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9430D" w14:textId="77777777" w:rsidR="00000000" w:rsidRDefault="00000000">
      <w:pPr>
        <w:pStyle w:val="a3"/>
      </w:pPr>
      <w:r>
        <w:t>Выполните задания, используя jupyter</w:t>
      </w:r>
    </w:p>
    <w:tbl>
      <w:tblPr>
        <w:tblStyle w:val="a7"/>
        <w:tblW w:w="9351" w:type="dxa"/>
        <w:tblLayout w:type="fixed"/>
        <w:tblLook w:val="04A0" w:firstRow="1" w:lastRow="0" w:firstColumn="1" w:lastColumn="0" w:noHBand="0" w:noVBand="1"/>
      </w:tblPr>
      <w:tblGrid>
        <w:gridCol w:w="458"/>
        <w:gridCol w:w="4782"/>
        <w:gridCol w:w="2257"/>
        <w:gridCol w:w="1854"/>
      </w:tblGrid>
      <w:tr w:rsidR="00000000" w14:paraId="45488B91" w14:textId="77777777" w:rsidTr="00182EC8">
        <w:trPr>
          <w:divId w:val="1368986324"/>
        </w:trPr>
        <w:tc>
          <w:tcPr>
            <w:tcW w:w="458" w:type="dxa"/>
            <w:hideMark/>
          </w:tcPr>
          <w:p w14:paraId="52EE14CD" w14:textId="77777777" w:rsidR="00000000" w:rsidRDefault="00000000">
            <w:pPr>
              <w:pStyle w:val="a3"/>
              <w:jc w:val="center"/>
              <w:rPr>
                <w:b/>
                <w:bCs/>
              </w:rPr>
            </w:pPr>
            <w:r>
              <w:rPr>
                <w:rStyle w:val="a4"/>
              </w:rPr>
              <w:t>№</w:t>
            </w:r>
          </w:p>
        </w:tc>
        <w:tc>
          <w:tcPr>
            <w:tcW w:w="4782" w:type="dxa"/>
            <w:hideMark/>
          </w:tcPr>
          <w:p w14:paraId="12A0D677" w14:textId="77777777" w:rsidR="00000000" w:rsidRDefault="00000000">
            <w:pPr>
              <w:pStyle w:val="a3"/>
              <w:jc w:val="center"/>
              <w:rPr>
                <w:b/>
                <w:bCs/>
              </w:rPr>
            </w:pPr>
            <w:r>
              <w:rPr>
                <w:rStyle w:val="a4"/>
              </w:rPr>
              <w:t>Датасет</w:t>
            </w:r>
          </w:p>
        </w:tc>
        <w:tc>
          <w:tcPr>
            <w:tcW w:w="2257" w:type="dxa"/>
            <w:hideMark/>
          </w:tcPr>
          <w:p w14:paraId="3F504C7A" w14:textId="77777777" w:rsidR="00000000" w:rsidRDefault="00000000">
            <w:pPr>
              <w:pStyle w:val="a3"/>
              <w:jc w:val="center"/>
              <w:rPr>
                <w:b/>
                <w:bCs/>
              </w:rPr>
            </w:pPr>
            <w:r>
              <w:rPr>
                <w:rStyle w:val="a4"/>
              </w:rPr>
              <w:t>Описание</w:t>
            </w:r>
          </w:p>
        </w:tc>
        <w:tc>
          <w:tcPr>
            <w:tcW w:w="1854" w:type="dxa"/>
            <w:hideMark/>
          </w:tcPr>
          <w:p w14:paraId="0692B579" w14:textId="77777777" w:rsidR="00000000" w:rsidRDefault="00000000">
            <w:pPr>
              <w:pStyle w:val="a3"/>
              <w:jc w:val="center"/>
              <w:rPr>
                <w:b/>
                <w:bCs/>
              </w:rPr>
            </w:pPr>
            <w:r>
              <w:rPr>
                <w:rStyle w:val="a4"/>
              </w:rPr>
              <w:t>Целевой признак</w:t>
            </w:r>
          </w:p>
        </w:tc>
      </w:tr>
      <w:tr w:rsidR="00000000" w14:paraId="4F0E12B0" w14:textId="77777777" w:rsidTr="00182EC8">
        <w:trPr>
          <w:divId w:val="1368986324"/>
        </w:trPr>
        <w:tc>
          <w:tcPr>
            <w:tcW w:w="458" w:type="dxa"/>
            <w:hideMark/>
          </w:tcPr>
          <w:p w14:paraId="0B1F24C0" w14:textId="77777777" w:rsidR="00000000" w:rsidRDefault="00000000">
            <w:pPr>
              <w:pStyle w:val="a3"/>
            </w:pPr>
            <w:r>
              <w:t>1</w:t>
            </w:r>
          </w:p>
        </w:tc>
        <w:tc>
          <w:tcPr>
            <w:tcW w:w="4782" w:type="dxa"/>
            <w:hideMark/>
          </w:tcPr>
          <w:p w14:paraId="44D1A2E1" w14:textId="77777777" w:rsidR="00000000" w:rsidRDefault="00000000">
            <w:pPr>
              <w:pStyle w:val="a3"/>
            </w:pPr>
            <w:hyperlink r:id="rId5" w:history="1">
              <w:r>
                <w:rPr>
                  <w:rStyle w:val="a5"/>
                </w:rPr>
                <w:t>https://www.kaggle.com/datasets/mlg-ulb/creditcardfraud</w:t>
              </w:r>
            </w:hyperlink>
            <w:r>
              <w:t xml:space="preserve"> </w:t>
            </w:r>
          </w:p>
        </w:tc>
        <w:tc>
          <w:tcPr>
            <w:tcW w:w="2257" w:type="dxa"/>
            <w:hideMark/>
          </w:tcPr>
          <w:p w14:paraId="3962765E" w14:textId="77777777" w:rsidR="00000000" w:rsidRDefault="00000000">
            <w:pPr>
              <w:pStyle w:val="a3"/>
            </w:pPr>
            <w:r>
              <w:t>Необходимо, чтобы компании, предоставляющие кредитные карты, могли распознавать мошеннические операции по кредитным картам, чтобы с клиентов не взималась плата за товары, которые они не приобретали.</w:t>
            </w:r>
          </w:p>
          <w:p w14:paraId="1163CBD1" w14:textId="77777777" w:rsidR="00000000" w:rsidRDefault="00000000">
            <w:pPr>
              <w:pStyle w:val="a3"/>
            </w:pPr>
            <w:r>
              <w:t>Датасет содержит операции, совершенные по кредитным картам в сентябре 2013 года европейскими держателями карт.</w:t>
            </w:r>
          </w:p>
        </w:tc>
        <w:tc>
          <w:tcPr>
            <w:tcW w:w="1854" w:type="dxa"/>
            <w:hideMark/>
          </w:tcPr>
          <w:p w14:paraId="3C8ED855" w14:textId="77777777" w:rsidR="00000000" w:rsidRDefault="00000000">
            <w:pPr>
              <w:pStyle w:val="a3"/>
            </w:pPr>
            <w:r>
              <w:t>Class</w:t>
            </w:r>
          </w:p>
        </w:tc>
      </w:tr>
      <w:tr w:rsidR="00000000" w14:paraId="110BC067" w14:textId="77777777" w:rsidTr="00182EC8">
        <w:trPr>
          <w:divId w:val="1368986324"/>
        </w:trPr>
        <w:tc>
          <w:tcPr>
            <w:tcW w:w="458" w:type="dxa"/>
            <w:hideMark/>
          </w:tcPr>
          <w:p w14:paraId="69EFD3A9" w14:textId="77777777" w:rsidR="00000000" w:rsidRDefault="00000000">
            <w:pPr>
              <w:pStyle w:val="a3"/>
            </w:pPr>
            <w:r>
              <w:t>2</w:t>
            </w:r>
          </w:p>
        </w:tc>
        <w:tc>
          <w:tcPr>
            <w:tcW w:w="4782" w:type="dxa"/>
            <w:hideMark/>
          </w:tcPr>
          <w:p w14:paraId="3097DF8D" w14:textId="77777777" w:rsidR="00000000" w:rsidRDefault="00000000">
            <w:pPr>
              <w:pStyle w:val="a3"/>
            </w:pPr>
            <w:hyperlink r:id="rId6" w:history="1">
              <w:r>
                <w:rPr>
                  <w:rStyle w:val="a5"/>
                </w:rPr>
                <w:t>https://www.kaggle.com/datasets/rashikrahmanpritom/heart-attack-analysis-prediction-dataset</w:t>
              </w:r>
            </w:hyperlink>
            <w:r>
              <w:t xml:space="preserve"> </w:t>
            </w:r>
          </w:p>
        </w:tc>
        <w:tc>
          <w:tcPr>
            <w:tcW w:w="2257" w:type="dxa"/>
            <w:hideMark/>
          </w:tcPr>
          <w:p w14:paraId="4D67DFF1" w14:textId="77777777" w:rsidR="00000000" w:rsidRDefault="00000000">
            <w:pPr>
              <w:pStyle w:val="a3"/>
            </w:pPr>
            <w:r>
              <w:t xml:space="preserve">Датасет для определения риска сердечного приступа. </w:t>
            </w:r>
          </w:p>
          <w:p w14:paraId="2506F17A" w14:textId="77777777" w:rsidR="00000000" w:rsidRDefault="00000000">
            <w:pPr>
              <w:pStyle w:val="a3"/>
            </w:pPr>
            <w:r>
              <w:t>Необходимо проанализировать и предсказать, подвержен ли человек сердечному приступу или нет.</w:t>
            </w:r>
          </w:p>
        </w:tc>
        <w:tc>
          <w:tcPr>
            <w:tcW w:w="1854" w:type="dxa"/>
            <w:hideMark/>
          </w:tcPr>
          <w:p w14:paraId="166A8F65" w14:textId="77777777" w:rsidR="00000000" w:rsidRDefault="00000000">
            <w:pPr>
              <w:pStyle w:val="a3"/>
            </w:pPr>
            <w:r>
              <w:rPr>
                <w:rStyle w:val="a4"/>
              </w:rPr>
              <w:t>Output</w:t>
            </w:r>
          </w:p>
        </w:tc>
      </w:tr>
      <w:tr w:rsidR="00000000" w14:paraId="5C8111A1" w14:textId="77777777" w:rsidTr="00182EC8">
        <w:trPr>
          <w:divId w:val="1368986324"/>
        </w:trPr>
        <w:tc>
          <w:tcPr>
            <w:tcW w:w="458" w:type="dxa"/>
            <w:hideMark/>
          </w:tcPr>
          <w:p w14:paraId="0AE0F76D" w14:textId="77777777" w:rsidR="00000000" w:rsidRDefault="00000000">
            <w:pPr>
              <w:pStyle w:val="a3"/>
            </w:pPr>
            <w:r>
              <w:t>3</w:t>
            </w:r>
          </w:p>
        </w:tc>
        <w:tc>
          <w:tcPr>
            <w:tcW w:w="4782" w:type="dxa"/>
            <w:hideMark/>
          </w:tcPr>
          <w:p w14:paraId="7380D96D" w14:textId="77777777" w:rsidR="00000000" w:rsidRDefault="00000000">
            <w:pPr>
              <w:pStyle w:val="a3"/>
            </w:pPr>
            <w:hyperlink r:id="rId7" w:history="1">
              <w:r>
                <w:rPr>
                  <w:rStyle w:val="a5"/>
                </w:rPr>
                <w:t>https://www.kaggle.com/datasets/shivam2503/diamonds</w:t>
              </w:r>
            </w:hyperlink>
            <w:r>
              <w:t xml:space="preserve"> </w:t>
            </w:r>
          </w:p>
        </w:tc>
        <w:tc>
          <w:tcPr>
            <w:tcW w:w="2257" w:type="dxa"/>
            <w:hideMark/>
          </w:tcPr>
          <w:p w14:paraId="312219B8" w14:textId="77777777" w:rsidR="00000000" w:rsidRDefault="00000000">
            <w:pPr>
              <w:pStyle w:val="a3"/>
            </w:pPr>
            <w:r>
              <w:t>Этот классический датасет содержит цены и другую информацию о почти 54 000 бриллиантов.</w:t>
            </w:r>
            <w:r>
              <w:br/>
            </w:r>
            <w:r>
              <w:br/>
              <w:t xml:space="preserve">Проанализируйте бриллианты по их </w:t>
            </w:r>
            <w:r>
              <w:lastRenderedPageBreak/>
              <w:t>огранке, цвету, чистоте и научите модель предсказывать цену.</w:t>
            </w:r>
          </w:p>
        </w:tc>
        <w:tc>
          <w:tcPr>
            <w:tcW w:w="1854" w:type="dxa"/>
            <w:hideMark/>
          </w:tcPr>
          <w:p w14:paraId="044169B6" w14:textId="77777777" w:rsidR="00000000" w:rsidRDefault="00000000">
            <w:pPr>
              <w:pStyle w:val="a3"/>
            </w:pPr>
            <w:r>
              <w:rPr>
                <w:rStyle w:val="a4"/>
              </w:rPr>
              <w:lastRenderedPageBreak/>
              <w:t>price</w:t>
            </w:r>
          </w:p>
        </w:tc>
      </w:tr>
      <w:tr w:rsidR="00000000" w14:paraId="753CAA71" w14:textId="77777777" w:rsidTr="00182EC8">
        <w:trPr>
          <w:divId w:val="1368986324"/>
        </w:trPr>
        <w:tc>
          <w:tcPr>
            <w:tcW w:w="458" w:type="dxa"/>
            <w:hideMark/>
          </w:tcPr>
          <w:p w14:paraId="5E8E3543" w14:textId="77777777" w:rsidR="00000000" w:rsidRDefault="00000000">
            <w:pPr>
              <w:pStyle w:val="a3"/>
            </w:pPr>
            <w:r>
              <w:t>4</w:t>
            </w:r>
          </w:p>
        </w:tc>
        <w:tc>
          <w:tcPr>
            <w:tcW w:w="4782" w:type="dxa"/>
            <w:hideMark/>
          </w:tcPr>
          <w:p w14:paraId="109E3B23" w14:textId="77777777" w:rsidR="00000000" w:rsidRDefault="00000000">
            <w:pPr>
              <w:pStyle w:val="a3"/>
            </w:pPr>
            <w:hyperlink r:id="rId8" w:history="1">
              <w:r>
                <w:rPr>
                  <w:rStyle w:val="a5"/>
                </w:rPr>
                <w:t>https://www.kaggle.com/datasets/alphiree/cardiovascular-diseases-risk-prediction-dataset</w:t>
              </w:r>
            </w:hyperlink>
            <w:r>
              <w:t xml:space="preserve"> </w:t>
            </w:r>
          </w:p>
        </w:tc>
        <w:tc>
          <w:tcPr>
            <w:tcW w:w="2257" w:type="dxa"/>
            <w:hideMark/>
          </w:tcPr>
          <w:p w14:paraId="214F617E" w14:textId="77777777" w:rsidR="00000000" w:rsidRDefault="00000000">
            <w:pPr>
              <w:pStyle w:val="a3"/>
            </w:pPr>
            <w:r>
              <w:t>Система наблюдения за поведенческими факторами риска (BRFSS) - это ведущая в стране система телефонных опросов по вопросам здравоохранения, касающиеся их поведения, связанного с риском для здоровья, хронических заболеваний и использования профилактических услуг.</w:t>
            </w:r>
          </w:p>
          <w:p w14:paraId="7D5BE5F4" w14:textId="77777777" w:rsidR="00000000" w:rsidRDefault="00000000">
            <w:pPr>
              <w:pStyle w:val="a3"/>
            </w:pPr>
            <w:r>
              <w:t>Создайте модель, которая будет использована в медицинской области для определения общего состояния здоровья пациента.</w:t>
            </w:r>
          </w:p>
        </w:tc>
        <w:tc>
          <w:tcPr>
            <w:tcW w:w="1854" w:type="dxa"/>
            <w:hideMark/>
          </w:tcPr>
          <w:p w14:paraId="4991B0E9" w14:textId="77777777" w:rsidR="00000000" w:rsidRDefault="00000000">
            <w:pPr>
              <w:pStyle w:val="a3"/>
            </w:pPr>
            <w:r>
              <w:t>General Health</w:t>
            </w:r>
          </w:p>
        </w:tc>
      </w:tr>
      <w:tr w:rsidR="00000000" w14:paraId="18F4D3A9" w14:textId="77777777" w:rsidTr="00182EC8">
        <w:trPr>
          <w:divId w:val="1368986324"/>
        </w:trPr>
        <w:tc>
          <w:tcPr>
            <w:tcW w:w="458" w:type="dxa"/>
            <w:hideMark/>
          </w:tcPr>
          <w:p w14:paraId="33639C0D" w14:textId="77777777" w:rsidR="00000000" w:rsidRDefault="00000000">
            <w:pPr>
              <w:pStyle w:val="a3"/>
            </w:pPr>
            <w:r>
              <w:t>5</w:t>
            </w:r>
          </w:p>
        </w:tc>
        <w:tc>
          <w:tcPr>
            <w:tcW w:w="4782" w:type="dxa"/>
            <w:hideMark/>
          </w:tcPr>
          <w:p w14:paraId="0F6660E3" w14:textId="77777777" w:rsidR="00000000" w:rsidRDefault="00000000">
            <w:pPr>
              <w:pStyle w:val="a3"/>
            </w:pPr>
            <w:hyperlink r:id="rId9" w:history="1">
              <w:r>
                <w:rPr>
                  <w:rStyle w:val="a5"/>
                </w:rPr>
                <w:t>https://www.kaggle.com/datasets/juhibhojani/house-price</w:t>
              </w:r>
            </w:hyperlink>
            <w:r>
              <w:t xml:space="preserve"> </w:t>
            </w:r>
          </w:p>
        </w:tc>
        <w:tc>
          <w:tcPr>
            <w:tcW w:w="2257" w:type="dxa"/>
            <w:hideMark/>
          </w:tcPr>
          <w:p w14:paraId="659FA6D9" w14:textId="77777777" w:rsidR="00000000" w:rsidRDefault="00000000">
            <w:pPr>
              <w:pStyle w:val="a3"/>
            </w:pPr>
            <w:r>
              <w:t xml:space="preserve">Датасет содержит информацию о недвижимости, включающую в себя разные характеристики о жилье. </w:t>
            </w:r>
          </w:p>
          <w:p w14:paraId="38D0D07D" w14:textId="77777777" w:rsidR="00000000" w:rsidRDefault="00000000">
            <w:pPr>
              <w:pStyle w:val="a3"/>
            </w:pPr>
            <w:r>
              <w:t xml:space="preserve">Этот датасет дает представление о динамике рынка </w:t>
            </w:r>
            <w:r>
              <w:lastRenderedPageBreak/>
              <w:t>жилья и может помочь покупателям, продавцам и специалистам по недвижимости в принятии обоснованных решений.</w:t>
            </w:r>
          </w:p>
        </w:tc>
        <w:tc>
          <w:tcPr>
            <w:tcW w:w="1854" w:type="dxa"/>
            <w:hideMark/>
          </w:tcPr>
          <w:p w14:paraId="3DDB1657" w14:textId="77777777" w:rsidR="00000000" w:rsidRDefault="00000000">
            <w:pPr>
              <w:pStyle w:val="a3"/>
            </w:pPr>
            <w:r>
              <w:lastRenderedPageBreak/>
              <w:t>Price (in rupees)</w:t>
            </w:r>
          </w:p>
        </w:tc>
      </w:tr>
      <w:tr w:rsidR="00000000" w14:paraId="143C6FD5" w14:textId="77777777" w:rsidTr="00182EC8">
        <w:trPr>
          <w:divId w:val="1368986324"/>
        </w:trPr>
        <w:tc>
          <w:tcPr>
            <w:tcW w:w="458" w:type="dxa"/>
            <w:hideMark/>
          </w:tcPr>
          <w:p w14:paraId="0368BBE3" w14:textId="77777777" w:rsidR="00000000" w:rsidRDefault="00000000">
            <w:pPr>
              <w:pStyle w:val="a3"/>
            </w:pPr>
            <w:r>
              <w:t>6</w:t>
            </w:r>
          </w:p>
        </w:tc>
        <w:tc>
          <w:tcPr>
            <w:tcW w:w="4782" w:type="dxa"/>
            <w:hideMark/>
          </w:tcPr>
          <w:p w14:paraId="63FC9D7F" w14:textId="77777777" w:rsidR="00000000" w:rsidRDefault="00000000">
            <w:pPr>
              <w:pStyle w:val="a3"/>
            </w:pPr>
            <w:hyperlink r:id="rId10" w:history="1">
              <w:r>
                <w:rPr>
                  <w:rStyle w:val="a5"/>
                </w:rPr>
                <w:t>https://www.kaggle.com/datasets/sudheerp2147234/salary-dataset-based-on-country-and-race</w:t>
              </w:r>
            </w:hyperlink>
            <w:r>
              <w:t xml:space="preserve"> </w:t>
            </w:r>
          </w:p>
        </w:tc>
        <w:tc>
          <w:tcPr>
            <w:tcW w:w="2257" w:type="dxa"/>
            <w:hideMark/>
          </w:tcPr>
          <w:p w14:paraId="6D330D84" w14:textId="77777777" w:rsidR="00000000" w:rsidRDefault="00000000">
            <w:pPr>
              <w:pStyle w:val="a3"/>
            </w:pPr>
            <w:r>
              <w:t xml:space="preserve">Датасет состоит из полной коллекции зарплат и демографической информации с дополнительными сведениями о стаже работы. </w:t>
            </w:r>
          </w:p>
          <w:p w14:paraId="5A9A6EDF" w14:textId="77777777" w:rsidR="00000000" w:rsidRDefault="00000000">
            <w:pPr>
              <w:pStyle w:val="a3"/>
            </w:pPr>
            <w:r>
              <w:t>Этот датасет представляет собой ценный ресурс для изучения взаимосвязи между доходами и различными социально-демографическими факторами и для проведения комплексных исследований разнообразия доходов и понимания многогранности факторов, влияющих на возможности заработка современной рабочей силы.</w:t>
            </w:r>
          </w:p>
        </w:tc>
        <w:tc>
          <w:tcPr>
            <w:tcW w:w="1854" w:type="dxa"/>
            <w:hideMark/>
          </w:tcPr>
          <w:p w14:paraId="719C4CD5" w14:textId="77777777" w:rsidR="00000000" w:rsidRDefault="00000000">
            <w:pPr>
              <w:pStyle w:val="a3"/>
            </w:pPr>
            <w:r>
              <w:t>Salary</w:t>
            </w:r>
          </w:p>
        </w:tc>
      </w:tr>
      <w:tr w:rsidR="00000000" w14:paraId="6C8CA641" w14:textId="77777777" w:rsidTr="00182EC8">
        <w:trPr>
          <w:divId w:val="1368986324"/>
        </w:trPr>
        <w:tc>
          <w:tcPr>
            <w:tcW w:w="458" w:type="dxa"/>
            <w:hideMark/>
          </w:tcPr>
          <w:p w14:paraId="6D9AF9F2" w14:textId="77777777" w:rsidR="00000000" w:rsidRDefault="00000000">
            <w:pPr>
              <w:pStyle w:val="a3"/>
            </w:pPr>
            <w:r>
              <w:t>7</w:t>
            </w:r>
          </w:p>
        </w:tc>
        <w:tc>
          <w:tcPr>
            <w:tcW w:w="4782" w:type="dxa"/>
            <w:hideMark/>
          </w:tcPr>
          <w:p w14:paraId="6D73A243" w14:textId="77777777" w:rsidR="00000000" w:rsidRDefault="00000000">
            <w:pPr>
              <w:pStyle w:val="a3"/>
            </w:pPr>
            <w:hyperlink r:id="rId11" w:history="1">
              <w:r>
                <w:rPr>
                  <w:rStyle w:val="a5"/>
                </w:rPr>
                <w:t>https://www.kaggle.com/datasets/datasnaek/chess</w:t>
              </w:r>
            </w:hyperlink>
            <w:r>
              <w:t xml:space="preserve"> </w:t>
            </w:r>
          </w:p>
        </w:tc>
        <w:tc>
          <w:tcPr>
            <w:tcW w:w="2257" w:type="dxa"/>
            <w:hideMark/>
          </w:tcPr>
          <w:p w14:paraId="0824CD2B" w14:textId="77777777" w:rsidR="00000000" w:rsidRDefault="00000000">
            <w:pPr>
              <w:pStyle w:val="a3"/>
            </w:pPr>
            <w:r>
              <w:t xml:space="preserve">Датасет из более 20 000 шахматных партий, собранных от нескольких пользователей на </w:t>
            </w:r>
            <w:r>
              <w:lastRenderedPageBreak/>
              <w:t xml:space="preserve">сайте </w:t>
            </w:r>
            <w:hyperlink r:id="rId12" w:history="1">
              <w:r>
                <w:rPr>
                  <w:rStyle w:val="a5"/>
                </w:rPr>
                <w:t>http://Lichess.org</w:t>
              </w:r>
            </w:hyperlink>
            <w:r>
              <w:t xml:space="preserve"> .</w:t>
            </w:r>
          </w:p>
          <w:p w14:paraId="06DFA299" w14:textId="77777777" w:rsidR="00000000" w:rsidRDefault="00000000">
            <w:pPr>
              <w:pStyle w:val="a3"/>
            </w:pPr>
            <w:r>
              <w:t>В одной шахматной партии содержится огромное количество информации. Это прежде всего игра с закономерностями, которые наука о данных и изучает. Надо понять, что позволяет игроку выигрывать черными или белыми, насколько сильно влияют на партию мета-факторы (внеигровые), связь между дебютами и победой черных и белых и многое другое.</w:t>
            </w:r>
          </w:p>
          <w:p w14:paraId="4C6D6EFE" w14:textId="77777777" w:rsidR="00000000" w:rsidRDefault="00000000">
            <w:pPr>
              <w:pStyle w:val="a3"/>
            </w:pPr>
            <w:r>
              <w:t>Создайте модель, которая поможет определить победителя партии.</w:t>
            </w:r>
          </w:p>
        </w:tc>
        <w:tc>
          <w:tcPr>
            <w:tcW w:w="1854" w:type="dxa"/>
            <w:hideMark/>
          </w:tcPr>
          <w:p w14:paraId="1D47F4F2" w14:textId="77777777" w:rsidR="00000000" w:rsidRDefault="00000000">
            <w:pPr>
              <w:pStyle w:val="a3"/>
            </w:pPr>
            <w:r>
              <w:lastRenderedPageBreak/>
              <w:t>Winner</w:t>
            </w:r>
          </w:p>
        </w:tc>
      </w:tr>
      <w:tr w:rsidR="00000000" w14:paraId="0AE48864" w14:textId="77777777" w:rsidTr="00182EC8">
        <w:trPr>
          <w:divId w:val="1368986324"/>
        </w:trPr>
        <w:tc>
          <w:tcPr>
            <w:tcW w:w="458" w:type="dxa"/>
            <w:hideMark/>
          </w:tcPr>
          <w:p w14:paraId="6AD2EA3F" w14:textId="77777777" w:rsidR="00000000" w:rsidRDefault="00000000">
            <w:pPr>
              <w:pStyle w:val="a3"/>
            </w:pPr>
            <w:r>
              <w:t>8</w:t>
            </w:r>
          </w:p>
        </w:tc>
        <w:tc>
          <w:tcPr>
            <w:tcW w:w="4782" w:type="dxa"/>
            <w:hideMark/>
          </w:tcPr>
          <w:p w14:paraId="38715C9D" w14:textId="77777777" w:rsidR="00000000" w:rsidRDefault="00000000">
            <w:pPr>
              <w:pStyle w:val="a3"/>
            </w:pPr>
            <w:hyperlink r:id="rId13" w:history="1">
              <w:r>
                <w:rPr>
                  <w:rStyle w:val="a5"/>
                </w:rPr>
                <w:t>https://www.kaggle.com/datasets/abhijitdahatonde/real-world-smartphones-dataset</w:t>
              </w:r>
            </w:hyperlink>
            <w:r>
              <w:t xml:space="preserve"> </w:t>
            </w:r>
          </w:p>
        </w:tc>
        <w:tc>
          <w:tcPr>
            <w:tcW w:w="2257" w:type="dxa"/>
            <w:hideMark/>
          </w:tcPr>
          <w:p w14:paraId="6FFAB1E6" w14:textId="77777777" w:rsidR="00000000" w:rsidRDefault="00000000">
            <w:pPr>
              <w:pStyle w:val="a3"/>
            </w:pPr>
            <w:r>
              <w:t>В этом датасете собрана полная информация обо всех новейших смартфонах, доступных на рынке по состоянию на текущий момент времени.</w:t>
            </w:r>
          </w:p>
          <w:p w14:paraId="7F87AD9A" w14:textId="77777777" w:rsidR="00000000" w:rsidRDefault="00000000">
            <w:pPr>
              <w:pStyle w:val="a3"/>
            </w:pPr>
            <w:r>
              <w:t xml:space="preserve">Данный датасет был создан с помощью веб-скраппинга </w:t>
            </w:r>
            <w:r>
              <w:lastRenderedPageBreak/>
              <w:t>интернет-ресурсов с целью сбора точной и актуальной информации о различных моделях смартфонов, их технических характеристиках, возможностях и ценах.</w:t>
            </w:r>
          </w:p>
          <w:p w14:paraId="131BE043" w14:textId="77777777" w:rsidR="00000000" w:rsidRDefault="00000000">
            <w:pPr>
              <w:pStyle w:val="a3"/>
            </w:pPr>
            <w:r>
              <w:t>Найдите закономерности в формировании цены и постройте модель, которая сможет прогнозировать цену.</w:t>
            </w:r>
          </w:p>
        </w:tc>
        <w:tc>
          <w:tcPr>
            <w:tcW w:w="1854" w:type="dxa"/>
            <w:hideMark/>
          </w:tcPr>
          <w:p w14:paraId="2F7732CC" w14:textId="77777777" w:rsidR="00000000" w:rsidRDefault="00000000">
            <w:pPr>
              <w:pStyle w:val="a3"/>
            </w:pPr>
            <w:r>
              <w:lastRenderedPageBreak/>
              <w:t>Price</w:t>
            </w:r>
          </w:p>
        </w:tc>
      </w:tr>
      <w:tr w:rsidR="00000000" w14:paraId="7B8E4104" w14:textId="77777777" w:rsidTr="00182EC8">
        <w:trPr>
          <w:divId w:val="1368986324"/>
        </w:trPr>
        <w:tc>
          <w:tcPr>
            <w:tcW w:w="458" w:type="dxa"/>
            <w:hideMark/>
          </w:tcPr>
          <w:p w14:paraId="7C51145B" w14:textId="77777777" w:rsidR="00000000" w:rsidRDefault="00000000">
            <w:pPr>
              <w:pStyle w:val="a3"/>
            </w:pPr>
            <w:r>
              <w:t>9</w:t>
            </w:r>
          </w:p>
        </w:tc>
        <w:tc>
          <w:tcPr>
            <w:tcW w:w="4782" w:type="dxa"/>
            <w:hideMark/>
          </w:tcPr>
          <w:p w14:paraId="4D86D175" w14:textId="77777777" w:rsidR="00000000" w:rsidRDefault="00000000">
            <w:pPr>
              <w:pStyle w:val="a3"/>
            </w:pPr>
            <w:hyperlink r:id="rId14" w:history="1">
              <w:r>
                <w:rPr>
                  <w:rStyle w:val="a5"/>
                </w:rPr>
                <w:t>https://www.kaggle.com/datasets/kapturovalexander/bank-credit-scoring</w:t>
              </w:r>
            </w:hyperlink>
            <w:r>
              <w:t xml:space="preserve"> </w:t>
            </w:r>
          </w:p>
        </w:tc>
        <w:tc>
          <w:tcPr>
            <w:tcW w:w="2257" w:type="dxa"/>
            <w:hideMark/>
          </w:tcPr>
          <w:p w14:paraId="481E4CA5" w14:textId="77777777" w:rsidR="00000000" w:rsidRDefault="00000000">
            <w:pPr>
              <w:pStyle w:val="a3"/>
            </w:pPr>
            <w:r>
              <w:t xml:space="preserve">Кредитный скоринг — это система оценки заемщика, с помощью которой банки и могут предсказать, насколько аккуратно человек будет выплачивать кредит. </w:t>
            </w:r>
          </w:p>
          <w:p w14:paraId="4D6F394C" w14:textId="77777777" w:rsidR="00000000" w:rsidRDefault="00000000">
            <w:pPr>
              <w:pStyle w:val="a3"/>
            </w:pPr>
            <w:r>
              <w:t xml:space="preserve">В данном датасете содержится информация о клиентах. Создайте модель, которая будет предсказывать - выдавать кредит или нет. </w:t>
            </w:r>
          </w:p>
        </w:tc>
        <w:tc>
          <w:tcPr>
            <w:tcW w:w="1854" w:type="dxa"/>
            <w:hideMark/>
          </w:tcPr>
          <w:p w14:paraId="3EF5ECE7" w14:textId="77777777" w:rsidR="00000000" w:rsidRDefault="00000000">
            <w:pPr>
              <w:pStyle w:val="a3"/>
            </w:pPr>
            <w:r>
              <w:t>y</w:t>
            </w:r>
          </w:p>
        </w:tc>
      </w:tr>
      <w:tr w:rsidR="00000000" w14:paraId="3F143CAE" w14:textId="77777777" w:rsidTr="00182EC8">
        <w:trPr>
          <w:divId w:val="1368986324"/>
        </w:trPr>
        <w:tc>
          <w:tcPr>
            <w:tcW w:w="458" w:type="dxa"/>
            <w:hideMark/>
          </w:tcPr>
          <w:p w14:paraId="1B613443" w14:textId="77777777" w:rsidR="00000000" w:rsidRDefault="00000000">
            <w:pPr>
              <w:pStyle w:val="a3"/>
            </w:pPr>
            <w:r>
              <w:t>10</w:t>
            </w:r>
          </w:p>
        </w:tc>
        <w:tc>
          <w:tcPr>
            <w:tcW w:w="4782" w:type="dxa"/>
            <w:hideMark/>
          </w:tcPr>
          <w:p w14:paraId="7B1EA0EA" w14:textId="77777777" w:rsidR="00000000" w:rsidRDefault="00000000">
            <w:pPr>
              <w:pStyle w:val="a3"/>
            </w:pPr>
            <w:hyperlink r:id="rId15" w:history="1">
              <w:r>
                <w:rPr>
                  <w:rStyle w:val="a5"/>
                </w:rPr>
                <w:t>https://www.kaggle.com/datasets/juanmerinobermejo/laptops-price-dataset</w:t>
              </w:r>
            </w:hyperlink>
            <w:r>
              <w:t xml:space="preserve"> </w:t>
            </w:r>
          </w:p>
        </w:tc>
        <w:tc>
          <w:tcPr>
            <w:tcW w:w="2257" w:type="dxa"/>
            <w:hideMark/>
          </w:tcPr>
          <w:p w14:paraId="61102226" w14:textId="77777777" w:rsidR="00000000" w:rsidRDefault="00000000">
            <w:pPr>
              <w:pStyle w:val="a3"/>
            </w:pPr>
            <w:r>
              <w:t xml:space="preserve">В этом датасете собрана полная информация о различных ноутбуках, позволяющая </w:t>
            </w:r>
            <w:r>
              <w:lastRenderedPageBreak/>
              <w:t>детально проанализировать их технические характеристики и цены. В нем собраны ноутбуки различных марок, моделей и конфигураций.</w:t>
            </w:r>
          </w:p>
          <w:p w14:paraId="42FAF06F" w14:textId="77777777" w:rsidR="00000000" w:rsidRDefault="00000000">
            <w:pPr>
              <w:pStyle w:val="a3"/>
            </w:pPr>
            <w:r>
              <w:t>Создайте модель, которая будет определять конечную цену ноутбука.</w:t>
            </w:r>
          </w:p>
        </w:tc>
        <w:tc>
          <w:tcPr>
            <w:tcW w:w="1854" w:type="dxa"/>
            <w:hideMark/>
          </w:tcPr>
          <w:p w14:paraId="2FE6A9FE" w14:textId="77777777" w:rsidR="00000000" w:rsidRDefault="00000000">
            <w:pPr>
              <w:pStyle w:val="a3"/>
            </w:pPr>
            <w:r>
              <w:lastRenderedPageBreak/>
              <w:t>Final price</w:t>
            </w:r>
          </w:p>
        </w:tc>
      </w:tr>
      <w:tr w:rsidR="00000000" w14:paraId="640D131B" w14:textId="77777777" w:rsidTr="00182EC8">
        <w:trPr>
          <w:divId w:val="1368986324"/>
        </w:trPr>
        <w:tc>
          <w:tcPr>
            <w:tcW w:w="458" w:type="dxa"/>
            <w:hideMark/>
          </w:tcPr>
          <w:p w14:paraId="0668BD06" w14:textId="77777777" w:rsidR="00000000" w:rsidRDefault="00000000">
            <w:pPr>
              <w:pStyle w:val="a3"/>
            </w:pPr>
            <w:r>
              <w:t>11</w:t>
            </w:r>
          </w:p>
        </w:tc>
        <w:tc>
          <w:tcPr>
            <w:tcW w:w="4782" w:type="dxa"/>
            <w:hideMark/>
          </w:tcPr>
          <w:p w14:paraId="7B285289" w14:textId="77777777" w:rsidR="00000000" w:rsidRDefault="00000000">
            <w:pPr>
              <w:pStyle w:val="a3"/>
            </w:pPr>
            <w:hyperlink r:id="rId16" w:history="1">
              <w:r>
                <w:rPr>
                  <w:rStyle w:val="a5"/>
                </w:rPr>
                <w:t>https://www.kaggle.com/datasets/kellistephenson/increasing-breast-cancer-awareness</w:t>
              </w:r>
            </w:hyperlink>
            <w:r>
              <w:t xml:space="preserve"> </w:t>
            </w:r>
          </w:p>
        </w:tc>
        <w:tc>
          <w:tcPr>
            <w:tcW w:w="2257" w:type="dxa"/>
            <w:hideMark/>
          </w:tcPr>
          <w:p w14:paraId="54F35D49" w14:textId="77777777" w:rsidR="00000000" w:rsidRDefault="00000000">
            <w:pPr>
              <w:pStyle w:val="a3"/>
            </w:pPr>
            <w:r>
              <w:t>Набор данных содержит информацию о пациентах с раком молочной железы.</w:t>
            </w:r>
          </w:p>
          <w:p w14:paraId="174E9BC1" w14:textId="77777777" w:rsidR="00000000" w:rsidRDefault="00000000">
            <w:pPr>
              <w:pStyle w:val="a3"/>
            </w:pPr>
            <w:r>
              <w:t>Исследование может быть использовано для анализа взаимосвязи между уровнем экспрессии белков, стадией рака и исходом заболевания, понимания влияния различных типов операций на выживаемость пациенток и выявления потенциальных факторов риска прогрессирования рака молочной железы.</w:t>
            </w:r>
          </w:p>
          <w:p w14:paraId="3DB9F39C" w14:textId="77777777" w:rsidR="00000000" w:rsidRDefault="00000000">
            <w:pPr>
              <w:pStyle w:val="a3"/>
            </w:pPr>
            <w:r>
              <w:t xml:space="preserve">Разработайте модель, которая </w:t>
            </w:r>
            <w:r>
              <w:lastRenderedPageBreak/>
              <w:t>будет определять статус пациента.</w:t>
            </w:r>
          </w:p>
        </w:tc>
        <w:tc>
          <w:tcPr>
            <w:tcW w:w="1854" w:type="dxa"/>
            <w:hideMark/>
          </w:tcPr>
          <w:p w14:paraId="21C37FDD" w14:textId="77777777" w:rsidR="00000000" w:rsidRDefault="00000000">
            <w:pPr>
              <w:pStyle w:val="a3"/>
            </w:pPr>
            <w:r>
              <w:lastRenderedPageBreak/>
              <w:t>Patient status</w:t>
            </w:r>
          </w:p>
        </w:tc>
      </w:tr>
      <w:tr w:rsidR="00000000" w14:paraId="6E47788E" w14:textId="77777777" w:rsidTr="00182EC8">
        <w:trPr>
          <w:divId w:val="1368986324"/>
        </w:trPr>
        <w:tc>
          <w:tcPr>
            <w:tcW w:w="458" w:type="dxa"/>
            <w:hideMark/>
          </w:tcPr>
          <w:p w14:paraId="64A2DA22" w14:textId="77777777" w:rsidR="00000000" w:rsidRDefault="00000000">
            <w:pPr>
              <w:pStyle w:val="a3"/>
            </w:pPr>
            <w:r>
              <w:t>12</w:t>
            </w:r>
          </w:p>
        </w:tc>
        <w:tc>
          <w:tcPr>
            <w:tcW w:w="4782" w:type="dxa"/>
            <w:hideMark/>
          </w:tcPr>
          <w:p w14:paraId="569736B2" w14:textId="77777777" w:rsidR="00000000" w:rsidRDefault="00000000">
            <w:pPr>
              <w:pStyle w:val="a3"/>
            </w:pPr>
            <w:hyperlink r:id="rId17" w:history="1">
              <w:r>
                <w:rPr>
                  <w:rStyle w:val="a5"/>
                </w:rPr>
                <w:t>https://www.kaggle.com/datasets/karkavelrajaj/amazon-sales-dataset</w:t>
              </w:r>
            </w:hyperlink>
            <w:r>
              <w:t xml:space="preserve"> </w:t>
            </w:r>
          </w:p>
        </w:tc>
        <w:tc>
          <w:tcPr>
            <w:tcW w:w="2257" w:type="dxa"/>
            <w:hideMark/>
          </w:tcPr>
          <w:p w14:paraId="021A3D89" w14:textId="77777777" w:rsidR="00000000" w:rsidRDefault="00000000">
            <w:pPr>
              <w:pStyle w:val="a3"/>
            </w:pPr>
            <w:r>
              <w:t xml:space="preserve">Этот набор данных содержит данные о рейтингах и отзывах продуктов Amazon в соответствии с их информацией, указанной на официальном сайте Amazon. </w:t>
            </w:r>
          </w:p>
          <w:p w14:paraId="43B74F57" w14:textId="77777777" w:rsidR="00000000" w:rsidRDefault="00000000">
            <w:pPr>
              <w:pStyle w:val="a3"/>
            </w:pPr>
            <w:r>
              <w:t xml:space="preserve">Amazon - это многонациональная технологическая компания, в сферу интересов которой входит электронная коммерция, где она покупает и хранит товарные запасы, а также занимается всем, начиная от доставки и ценообразования и заканчивая обслуживанием клиентов и возвратом товаров. </w:t>
            </w:r>
          </w:p>
          <w:p w14:paraId="6A6B9AA4" w14:textId="77777777" w:rsidR="00000000" w:rsidRDefault="00000000">
            <w:pPr>
              <w:pStyle w:val="a3"/>
            </w:pPr>
            <w:r>
              <w:t xml:space="preserve">Разработайте рекомендательную систему на основе данного датасета. </w:t>
            </w:r>
          </w:p>
        </w:tc>
        <w:tc>
          <w:tcPr>
            <w:tcW w:w="1854" w:type="dxa"/>
            <w:hideMark/>
          </w:tcPr>
          <w:p w14:paraId="3D1874D9" w14:textId="77777777" w:rsidR="00000000" w:rsidRDefault="00000000">
            <w:pPr>
              <w:pStyle w:val="a3"/>
            </w:pPr>
            <w:r>
              <w:t xml:space="preserve">Рекомендательная система. Без признака. </w:t>
            </w:r>
          </w:p>
        </w:tc>
      </w:tr>
      <w:tr w:rsidR="00000000" w14:paraId="1D060D90" w14:textId="77777777" w:rsidTr="00182EC8">
        <w:trPr>
          <w:divId w:val="1368986324"/>
        </w:trPr>
        <w:tc>
          <w:tcPr>
            <w:tcW w:w="458" w:type="dxa"/>
            <w:hideMark/>
          </w:tcPr>
          <w:p w14:paraId="46E8C39D" w14:textId="77777777" w:rsidR="00000000" w:rsidRDefault="00000000">
            <w:pPr>
              <w:pStyle w:val="a3"/>
            </w:pPr>
            <w:r>
              <w:t>13</w:t>
            </w:r>
          </w:p>
        </w:tc>
        <w:tc>
          <w:tcPr>
            <w:tcW w:w="4782" w:type="dxa"/>
            <w:hideMark/>
          </w:tcPr>
          <w:p w14:paraId="6AA54AC1" w14:textId="77777777" w:rsidR="00000000" w:rsidRDefault="00000000">
            <w:pPr>
              <w:pStyle w:val="a3"/>
            </w:pPr>
            <w:hyperlink r:id="rId18" w:history="1">
              <w:r>
                <w:rPr>
                  <w:rStyle w:val="a5"/>
                </w:rPr>
                <w:t>https://www.kaggle.com/datasets/dansbecker/new-york-city-taxi-fare-prediction</w:t>
              </w:r>
            </w:hyperlink>
            <w:r>
              <w:t xml:space="preserve"> </w:t>
            </w:r>
          </w:p>
        </w:tc>
        <w:tc>
          <w:tcPr>
            <w:tcW w:w="2257" w:type="dxa"/>
            <w:hideMark/>
          </w:tcPr>
          <w:p w14:paraId="6231BD74" w14:textId="77777777" w:rsidR="00000000" w:rsidRDefault="00000000">
            <w:pPr>
              <w:pStyle w:val="a3"/>
            </w:pPr>
            <w:r>
              <w:t xml:space="preserve">Датасет содержит информацию о поездках в такси в городе Нью-Йорк. </w:t>
            </w:r>
          </w:p>
          <w:p w14:paraId="293E0833" w14:textId="77777777" w:rsidR="00000000" w:rsidRDefault="00000000">
            <w:pPr>
              <w:pStyle w:val="a3"/>
            </w:pPr>
            <w:r>
              <w:br/>
              <w:t>Ваша задача построить модель для предсказания цены тарифа на такси.</w:t>
            </w:r>
          </w:p>
        </w:tc>
        <w:tc>
          <w:tcPr>
            <w:tcW w:w="1854" w:type="dxa"/>
            <w:hideMark/>
          </w:tcPr>
          <w:p w14:paraId="4BCD4612" w14:textId="77777777" w:rsidR="00000000" w:rsidRDefault="00000000">
            <w:pPr>
              <w:pStyle w:val="a3"/>
            </w:pPr>
            <w:r>
              <w:t>fare_amount</w:t>
            </w:r>
          </w:p>
        </w:tc>
      </w:tr>
      <w:tr w:rsidR="00000000" w14:paraId="1B526EFC" w14:textId="77777777" w:rsidTr="00182EC8">
        <w:trPr>
          <w:divId w:val="1368986324"/>
        </w:trPr>
        <w:tc>
          <w:tcPr>
            <w:tcW w:w="458" w:type="dxa"/>
            <w:hideMark/>
          </w:tcPr>
          <w:p w14:paraId="0C430BCE" w14:textId="77777777" w:rsidR="00000000" w:rsidRDefault="00000000">
            <w:pPr>
              <w:pStyle w:val="a3"/>
            </w:pPr>
            <w:r>
              <w:lastRenderedPageBreak/>
              <w:t>14</w:t>
            </w:r>
          </w:p>
        </w:tc>
        <w:tc>
          <w:tcPr>
            <w:tcW w:w="4782" w:type="dxa"/>
            <w:hideMark/>
          </w:tcPr>
          <w:p w14:paraId="0328A40C" w14:textId="77777777" w:rsidR="00000000" w:rsidRDefault="00000000">
            <w:pPr>
              <w:pStyle w:val="a3"/>
            </w:pPr>
            <w:hyperlink r:id="rId19" w:history="1">
              <w:r>
                <w:rPr>
                  <w:rStyle w:val="a5"/>
                </w:rPr>
                <w:t>https://www.kaggle.com/datasets/hellbuoy/car-price-prediction</w:t>
              </w:r>
            </w:hyperlink>
            <w:r>
              <w:t xml:space="preserve"> </w:t>
            </w:r>
          </w:p>
        </w:tc>
        <w:tc>
          <w:tcPr>
            <w:tcW w:w="2257" w:type="dxa"/>
            <w:hideMark/>
          </w:tcPr>
          <w:p w14:paraId="492A1B67" w14:textId="77777777" w:rsidR="00000000" w:rsidRDefault="00000000">
            <w:pPr>
              <w:pStyle w:val="a3"/>
            </w:pPr>
            <w:r>
              <w:t>Китайская автомобильная компания Geely Auto стремится выйти на новые рынки, открыв там свое производство и выпуская автомобили на месте, чтобы составить конкуренцию своим американским и европейским коллегам.</w:t>
            </w:r>
          </w:p>
          <w:p w14:paraId="6F6A1D5A" w14:textId="77777777" w:rsidR="00000000" w:rsidRDefault="00000000">
            <w:pPr>
              <w:pStyle w:val="a3"/>
            </w:pPr>
            <w:r>
              <w:t xml:space="preserve">Они обратились в автомобильную консалтинговую компанию, чтобы понять, от каких факторов зависит ценообразование на автомобили. В частности, они хотят понять, какие факторы влияют на ценообразование автомобилей на рынке, поскольку они могут сильно отличаться от китайского рынка. </w:t>
            </w:r>
          </w:p>
          <w:p w14:paraId="54F4FBDB" w14:textId="77777777" w:rsidR="00000000" w:rsidRDefault="00000000">
            <w:pPr>
              <w:pStyle w:val="a3"/>
            </w:pPr>
            <w:r>
              <w:t xml:space="preserve">Постройте модель предсказания цены на автомобили. </w:t>
            </w:r>
          </w:p>
        </w:tc>
        <w:tc>
          <w:tcPr>
            <w:tcW w:w="1854" w:type="dxa"/>
            <w:hideMark/>
          </w:tcPr>
          <w:p w14:paraId="556EEBA1" w14:textId="77777777" w:rsidR="00000000" w:rsidRDefault="00000000">
            <w:pPr>
              <w:pStyle w:val="a3"/>
            </w:pPr>
            <w:r>
              <w:t>price</w:t>
            </w:r>
          </w:p>
        </w:tc>
      </w:tr>
      <w:tr w:rsidR="00000000" w14:paraId="5BF4A412" w14:textId="77777777" w:rsidTr="00182EC8">
        <w:trPr>
          <w:divId w:val="1368986324"/>
        </w:trPr>
        <w:tc>
          <w:tcPr>
            <w:tcW w:w="458" w:type="dxa"/>
            <w:hideMark/>
          </w:tcPr>
          <w:p w14:paraId="447877D0" w14:textId="77777777" w:rsidR="00000000" w:rsidRDefault="00000000">
            <w:pPr>
              <w:pStyle w:val="a3"/>
            </w:pPr>
            <w:r>
              <w:t>15</w:t>
            </w:r>
          </w:p>
        </w:tc>
        <w:tc>
          <w:tcPr>
            <w:tcW w:w="4782" w:type="dxa"/>
            <w:hideMark/>
          </w:tcPr>
          <w:p w14:paraId="5C993E3A" w14:textId="77777777" w:rsidR="00000000" w:rsidRDefault="00000000">
            <w:pPr>
              <w:pStyle w:val="a3"/>
            </w:pPr>
            <w:hyperlink r:id="rId20" w:history="1">
              <w:r>
                <w:rPr>
                  <w:rStyle w:val="a5"/>
                </w:rPr>
                <w:t>https://www.kaggle.com/datasets/thedevastator/cancer-patients-and-air-pollution-a-new-link</w:t>
              </w:r>
            </w:hyperlink>
            <w:r>
              <w:t xml:space="preserve"> </w:t>
            </w:r>
          </w:p>
        </w:tc>
        <w:tc>
          <w:tcPr>
            <w:tcW w:w="2257" w:type="dxa"/>
            <w:hideMark/>
          </w:tcPr>
          <w:p w14:paraId="7DF524D6" w14:textId="77777777" w:rsidR="00000000" w:rsidRDefault="00000000">
            <w:pPr>
              <w:pStyle w:val="a3"/>
            </w:pPr>
            <w:r>
              <w:t>Этот датасет содержит информацию о пациентах с раком легких.</w:t>
            </w:r>
          </w:p>
          <w:p w14:paraId="409329EA" w14:textId="77777777" w:rsidR="00000000" w:rsidRDefault="00000000">
            <w:pPr>
              <w:pStyle w:val="a3"/>
            </w:pPr>
            <w:r>
              <w:t xml:space="preserve">Рак легких является ведущей </w:t>
            </w:r>
            <w:r>
              <w:lastRenderedPageBreak/>
              <w:t>причиной смерти от онкологических заболеваний во всем мире, на долю которой в 2018 году пришлось 1,59 млн смертей. Большинство случаев рака легких связано с курением, однако воздействие загрязнения воздуха также является одним из факторов риска. Новое исследование показало, что загрязнение воздуха может быть связано с повышенным риском развития рака легких даже у некурящих людей.</w:t>
            </w:r>
          </w:p>
          <w:p w14:paraId="68BBDFBB" w14:textId="77777777" w:rsidR="00000000" w:rsidRDefault="00000000">
            <w:pPr>
              <w:pStyle w:val="a3"/>
            </w:pPr>
            <w:r>
              <w:t>Разработайте модель, которая будет предсказывать риск развития рака легких.</w:t>
            </w:r>
          </w:p>
        </w:tc>
        <w:tc>
          <w:tcPr>
            <w:tcW w:w="1854" w:type="dxa"/>
            <w:hideMark/>
          </w:tcPr>
          <w:p w14:paraId="0A82EE17" w14:textId="77777777" w:rsidR="00000000" w:rsidRDefault="00000000">
            <w:pPr>
              <w:pStyle w:val="a3"/>
            </w:pPr>
            <w:r>
              <w:lastRenderedPageBreak/>
              <w:t>Level</w:t>
            </w:r>
          </w:p>
        </w:tc>
      </w:tr>
      <w:tr w:rsidR="00000000" w14:paraId="5673B4D1" w14:textId="77777777" w:rsidTr="00182EC8">
        <w:trPr>
          <w:divId w:val="1368986324"/>
        </w:trPr>
        <w:tc>
          <w:tcPr>
            <w:tcW w:w="458" w:type="dxa"/>
            <w:hideMark/>
          </w:tcPr>
          <w:p w14:paraId="53473DD3" w14:textId="77777777" w:rsidR="00000000" w:rsidRDefault="00000000">
            <w:pPr>
              <w:pStyle w:val="a3"/>
            </w:pPr>
            <w:r>
              <w:t>16</w:t>
            </w:r>
          </w:p>
        </w:tc>
        <w:tc>
          <w:tcPr>
            <w:tcW w:w="4782" w:type="dxa"/>
            <w:hideMark/>
          </w:tcPr>
          <w:p w14:paraId="6F1BA815" w14:textId="77777777" w:rsidR="00000000" w:rsidRDefault="00000000">
            <w:pPr>
              <w:pStyle w:val="a3"/>
            </w:pPr>
            <w:hyperlink r:id="rId21" w:history="1">
              <w:r>
                <w:rPr>
                  <w:rStyle w:val="a5"/>
                </w:rPr>
                <w:t>https://www.kaggle.com/datasets/uciml/student-alcohol-consumption</w:t>
              </w:r>
            </w:hyperlink>
            <w:r>
              <w:t xml:space="preserve"> </w:t>
            </w:r>
          </w:p>
        </w:tc>
        <w:tc>
          <w:tcPr>
            <w:tcW w:w="2257" w:type="dxa"/>
            <w:hideMark/>
          </w:tcPr>
          <w:p w14:paraId="130C2511" w14:textId="77777777" w:rsidR="00000000" w:rsidRDefault="00000000">
            <w:pPr>
              <w:pStyle w:val="a3"/>
            </w:pPr>
            <w:r>
              <w:t xml:space="preserve">Датасет получен в ходе опроса учащихся математического и португальского языковых курсов в средней школе. В нем содержится информации о студентах. </w:t>
            </w:r>
          </w:p>
          <w:p w14:paraId="53F6C555" w14:textId="77777777" w:rsidR="00000000" w:rsidRDefault="00000000">
            <w:pPr>
              <w:pStyle w:val="a3"/>
            </w:pPr>
            <w:r>
              <w:t xml:space="preserve">Создайте модель, которая будет </w:t>
            </w:r>
            <w:r>
              <w:lastRenderedPageBreak/>
              <w:t>предсказывать итоговую оценку студента.</w:t>
            </w:r>
          </w:p>
        </w:tc>
        <w:tc>
          <w:tcPr>
            <w:tcW w:w="1854" w:type="dxa"/>
            <w:hideMark/>
          </w:tcPr>
          <w:p w14:paraId="3CFD24A5" w14:textId="77777777" w:rsidR="00000000" w:rsidRDefault="00000000">
            <w:pPr>
              <w:pStyle w:val="a3"/>
            </w:pPr>
            <w:r>
              <w:lastRenderedPageBreak/>
              <w:t>G3</w:t>
            </w:r>
          </w:p>
        </w:tc>
      </w:tr>
      <w:tr w:rsidR="00000000" w14:paraId="487385A7" w14:textId="77777777" w:rsidTr="00182EC8">
        <w:trPr>
          <w:divId w:val="1368986324"/>
        </w:trPr>
        <w:tc>
          <w:tcPr>
            <w:tcW w:w="458" w:type="dxa"/>
            <w:hideMark/>
          </w:tcPr>
          <w:p w14:paraId="2FEC9ED4" w14:textId="77777777" w:rsidR="00000000" w:rsidRDefault="00000000">
            <w:pPr>
              <w:pStyle w:val="a3"/>
            </w:pPr>
            <w:r>
              <w:t>17</w:t>
            </w:r>
          </w:p>
        </w:tc>
        <w:tc>
          <w:tcPr>
            <w:tcW w:w="4782" w:type="dxa"/>
            <w:hideMark/>
          </w:tcPr>
          <w:p w14:paraId="2395E9E2" w14:textId="77777777" w:rsidR="00000000" w:rsidRDefault="00000000">
            <w:pPr>
              <w:pStyle w:val="a3"/>
            </w:pPr>
            <w:hyperlink r:id="rId22" w:history="1">
              <w:r>
                <w:rPr>
                  <w:rStyle w:val="a5"/>
                </w:rPr>
                <w:t>https://www.kaggle.com/datasets/mnassrib/telecom-churn-datasets</w:t>
              </w:r>
            </w:hyperlink>
            <w:r>
              <w:t xml:space="preserve"> </w:t>
            </w:r>
          </w:p>
        </w:tc>
        <w:tc>
          <w:tcPr>
            <w:tcW w:w="2257" w:type="dxa"/>
            <w:hideMark/>
          </w:tcPr>
          <w:p w14:paraId="493A45CA" w14:textId="77777777" w:rsidR="00000000" w:rsidRDefault="00000000">
            <w:pPr>
              <w:pStyle w:val="a3"/>
            </w:pPr>
            <w:r>
              <w:t>Датасет компании Orange Telecom, состоящий из данных об активности клиентов, а также метки churn, указывающей, отменил ли клиент подписку. С помощью данной модели в будущем можно будет создавать специальные программы для удержания клиентов.</w:t>
            </w:r>
          </w:p>
          <w:p w14:paraId="5B94232F" w14:textId="77777777" w:rsidR="00000000" w:rsidRDefault="00000000">
            <w:pPr>
              <w:pStyle w:val="a3"/>
            </w:pPr>
            <w:r>
              <w:t xml:space="preserve">Разработайте модель, которая будет предсказывать, отменит ли клиент подписку или нет. </w:t>
            </w:r>
          </w:p>
        </w:tc>
        <w:tc>
          <w:tcPr>
            <w:tcW w:w="1854" w:type="dxa"/>
            <w:hideMark/>
          </w:tcPr>
          <w:p w14:paraId="5D16A2E1" w14:textId="77777777" w:rsidR="00000000" w:rsidRDefault="00000000">
            <w:pPr>
              <w:pStyle w:val="a3"/>
            </w:pPr>
            <w:r>
              <w:t>Churn</w:t>
            </w:r>
          </w:p>
        </w:tc>
      </w:tr>
      <w:tr w:rsidR="00000000" w14:paraId="2A9A1674" w14:textId="77777777" w:rsidTr="00182EC8">
        <w:trPr>
          <w:divId w:val="1368986324"/>
        </w:trPr>
        <w:tc>
          <w:tcPr>
            <w:tcW w:w="458" w:type="dxa"/>
            <w:hideMark/>
          </w:tcPr>
          <w:p w14:paraId="12DB316F" w14:textId="77777777" w:rsidR="00000000" w:rsidRDefault="00000000">
            <w:pPr>
              <w:pStyle w:val="a3"/>
            </w:pPr>
            <w:r>
              <w:t>18</w:t>
            </w:r>
          </w:p>
        </w:tc>
        <w:tc>
          <w:tcPr>
            <w:tcW w:w="4782" w:type="dxa"/>
            <w:hideMark/>
          </w:tcPr>
          <w:p w14:paraId="7E043A06" w14:textId="77777777" w:rsidR="00000000" w:rsidRDefault="00000000">
            <w:pPr>
              <w:pStyle w:val="a3"/>
            </w:pPr>
            <w:hyperlink r:id="rId23" w:history="1">
              <w:r>
                <w:rPr>
                  <w:rStyle w:val="a5"/>
                </w:rPr>
                <w:t>https://www.kaggle.com/datasets/elakiricoder/gender-classification-dataset</w:t>
              </w:r>
            </w:hyperlink>
            <w:r>
              <w:t xml:space="preserve"> </w:t>
            </w:r>
          </w:p>
        </w:tc>
        <w:tc>
          <w:tcPr>
            <w:tcW w:w="2257" w:type="dxa"/>
            <w:hideMark/>
          </w:tcPr>
          <w:p w14:paraId="0332FC0F" w14:textId="77777777" w:rsidR="00000000" w:rsidRDefault="00000000">
            <w:pPr>
              <w:pStyle w:val="a3"/>
            </w:pPr>
            <w:r>
              <w:t>Датасет содержит информацию о внешности людей.</w:t>
            </w:r>
          </w:p>
          <w:p w14:paraId="55FC72EF" w14:textId="77777777" w:rsidR="00000000" w:rsidRDefault="00000000">
            <w:pPr>
              <w:pStyle w:val="a3"/>
            </w:pPr>
            <w:r>
              <w:t xml:space="preserve">Постройте модель, которая будет предсказывать какого пола человек, основываясь на его внешности. </w:t>
            </w:r>
          </w:p>
        </w:tc>
        <w:tc>
          <w:tcPr>
            <w:tcW w:w="1854" w:type="dxa"/>
            <w:hideMark/>
          </w:tcPr>
          <w:p w14:paraId="50D23077" w14:textId="77777777" w:rsidR="00000000" w:rsidRDefault="00000000">
            <w:pPr>
              <w:pStyle w:val="a3"/>
            </w:pPr>
            <w:r>
              <w:t>Gender</w:t>
            </w:r>
          </w:p>
        </w:tc>
      </w:tr>
      <w:tr w:rsidR="00000000" w14:paraId="46BEFFA5" w14:textId="77777777" w:rsidTr="00182EC8">
        <w:trPr>
          <w:divId w:val="1368986324"/>
        </w:trPr>
        <w:tc>
          <w:tcPr>
            <w:tcW w:w="458" w:type="dxa"/>
            <w:hideMark/>
          </w:tcPr>
          <w:p w14:paraId="745C3615" w14:textId="77777777" w:rsidR="00000000" w:rsidRDefault="00000000">
            <w:pPr>
              <w:pStyle w:val="a3"/>
            </w:pPr>
            <w:r>
              <w:t>19</w:t>
            </w:r>
          </w:p>
        </w:tc>
        <w:tc>
          <w:tcPr>
            <w:tcW w:w="4782" w:type="dxa"/>
            <w:hideMark/>
          </w:tcPr>
          <w:p w14:paraId="1093AA95" w14:textId="77777777" w:rsidR="00000000" w:rsidRDefault="00000000">
            <w:pPr>
              <w:pStyle w:val="a3"/>
            </w:pPr>
            <w:hyperlink r:id="rId24" w:history="1">
              <w:r>
                <w:rPr>
                  <w:rStyle w:val="a5"/>
                </w:rPr>
                <w:t>https://www.kaggle.com/datasets/sgpjesus/bank-account-fraud-dataset-neurips-2022</w:t>
              </w:r>
            </w:hyperlink>
            <w:r>
              <w:t xml:space="preserve"> </w:t>
            </w:r>
          </w:p>
        </w:tc>
        <w:tc>
          <w:tcPr>
            <w:tcW w:w="2257" w:type="dxa"/>
            <w:hideMark/>
          </w:tcPr>
          <w:p w14:paraId="0C03DFC9" w14:textId="77777777" w:rsidR="00000000" w:rsidRDefault="00000000">
            <w:pPr>
              <w:pStyle w:val="a3"/>
            </w:pPr>
            <w:r>
              <w:t xml:space="preserve">На выставке NeurIPS 2022 был опубликован датасет Bank Account Fraud (BAF), состоящий из 6 различных </w:t>
            </w:r>
            <w:r>
              <w:lastRenderedPageBreak/>
              <w:t>синтетических табличных наборов данных о мошенничестве с банковскими счетами.</w:t>
            </w:r>
          </w:p>
          <w:p w14:paraId="0BACEAB4" w14:textId="77777777" w:rsidR="00000000" w:rsidRDefault="00000000">
            <w:pPr>
              <w:pStyle w:val="a3"/>
            </w:pPr>
            <w:r>
              <w:t>Ваша задача - построить модель, которая будет определять, мошенническая ли операция или нет.</w:t>
            </w:r>
          </w:p>
        </w:tc>
        <w:tc>
          <w:tcPr>
            <w:tcW w:w="1854" w:type="dxa"/>
            <w:hideMark/>
          </w:tcPr>
          <w:p w14:paraId="03B4B637" w14:textId="77777777" w:rsidR="00000000" w:rsidRDefault="00000000">
            <w:pPr>
              <w:pStyle w:val="a3"/>
            </w:pPr>
            <w:r>
              <w:lastRenderedPageBreak/>
              <w:t>fraud_bool</w:t>
            </w:r>
          </w:p>
        </w:tc>
      </w:tr>
      <w:tr w:rsidR="00000000" w14:paraId="35D40B10" w14:textId="77777777" w:rsidTr="00182EC8">
        <w:trPr>
          <w:divId w:val="1368986324"/>
        </w:trPr>
        <w:tc>
          <w:tcPr>
            <w:tcW w:w="458" w:type="dxa"/>
            <w:hideMark/>
          </w:tcPr>
          <w:p w14:paraId="28624877" w14:textId="77777777" w:rsidR="00000000" w:rsidRDefault="00000000"/>
        </w:tc>
        <w:tc>
          <w:tcPr>
            <w:tcW w:w="4782" w:type="dxa"/>
            <w:hideMark/>
          </w:tcPr>
          <w:p w14:paraId="5D82C9CE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57" w:type="dxa"/>
            <w:hideMark/>
          </w:tcPr>
          <w:p w14:paraId="7D84D619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54" w:type="dxa"/>
            <w:hideMark/>
          </w:tcPr>
          <w:p w14:paraId="6C167D5B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4732BE6" w14:textId="77777777" w:rsidTr="00182EC8">
        <w:trPr>
          <w:divId w:val="1368986324"/>
        </w:trPr>
        <w:tc>
          <w:tcPr>
            <w:tcW w:w="458" w:type="dxa"/>
            <w:hideMark/>
          </w:tcPr>
          <w:p w14:paraId="22B93A28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782" w:type="dxa"/>
            <w:hideMark/>
          </w:tcPr>
          <w:p w14:paraId="36F8E61A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57" w:type="dxa"/>
            <w:hideMark/>
          </w:tcPr>
          <w:p w14:paraId="05A0378F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54" w:type="dxa"/>
            <w:hideMark/>
          </w:tcPr>
          <w:p w14:paraId="6E8020B1" w14:textId="77777777"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6442000C" w14:textId="614A46B0" w:rsidR="00B73C75" w:rsidRDefault="00B73C75">
      <w:pPr>
        <w:pStyle w:val="a3"/>
      </w:pPr>
    </w:p>
    <w:sectPr w:rsidR="00B73C75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56B71"/>
    <w:multiLevelType w:val="multilevel"/>
    <w:tmpl w:val="13DE7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BB2FDB"/>
    <w:multiLevelType w:val="multilevel"/>
    <w:tmpl w:val="4BAA5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2585149">
    <w:abstractNumId w:val="1"/>
  </w:num>
  <w:num w:numId="2" w16cid:durableId="1670282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50"/>
    <w:rsid w:val="00182EC8"/>
    <w:rsid w:val="004F0C50"/>
    <w:rsid w:val="00B7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8C743F"/>
  <w15:chartTrackingRefBased/>
  <w15:docId w15:val="{A25592E3-F5E8-4444-929A-F87969B6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  <w:style w:type="character" w:customStyle="1" w:styleId="status-macro">
    <w:name w:val="status-macro"/>
    <w:basedOn w:val="a0"/>
  </w:style>
  <w:style w:type="character" w:styleId="a5">
    <w:name w:val="Hyperlink"/>
    <w:basedOn w:val="a0"/>
    <w:uiPriority w:val="99"/>
    <w:semiHidden/>
    <w:unhideWhenUsed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Pr>
      <w:color w:val="800080"/>
      <w:u w:val="single"/>
    </w:rPr>
  </w:style>
  <w:style w:type="table" w:styleId="a7">
    <w:name w:val="Table Grid"/>
    <w:basedOn w:val="a1"/>
    <w:uiPriority w:val="39"/>
    <w:rsid w:val="004F0C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010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lphiree/cardiovascular-diseases-risk-prediction-dataset" TargetMode="External"/><Relationship Id="rId13" Type="http://schemas.openxmlformats.org/officeDocument/2006/relationships/hyperlink" Target="https://www.kaggle.com/datasets/abhijitdahatonde/real-world-smartphones-dataset" TargetMode="External"/><Relationship Id="rId18" Type="http://schemas.openxmlformats.org/officeDocument/2006/relationships/hyperlink" Target="https://www.kaggle.com/datasets/dansbecker/new-york-city-taxi-fare-prediction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kaggle.com/datasets/uciml/student-alcohol-consumption" TargetMode="External"/><Relationship Id="rId7" Type="http://schemas.openxmlformats.org/officeDocument/2006/relationships/hyperlink" Target="https://www.kaggle.com/datasets/shivam2503/diamonds" TargetMode="External"/><Relationship Id="rId12" Type="http://schemas.openxmlformats.org/officeDocument/2006/relationships/hyperlink" Target="http://Lichess.org" TargetMode="External"/><Relationship Id="rId17" Type="http://schemas.openxmlformats.org/officeDocument/2006/relationships/hyperlink" Target="https://www.kaggle.com/datasets/karkavelrajaj/amazon-sales-datase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kaggle.com/datasets/kellistephenson/increasing-breast-cancer-awareness" TargetMode="External"/><Relationship Id="rId20" Type="http://schemas.openxmlformats.org/officeDocument/2006/relationships/hyperlink" Target="https://www.kaggle.com/datasets/thedevastator/cancer-patients-and-air-pollution-a-new-lin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rashikrahmanpritom/heart-attack-analysis-prediction-dataset" TargetMode="External"/><Relationship Id="rId11" Type="http://schemas.openxmlformats.org/officeDocument/2006/relationships/hyperlink" Target="https://www.kaggle.com/datasets/datasnaek/chess" TargetMode="External"/><Relationship Id="rId24" Type="http://schemas.openxmlformats.org/officeDocument/2006/relationships/hyperlink" Target="https://www.kaggle.com/datasets/sgpjesus/bank-account-fraud-dataset-neurips-2022" TargetMode="External"/><Relationship Id="rId5" Type="http://schemas.openxmlformats.org/officeDocument/2006/relationships/hyperlink" Target="https://www.kaggle.com/datasets/mlg-ulb/creditcardfraud" TargetMode="External"/><Relationship Id="rId15" Type="http://schemas.openxmlformats.org/officeDocument/2006/relationships/hyperlink" Target="https://www.kaggle.com/datasets/juanmerinobermejo/laptops-price-dataset" TargetMode="External"/><Relationship Id="rId23" Type="http://schemas.openxmlformats.org/officeDocument/2006/relationships/hyperlink" Target="https://www.kaggle.com/datasets/elakiricoder/gender-classification-dataset" TargetMode="External"/><Relationship Id="rId10" Type="http://schemas.openxmlformats.org/officeDocument/2006/relationships/hyperlink" Target="https://www.kaggle.com/datasets/sudheerp2147234/salary-dataset-based-on-country-and-race" TargetMode="External"/><Relationship Id="rId19" Type="http://schemas.openxmlformats.org/officeDocument/2006/relationships/hyperlink" Target="https://www.kaggle.com/datasets/hellbuoy/car-price-predi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juhibhojani/house-price" TargetMode="External"/><Relationship Id="rId14" Type="http://schemas.openxmlformats.org/officeDocument/2006/relationships/hyperlink" Target="https://www.kaggle.com/datasets/kapturovalexander/bank-credit-scoring" TargetMode="External"/><Relationship Id="rId22" Type="http://schemas.openxmlformats.org/officeDocument/2006/relationships/hyperlink" Target="https://www.kaggle.com/datasets/mnassrib/telecom-churn-datase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1444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5.1 Итоговая аттестация</vt:lpstr>
    </vt:vector>
  </TitlesOfParts>
  <Company/>
  <LinksUpToDate>false</LinksUpToDate>
  <CharactersWithSpaces>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5.1 Итоговая аттестация</dc:title>
  <dc:subject/>
  <dc:creator>Office2 Prostoy</dc:creator>
  <cp:keywords/>
  <dc:description/>
  <cp:lastModifiedBy>Office2 Prostoy</cp:lastModifiedBy>
  <cp:revision>2</cp:revision>
  <dcterms:created xsi:type="dcterms:W3CDTF">2023-08-18T11:08:00Z</dcterms:created>
  <dcterms:modified xsi:type="dcterms:W3CDTF">2023-08-18T11:08:00Z</dcterms:modified>
</cp:coreProperties>
</file>