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84" w:rsidRPr="007827E4" w:rsidRDefault="00E93484" w:rsidP="00E93484">
      <w:pPr>
        <w:ind w:left="-85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E93484" w:rsidRPr="0085049A" w:rsidRDefault="00E93484" w:rsidP="00E93484">
      <w:pPr>
        <w:pStyle w:val="a5"/>
        <w:spacing w:line="360" w:lineRule="auto"/>
        <w:ind w:left="-851" w:firstLine="284"/>
        <w:jc w:val="center"/>
        <w:rPr>
          <w:b/>
        </w:rPr>
      </w:pPr>
      <w:r w:rsidRPr="00545996">
        <w:rPr>
          <w:sz w:val="28"/>
          <w:szCs w:val="28"/>
        </w:rPr>
        <w:t xml:space="preserve"> «</w:t>
      </w:r>
      <w:r w:rsidRPr="00930966">
        <w:rPr>
          <w:bCs/>
          <w:sz w:val="28"/>
          <w:szCs w:val="32"/>
        </w:rPr>
        <w:t>Кластерный анализ. Основные этапы и задачи кластерного анализа данных.</w:t>
      </w:r>
      <w:r w:rsidRPr="00545996">
        <w:rPr>
          <w:sz w:val="28"/>
          <w:szCs w:val="28"/>
        </w:rPr>
        <w:t>»</w:t>
      </w:r>
    </w:p>
    <w:p w:rsidR="00E93484" w:rsidRDefault="00E93484" w:rsidP="009919C2">
      <w:pPr>
        <w:spacing w:line="360" w:lineRule="auto"/>
        <w:ind w:left="-85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4E7716" w:rsidRDefault="004E7716" w:rsidP="009919C2">
      <w:pPr>
        <w:spacing w:line="360" w:lineRule="auto"/>
        <w:ind w:left="-851" w:firstLine="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 ЦЕЛЬ РАБОТЫ</w:t>
      </w:r>
    </w:p>
    <w:p w:rsidR="00930966" w:rsidRPr="00930966" w:rsidRDefault="00930966" w:rsidP="009919C2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930966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930966">
        <w:rPr>
          <w:rFonts w:ascii="Times New Roman" w:hAnsi="Times New Roman" w:cs="Times New Roman"/>
          <w:sz w:val="28"/>
          <w:szCs w:val="24"/>
        </w:rPr>
        <w:t>Закрепить  теоретические</w:t>
      </w:r>
      <w:proofErr w:type="gramEnd"/>
      <w:r w:rsidRPr="00930966">
        <w:rPr>
          <w:rFonts w:ascii="Times New Roman" w:hAnsi="Times New Roman" w:cs="Times New Roman"/>
          <w:sz w:val="28"/>
          <w:szCs w:val="24"/>
        </w:rPr>
        <w:t xml:space="preserve">  знания  и  приобрести  практические  навыки  в проведении кластерного анализа по экспериментальным данным</w:t>
      </w:r>
      <w:r>
        <w:rPr>
          <w:rFonts w:ascii="Times New Roman" w:hAnsi="Times New Roman" w:cs="Times New Roman"/>
          <w:sz w:val="28"/>
          <w:szCs w:val="24"/>
        </w:rPr>
        <w:t>;</w:t>
      </w:r>
      <w:r w:rsidRPr="00930966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0B40C1" w:rsidRDefault="00930966" w:rsidP="009919C2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930966">
        <w:rPr>
          <w:rFonts w:ascii="Times New Roman" w:hAnsi="Times New Roman" w:cs="Times New Roman"/>
          <w:sz w:val="28"/>
          <w:szCs w:val="24"/>
        </w:rPr>
        <w:t xml:space="preserve">  исследовать возможности языка R для проведения кластерного анализа.</w:t>
      </w:r>
      <w:r w:rsidR="00D24E7C" w:rsidRPr="00D24E7C">
        <w:rPr>
          <w:rFonts w:ascii="Times New Roman" w:hAnsi="Times New Roman" w:cs="Times New Roman"/>
          <w:sz w:val="28"/>
          <w:szCs w:val="24"/>
        </w:rPr>
        <w:t xml:space="preserve"> </w:t>
      </w:r>
      <w:r w:rsidR="000B40C1" w:rsidRPr="000B40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7716" w:rsidRDefault="006058FD" w:rsidP="009919C2">
      <w:pPr>
        <w:spacing w:line="360" w:lineRule="auto"/>
        <w:ind w:left="-851" w:firstLine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 ХОД РАБОТЫ</w:t>
      </w:r>
    </w:p>
    <w:p w:rsidR="00B10A55" w:rsidRDefault="00B10A55" w:rsidP="009919C2">
      <w:pPr>
        <w:pStyle w:val="Default"/>
        <w:numPr>
          <w:ilvl w:val="0"/>
          <w:numId w:val="12"/>
        </w:numPr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Импортируем экспериментальные данные в пакет </w:t>
      </w:r>
      <w:proofErr w:type="spellStart"/>
      <w:r>
        <w:rPr>
          <w:sz w:val="28"/>
          <w:lang w:val="en-US"/>
        </w:rPr>
        <w:t>Rcmdr</w:t>
      </w:r>
      <w:proofErr w:type="spellEnd"/>
      <w:r>
        <w:rPr>
          <w:sz w:val="28"/>
        </w:rPr>
        <w:t xml:space="preserve">. Произведём кластерный анализ методом </w:t>
      </w:r>
      <w:r>
        <w:rPr>
          <w:sz w:val="28"/>
          <w:lang w:val="en-US"/>
        </w:rPr>
        <w:t>k</w:t>
      </w:r>
      <w:r w:rsidRPr="00B10A55">
        <w:rPr>
          <w:sz w:val="28"/>
        </w:rPr>
        <w:t>-</w:t>
      </w:r>
      <w:r>
        <w:rPr>
          <w:sz w:val="28"/>
        </w:rPr>
        <w:t xml:space="preserve">средних несколько раз. </w:t>
      </w:r>
    </w:p>
    <w:p w:rsidR="00E90F03" w:rsidRPr="00E90F03" w:rsidRDefault="00E90F03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Анализ данных выполним</w:t>
      </w:r>
      <w:r w:rsidRPr="00E90F03">
        <w:rPr>
          <w:sz w:val="28"/>
        </w:rPr>
        <w:t xml:space="preserve"> </w:t>
      </w:r>
      <w:r>
        <w:rPr>
          <w:sz w:val="28"/>
        </w:rPr>
        <w:t xml:space="preserve">с помощью функции кластерного анализа языка </w:t>
      </w:r>
      <w:r>
        <w:rPr>
          <w:sz w:val="28"/>
          <w:lang w:val="en-US"/>
        </w:rPr>
        <w:t>R</w:t>
      </w:r>
      <w:r w:rsidRPr="00E90F03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kmeans</w:t>
      </w:r>
      <w:proofErr w:type="spellEnd"/>
      <w:r w:rsidRPr="00E90F03">
        <w:rPr>
          <w:sz w:val="28"/>
        </w:rPr>
        <w:t>(</w:t>
      </w:r>
      <w:proofErr w:type="gramEnd"/>
      <w:r w:rsidRPr="00E90F03">
        <w:rPr>
          <w:sz w:val="28"/>
        </w:rPr>
        <w:t xml:space="preserve">), </w:t>
      </w:r>
      <w:r>
        <w:rPr>
          <w:sz w:val="28"/>
        </w:rPr>
        <w:t>результат работы которой представлен на рисунке 1:</w:t>
      </w:r>
    </w:p>
    <w:p w:rsidR="00E90F03" w:rsidRDefault="00E90F03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</w:p>
    <w:p w:rsidR="00E90F03" w:rsidRDefault="00601141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727B982" wp14:editId="231BD970">
            <wp:extent cx="4500245" cy="161729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832" cy="16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3" w:rsidRPr="00967166" w:rsidRDefault="00E90F03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1 – Результаты </w:t>
      </w:r>
      <w:r w:rsidR="00967166">
        <w:rPr>
          <w:sz w:val="28"/>
        </w:rPr>
        <w:t xml:space="preserve">разбиения на </w:t>
      </w:r>
      <w:r w:rsidR="00601141">
        <w:rPr>
          <w:sz w:val="28"/>
        </w:rPr>
        <w:t>2</w:t>
      </w:r>
      <w:r w:rsidR="00967166">
        <w:rPr>
          <w:sz w:val="28"/>
        </w:rPr>
        <w:t xml:space="preserve"> кластера</w:t>
      </w:r>
    </w:p>
    <w:p w:rsidR="00E90F03" w:rsidRDefault="00E90F03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</w:p>
    <w:p w:rsidR="00601141" w:rsidRDefault="0060114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Из анализа выданных результатов разбиения на рисунке 1 выделим следующие данные:</w:t>
      </w:r>
    </w:p>
    <w:p w:rsidR="00601141" w:rsidRDefault="0060114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Количество элементов в кластерах: первый содержит – </w:t>
      </w:r>
      <w:r w:rsidR="00705C3D">
        <w:rPr>
          <w:sz w:val="28"/>
        </w:rPr>
        <w:t>33 объекта, второй – 61.</w:t>
      </w:r>
    </w:p>
    <w:p w:rsidR="00705C3D" w:rsidRDefault="00705C3D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Сумма квадратов внутри кластера 1 – 2304,468, 2 – 1733,250.</w:t>
      </w:r>
    </w:p>
    <w:p w:rsidR="00705C3D" w:rsidRDefault="00705C3D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Общая сумма квадратов расстояний внутри кластеров – 4037,719</w:t>
      </w:r>
    </w:p>
    <w:p w:rsidR="00705C3D" w:rsidRDefault="00705C3D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Сумма квадратов расстояний между кластерами – </w:t>
      </w:r>
      <w:r w:rsidR="00DD2426">
        <w:rPr>
          <w:sz w:val="28"/>
        </w:rPr>
        <w:t>2910,977</w:t>
      </w:r>
      <w:r>
        <w:rPr>
          <w:sz w:val="28"/>
        </w:rPr>
        <w:t>.</w:t>
      </w:r>
    </w:p>
    <w:p w:rsidR="00E90F03" w:rsidRDefault="00E90F03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lastRenderedPageBreak/>
        <w:t xml:space="preserve">Чтобы выбрать </w:t>
      </w:r>
      <w:r w:rsidRPr="00E90F03">
        <w:rPr>
          <w:sz w:val="28"/>
        </w:rPr>
        <w:t>лучш</w:t>
      </w:r>
      <w:r>
        <w:rPr>
          <w:sz w:val="28"/>
        </w:rPr>
        <w:t>ую</w:t>
      </w:r>
      <w:r w:rsidRPr="00E90F03">
        <w:rPr>
          <w:sz w:val="28"/>
        </w:rPr>
        <w:t xml:space="preserve"> группировк</w:t>
      </w:r>
      <w:r>
        <w:rPr>
          <w:sz w:val="28"/>
        </w:rPr>
        <w:t>у</w:t>
      </w:r>
      <w:r w:rsidRPr="00E90F03">
        <w:rPr>
          <w:sz w:val="28"/>
        </w:rPr>
        <w:t xml:space="preserve"> в смысле критерия минимума отношений средних внутри кластерных и </w:t>
      </w:r>
      <w:r w:rsidR="00967166" w:rsidRPr="00E90F03">
        <w:rPr>
          <w:sz w:val="28"/>
        </w:rPr>
        <w:t>меж кластерных</w:t>
      </w:r>
      <w:r w:rsidRPr="00E90F03">
        <w:rPr>
          <w:sz w:val="28"/>
        </w:rPr>
        <w:t xml:space="preserve"> расстояний было проведено деление на </w:t>
      </w:r>
      <w:r w:rsidR="00CD219F">
        <w:rPr>
          <w:sz w:val="28"/>
        </w:rPr>
        <w:t>2</w:t>
      </w:r>
      <w:r w:rsidRPr="00E90F03">
        <w:rPr>
          <w:sz w:val="28"/>
        </w:rPr>
        <w:t xml:space="preserve"> – 10 кластеров и заполнена таблица в </w:t>
      </w:r>
      <w:proofErr w:type="spellStart"/>
      <w:r w:rsidRPr="00E90F03">
        <w:rPr>
          <w:sz w:val="28"/>
        </w:rPr>
        <w:t>Excel</w:t>
      </w:r>
      <w:proofErr w:type="spellEnd"/>
      <w:r w:rsidRPr="00E90F03">
        <w:rPr>
          <w:sz w:val="28"/>
        </w:rPr>
        <w:t>.</w:t>
      </w:r>
    </w:p>
    <w:p w:rsidR="000844A4" w:rsidRDefault="00B10A55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Результаты процедур кластеризации представлены на рисунке </w:t>
      </w:r>
      <w:r w:rsidR="00E90F03">
        <w:rPr>
          <w:sz w:val="28"/>
        </w:rPr>
        <w:t>2</w:t>
      </w:r>
      <w:r w:rsidR="00CD219F">
        <w:rPr>
          <w:sz w:val="28"/>
        </w:rPr>
        <w:t>.</w:t>
      </w:r>
    </w:p>
    <w:p w:rsidR="00B10A55" w:rsidRDefault="00B10A55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</w:p>
    <w:p w:rsidR="00B10A55" w:rsidRPr="00B10A55" w:rsidRDefault="00B10A55" w:rsidP="009919C2">
      <w:pPr>
        <w:pStyle w:val="Default"/>
        <w:spacing w:line="360" w:lineRule="auto"/>
        <w:ind w:left="-851" w:firstLine="284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3AC1C" wp14:editId="12AC66A5">
            <wp:extent cx="3517621" cy="164502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267" cy="16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55" w:rsidRDefault="00B10A55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</w:t>
      </w:r>
      <w:r w:rsidR="00967166">
        <w:rPr>
          <w:sz w:val="28"/>
        </w:rPr>
        <w:t>2</w:t>
      </w:r>
      <w:r>
        <w:rPr>
          <w:sz w:val="28"/>
        </w:rPr>
        <w:t xml:space="preserve"> – Результаты разбиений на кластеры экспериментальных данных</w:t>
      </w:r>
    </w:p>
    <w:p w:rsidR="00B10A55" w:rsidRDefault="00B10A55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</w:p>
    <w:p w:rsidR="00B10A55" w:rsidRDefault="00E90F03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Значения </w:t>
      </w:r>
      <w:proofErr w:type="spellStart"/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ii</w:t>
      </w:r>
      <w:proofErr w:type="spellEnd"/>
      <w:r w:rsidRPr="00E90F03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E90F0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</w:t>
      </w:r>
      <w:r>
        <w:rPr>
          <w:sz w:val="28"/>
          <w:vertAlign w:val="subscript"/>
          <w:lang w:val="en-US"/>
        </w:rPr>
        <w:t>ij</w:t>
      </w:r>
      <w:proofErr w:type="spellEnd"/>
      <w:r w:rsidRPr="00E90F03">
        <w:rPr>
          <w:sz w:val="28"/>
          <w:vertAlign w:val="subscript"/>
        </w:rPr>
        <w:t xml:space="preserve"> </w:t>
      </w:r>
      <w:r>
        <w:rPr>
          <w:sz w:val="28"/>
        </w:rPr>
        <w:t xml:space="preserve">соответственно обозначают </w:t>
      </w:r>
      <w:r w:rsidRPr="00E90F03">
        <w:rPr>
          <w:sz w:val="28"/>
        </w:rPr>
        <w:t>общ</w:t>
      </w:r>
      <w:r>
        <w:rPr>
          <w:sz w:val="28"/>
        </w:rPr>
        <w:t>ую</w:t>
      </w:r>
      <w:r w:rsidRPr="00E90F03">
        <w:rPr>
          <w:sz w:val="28"/>
        </w:rPr>
        <w:t xml:space="preserve"> сумм</w:t>
      </w:r>
      <w:r>
        <w:rPr>
          <w:sz w:val="28"/>
        </w:rPr>
        <w:t>у</w:t>
      </w:r>
      <w:r w:rsidRPr="00E90F03">
        <w:rPr>
          <w:sz w:val="28"/>
        </w:rPr>
        <w:t xml:space="preserve"> квадратов расстояний внутри кластеров</w:t>
      </w:r>
      <w:r>
        <w:rPr>
          <w:sz w:val="28"/>
        </w:rPr>
        <w:t xml:space="preserve"> и</w:t>
      </w:r>
      <w:r w:rsidRPr="00E90F03">
        <w:rPr>
          <w:sz w:val="28"/>
        </w:rPr>
        <w:t xml:space="preserve"> сумм</w:t>
      </w:r>
      <w:r>
        <w:rPr>
          <w:sz w:val="28"/>
        </w:rPr>
        <w:t>у</w:t>
      </w:r>
      <w:r w:rsidRPr="00E90F03">
        <w:rPr>
          <w:sz w:val="28"/>
        </w:rPr>
        <w:t xml:space="preserve"> квадратов расстояний между кластерами</w:t>
      </w:r>
      <w:r w:rsidR="00967166">
        <w:rPr>
          <w:sz w:val="28"/>
        </w:rPr>
        <w:t xml:space="preserve">, </w:t>
      </w:r>
      <w:proofErr w:type="spellStart"/>
      <w:r w:rsidR="00967166">
        <w:rPr>
          <w:sz w:val="28"/>
          <w:lang w:val="en-US"/>
        </w:rPr>
        <w:t>withinss</w:t>
      </w:r>
      <w:proofErr w:type="spellEnd"/>
      <w:r w:rsidR="00967166">
        <w:rPr>
          <w:sz w:val="28"/>
        </w:rPr>
        <w:t xml:space="preserve"> и</w:t>
      </w:r>
      <w:r w:rsidR="00967166" w:rsidRPr="00967166">
        <w:rPr>
          <w:sz w:val="28"/>
        </w:rPr>
        <w:t xml:space="preserve"> </w:t>
      </w:r>
      <w:r w:rsidR="00967166">
        <w:rPr>
          <w:sz w:val="28"/>
          <w:lang w:val="en-US"/>
        </w:rPr>
        <w:t>between</w:t>
      </w:r>
      <w:r w:rsidR="00967166">
        <w:rPr>
          <w:sz w:val="28"/>
        </w:rPr>
        <w:t>е</w:t>
      </w:r>
      <w:proofErr w:type="spellStart"/>
      <w:r w:rsidR="00967166">
        <w:rPr>
          <w:sz w:val="28"/>
          <w:lang w:val="en-US"/>
        </w:rPr>
        <w:t>ss</w:t>
      </w:r>
      <w:proofErr w:type="spellEnd"/>
      <w:r w:rsidR="00967166">
        <w:rPr>
          <w:sz w:val="28"/>
        </w:rPr>
        <w:t xml:space="preserve"> на рисунке 1</w:t>
      </w:r>
      <w:r>
        <w:rPr>
          <w:sz w:val="28"/>
        </w:rPr>
        <w:t xml:space="preserve">. </w:t>
      </w:r>
      <w:r>
        <w:rPr>
          <w:sz w:val="28"/>
          <w:lang w:val="en-US"/>
        </w:rPr>
        <w:t>J</w:t>
      </w:r>
      <w:r w:rsidRPr="00E90F03">
        <w:rPr>
          <w:sz w:val="28"/>
        </w:rPr>
        <w:t xml:space="preserve"> – </w:t>
      </w:r>
      <w:r>
        <w:rPr>
          <w:sz w:val="28"/>
        </w:rPr>
        <w:t>одна из оценок качества классификации, предназначенная для сравнения нескольких типизаций и выбора наиболее оптимальной из них.</w:t>
      </w:r>
    </w:p>
    <w:p w:rsidR="00967166" w:rsidRDefault="00967166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Для графической интерпретации значения показателя качества классификации используем критерий «каменистой осыпи», который заключается в нахождении такой абсциссы на графике, в которой уменьшение стресса максимально замедляется. График изображён на рисунке 3.</w:t>
      </w:r>
    </w:p>
    <w:p w:rsidR="00967166" w:rsidRDefault="00967166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</w:p>
    <w:p w:rsidR="00967166" w:rsidRDefault="00967166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C33239B" wp14:editId="60E9C228">
            <wp:extent cx="3796030" cy="20543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" t="4295"/>
                    <a:stretch/>
                  </pic:blipFill>
                  <pic:spPr bwMode="auto">
                    <a:xfrm>
                      <a:off x="0" y="0"/>
                      <a:ext cx="3830545" cy="207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166" w:rsidRDefault="00967166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3 – График численной меры качества классификации </w:t>
      </w:r>
    </w:p>
    <w:p w:rsidR="00705C3D" w:rsidRDefault="00705C3D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</w:p>
    <w:p w:rsidR="00CA26B8" w:rsidRDefault="00CA26B8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По рисунку 3 видно, что в соответствии с этим </w:t>
      </w:r>
      <w:proofErr w:type="gramStart"/>
      <w:r w:rsidRPr="00CA26B8">
        <w:rPr>
          <w:sz w:val="28"/>
        </w:rPr>
        <w:t>критерием  оптимальным</w:t>
      </w:r>
      <w:proofErr w:type="gramEnd"/>
      <w:r w:rsidRPr="00CA26B8">
        <w:rPr>
          <w:sz w:val="28"/>
        </w:rPr>
        <w:t xml:space="preserve">  разбиением  экспериментальных  данных является разбиение на 3 кластера</w:t>
      </w:r>
      <w:r>
        <w:rPr>
          <w:sz w:val="28"/>
        </w:rPr>
        <w:t>.</w:t>
      </w:r>
    </w:p>
    <w:p w:rsidR="00CA26B8" w:rsidRPr="002A60F8" w:rsidRDefault="002A60F8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proofErr w:type="spellStart"/>
      <w:r>
        <w:rPr>
          <w:sz w:val="28"/>
          <w:lang w:val="en-US"/>
        </w:rPr>
        <w:t>Rcmdr</w:t>
      </w:r>
      <w:proofErr w:type="spellEnd"/>
      <w:r w:rsidRPr="002A60F8">
        <w:rPr>
          <w:sz w:val="28"/>
        </w:rPr>
        <w:t xml:space="preserve"> </w:t>
      </w:r>
      <w:r>
        <w:rPr>
          <w:sz w:val="28"/>
        </w:rPr>
        <w:t>также графически проинтерпретировал разбиение на 3 кластера (</w:t>
      </w:r>
      <w:r w:rsidR="00C37EE6">
        <w:rPr>
          <w:sz w:val="28"/>
        </w:rPr>
        <w:t xml:space="preserve">см. </w:t>
      </w:r>
      <w:r>
        <w:rPr>
          <w:sz w:val="28"/>
        </w:rPr>
        <w:t>рисунок 4).</w:t>
      </w:r>
    </w:p>
    <w:p w:rsidR="00514F75" w:rsidRDefault="00514F75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 w:rsidRPr="00514F75">
        <w:rPr>
          <w:noProof/>
          <w:sz w:val="28"/>
          <w:lang w:eastAsia="ru-RU"/>
        </w:rPr>
        <w:drawing>
          <wp:inline distT="0" distB="0" distL="0" distR="0">
            <wp:extent cx="2946601" cy="2951708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8" t="4977" r="3475" b="2206"/>
                    <a:stretch/>
                  </pic:blipFill>
                  <pic:spPr bwMode="auto">
                    <a:xfrm>
                      <a:off x="0" y="0"/>
                      <a:ext cx="2956842" cy="29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0F8" w:rsidRDefault="002A60F8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>Рисунок 4 – Разбиение данных на 3 кластера</w:t>
      </w:r>
    </w:p>
    <w:p w:rsidR="002A60F8" w:rsidRDefault="002A60F8" w:rsidP="009919C2">
      <w:pPr>
        <w:pStyle w:val="Default"/>
        <w:numPr>
          <w:ilvl w:val="0"/>
          <w:numId w:val="12"/>
        </w:numPr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Произведём иерархический кластерный анализ.</w:t>
      </w:r>
    </w:p>
    <w:p w:rsidR="00C37EE6" w:rsidRDefault="00CD20AD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Существуют</w:t>
      </w:r>
      <w:r w:rsidR="00C37EE6">
        <w:rPr>
          <w:sz w:val="28"/>
        </w:rPr>
        <w:t xml:space="preserve"> </w:t>
      </w:r>
      <w:r>
        <w:rPr>
          <w:sz w:val="28"/>
        </w:rPr>
        <w:t xml:space="preserve">иерархические </w:t>
      </w:r>
      <w:proofErr w:type="spellStart"/>
      <w:r w:rsidR="00C37EE6">
        <w:rPr>
          <w:sz w:val="28"/>
        </w:rPr>
        <w:t>агломеративные</w:t>
      </w:r>
      <w:proofErr w:type="spellEnd"/>
      <w:r w:rsidR="00C37EE6">
        <w:rPr>
          <w:sz w:val="28"/>
        </w:rPr>
        <w:t xml:space="preserve"> методы, идея которых –</w:t>
      </w:r>
      <w:r w:rsidRPr="00CD20AD">
        <w:rPr>
          <w:sz w:val="28"/>
        </w:rPr>
        <w:t xml:space="preserve"> </w:t>
      </w:r>
      <w:r w:rsidR="00C37EE6" w:rsidRPr="00C37EE6">
        <w:rPr>
          <w:sz w:val="28"/>
        </w:rPr>
        <w:t>последовательн</w:t>
      </w:r>
      <w:r w:rsidR="00C37EE6">
        <w:rPr>
          <w:sz w:val="28"/>
        </w:rPr>
        <w:t>ое</w:t>
      </w:r>
      <w:r w:rsidR="00C37EE6" w:rsidRPr="00C37EE6">
        <w:rPr>
          <w:sz w:val="28"/>
        </w:rPr>
        <w:t xml:space="preserve"> объединение исходных элементов и соответствующ</w:t>
      </w:r>
      <w:r w:rsidR="00C37EE6">
        <w:rPr>
          <w:sz w:val="28"/>
        </w:rPr>
        <w:t>ее</w:t>
      </w:r>
      <w:r w:rsidR="00C37EE6" w:rsidRPr="00C37EE6">
        <w:rPr>
          <w:sz w:val="28"/>
        </w:rPr>
        <w:t xml:space="preserve"> уменьшение числа кластеров</w:t>
      </w:r>
      <w:r>
        <w:rPr>
          <w:sz w:val="28"/>
        </w:rPr>
        <w:t xml:space="preserve"> и </w:t>
      </w:r>
      <w:proofErr w:type="spellStart"/>
      <w:r>
        <w:rPr>
          <w:sz w:val="28"/>
        </w:rPr>
        <w:t>дивизимные</w:t>
      </w:r>
      <w:proofErr w:type="spellEnd"/>
      <w:r>
        <w:rPr>
          <w:sz w:val="28"/>
        </w:rPr>
        <w:t xml:space="preserve"> методы, смысл которых –  делить один общий кластер на меньшие кластеры, образуя последовательность расщепляющих групп.</w:t>
      </w:r>
    </w:p>
    <w:p w:rsidR="002C32C9" w:rsidRDefault="002C32C9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R</w:t>
      </w:r>
      <w:r w:rsidRPr="002C32C9">
        <w:rPr>
          <w:sz w:val="28"/>
        </w:rPr>
        <w:t xml:space="preserve"> </w:t>
      </w:r>
      <w:r>
        <w:rPr>
          <w:sz w:val="28"/>
        </w:rPr>
        <w:t xml:space="preserve">для иерархического кластерного анализа </w:t>
      </w:r>
      <w:proofErr w:type="spellStart"/>
      <w:r>
        <w:rPr>
          <w:sz w:val="28"/>
        </w:rPr>
        <w:t>агломеративными</w:t>
      </w:r>
      <w:proofErr w:type="spellEnd"/>
      <w:r>
        <w:rPr>
          <w:sz w:val="28"/>
        </w:rPr>
        <w:t xml:space="preserve"> методами используются функции </w:t>
      </w:r>
      <w:proofErr w:type="spellStart"/>
      <w:proofErr w:type="gramStart"/>
      <w:r>
        <w:rPr>
          <w:sz w:val="28"/>
          <w:lang w:val="en-US"/>
        </w:rPr>
        <w:t>hclust</w:t>
      </w:r>
      <w:proofErr w:type="spellEnd"/>
      <w:r w:rsidRPr="002C32C9">
        <w:rPr>
          <w:sz w:val="28"/>
        </w:rPr>
        <w:t>(</w:t>
      </w:r>
      <w:proofErr w:type="gramEnd"/>
      <w:r w:rsidRPr="002C32C9">
        <w:rPr>
          <w:sz w:val="28"/>
        </w:rPr>
        <w:t xml:space="preserve">)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agnes</w:t>
      </w:r>
      <w:proofErr w:type="spellEnd"/>
      <w:r w:rsidRPr="002C32C9">
        <w:rPr>
          <w:sz w:val="28"/>
        </w:rPr>
        <w:t>()</w:t>
      </w:r>
      <w:r w:rsidR="00CD20AD">
        <w:rPr>
          <w:sz w:val="28"/>
        </w:rPr>
        <w:t xml:space="preserve">, для </w:t>
      </w:r>
      <w:proofErr w:type="spellStart"/>
      <w:r w:rsidR="00CD20AD">
        <w:rPr>
          <w:sz w:val="28"/>
        </w:rPr>
        <w:t>дивизимного</w:t>
      </w:r>
      <w:proofErr w:type="spellEnd"/>
      <w:r w:rsidR="00CD20AD">
        <w:rPr>
          <w:sz w:val="28"/>
        </w:rPr>
        <w:t xml:space="preserve"> – функция </w:t>
      </w:r>
      <w:proofErr w:type="spellStart"/>
      <w:r w:rsidR="00CD20AD">
        <w:rPr>
          <w:sz w:val="28"/>
          <w:lang w:val="en-US"/>
        </w:rPr>
        <w:t>diana</w:t>
      </w:r>
      <w:proofErr w:type="spellEnd"/>
      <w:r w:rsidR="00CD20AD" w:rsidRPr="00CD20AD">
        <w:rPr>
          <w:sz w:val="28"/>
        </w:rPr>
        <w:t>().</w:t>
      </w:r>
      <w:r w:rsidR="00CD20AD">
        <w:rPr>
          <w:sz w:val="28"/>
        </w:rPr>
        <w:t xml:space="preserve"> </w:t>
      </w:r>
    </w:p>
    <w:p w:rsidR="00C37EE6" w:rsidRDefault="00C37EE6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В зависимости от правил вычисления расстояния между кластерами выделяют несколько различных алгоритмов</w:t>
      </w:r>
      <w:r w:rsidR="002D2F31">
        <w:rPr>
          <w:sz w:val="28"/>
        </w:rPr>
        <w:t>, таких как алгоритм средней связи, полной связи и простой связи.</w:t>
      </w:r>
      <w:r>
        <w:rPr>
          <w:sz w:val="28"/>
        </w:rPr>
        <w:t xml:space="preserve"> </w:t>
      </w:r>
    </w:p>
    <w:p w:rsidR="00C37EE6" w:rsidRDefault="00C37EE6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Алгоритм средней связи (см. рисунок 5), </w:t>
      </w:r>
      <w:r w:rsidRPr="002D2F31">
        <w:rPr>
          <w:color w:val="000000" w:themeColor="text1"/>
          <w:spacing w:val="3"/>
          <w:sz w:val="28"/>
          <w:szCs w:val="28"/>
          <w:shd w:val="clear" w:color="auto" w:fill="FFFFFF"/>
        </w:rPr>
        <w:t>на каждом следующем шаге объединяет два ближайших кластера, рассчитывая среднюю арифметическую дистанцию между всеми парами объектов.</w:t>
      </w:r>
      <w:r w:rsidRPr="002D2F31">
        <w:rPr>
          <w:color w:val="000000" w:themeColor="text1"/>
          <w:sz w:val="32"/>
          <w:szCs w:val="28"/>
        </w:rPr>
        <w:t xml:space="preserve"> </w:t>
      </w:r>
    </w:p>
    <w:p w:rsidR="00C37EE6" w:rsidRDefault="00C37EE6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2CE03D" wp14:editId="1ED9F1FD">
            <wp:extent cx="4798695" cy="264992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255" cy="2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E6" w:rsidRDefault="00C37EE6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5 – </w:t>
      </w:r>
      <w:proofErr w:type="spellStart"/>
      <w:r w:rsidR="002D2F31">
        <w:rPr>
          <w:sz w:val="28"/>
        </w:rPr>
        <w:t>Дендрограмма</w:t>
      </w:r>
      <w:proofErr w:type="spellEnd"/>
      <w:r w:rsidR="002D2F31">
        <w:rPr>
          <w:sz w:val="28"/>
        </w:rPr>
        <w:t xml:space="preserve"> </w:t>
      </w:r>
      <w:proofErr w:type="spellStart"/>
      <w:r w:rsidR="002D2F31">
        <w:rPr>
          <w:sz w:val="28"/>
        </w:rPr>
        <w:t>а</w:t>
      </w:r>
      <w:r>
        <w:rPr>
          <w:sz w:val="28"/>
        </w:rPr>
        <w:t>г</w:t>
      </w:r>
      <w:r w:rsidR="00AD337D">
        <w:rPr>
          <w:sz w:val="28"/>
        </w:rPr>
        <w:t>л</w:t>
      </w:r>
      <w:r>
        <w:rPr>
          <w:sz w:val="28"/>
        </w:rPr>
        <w:t>омеративн</w:t>
      </w:r>
      <w:r w:rsidR="00AD337D">
        <w:rPr>
          <w:sz w:val="28"/>
        </w:rPr>
        <w:t>ого</w:t>
      </w:r>
      <w:proofErr w:type="spellEnd"/>
      <w:r>
        <w:rPr>
          <w:sz w:val="28"/>
        </w:rPr>
        <w:t xml:space="preserve"> метод</w:t>
      </w:r>
      <w:r w:rsidR="002D2F31">
        <w:rPr>
          <w:sz w:val="28"/>
        </w:rPr>
        <w:t>а</w:t>
      </w:r>
      <w:r>
        <w:rPr>
          <w:sz w:val="28"/>
        </w:rPr>
        <w:t xml:space="preserve"> алгоритм</w:t>
      </w:r>
      <w:r w:rsidR="002D2F31">
        <w:rPr>
          <w:sz w:val="28"/>
        </w:rPr>
        <w:t>а</w:t>
      </w:r>
      <w:r>
        <w:rPr>
          <w:sz w:val="28"/>
        </w:rPr>
        <w:t xml:space="preserve"> средней связи</w:t>
      </w:r>
    </w:p>
    <w:p w:rsidR="002D2F31" w:rsidRDefault="002D2F31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</w:p>
    <w:p w:rsidR="00514F75" w:rsidRDefault="002D2F3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При использовании алгоритма простой связи</w:t>
      </w:r>
      <w:r w:rsidR="002C32C9">
        <w:rPr>
          <w:sz w:val="28"/>
        </w:rPr>
        <w:t xml:space="preserve"> (см. рисунок 6)</w:t>
      </w:r>
      <w:r>
        <w:rPr>
          <w:sz w:val="28"/>
        </w:rPr>
        <w:t xml:space="preserve"> расстояние между кластерами оценивается как минимальное из дистанций между парами объектов из разных кластеров, обратно алгоритму полной связи</w:t>
      </w:r>
      <w:r w:rsidR="002C32C9">
        <w:rPr>
          <w:sz w:val="28"/>
        </w:rPr>
        <w:t xml:space="preserve"> (см. рисунок 7)</w:t>
      </w:r>
      <w:r>
        <w:rPr>
          <w:sz w:val="28"/>
        </w:rPr>
        <w:t>, когда вычисляется расстояние между наиболее удалёнными объектами.</w:t>
      </w:r>
    </w:p>
    <w:p w:rsidR="00E03D89" w:rsidRDefault="00E03D89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Диаграммы на рисунках 5-7 построены с помощью базовой функции </w:t>
      </w:r>
      <w:proofErr w:type="gramStart"/>
      <w:r>
        <w:rPr>
          <w:sz w:val="28"/>
          <w:lang w:val="en-US"/>
        </w:rPr>
        <w:t>plot</w:t>
      </w:r>
      <w:r w:rsidRPr="00E03D89">
        <w:rPr>
          <w:sz w:val="28"/>
        </w:rPr>
        <w:t>.</w:t>
      </w:r>
      <w:proofErr w:type="spellStart"/>
      <w:r>
        <w:rPr>
          <w:sz w:val="28"/>
          <w:lang w:val="en-US"/>
        </w:rPr>
        <w:t>hclust</w:t>
      </w:r>
      <w:proofErr w:type="spellEnd"/>
      <w:proofErr w:type="gramEnd"/>
      <w:r w:rsidRPr="00E03D89">
        <w:rPr>
          <w:sz w:val="28"/>
        </w:rPr>
        <w:t>()</w:t>
      </w:r>
      <w:r>
        <w:rPr>
          <w:sz w:val="28"/>
        </w:rPr>
        <w:t>. Для варианта «</w:t>
      </w:r>
      <w:r>
        <w:rPr>
          <w:sz w:val="28"/>
          <w:lang w:val="en-US"/>
        </w:rPr>
        <w:t>complete</w:t>
      </w:r>
      <w:r>
        <w:rPr>
          <w:sz w:val="28"/>
        </w:rPr>
        <w:t>»</w:t>
      </w:r>
      <w:r w:rsidRPr="00E03D89">
        <w:rPr>
          <w:sz w:val="28"/>
        </w:rPr>
        <w:t xml:space="preserve">, </w:t>
      </w:r>
      <w:r>
        <w:rPr>
          <w:sz w:val="28"/>
        </w:rPr>
        <w:t xml:space="preserve">визуализирующий алгоритм полной связи, произведено разрезание дерева на 4 группы, которые на </w:t>
      </w:r>
      <w:proofErr w:type="spellStart"/>
      <w:r>
        <w:rPr>
          <w:sz w:val="28"/>
        </w:rPr>
        <w:t>дендрограмме</w:t>
      </w:r>
      <w:proofErr w:type="spellEnd"/>
      <w:r>
        <w:rPr>
          <w:sz w:val="28"/>
        </w:rPr>
        <w:t xml:space="preserve"> принимают вид прямоугольников различного цвета. </w:t>
      </w:r>
    </w:p>
    <w:p w:rsidR="00AD337D" w:rsidRPr="003E34D0" w:rsidRDefault="00AD337D" w:rsidP="009919C2">
      <w:pPr>
        <w:pStyle w:val="Default"/>
        <w:spacing w:line="360" w:lineRule="auto"/>
        <w:ind w:left="-851" w:firstLine="284"/>
        <w:jc w:val="both"/>
        <w:rPr>
          <w:color w:val="000000" w:themeColor="text1"/>
          <w:spacing w:val="3"/>
          <w:sz w:val="32"/>
          <w:szCs w:val="32"/>
          <w:shd w:val="clear" w:color="auto" w:fill="FFFFFF"/>
        </w:rPr>
      </w:pPr>
      <w:r>
        <w:rPr>
          <w:sz w:val="28"/>
        </w:rPr>
        <w:t xml:space="preserve">На рисунке 8 представлена </w:t>
      </w:r>
      <w:proofErr w:type="spellStart"/>
      <w:r>
        <w:rPr>
          <w:sz w:val="28"/>
        </w:rPr>
        <w:t>дендрограмма</w:t>
      </w:r>
      <w:proofErr w:type="spellEnd"/>
      <w:r>
        <w:rPr>
          <w:sz w:val="28"/>
        </w:rPr>
        <w:t>, полученная методом минимума дисперсий Уорда</w:t>
      </w:r>
      <w:r w:rsidR="003E34D0">
        <w:rPr>
          <w:sz w:val="28"/>
        </w:rPr>
        <w:t xml:space="preserve">, в котором </w:t>
      </w:r>
      <w:r w:rsidR="003E34D0" w:rsidRPr="003E34D0">
        <w:rPr>
          <w:sz w:val="28"/>
          <w:szCs w:val="28"/>
        </w:rPr>
        <w:t>в качестве расстояния между кластерами берётся прирост суммы квадратов расстояний объектов до центров кластеров, получаемый в результате их объединения. В отличие от других методов кластерного анализа, для оценки расстояний между кластерами здесь используются методы дисперсионного анализа.</w:t>
      </w:r>
    </w:p>
    <w:p w:rsidR="00CB6263" w:rsidRPr="00AD337D" w:rsidRDefault="00CB6263" w:rsidP="009919C2">
      <w:pPr>
        <w:pStyle w:val="Default"/>
        <w:spacing w:line="360" w:lineRule="auto"/>
        <w:ind w:left="-851" w:firstLine="284"/>
        <w:jc w:val="both"/>
        <w:rPr>
          <w:sz w:val="28"/>
          <w:szCs w:val="28"/>
        </w:rPr>
      </w:pPr>
    </w:p>
    <w:p w:rsidR="002C32C9" w:rsidRDefault="009919C2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lastRenderedPageBreak/>
        <w:t xml:space="preserve">              </w:t>
      </w:r>
      <w:r w:rsidR="002C32C9" w:rsidRPr="002C32C9">
        <w:rPr>
          <w:noProof/>
          <w:sz w:val="28"/>
          <w:lang w:eastAsia="ru-RU"/>
        </w:rPr>
        <w:drawing>
          <wp:inline distT="0" distB="0" distL="0" distR="0">
            <wp:extent cx="4779010" cy="269918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9"/>
                    <a:stretch/>
                  </pic:blipFill>
                  <pic:spPr bwMode="auto">
                    <a:xfrm>
                      <a:off x="0" y="0"/>
                      <a:ext cx="4801960" cy="27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2C9" w:rsidRDefault="002C32C9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6 – </w:t>
      </w:r>
      <w:proofErr w:type="spellStart"/>
      <w:r>
        <w:rPr>
          <w:sz w:val="28"/>
        </w:rPr>
        <w:t>Дендрограмма</w:t>
      </w:r>
      <w:proofErr w:type="spellEnd"/>
      <w:r>
        <w:rPr>
          <w:sz w:val="28"/>
        </w:rPr>
        <w:t xml:space="preserve"> </w:t>
      </w:r>
      <w:r w:rsidR="00AD337D">
        <w:rPr>
          <w:sz w:val="28"/>
        </w:rPr>
        <w:t>алгоритма</w:t>
      </w:r>
      <w:r>
        <w:rPr>
          <w:sz w:val="28"/>
        </w:rPr>
        <w:t xml:space="preserve"> одиночной (простой) связи</w:t>
      </w:r>
    </w:p>
    <w:p w:rsidR="002C32C9" w:rsidRDefault="002C32C9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</w:p>
    <w:p w:rsidR="002C32C9" w:rsidRDefault="00E03D89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770321" cy="227779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03" cy="22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C9" w:rsidRDefault="002C32C9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7 – </w:t>
      </w:r>
      <w:proofErr w:type="spellStart"/>
      <w:r>
        <w:rPr>
          <w:sz w:val="28"/>
        </w:rPr>
        <w:t>Дендрограмма</w:t>
      </w:r>
      <w:proofErr w:type="spellEnd"/>
      <w:r>
        <w:rPr>
          <w:sz w:val="28"/>
        </w:rPr>
        <w:t xml:space="preserve"> </w:t>
      </w:r>
      <w:r w:rsidR="00AD337D">
        <w:rPr>
          <w:sz w:val="28"/>
        </w:rPr>
        <w:t>алгоритма</w:t>
      </w:r>
      <w:r>
        <w:rPr>
          <w:sz w:val="28"/>
        </w:rPr>
        <w:t xml:space="preserve"> полной связи</w:t>
      </w:r>
    </w:p>
    <w:p w:rsidR="002C32C9" w:rsidRDefault="00D51DCD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 w:rsidRPr="00D51DCD">
        <w:rPr>
          <w:noProof/>
          <w:sz w:val="28"/>
          <w:lang w:eastAsia="ru-RU"/>
        </w:rPr>
        <w:drawing>
          <wp:inline distT="0" distB="0" distL="0" distR="0">
            <wp:extent cx="4666615" cy="2452601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8"/>
                    <a:stretch/>
                  </pic:blipFill>
                  <pic:spPr bwMode="auto">
                    <a:xfrm>
                      <a:off x="0" y="0"/>
                      <a:ext cx="4680036" cy="24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37D" w:rsidRDefault="00AD337D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 xml:space="preserve">Рисунок 8 – </w:t>
      </w:r>
      <w:proofErr w:type="spellStart"/>
      <w:r>
        <w:rPr>
          <w:sz w:val="28"/>
        </w:rPr>
        <w:t>Дендрограмма</w:t>
      </w:r>
      <w:proofErr w:type="spellEnd"/>
      <w:r>
        <w:rPr>
          <w:sz w:val="28"/>
        </w:rPr>
        <w:t xml:space="preserve"> метод</w:t>
      </w:r>
      <w:r w:rsidR="00D51DCD">
        <w:rPr>
          <w:sz w:val="28"/>
        </w:rPr>
        <w:t>ом</w:t>
      </w:r>
      <w:r>
        <w:rPr>
          <w:sz w:val="28"/>
        </w:rPr>
        <w:t xml:space="preserve"> Уорда</w:t>
      </w:r>
    </w:p>
    <w:p w:rsidR="00D51DCD" w:rsidRDefault="00D51DCD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</w:p>
    <w:p w:rsidR="00812CD1" w:rsidRPr="00AC4122" w:rsidRDefault="00812CD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lastRenderedPageBreak/>
        <w:t xml:space="preserve">Разделим все вышеперечисленные </w:t>
      </w:r>
      <w:proofErr w:type="spellStart"/>
      <w:r>
        <w:rPr>
          <w:sz w:val="28"/>
        </w:rPr>
        <w:t>дендрограмы</w:t>
      </w:r>
      <w:proofErr w:type="spellEnd"/>
      <w:r>
        <w:rPr>
          <w:sz w:val="28"/>
        </w:rPr>
        <w:t xml:space="preserve"> на 4 </w:t>
      </w:r>
      <w:r w:rsidR="00AC4122">
        <w:rPr>
          <w:sz w:val="28"/>
        </w:rPr>
        <w:t xml:space="preserve">части </w:t>
      </w:r>
      <w:r>
        <w:rPr>
          <w:sz w:val="28"/>
        </w:rPr>
        <w:t>и по</w:t>
      </w:r>
      <w:r w:rsidR="00AC4122">
        <w:rPr>
          <w:sz w:val="28"/>
        </w:rPr>
        <w:t>с</w:t>
      </w:r>
      <w:r>
        <w:rPr>
          <w:sz w:val="28"/>
        </w:rPr>
        <w:t>читаем количество элементов в каждом кластере.</w:t>
      </w:r>
    </w:p>
    <w:p w:rsidR="00812CD1" w:rsidRDefault="00812CD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Количество элементов в кластере при использовании метода Уорда:</w:t>
      </w:r>
    </w:p>
    <w:p w:rsidR="00D51DCD" w:rsidRDefault="00812CD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A287201" wp14:editId="31B1C10D">
            <wp:extent cx="347662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D1" w:rsidRPr="00812CD1" w:rsidRDefault="00812CD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Количество элементов в кластере при использовании метода </w:t>
      </w:r>
      <w:r w:rsidR="00EF5554">
        <w:rPr>
          <w:sz w:val="28"/>
        </w:rPr>
        <w:t>полной связи</w:t>
      </w:r>
      <w:r w:rsidRPr="00812CD1">
        <w:rPr>
          <w:sz w:val="28"/>
        </w:rPr>
        <w:t>:</w:t>
      </w:r>
    </w:p>
    <w:p w:rsidR="00812CD1" w:rsidRDefault="00812CD1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787B809" wp14:editId="3118CCFD">
            <wp:extent cx="33337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54" w:rsidRPr="00812CD1" w:rsidRDefault="00EF5554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Количество элементов в кластере при использовании метода средней связи</w:t>
      </w:r>
      <w:r w:rsidRPr="00812CD1">
        <w:rPr>
          <w:sz w:val="28"/>
        </w:rPr>
        <w:t>:</w:t>
      </w:r>
    </w:p>
    <w:p w:rsidR="00EF5554" w:rsidRDefault="00EF5554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BA9294F" wp14:editId="56E35ADE">
            <wp:extent cx="35147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54" w:rsidRPr="00812CD1" w:rsidRDefault="00EF5554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>Количество элементов в кластере при использовании метода простой связи</w:t>
      </w:r>
      <w:r w:rsidRPr="00812CD1">
        <w:rPr>
          <w:sz w:val="28"/>
        </w:rPr>
        <w:t>:</w:t>
      </w:r>
    </w:p>
    <w:p w:rsidR="00EF5554" w:rsidRDefault="00EF5554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EB05C1F" wp14:editId="74E85907">
            <wp:extent cx="3476625" cy="466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22" w:rsidRDefault="00AC4122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  <w:r>
        <w:rPr>
          <w:sz w:val="28"/>
        </w:rPr>
        <w:t xml:space="preserve">На основе данных расчётов можно сделать вывод, что метод простой и средней связи дают </w:t>
      </w:r>
      <w:r w:rsidRPr="00AC4122">
        <w:rPr>
          <w:color w:val="333333"/>
          <w:spacing w:val="3"/>
          <w:sz w:val="28"/>
          <w:szCs w:val="28"/>
          <w:shd w:val="clear" w:color="auto" w:fill="FFFFFF"/>
        </w:rPr>
        <w:t>весьма сходные результаты</w:t>
      </w:r>
      <w:r>
        <w:rPr>
          <w:sz w:val="28"/>
        </w:rPr>
        <w:t>, также к ним приближается метод полной связи, а количество элементов в кластерах при использовании метода Уорда отличаются.</w:t>
      </w:r>
    </w:p>
    <w:p w:rsidR="00AC4122" w:rsidRDefault="00AC4122" w:rsidP="009919C2">
      <w:pPr>
        <w:pStyle w:val="Default"/>
        <w:spacing w:line="360" w:lineRule="auto"/>
        <w:ind w:left="-851" w:firstLine="284"/>
        <w:jc w:val="both"/>
        <w:rPr>
          <w:sz w:val="28"/>
        </w:rPr>
      </w:pPr>
    </w:p>
    <w:p w:rsidR="00AC4122" w:rsidRDefault="00AC4122" w:rsidP="009919C2">
      <w:pPr>
        <w:pStyle w:val="Default"/>
        <w:spacing w:line="360" w:lineRule="auto"/>
        <w:ind w:left="-851" w:firstLine="284"/>
        <w:jc w:val="center"/>
        <w:rPr>
          <w:sz w:val="28"/>
        </w:rPr>
      </w:pPr>
      <w:r>
        <w:rPr>
          <w:sz w:val="28"/>
        </w:rPr>
        <w:t>ВЫВОДЫ</w:t>
      </w:r>
    </w:p>
    <w:p w:rsidR="00BD6C95" w:rsidRDefault="00AC4122" w:rsidP="009919C2">
      <w:pPr>
        <w:spacing w:line="360" w:lineRule="auto"/>
        <w:ind w:left="-851" w:firstLine="284"/>
        <w:jc w:val="both"/>
        <w:rPr>
          <w:rFonts w:ascii="Times New Roman" w:hAnsi="Times New Roman" w:cs="Times New Roman"/>
          <w:sz w:val="28"/>
          <w:szCs w:val="24"/>
        </w:rPr>
      </w:pPr>
      <w:r w:rsidRPr="00BD6C95">
        <w:rPr>
          <w:rFonts w:ascii="Times New Roman" w:hAnsi="Times New Roman" w:cs="Times New Roman"/>
          <w:sz w:val="28"/>
        </w:rPr>
        <w:t>В ходе выполнения данной лабораторной раб</w:t>
      </w:r>
      <w:r w:rsidR="009931C8" w:rsidRPr="00BD6C95">
        <w:rPr>
          <w:rFonts w:ascii="Times New Roman" w:hAnsi="Times New Roman" w:cs="Times New Roman"/>
          <w:sz w:val="28"/>
        </w:rPr>
        <w:t>о</w:t>
      </w:r>
      <w:r w:rsidRPr="00BD6C95">
        <w:rPr>
          <w:rFonts w:ascii="Times New Roman" w:hAnsi="Times New Roman" w:cs="Times New Roman"/>
          <w:sz w:val="28"/>
        </w:rPr>
        <w:t>ты</w:t>
      </w:r>
      <w:r w:rsidR="009931C8">
        <w:rPr>
          <w:sz w:val="28"/>
        </w:rPr>
        <w:t xml:space="preserve"> </w:t>
      </w:r>
      <w:r w:rsidR="00BD6C95" w:rsidRPr="00BD6C95">
        <w:rPr>
          <w:rFonts w:ascii="Times New Roman" w:hAnsi="Times New Roman" w:cs="Times New Roman"/>
          <w:sz w:val="28"/>
        </w:rPr>
        <w:t xml:space="preserve">были </w:t>
      </w:r>
      <w:proofErr w:type="gramStart"/>
      <w:r w:rsidR="00BD6C95">
        <w:rPr>
          <w:rFonts w:ascii="Times New Roman" w:hAnsi="Times New Roman" w:cs="Times New Roman"/>
          <w:sz w:val="28"/>
          <w:szCs w:val="24"/>
        </w:rPr>
        <w:t>з</w:t>
      </w:r>
      <w:r w:rsidR="00BD6C95" w:rsidRPr="00930966">
        <w:rPr>
          <w:rFonts w:ascii="Times New Roman" w:hAnsi="Times New Roman" w:cs="Times New Roman"/>
          <w:sz w:val="28"/>
          <w:szCs w:val="24"/>
        </w:rPr>
        <w:t>акреп</w:t>
      </w:r>
      <w:r w:rsidR="00BD6C95">
        <w:rPr>
          <w:rFonts w:ascii="Times New Roman" w:hAnsi="Times New Roman" w:cs="Times New Roman"/>
          <w:sz w:val="28"/>
          <w:szCs w:val="24"/>
        </w:rPr>
        <w:t>лены</w:t>
      </w:r>
      <w:r w:rsidR="00BD6C95" w:rsidRPr="00930966">
        <w:rPr>
          <w:rFonts w:ascii="Times New Roman" w:hAnsi="Times New Roman" w:cs="Times New Roman"/>
          <w:sz w:val="28"/>
          <w:szCs w:val="24"/>
        </w:rPr>
        <w:t xml:space="preserve">  теоретические</w:t>
      </w:r>
      <w:proofErr w:type="gramEnd"/>
      <w:r w:rsidR="00BD6C95" w:rsidRPr="00930966">
        <w:rPr>
          <w:rFonts w:ascii="Times New Roman" w:hAnsi="Times New Roman" w:cs="Times New Roman"/>
          <w:sz w:val="28"/>
          <w:szCs w:val="24"/>
        </w:rPr>
        <w:t xml:space="preserve"> знания и  приобре</w:t>
      </w:r>
      <w:r w:rsidR="00BD6C95">
        <w:rPr>
          <w:rFonts w:ascii="Times New Roman" w:hAnsi="Times New Roman" w:cs="Times New Roman"/>
          <w:sz w:val="28"/>
          <w:szCs w:val="24"/>
        </w:rPr>
        <w:t>тены</w:t>
      </w:r>
      <w:r w:rsidR="00BD6C95" w:rsidRPr="00930966">
        <w:rPr>
          <w:rFonts w:ascii="Times New Roman" w:hAnsi="Times New Roman" w:cs="Times New Roman"/>
          <w:sz w:val="28"/>
          <w:szCs w:val="24"/>
        </w:rPr>
        <w:t xml:space="preserve"> практические навыки в</w:t>
      </w:r>
      <w:r w:rsidR="00BD6C95">
        <w:rPr>
          <w:rFonts w:ascii="Times New Roman" w:hAnsi="Times New Roman" w:cs="Times New Roman"/>
          <w:sz w:val="28"/>
          <w:szCs w:val="24"/>
        </w:rPr>
        <w:t xml:space="preserve"> </w:t>
      </w:r>
      <w:r w:rsidR="00BD6C95" w:rsidRPr="00930966">
        <w:rPr>
          <w:rFonts w:ascii="Times New Roman" w:hAnsi="Times New Roman" w:cs="Times New Roman"/>
          <w:sz w:val="28"/>
          <w:szCs w:val="24"/>
        </w:rPr>
        <w:t>проведении кластерного анализа по экспериментальным данным</w:t>
      </w:r>
      <w:r w:rsidR="00BD6C95">
        <w:rPr>
          <w:rFonts w:ascii="Times New Roman" w:hAnsi="Times New Roman" w:cs="Times New Roman"/>
          <w:sz w:val="28"/>
          <w:szCs w:val="24"/>
        </w:rPr>
        <w:t xml:space="preserve">. А также были </w:t>
      </w:r>
      <w:r w:rsidR="00BD6C95" w:rsidRPr="00930966">
        <w:rPr>
          <w:rFonts w:ascii="Times New Roman" w:hAnsi="Times New Roman" w:cs="Times New Roman"/>
          <w:sz w:val="28"/>
          <w:szCs w:val="24"/>
        </w:rPr>
        <w:t>исследова</w:t>
      </w:r>
      <w:r w:rsidR="00BD6C95">
        <w:rPr>
          <w:rFonts w:ascii="Times New Roman" w:hAnsi="Times New Roman" w:cs="Times New Roman"/>
          <w:sz w:val="28"/>
          <w:szCs w:val="24"/>
        </w:rPr>
        <w:t>ны</w:t>
      </w:r>
      <w:r w:rsidR="00BD6C95" w:rsidRPr="00930966">
        <w:rPr>
          <w:rFonts w:ascii="Times New Roman" w:hAnsi="Times New Roman" w:cs="Times New Roman"/>
          <w:sz w:val="28"/>
          <w:szCs w:val="24"/>
        </w:rPr>
        <w:t xml:space="preserve"> возможности языка R для проведения кластерного анализа.</w:t>
      </w:r>
      <w:r w:rsidR="00BD6C95" w:rsidRPr="00D24E7C">
        <w:rPr>
          <w:rFonts w:ascii="Times New Roman" w:hAnsi="Times New Roman" w:cs="Times New Roman"/>
          <w:sz w:val="28"/>
          <w:szCs w:val="24"/>
        </w:rPr>
        <w:t xml:space="preserve"> </w:t>
      </w:r>
      <w:r w:rsidR="00BD6C95" w:rsidRPr="000B40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C4122" w:rsidRPr="00812CD1" w:rsidRDefault="00AC4122" w:rsidP="00AC4122">
      <w:pPr>
        <w:pStyle w:val="Default"/>
        <w:spacing w:line="360" w:lineRule="auto"/>
        <w:ind w:firstLine="709"/>
        <w:jc w:val="both"/>
        <w:rPr>
          <w:sz w:val="28"/>
        </w:rPr>
      </w:pPr>
    </w:p>
    <w:sectPr w:rsidR="00AC4122" w:rsidRPr="0081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A57"/>
    <w:multiLevelType w:val="hybridMultilevel"/>
    <w:tmpl w:val="0B6207E0"/>
    <w:lvl w:ilvl="0" w:tplc="89FC2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BC531E"/>
    <w:multiLevelType w:val="hybridMultilevel"/>
    <w:tmpl w:val="C340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7AE9"/>
    <w:multiLevelType w:val="hybridMultilevel"/>
    <w:tmpl w:val="34F60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2A4499"/>
    <w:multiLevelType w:val="multilevel"/>
    <w:tmpl w:val="D298AD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A7F7A5C"/>
    <w:multiLevelType w:val="hybridMultilevel"/>
    <w:tmpl w:val="C0948336"/>
    <w:lvl w:ilvl="0" w:tplc="48649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343DE3"/>
    <w:multiLevelType w:val="multilevel"/>
    <w:tmpl w:val="72DAA9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0497115"/>
    <w:multiLevelType w:val="hybridMultilevel"/>
    <w:tmpl w:val="302EE18A"/>
    <w:lvl w:ilvl="0" w:tplc="A142C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F14F6F"/>
    <w:multiLevelType w:val="multilevel"/>
    <w:tmpl w:val="BA305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487B5C34"/>
    <w:multiLevelType w:val="multilevel"/>
    <w:tmpl w:val="4F0C00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508B1DF0"/>
    <w:multiLevelType w:val="multilevel"/>
    <w:tmpl w:val="1494C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72A352B"/>
    <w:multiLevelType w:val="hybridMultilevel"/>
    <w:tmpl w:val="E482F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E35396"/>
    <w:multiLevelType w:val="hybridMultilevel"/>
    <w:tmpl w:val="CD001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6"/>
    <w:rsid w:val="00075905"/>
    <w:rsid w:val="000761A3"/>
    <w:rsid w:val="000844A4"/>
    <w:rsid w:val="00095681"/>
    <w:rsid w:val="000B40C1"/>
    <w:rsid w:val="0010655C"/>
    <w:rsid w:val="001437A7"/>
    <w:rsid w:val="001C20CC"/>
    <w:rsid w:val="001C4D19"/>
    <w:rsid w:val="001D3596"/>
    <w:rsid w:val="001F4CB3"/>
    <w:rsid w:val="00205DCE"/>
    <w:rsid w:val="00216B54"/>
    <w:rsid w:val="00222737"/>
    <w:rsid w:val="00250E62"/>
    <w:rsid w:val="00252801"/>
    <w:rsid w:val="002528A5"/>
    <w:rsid w:val="002624F4"/>
    <w:rsid w:val="00265668"/>
    <w:rsid w:val="0026654C"/>
    <w:rsid w:val="002908D1"/>
    <w:rsid w:val="002A60F8"/>
    <w:rsid w:val="002B19D1"/>
    <w:rsid w:val="002C32C9"/>
    <w:rsid w:val="002D2F31"/>
    <w:rsid w:val="003303F3"/>
    <w:rsid w:val="00336E3E"/>
    <w:rsid w:val="0034136E"/>
    <w:rsid w:val="0036750B"/>
    <w:rsid w:val="003B2F86"/>
    <w:rsid w:val="003C1F26"/>
    <w:rsid w:val="003D052B"/>
    <w:rsid w:val="003D3112"/>
    <w:rsid w:val="003E34D0"/>
    <w:rsid w:val="00437E58"/>
    <w:rsid w:val="00476C4F"/>
    <w:rsid w:val="0048305D"/>
    <w:rsid w:val="00491EE7"/>
    <w:rsid w:val="004B775F"/>
    <w:rsid w:val="004E7716"/>
    <w:rsid w:val="00501289"/>
    <w:rsid w:val="0050771A"/>
    <w:rsid w:val="00514F75"/>
    <w:rsid w:val="00526EE8"/>
    <w:rsid w:val="00570178"/>
    <w:rsid w:val="00594D39"/>
    <w:rsid w:val="005B4385"/>
    <w:rsid w:val="005B7D78"/>
    <w:rsid w:val="005C1FD3"/>
    <w:rsid w:val="005E5443"/>
    <w:rsid w:val="005E7C4A"/>
    <w:rsid w:val="00601141"/>
    <w:rsid w:val="006058FD"/>
    <w:rsid w:val="00611698"/>
    <w:rsid w:val="00617383"/>
    <w:rsid w:val="00654E62"/>
    <w:rsid w:val="0065605F"/>
    <w:rsid w:val="00672E04"/>
    <w:rsid w:val="006B455C"/>
    <w:rsid w:val="006C348C"/>
    <w:rsid w:val="006D106E"/>
    <w:rsid w:val="006F1A21"/>
    <w:rsid w:val="006F3296"/>
    <w:rsid w:val="00700476"/>
    <w:rsid w:val="00705C3D"/>
    <w:rsid w:val="007151D6"/>
    <w:rsid w:val="007A61D5"/>
    <w:rsid w:val="007C15E2"/>
    <w:rsid w:val="007C474B"/>
    <w:rsid w:val="008060E7"/>
    <w:rsid w:val="00812CD1"/>
    <w:rsid w:val="008226FF"/>
    <w:rsid w:val="00827E97"/>
    <w:rsid w:val="00834D10"/>
    <w:rsid w:val="00872174"/>
    <w:rsid w:val="008A65F9"/>
    <w:rsid w:val="008B4EA6"/>
    <w:rsid w:val="008E0941"/>
    <w:rsid w:val="008E6015"/>
    <w:rsid w:val="008F4431"/>
    <w:rsid w:val="00901F50"/>
    <w:rsid w:val="00930966"/>
    <w:rsid w:val="00935D02"/>
    <w:rsid w:val="009469D0"/>
    <w:rsid w:val="00957A53"/>
    <w:rsid w:val="00967166"/>
    <w:rsid w:val="00980D34"/>
    <w:rsid w:val="00991564"/>
    <w:rsid w:val="009919C2"/>
    <w:rsid w:val="009929F7"/>
    <w:rsid w:val="009931C8"/>
    <w:rsid w:val="009C6C38"/>
    <w:rsid w:val="009C74D4"/>
    <w:rsid w:val="00A021DF"/>
    <w:rsid w:val="00A0226D"/>
    <w:rsid w:val="00A11872"/>
    <w:rsid w:val="00A15D2D"/>
    <w:rsid w:val="00A736EB"/>
    <w:rsid w:val="00A817D2"/>
    <w:rsid w:val="00A86386"/>
    <w:rsid w:val="00A9107B"/>
    <w:rsid w:val="00A932A5"/>
    <w:rsid w:val="00AA0B91"/>
    <w:rsid w:val="00AC142B"/>
    <w:rsid w:val="00AC4122"/>
    <w:rsid w:val="00AD337D"/>
    <w:rsid w:val="00B10A55"/>
    <w:rsid w:val="00B20500"/>
    <w:rsid w:val="00B214AD"/>
    <w:rsid w:val="00B21A1A"/>
    <w:rsid w:val="00B2475E"/>
    <w:rsid w:val="00B24EE5"/>
    <w:rsid w:val="00B34744"/>
    <w:rsid w:val="00B43BFC"/>
    <w:rsid w:val="00B45347"/>
    <w:rsid w:val="00B56CC7"/>
    <w:rsid w:val="00BA2380"/>
    <w:rsid w:val="00BB01F8"/>
    <w:rsid w:val="00BD6C95"/>
    <w:rsid w:val="00C13BB4"/>
    <w:rsid w:val="00C21143"/>
    <w:rsid w:val="00C30313"/>
    <w:rsid w:val="00C37EE6"/>
    <w:rsid w:val="00C42E1A"/>
    <w:rsid w:val="00C4567B"/>
    <w:rsid w:val="00C57619"/>
    <w:rsid w:val="00C8599A"/>
    <w:rsid w:val="00CA26B8"/>
    <w:rsid w:val="00CA7DFA"/>
    <w:rsid w:val="00CB25AC"/>
    <w:rsid w:val="00CB6263"/>
    <w:rsid w:val="00CD20AD"/>
    <w:rsid w:val="00CD219F"/>
    <w:rsid w:val="00D128B8"/>
    <w:rsid w:val="00D159EA"/>
    <w:rsid w:val="00D24E7C"/>
    <w:rsid w:val="00D35275"/>
    <w:rsid w:val="00D51DCD"/>
    <w:rsid w:val="00D80056"/>
    <w:rsid w:val="00D91530"/>
    <w:rsid w:val="00DA0B63"/>
    <w:rsid w:val="00DB1E9D"/>
    <w:rsid w:val="00DB3952"/>
    <w:rsid w:val="00DB77D9"/>
    <w:rsid w:val="00DD2426"/>
    <w:rsid w:val="00DD2BC4"/>
    <w:rsid w:val="00DD452F"/>
    <w:rsid w:val="00DE0FBE"/>
    <w:rsid w:val="00DF042E"/>
    <w:rsid w:val="00DF6548"/>
    <w:rsid w:val="00E03D89"/>
    <w:rsid w:val="00E336E2"/>
    <w:rsid w:val="00E44873"/>
    <w:rsid w:val="00E8124B"/>
    <w:rsid w:val="00E90F03"/>
    <w:rsid w:val="00E928E7"/>
    <w:rsid w:val="00E93484"/>
    <w:rsid w:val="00EB3C84"/>
    <w:rsid w:val="00EB5311"/>
    <w:rsid w:val="00EC0475"/>
    <w:rsid w:val="00EF5554"/>
    <w:rsid w:val="00F04BD6"/>
    <w:rsid w:val="00F112CA"/>
    <w:rsid w:val="00F55E18"/>
    <w:rsid w:val="00F6655B"/>
    <w:rsid w:val="00FB1853"/>
    <w:rsid w:val="00FC492E"/>
    <w:rsid w:val="00FD54CD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7A8D"/>
  <w15:chartTrackingRefBased/>
  <w15:docId w15:val="{3A0A2BD8-F586-4327-93FF-87F6F1DC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FD"/>
    <w:pPr>
      <w:ind w:left="720"/>
      <w:contextualSpacing/>
    </w:pPr>
  </w:style>
  <w:style w:type="paragraph" w:customStyle="1" w:styleId="Default">
    <w:name w:val="Default"/>
    <w:rsid w:val="003B2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901F50"/>
    <w:rPr>
      <w:color w:val="808080"/>
    </w:rPr>
  </w:style>
  <w:style w:type="paragraph" w:styleId="a5">
    <w:name w:val="No Spacing"/>
    <w:aliases w:val="МойСтиль"/>
    <w:uiPriority w:val="1"/>
    <w:qFormat/>
    <w:rsid w:val="00FC492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table" w:styleId="-1">
    <w:name w:val="Grid Table 1 Light"/>
    <w:basedOn w:val="a1"/>
    <w:uiPriority w:val="46"/>
    <w:rsid w:val="00980D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AD3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19C8-AFB7-4D59-AC67-7218B0D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Юрий</cp:lastModifiedBy>
  <cp:revision>20</cp:revision>
  <dcterms:created xsi:type="dcterms:W3CDTF">2020-04-16T09:09:00Z</dcterms:created>
  <dcterms:modified xsi:type="dcterms:W3CDTF">2020-10-28T20:45:00Z</dcterms:modified>
</cp:coreProperties>
</file>