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C37" w:rsidRDefault="0060193F" w:rsidP="004A68C2">
      <w:pPr>
        <w:pStyle w:val="Ttulo"/>
      </w:pPr>
      <w:r>
        <w:t>Relatório da Simulação</w:t>
      </w:r>
    </w:p>
    <w:p w:rsidR="009F7C37" w:rsidRPr="00DB23F1" w:rsidRDefault="0060193F" w:rsidP="00DB23F1">
      <w:pPr>
        <w:pStyle w:val="Ttulo2"/>
        <w:jc w:val="both"/>
        <w:rPr>
          <w:sz w:val="44"/>
          <w:szCs w:val="44"/>
        </w:rPr>
      </w:pPr>
      <w:r w:rsidRPr="00DB23F1">
        <w:rPr>
          <w:sz w:val="44"/>
          <w:szCs w:val="44"/>
        </w:rPr>
        <w:t>Integrantes</w:t>
      </w:r>
    </w:p>
    <w:p w:rsidR="009F7C37" w:rsidRDefault="0060193F">
      <w:pPr>
        <w:pStyle w:val="Textbody"/>
        <w:jc w:val="both"/>
      </w:pPr>
      <w:r>
        <w:t>Nome: Ismael Coêlho Medeiros</w:t>
      </w:r>
    </w:p>
    <w:p w:rsidR="009F7C37" w:rsidRDefault="0060193F">
      <w:pPr>
        <w:pStyle w:val="Textbody"/>
        <w:jc w:val="both"/>
      </w:pPr>
      <w:r>
        <w:t>Curso: Engenharia de Computação</w:t>
      </w:r>
    </w:p>
    <w:p w:rsidR="009F7C37" w:rsidRDefault="0060193F">
      <w:pPr>
        <w:pStyle w:val="Textbody"/>
        <w:jc w:val="both"/>
      </w:pPr>
      <w:r>
        <w:t>Matricula: 14/0083162</w:t>
      </w:r>
    </w:p>
    <w:p w:rsidR="009F7C37" w:rsidRDefault="009F7C37">
      <w:pPr>
        <w:pStyle w:val="Textbody"/>
        <w:jc w:val="both"/>
      </w:pPr>
    </w:p>
    <w:p w:rsidR="009F7C37" w:rsidRDefault="0060193F">
      <w:pPr>
        <w:pStyle w:val="Textbody"/>
        <w:jc w:val="both"/>
      </w:pPr>
      <w:r>
        <w:t>Nome: Victor Araujo Dantas</w:t>
      </w:r>
    </w:p>
    <w:p w:rsidR="009F7C37" w:rsidRDefault="0060193F">
      <w:pPr>
        <w:pStyle w:val="Textbody"/>
        <w:jc w:val="both"/>
      </w:pPr>
      <w:r>
        <w:t>Curso: Engenharia de Computação</w:t>
      </w:r>
    </w:p>
    <w:p w:rsidR="009F7C37" w:rsidRDefault="0060193F">
      <w:pPr>
        <w:pStyle w:val="Textbody"/>
        <w:jc w:val="both"/>
      </w:pPr>
      <w:r>
        <w:t>Matrícula: 14/0032797</w:t>
      </w:r>
    </w:p>
    <w:p w:rsidR="009F7C37" w:rsidRDefault="009F7C37">
      <w:pPr>
        <w:pStyle w:val="Textbody"/>
        <w:jc w:val="both"/>
      </w:pPr>
    </w:p>
    <w:p w:rsidR="009F7C37" w:rsidRDefault="0060193F">
      <w:pPr>
        <w:pStyle w:val="Textbody"/>
        <w:jc w:val="both"/>
      </w:pPr>
      <w:r>
        <w:t>Nome: Yuri Castro</w:t>
      </w:r>
    </w:p>
    <w:p w:rsidR="009F7C37" w:rsidRDefault="0060193F">
      <w:pPr>
        <w:pStyle w:val="Textbody"/>
        <w:jc w:val="both"/>
      </w:pPr>
      <w:r>
        <w:t>Curso: Engenharia de Computação</w:t>
      </w:r>
    </w:p>
    <w:p w:rsidR="009F7C37" w:rsidRDefault="0060193F">
      <w:pPr>
        <w:pStyle w:val="Textbody"/>
        <w:jc w:val="both"/>
      </w:pPr>
      <w:r>
        <w:t>Matrícula: 14/0033718</w:t>
      </w:r>
    </w:p>
    <w:p w:rsidR="009F7C37" w:rsidRPr="00DB23F1" w:rsidRDefault="0060193F" w:rsidP="00DB23F1">
      <w:pPr>
        <w:pStyle w:val="Ttulo2"/>
        <w:jc w:val="left"/>
        <w:rPr>
          <w:sz w:val="44"/>
          <w:szCs w:val="44"/>
        </w:rPr>
      </w:pPr>
      <w:r w:rsidRPr="00DB23F1">
        <w:rPr>
          <w:sz w:val="44"/>
          <w:szCs w:val="44"/>
        </w:rPr>
        <w:t>Introdução</w:t>
      </w:r>
    </w:p>
    <w:p w:rsidR="009F7C37" w:rsidRDefault="0060193F">
      <w:pPr>
        <w:pStyle w:val="Textbody"/>
        <w:jc w:val="both"/>
      </w:pPr>
      <w:r>
        <w:tab/>
        <w:t>Com o objetivo de observar a estrutura e comportamento da camada de enlace de uma rede, foi feita uma simulação utilizando 4 redes (duas Wi</w:t>
      </w:r>
      <w:r w:rsidR="002F5CF7">
        <w:t>-F</w:t>
      </w:r>
      <w:r>
        <w:t>i e duas Ethernet) interligadas por meio de nós e se comunicando via transmissão ponto-a-ponto. Em cada rede Wi</w:t>
      </w:r>
      <w:r w:rsidR="002F5CF7">
        <w:t>-F</w:t>
      </w:r>
      <w:r>
        <w:t xml:space="preserve">i, podemos observar que existe um único </w:t>
      </w:r>
      <w:r>
        <w:rPr>
          <w:i/>
          <w:iCs/>
        </w:rPr>
        <w:t>access point</w:t>
      </w:r>
      <w:r>
        <w:t xml:space="preserve"> que sempre está em uma posição fixa e os outros nós da rede Wi</w:t>
      </w:r>
      <w:r w:rsidR="002F5CF7">
        <w:t>-F</w:t>
      </w:r>
      <w:r>
        <w:t xml:space="preserve">i se movem livremente pelo espaço (simulando os dispositivos móveis em uma rede real). Em cada rede Ethernet, existe um nó que se comunica com as outras redes e os outros nós dessa rede usam esse nó para se comunicar com as outras redes indiretamente. Todos os nós de uma rede Ethernet estão em uma posição fixa durante toda a simulação. Foi utilizada a transmissão via </w:t>
      </w:r>
      <w:r>
        <w:rPr>
          <w:i/>
          <w:iCs/>
        </w:rPr>
        <w:t xml:space="preserve">access point </w:t>
      </w:r>
      <w:r>
        <w:t xml:space="preserve">pois o objetivo do trabalho é simular um ambiente de rede real no qual os dispositivos móveis se comunicam com o </w:t>
      </w:r>
      <w:r>
        <w:rPr>
          <w:i/>
          <w:iCs/>
        </w:rPr>
        <w:t xml:space="preserve">access point </w:t>
      </w:r>
      <w:r>
        <w:t>e este se conecta a uma rede cabeada, servindo de intermediário (ponto de acesso) para os pontos móveis.</w:t>
      </w:r>
    </w:p>
    <w:p w:rsidR="009F7C37" w:rsidRDefault="0060193F">
      <w:pPr>
        <w:pStyle w:val="Textbody"/>
        <w:jc w:val="both"/>
      </w:pPr>
      <w:r>
        <w:tab/>
        <w:t>Todos esses quesitos foram seguidos para fazer a simulação representada na seguinte figura:</w:t>
      </w:r>
    </w:p>
    <w:p w:rsidR="00756C17" w:rsidRDefault="00756C17" w:rsidP="00756C17">
      <w:pPr>
        <w:pStyle w:val="Textbody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2313305" cy="1738630"/>
            <wp:effectExtent l="0" t="0" r="0" b="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3305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F1" w:rsidRPr="004A68C2" w:rsidRDefault="0060193F" w:rsidP="004A68C2">
      <w:pPr>
        <w:pStyle w:val="Textbody"/>
        <w:jc w:val="center"/>
        <w:rPr>
          <w:i/>
          <w:iCs/>
        </w:rPr>
      </w:pPr>
      <w:r>
        <w:rPr>
          <w:i/>
          <w:iCs/>
        </w:rPr>
        <w:t>Figura 1 - Representação gráfica da simulação</w:t>
      </w:r>
    </w:p>
    <w:p w:rsidR="009F7C37" w:rsidRPr="00DB23F1" w:rsidRDefault="0060193F" w:rsidP="00DB23F1">
      <w:pPr>
        <w:pStyle w:val="Ttulo2"/>
        <w:jc w:val="left"/>
        <w:rPr>
          <w:sz w:val="44"/>
          <w:szCs w:val="44"/>
        </w:rPr>
      </w:pPr>
      <w:r w:rsidRPr="00DB23F1">
        <w:rPr>
          <w:sz w:val="44"/>
          <w:szCs w:val="44"/>
        </w:rPr>
        <w:t>Análise</w:t>
      </w:r>
    </w:p>
    <w:p w:rsidR="009F7C37" w:rsidRPr="00056F85" w:rsidRDefault="0060193F">
      <w:pPr>
        <w:pStyle w:val="Textbody"/>
        <w:jc w:val="both"/>
        <w:rPr>
          <w:b/>
        </w:rPr>
      </w:pPr>
      <w:r>
        <w:tab/>
        <w:t>A simulação foi feita usando a biblioteca ns3, que foi fornecida pelo software de simulação de redes de eventos discretos ns-3</w:t>
      </w:r>
      <w:r>
        <w:rPr>
          <w:vertAlign w:val="superscript"/>
        </w:rPr>
        <w:t>1</w:t>
      </w:r>
      <w:r>
        <w:t>, para a linguagem C++. O código foi produzido com o uso do editor de texto Visual Studio Code</w:t>
      </w:r>
      <w:r>
        <w:rPr>
          <w:vertAlign w:val="superscript"/>
        </w:rPr>
        <w:t>2.</w:t>
      </w:r>
      <w:r>
        <w:t>. A compilação do código e a produção do arquivo utilizado na simulação gráfica e dos arquivos de trace do tráfego de pacotes é feito pelo software ns-3</w:t>
      </w:r>
      <w:r>
        <w:rPr>
          <w:vertAlign w:val="superscript"/>
        </w:rPr>
        <w:t>1</w:t>
      </w:r>
      <w:r>
        <w:t>. A simulação gráfica é feita pelo software NetAnim</w:t>
      </w:r>
      <w:r>
        <w:rPr>
          <w:vertAlign w:val="superscript"/>
        </w:rPr>
        <w:t>1</w:t>
      </w:r>
      <w:r>
        <w:t>.</w:t>
      </w:r>
    </w:p>
    <w:p w:rsidR="009F7C37" w:rsidRPr="00DB23F1" w:rsidRDefault="0060193F">
      <w:pPr>
        <w:pStyle w:val="Textbody"/>
        <w:jc w:val="both"/>
      </w:pPr>
      <w:r>
        <w:lastRenderedPageBreak/>
        <w:tab/>
        <w:t>O sistema representado na simulação é formado por 4 redes, entre elas, duas 802.11x</w:t>
      </w:r>
      <w:r>
        <w:rPr>
          <w:vertAlign w:val="superscript"/>
        </w:rPr>
        <w:t>3</w:t>
      </w:r>
      <w:r w:rsidR="002F5CF7">
        <w:t xml:space="preserve"> (Wi-F</w:t>
      </w:r>
      <w:r>
        <w:t>i) e duas 802.3</w:t>
      </w:r>
      <w:r>
        <w:rPr>
          <w:vertAlign w:val="superscript"/>
        </w:rPr>
        <w:t>4</w:t>
      </w:r>
      <w:r>
        <w:t xml:space="preserve"> (Ethernet). Essas redes se comunicam via transmissão ponto-a-ponto por meio de quatro nós intermediários (n0, n1, n2 e n3). O trace do tráfego foi feito com base nos pacotes que passam por esse</w:t>
      </w:r>
      <w:r w:rsidR="002F5CF7">
        <w:t>s</w:t>
      </w:r>
      <w:r>
        <w:t xml:space="preserve"> nós, com isso, pode-se ter acesso a todos os pacotes que se transmitiram durante a simulação. A simulação foi configurada para durar por um tempo de 30 segundos, em termos de que seja uma rede real em funcionamento.</w:t>
      </w:r>
      <w:r w:rsidR="00BD34D5">
        <w:t xml:space="preserve"> As redes ponto-a-ponto foram configuradas para ter uma velocidade de 5 megabytes por segundo e ter um delay de propagação do sinal de 2 milissegundos.</w:t>
      </w:r>
    </w:p>
    <w:p w:rsidR="009F7C37" w:rsidRDefault="0060193F">
      <w:pPr>
        <w:pStyle w:val="Textbody"/>
        <w:jc w:val="both"/>
      </w:pPr>
      <w:r>
        <w:tab/>
        <w:t xml:space="preserve">Cada rede 802.11x foi criada utilizando 4 nós, sendo um deles, um nó responsável por ser o </w:t>
      </w:r>
      <w:r>
        <w:rPr>
          <w:i/>
          <w:iCs/>
        </w:rPr>
        <w:t>access point</w:t>
      </w:r>
      <w:r>
        <w:t xml:space="preserve"> da rede, de forma que ele seja o intermediário na comunicação dos demais nós dessa rede com os outros nós de outras redes interligadas via transmissão ponto-a-ponto; esse nó não possui mobilidade, ou seja, permanece em uma determinada posição durante toda a simulação. Os demais nós da rede 802.11x se movimentam pelo espaço delimitado durante toda a simulação e como dito anteriormente, utiliza o nó </w:t>
      </w:r>
      <w:r>
        <w:rPr>
          <w:i/>
          <w:iCs/>
        </w:rPr>
        <w:t>access point</w:t>
      </w:r>
      <w:r>
        <w:t xml:space="preserve"> para se comunicar indiretamente com outras redes; os nós móveis seriam os dispositivos móveis em uma situação real. Esse tipo rede é usado para conexões </w:t>
      </w:r>
      <w:r>
        <w:rPr>
          <w:i/>
          <w:iCs/>
        </w:rPr>
        <w:t>wireless</w:t>
      </w:r>
      <w:r>
        <w:t>, dando liberdade aos nós clientes (usuários dessa rede) para se movimentar pelo espaço disponível.</w:t>
      </w:r>
    </w:p>
    <w:p w:rsidR="009F7C37" w:rsidRDefault="0060193F">
      <w:pPr>
        <w:pStyle w:val="Textbody"/>
        <w:jc w:val="both"/>
      </w:pPr>
      <w:r>
        <w:tab/>
        <w:t xml:space="preserve">Cada rede 802.3 foi criada utilizando 4 nós que não possuem mobilidade, e somente um nó possui a responsabilidade de servir de intermediário na comunicação com as outras redes; esse nó também se comunicam com outras redes via transmissão ponto-a-ponto. Esse tipo rede é usado para conexões </w:t>
      </w:r>
      <w:r>
        <w:rPr>
          <w:i/>
          <w:iCs/>
        </w:rPr>
        <w:t>wired</w:t>
      </w:r>
      <w:r>
        <w:t>, impossibilitando os nós clientes (usuários dessa rede) se movimentarem pelo espaço.</w:t>
      </w:r>
      <w:r w:rsidR="00BD34D5">
        <w:t xml:space="preserve"> Cada rede Ethernet foi configurada para ter 100 megabytes de velocidade e um delay de propagação do sinal 6.56 milissegundos.</w:t>
      </w:r>
    </w:p>
    <w:p w:rsidR="009F7C37" w:rsidRDefault="0060193F">
      <w:pPr>
        <w:pStyle w:val="Textbody"/>
        <w:jc w:val="both"/>
      </w:pPr>
      <w:r>
        <w:tab/>
        <w:t>Para fins de simulação, foram configura</w:t>
      </w:r>
      <w:r w:rsidR="002F5CF7">
        <w:t>dos dois clientes nas redes Wi-F</w:t>
      </w:r>
      <w:r>
        <w:t>i e um servidor na rede Ethernet. Eles foram configurados para ser</w:t>
      </w:r>
      <w:r w:rsidR="002F5CF7">
        <w:t>em</w:t>
      </w:r>
      <w:r>
        <w:t xml:space="preserve"> usados numa aplicação de eco, ou seja, para cada pacote recebido, eles respondem com um pacote exatamente igual. O trabalho de mandar o primeiro pacote é feito pelos nós clientes. A simulação foi configurada para que a cada meio segundo um pacote seja enviado por um dos clientes para que essas redes não estejam no mesmo domínio de conflito. O primeiro cliente foi configurado para ser identificado pelo endereço 10.1.4.4 e o segundo cliente é identificado pelo endereço 10.1.7.4. O servidor é identificado pelo endereço 10.1.5.3.</w:t>
      </w:r>
    </w:p>
    <w:p w:rsidR="009F7C37" w:rsidRDefault="0060193F">
      <w:pPr>
        <w:pStyle w:val="Textbody"/>
        <w:jc w:val="both"/>
      </w:pPr>
      <w:r>
        <w:tab/>
        <w:t>Vale ressaltar que o modelo</w:t>
      </w:r>
      <w:r w:rsidR="00084A54">
        <w:t>,</w:t>
      </w:r>
      <w:r>
        <w:t xml:space="preserve"> que foi desenvolvido</w:t>
      </w:r>
      <w:r w:rsidR="00084A54">
        <w:t>,</w:t>
      </w:r>
      <w:r>
        <w:t xml:space="preserve"> visa simular um ambiente de rede real, então, foi utilizada uma rede de dispositivos</w:t>
      </w:r>
      <w:r w:rsidR="002F5CF7">
        <w:t xml:space="preserve"> móveis (nós móveis do lado Wi-F</w:t>
      </w:r>
      <w:r>
        <w:t xml:space="preserve">i) que se comunicam com o </w:t>
      </w:r>
      <w:r>
        <w:rPr>
          <w:i/>
          <w:iCs/>
        </w:rPr>
        <w:t>access point</w:t>
      </w:r>
      <w:r>
        <w:t xml:space="preserve">, que por sua vez se comunica com </w:t>
      </w:r>
      <w:r w:rsidR="00084A54">
        <w:t>outras redes</w:t>
      </w:r>
      <w:r>
        <w:t xml:space="preserve">. </w:t>
      </w:r>
      <w:r w:rsidR="00084A54">
        <w:t>Ess</w:t>
      </w:r>
      <w:r>
        <w:t xml:space="preserve">a comunicação </w:t>
      </w:r>
      <w:r w:rsidR="00084A54">
        <w:t xml:space="preserve">utiliza transmissão </w:t>
      </w:r>
      <w:r>
        <w:t xml:space="preserve">ponto-a-ponto pois </w:t>
      </w:r>
      <w:r w:rsidR="00084A54">
        <w:t xml:space="preserve">é um tipo de conexão que </w:t>
      </w:r>
      <w:r w:rsidR="00E9417F">
        <w:t>há troca de dados entre somente dois nós</w:t>
      </w:r>
      <w:r>
        <w:t xml:space="preserve">, </w:t>
      </w:r>
      <w:r w:rsidR="00E9417F">
        <w:t>deixando as redes independentes, porém cada rede se torna dependente do seu nó intermediário</w:t>
      </w:r>
      <w:r>
        <w:t>.</w:t>
      </w:r>
      <w:r w:rsidR="00E9417F">
        <w:t xml:space="preserve"> Também foi utilizada uma rede Ethernet, que simulam computares em uma Rede LAN, que ficam numa posição física, e é preciso do uso de fios para se comunicar entre seus nós.</w:t>
      </w:r>
    </w:p>
    <w:p w:rsidR="004A68C2" w:rsidRDefault="004A68C2">
      <w:pPr>
        <w:pStyle w:val="Textbody"/>
        <w:jc w:val="both"/>
      </w:pPr>
      <w:r>
        <w:tab/>
        <w:t>Quando o programa é executado, ele imprime no terminal o log da comunicação entre os nós que foram configurados como cliente ou servidor. É possível observar na imagem abaixo que os nós que estão configurados como clientes são os nós com endereço 10.1.4.4 e 10.1.7.4 e o nó que está configurado como servidor é o nó com endereço 10.1.5.3:</w:t>
      </w:r>
    </w:p>
    <w:p w:rsidR="004A68C2" w:rsidRDefault="004A68C2" w:rsidP="004A68C2">
      <w:pPr>
        <w:pStyle w:val="Textbody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3179619" cy="1819753"/>
            <wp:effectExtent l="0" t="0" r="190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77031920408577022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029" cy="184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F1" w:rsidRDefault="004A68C2" w:rsidP="00756C17">
      <w:pPr>
        <w:pStyle w:val="Textbody"/>
        <w:jc w:val="center"/>
      </w:pPr>
      <w:r>
        <w:rPr>
          <w:i/>
        </w:rPr>
        <w:t>Figura 2 – Log de comunicação dos nós da simulação</w:t>
      </w:r>
    </w:p>
    <w:p w:rsidR="00F50793" w:rsidRDefault="00F50793">
      <w:pPr>
        <w:pStyle w:val="Textbody"/>
        <w:jc w:val="both"/>
      </w:pPr>
      <w:r>
        <w:lastRenderedPageBreak/>
        <w:tab/>
        <w:t>A simulação gráfica foi feita utilizando o arquivo “animation.xml” gerado pelo pr</w:t>
      </w:r>
      <w:bookmarkStart w:id="0" w:name="_GoBack"/>
      <w:bookmarkEnd w:id="0"/>
      <w:r>
        <w:t>ograma. O</w:t>
      </w:r>
      <w:r w:rsidRPr="00F50793">
        <w:t xml:space="preserve"> </w:t>
      </w:r>
      <w:r>
        <w:t>software NetAnim</w:t>
      </w:r>
      <w:r>
        <w:rPr>
          <w:vertAlign w:val="superscript"/>
        </w:rPr>
        <w:t>1</w:t>
      </w:r>
      <w:r>
        <w:t xml:space="preserve"> usa esse arquivo para gerar a animação. Com ela, pode-se </w:t>
      </w:r>
      <w:r w:rsidR="003A5E9E">
        <w:t xml:space="preserve">perceber que os dados transmitidos em uma rede Ethernet não vão diretamente para o nó destino, eles passam pelos outros nós da rede. E na rede Wi-Fi, também é possível notar que os dados vão ou vêm do servidor passam pelo </w:t>
      </w:r>
      <w:r w:rsidR="003A5E9E">
        <w:rPr>
          <w:i/>
        </w:rPr>
        <w:t>access point</w:t>
      </w:r>
      <w:r w:rsidR="003A5E9E">
        <w:t xml:space="preserve"> e é possível notar que os nós dessa rede, além de se movimentarem livremente pelo espaço disponível, todos eles recebem o pacote, vindo do servidor e que já passou pelo </w:t>
      </w:r>
      <w:r w:rsidR="003A5E9E">
        <w:rPr>
          <w:i/>
        </w:rPr>
        <w:t>access point</w:t>
      </w:r>
      <w:r w:rsidR="003A5E9E">
        <w:t xml:space="preserve">: </w:t>
      </w:r>
    </w:p>
    <w:p w:rsidR="003A5E9E" w:rsidRDefault="003A5E9E" w:rsidP="0065528D">
      <w:pPr>
        <w:pStyle w:val="Textbody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3241964" cy="278606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450" cy="285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E9E" w:rsidRPr="003A5E9E" w:rsidRDefault="003A5E9E" w:rsidP="0065528D">
      <w:pPr>
        <w:pStyle w:val="Textbody"/>
        <w:jc w:val="center"/>
        <w:rPr>
          <w:i/>
        </w:rPr>
      </w:pPr>
      <w:r>
        <w:rPr>
          <w:i/>
        </w:rPr>
        <w:t>Figura 3 – Imagem da animação no NetAnim</w:t>
      </w:r>
    </w:p>
    <w:p w:rsidR="009F7C37" w:rsidRPr="00DB23F1" w:rsidRDefault="0060193F" w:rsidP="002F5CF7">
      <w:pPr>
        <w:pStyle w:val="Ttulo2"/>
        <w:jc w:val="left"/>
        <w:rPr>
          <w:sz w:val="44"/>
          <w:szCs w:val="44"/>
        </w:rPr>
      </w:pPr>
      <w:r w:rsidRPr="00DB23F1">
        <w:rPr>
          <w:sz w:val="44"/>
          <w:szCs w:val="44"/>
        </w:rPr>
        <w:t>Conclusão</w:t>
      </w:r>
    </w:p>
    <w:p w:rsidR="009F7C37" w:rsidRDefault="0065528D">
      <w:pPr>
        <w:pStyle w:val="Textbody"/>
      </w:pPr>
      <w:r>
        <w:t>(</w:t>
      </w:r>
      <w:r>
        <w:rPr>
          <w:b/>
        </w:rPr>
        <w:t>Falar dos resultados, comparar com a teoria, falar que foi um sucesso a simulação</w:t>
      </w:r>
      <w:r>
        <w:t>)</w:t>
      </w:r>
    </w:p>
    <w:p w:rsidR="009F7C37" w:rsidRPr="00DB23F1" w:rsidRDefault="0060193F" w:rsidP="002F5CF7">
      <w:pPr>
        <w:pStyle w:val="Ttulo2"/>
        <w:jc w:val="left"/>
        <w:rPr>
          <w:sz w:val="44"/>
          <w:szCs w:val="44"/>
        </w:rPr>
      </w:pPr>
      <w:r w:rsidRPr="00DB23F1">
        <w:rPr>
          <w:sz w:val="44"/>
          <w:szCs w:val="44"/>
        </w:rPr>
        <w:t>Referência</w:t>
      </w:r>
    </w:p>
    <w:p w:rsidR="009F7C37" w:rsidRDefault="0060193F">
      <w:pPr>
        <w:pStyle w:val="Textbody"/>
      </w:pPr>
      <w:r>
        <w:t xml:space="preserve">[1] - </w:t>
      </w:r>
      <w:hyperlink r:id="rId9" w:history="1">
        <w:r>
          <w:t>https://www.nsnam.org/</w:t>
        </w:r>
      </w:hyperlink>
    </w:p>
    <w:p w:rsidR="009F7C37" w:rsidRDefault="0060193F">
      <w:pPr>
        <w:pStyle w:val="Textbody"/>
      </w:pPr>
      <w:r>
        <w:t xml:space="preserve">[2] - </w:t>
      </w:r>
      <w:hyperlink r:id="rId10" w:history="1">
        <w:r>
          <w:t>https://code.visualstudio.com/</w:t>
        </w:r>
      </w:hyperlink>
    </w:p>
    <w:p w:rsidR="009F7C37" w:rsidRDefault="0060193F">
      <w:pPr>
        <w:pStyle w:val="Textbody"/>
      </w:pPr>
      <w:r>
        <w:t xml:space="preserve">[3] - </w:t>
      </w:r>
      <w:hyperlink r:id="rId11" w:history="1">
        <w:r>
          <w:t>https://pt.wikipedia.org/wiki/IEEE_802.11</w:t>
        </w:r>
      </w:hyperlink>
    </w:p>
    <w:p w:rsidR="009F7C37" w:rsidRDefault="0060193F">
      <w:pPr>
        <w:pStyle w:val="Textbody"/>
      </w:pPr>
      <w:r>
        <w:t xml:space="preserve">[4] - </w:t>
      </w:r>
      <w:hyperlink r:id="rId12" w:history="1">
        <w:r>
          <w:t>https://pt.wikipedia.org/wiki/IEEE_802.3</w:t>
        </w:r>
      </w:hyperlink>
    </w:p>
    <w:p w:rsidR="009F7C37" w:rsidRDefault="009F7C37">
      <w:pPr>
        <w:pStyle w:val="Textbody"/>
      </w:pPr>
    </w:p>
    <w:p w:rsidR="009F7C37" w:rsidRDefault="009F7C37">
      <w:pPr>
        <w:pStyle w:val="Textbody"/>
      </w:pPr>
    </w:p>
    <w:sectPr w:rsidR="009F7C3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B6C" w:rsidRDefault="0060193F">
      <w:r>
        <w:separator/>
      </w:r>
    </w:p>
  </w:endnote>
  <w:endnote w:type="continuationSeparator" w:id="0">
    <w:p w:rsidR="00296B6C" w:rsidRDefault="00601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B6C" w:rsidRDefault="0060193F">
      <w:r>
        <w:rPr>
          <w:color w:val="000000"/>
        </w:rPr>
        <w:ptab w:relativeTo="margin" w:alignment="center" w:leader="none"/>
      </w:r>
    </w:p>
  </w:footnote>
  <w:footnote w:type="continuationSeparator" w:id="0">
    <w:p w:rsidR="00296B6C" w:rsidRDefault="006019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37"/>
    <w:rsid w:val="00056F85"/>
    <w:rsid w:val="00084A54"/>
    <w:rsid w:val="00296B6C"/>
    <w:rsid w:val="002F5CF7"/>
    <w:rsid w:val="003A5E9E"/>
    <w:rsid w:val="004A68C2"/>
    <w:rsid w:val="00594603"/>
    <w:rsid w:val="0060193F"/>
    <w:rsid w:val="0065528D"/>
    <w:rsid w:val="00756C17"/>
    <w:rsid w:val="009B290F"/>
    <w:rsid w:val="009F7C37"/>
    <w:rsid w:val="00BD34D5"/>
    <w:rsid w:val="00DB23F1"/>
    <w:rsid w:val="00E9417F"/>
    <w:rsid w:val="00EC0A67"/>
    <w:rsid w:val="00F5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68F19"/>
  <w15:docId w15:val="{2DEABE9B-8597-42D8-AD8D-89B03BFE3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body"/>
    <w:pPr>
      <w:spacing w:before="240" w:after="120"/>
      <w:outlineLvl w:val="0"/>
    </w:pPr>
  </w:style>
  <w:style w:type="paragraph" w:styleId="Ttulo2">
    <w:name w:val="heading 2"/>
    <w:basedOn w:val="Ttulo"/>
    <w:next w:val="Textbody"/>
    <w:pPr>
      <w:spacing w:before="200" w:after="120"/>
      <w:outlineLvl w:val="1"/>
    </w:pPr>
  </w:style>
  <w:style w:type="paragraph" w:styleId="Ttulo3">
    <w:name w:val="heading 3"/>
    <w:basedOn w:val="Ttulo"/>
    <w:next w:val="Textbody"/>
    <w:pPr>
      <w:spacing w:before="140" w:after="12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57" w:line="288" w:lineRule="auto"/>
    </w:pPr>
    <w:rPr>
      <w:sz w:val="21"/>
    </w:rPr>
  </w:style>
  <w:style w:type="paragraph" w:styleId="Ttulo">
    <w:name w:val="Title"/>
    <w:basedOn w:val="Standard"/>
    <w:next w:val="Textbody"/>
    <w:pPr>
      <w:jc w:val="center"/>
    </w:pPr>
    <w:rPr>
      <w:b/>
      <w:sz w:val="56"/>
      <w:szCs w:val="56"/>
    </w:rPr>
  </w:style>
  <w:style w:type="paragraph" w:styleId="Subttulo">
    <w:name w:val="Subtitle"/>
    <w:basedOn w:val="Ttulo"/>
    <w:next w:val="Textbody"/>
    <w:pPr>
      <w:spacing w:before="60" w:after="120"/>
    </w:pPr>
    <w:rPr>
      <w:sz w:val="36"/>
      <w:szCs w:val="36"/>
    </w:rPr>
  </w:style>
  <w:style w:type="paragraph" w:styleId="Lista">
    <w:name w:val="List"/>
    <w:basedOn w:val="Textbody"/>
    <w:rPr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yperlink" Target="https://pt.wikipedia.org/wiki/IEEE_802.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pt.wikipedia.org/wiki/IEEE_802.11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code.visualstudio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nsnam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4294967287</TotalTime>
  <Pages>3</Pages>
  <Words>1033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Ismael Medeiros</dc:creator>
  <cp:lastModifiedBy>Ismael Medeiros</cp:lastModifiedBy>
  <cp:revision>9</cp:revision>
  <dcterms:created xsi:type="dcterms:W3CDTF">2016-12-14T14:29:00Z</dcterms:created>
  <dcterms:modified xsi:type="dcterms:W3CDTF">2016-12-14T14:58:00Z</dcterms:modified>
</cp:coreProperties>
</file>