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01" w:rsidRPr="00CC4E01" w:rsidRDefault="00CC4E01" w:rsidP="00CC4E01">
      <w:pPr>
        <w:shd w:val="clear" w:color="auto" w:fill="FFFFFF"/>
        <w:spacing w:after="5" w:line="374" w:lineRule="atLeast"/>
        <w:ind w:right="45" w:firstLine="284"/>
        <w:jc w:val="both"/>
        <w:outlineLvl w:val="3"/>
        <w:rPr>
          <w:rFonts w:eastAsia="Times New Roman" w:cs="Times New Roman"/>
          <w:b/>
          <w:bCs/>
          <w:color w:val="009ECC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181717"/>
          <w:spacing w:val="-4"/>
          <w:sz w:val="26"/>
          <w:szCs w:val="26"/>
          <w:lang w:eastAsia="ru-RU"/>
        </w:rPr>
        <w:t>Разработать консольное многопоточное приложение.</w:t>
      </w:r>
    </w:p>
    <w:p w:rsidR="00CC4E01" w:rsidRPr="00CC4E01" w:rsidRDefault="00CC4E01" w:rsidP="00CC4E01">
      <w:pPr>
        <w:shd w:val="clear" w:color="auto" w:fill="FFFFFF"/>
        <w:spacing w:after="5" w:line="374" w:lineRule="atLeast"/>
        <w:ind w:right="45" w:firstLine="284"/>
        <w:jc w:val="both"/>
        <w:outlineLvl w:val="3"/>
        <w:rPr>
          <w:rFonts w:eastAsia="Times New Roman" w:cs="Times New Roman"/>
          <w:b/>
          <w:bCs/>
          <w:color w:val="009ECC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181717"/>
          <w:spacing w:val="-4"/>
          <w:sz w:val="26"/>
          <w:szCs w:val="26"/>
          <w:lang w:eastAsia="ru-RU"/>
        </w:rPr>
        <w:t>Использовать возможности, предоставляемые пакетом </w:t>
      </w:r>
      <w:proofErr w:type="spellStart"/>
      <w:proofErr w:type="gramStart"/>
      <w:r w:rsidRPr="00CC4E01">
        <w:rPr>
          <w:rFonts w:eastAsia="Times New Roman" w:cs="Times New Roman"/>
          <w:b/>
          <w:bCs/>
          <w:color w:val="181717"/>
          <w:spacing w:val="-4"/>
          <w:sz w:val="26"/>
          <w:szCs w:val="26"/>
          <w:lang w:eastAsia="ru-RU"/>
        </w:rPr>
        <w:t>java.util</w:t>
      </w:r>
      <w:proofErr w:type="gramEnd"/>
      <w:r w:rsidRPr="00CC4E01">
        <w:rPr>
          <w:rFonts w:eastAsia="Times New Roman" w:cs="Times New Roman"/>
          <w:b/>
          <w:bCs/>
          <w:color w:val="181717"/>
          <w:spacing w:val="-4"/>
          <w:sz w:val="26"/>
          <w:szCs w:val="26"/>
          <w:lang w:eastAsia="ru-RU"/>
        </w:rPr>
        <w:t>.concurrent</w:t>
      </w:r>
      <w:proofErr w:type="spellEnd"/>
      <w:r w:rsidRPr="00CC4E01">
        <w:rPr>
          <w:rFonts w:eastAsia="Times New Roman" w:cs="Times New Roman"/>
          <w:b/>
          <w:bCs/>
          <w:color w:val="181717"/>
          <w:spacing w:val="-4"/>
          <w:sz w:val="26"/>
          <w:szCs w:val="26"/>
          <w:lang w:eastAsia="ru-RU"/>
        </w:rPr>
        <w:t>.</w:t>
      </w:r>
    </w:p>
    <w:p w:rsidR="00CC4E01" w:rsidRPr="00CC4E01" w:rsidRDefault="00CC4E01" w:rsidP="00CC4E01">
      <w:pPr>
        <w:shd w:val="clear" w:color="auto" w:fill="FFFFFF"/>
        <w:spacing w:after="5" w:line="374" w:lineRule="atLeast"/>
        <w:ind w:right="45" w:firstLine="284"/>
        <w:jc w:val="both"/>
        <w:outlineLvl w:val="3"/>
        <w:rPr>
          <w:rFonts w:eastAsia="Times New Roman" w:cs="Times New Roman"/>
          <w:b/>
          <w:bCs/>
          <w:color w:val="009ECC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181717"/>
          <w:spacing w:val="-4"/>
          <w:sz w:val="26"/>
          <w:szCs w:val="26"/>
          <w:lang w:eastAsia="ru-RU"/>
        </w:rPr>
        <w:t>Все сущности, желающие получить доступ к ресурсу, должны быть потоками.</w:t>
      </w:r>
    </w:p>
    <w:p w:rsidR="00CC4E01" w:rsidRPr="00CC4E01" w:rsidRDefault="00CC4E01" w:rsidP="00CC4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5" w:lineRule="atLeast"/>
        <w:ind w:left="0" w:firstLine="284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333333"/>
          <w:sz w:val="26"/>
          <w:szCs w:val="26"/>
          <w:lang w:eastAsia="ru-RU"/>
        </w:rPr>
        <w:t>Порт</w:t>
      </w:r>
      <w:r w:rsidRPr="00CC4E01">
        <w:rPr>
          <w:rFonts w:eastAsia="Times New Roman" w:cs="Times New Roman"/>
          <w:color w:val="333333"/>
          <w:sz w:val="26"/>
          <w:szCs w:val="26"/>
          <w:lang w:eastAsia="ru-RU"/>
        </w:rPr>
        <w:t>. Корабли заходят в порт для разгрузки/загрузки контейнеров. Число контейнеров, находящихся в текущий момент в порту и на корабле, должно быть неотрицательным и превышающим заданную грузоподъемность судна и вместимость порта. В порту работает несколько причалов. У одного причала может стоять один корабль. Корабль может загружаться у причала, разгружаться или выполнять оба действия.</w:t>
      </w:r>
    </w:p>
    <w:p w:rsidR="00CC4E01" w:rsidRPr="00CC4E01" w:rsidRDefault="00CC4E01" w:rsidP="00CC4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5" w:lineRule="atLeast"/>
        <w:ind w:left="0" w:firstLine="284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333333"/>
          <w:sz w:val="26"/>
          <w:szCs w:val="26"/>
          <w:lang w:eastAsia="ru-RU"/>
        </w:rPr>
        <w:t>Автостоянка</w:t>
      </w:r>
      <w:r w:rsidRPr="00CC4E01">
        <w:rPr>
          <w:rFonts w:eastAsia="Times New Roman" w:cs="Times New Roman"/>
          <w:color w:val="333333"/>
          <w:sz w:val="26"/>
          <w:szCs w:val="26"/>
          <w:lang w:eastAsia="ru-RU"/>
        </w:rPr>
        <w:t xml:space="preserve">. Доступно несколько </w:t>
      </w:r>
      <w:proofErr w:type="spellStart"/>
      <w:r w:rsidRPr="00CC4E01">
        <w:rPr>
          <w:rFonts w:eastAsia="Times New Roman" w:cs="Times New Roman"/>
          <w:color w:val="333333"/>
          <w:sz w:val="26"/>
          <w:szCs w:val="26"/>
          <w:lang w:eastAsia="ru-RU"/>
        </w:rPr>
        <w:t>машиномест</w:t>
      </w:r>
      <w:proofErr w:type="spellEnd"/>
      <w:r w:rsidRPr="00CC4E01">
        <w:rPr>
          <w:rFonts w:eastAsia="Times New Roman" w:cs="Times New Roman"/>
          <w:color w:val="333333"/>
          <w:sz w:val="26"/>
          <w:szCs w:val="26"/>
          <w:lang w:eastAsia="ru-RU"/>
        </w:rPr>
        <w:t>. На одном месте может находиться только один автомобиль. Если все места заняты, то автомобиль не станет ждать больше определенного времени и уедет на другую стоянку.</w:t>
      </w:r>
    </w:p>
    <w:p w:rsidR="00CC4E01" w:rsidRPr="00CC4E01" w:rsidRDefault="00CC4E01" w:rsidP="00CC4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5" w:lineRule="atLeast"/>
        <w:ind w:left="0" w:firstLine="284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333333"/>
          <w:sz w:val="26"/>
          <w:szCs w:val="26"/>
          <w:lang w:eastAsia="ru-RU"/>
        </w:rPr>
        <w:t>Тоннель</w:t>
      </w:r>
      <w:r w:rsidRPr="00CC4E01">
        <w:rPr>
          <w:rFonts w:eastAsia="Times New Roman" w:cs="Times New Roman"/>
          <w:color w:val="333333"/>
          <w:sz w:val="26"/>
          <w:szCs w:val="26"/>
          <w:lang w:eastAsia="ru-RU"/>
        </w:rPr>
        <w:t>. В горах существует два железнодорожных тоннеля, по которым поезда могут двигаться в обоих направлениях. По обоим концам тоннеля собралось много поездов. Обеспечить безопасное прохождение тоннелей в обоих направлениях. Поезд можно перенаправить из одного тоннеля в другой при превышении заданного времени ожидания на проезд.</w:t>
      </w:r>
    </w:p>
    <w:p w:rsidR="00CC4E01" w:rsidRPr="00CC4E01" w:rsidRDefault="00CC4E01" w:rsidP="00CC4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5" w:lineRule="atLeast"/>
        <w:ind w:left="0" w:firstLine="284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333333"/>
          <w:sz w:val="26"/>
          <w:szCs w:val="26"/>
          <w:lang w:eastAsia="ru-RU"/>
        </w:rPr>
        <w:t>Аукцион.</w:t>
      </w:r>
      <w:r w:rsidRPr="00CC4E01">
        <w:rPr>
          <w:rFonts w:eastAsia="Times New Roman" w:cs="Times New Roman"/>
          <w:color w:val="333333"/>
          <w:sz w:val="26"/>
          <w:szCs w:val="26"/>
          <w:lang w:eastAsia="ru-RU"/>
        </w:rPr>
        <w:t> На торги выставляется несколько лотов. Участники аукциона делают заявки. Заявку можно корректировать в сторону увеличения несколько раз за торги одного лота. Аукцион определяет победителя и переходит к следующему лоту. Участник, не заплативший за лот в заданный промежуток времени, отстраняется на несколько лотов от торгов.</w:t>
      </w:r>
    </w:p>
    <w:p w:rsidR="00CC4E01" w:rsidRPr="00CC4E01" w:rsidRDefault="00CC4E01" w:rsidP="00CC4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5" w:lineRule="atLeast"/>
        <w:ind w:left="0" w:firstLine="284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b/>
          <w:bCs/>
          <w:color w:val="333333"/>
          <w:sz w:val="26"/>
          <w:szCs w:val="26"/>
          <w:lang w:eastAsia="ru-RU"/>
        </w:rPr>
        <w:t>Аэропорт</w:t>
      </w:r>
      <w:r w:rsidRPr="00CC4E01">
        <w:rPr>
          <w:rFonts w:eastAsia="Times New Roman" w:cs="Times New Roman"/>
          <w:color w:val="333333"/>
          <w:sz w:val="26"/>
          <w:szCs w:val="26"/>
          <w:lang w:eastAsia="ru-RU"/>
        </w:rPr>
        <w:t>. Посадка/высадка пассажиров может осуществляться через конечное число терминалов и наземным способом через конечное число трапов. Самолеты бывают разной вместимости и дальности полета. Организовать функционирование аэропорта, если пунктов назначения 4–6, и зон дальности 2–3.</w:t>
      </w:r>
    </w:p>
    <w:p w:rsidR="00B7760F" w:rsidRDefault="00B7760F"/>
    <w:p w:rsidR="00CC4E01" w:rsidRPr="00CC4E01" w:rsidRDefault="00CC4E01" w:rsidP="00CC4E01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color w:val="313131"/>
          <w:sz w:val="26"/>
          <w:szCs w:val="26"/>
          <w:lang w:eastAsia="ru-RU"/>
        </w:rPr>
        <w:t>В аэропорту есть 5 взлетно-посадочных полос. Самолету требуется 3 минуты чтобы выйти на полосу, набрать скорость и взлететь. После этого полоса свободна для вылета следующего самолета. Реализовать симуляцию вылета 10 самолетов используя все доступные полосы. 1 минуту реально времени заменить на 1 секунду в симуляции. Выве</w:t>
      </w:r>
      <w:bookmarkStart w:id="0" w:name="_GoBack"/>
      <w:bookmarkEnd w:id="0"/>
      <w:r w:rsidRPr="00CC4E01">
        <w:rPr>
          <w:rFonts w:eastAsia="Times New Roman" w:cs="Times New Roman"/>
          <w:color w:val="313131"/>
          <w:sz w:val="26"/>
          <w:szCs w:val="26"/>
          <w:lang w:eastAsia="ru-RU"/>
        </w:rPr>
        <w:t>сти в консоль информацию о следующих событиях:</w:t>
      </w:r>
    </w:p>
    <w:p w:rsidR="00CC4E01" w:rsidRPr="00CC4E01" w:rsidRDefault="00CC4E01" w:rsidP="00CC4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color w:val="313131"/>
          <w:sz w:val="26"/>
          <w:szCs w:val="26"/>
          <w:lang w:eastAsia="ru-RU"/>
        </w:rPr>
        <w:t>Самолет начал выход на полосу</w:t>
      </w:r>
    </w:p>
    <w:p w:rsidR="00CC4E01" w:rsidRPr="00CC4E01" w:rsidRDefault="00CC4E01" w:rsidP="00CC4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color w:val="313131"/>
          <w:sz w:val="26"/>
          <w:szCs w:val="26"/>
          <w:lang w:eastAsia="ru-RU"/>
        </w:rPr>
        <w:t>Самолет взлетел</w:t>
      </w:r>
    </w:p>
    <w:p w:rsidR="00CC4E01" w:rsidRPr="00CC4E01" w:rsidRDefault="00CC4E01" w:rsidP="00CC4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color w:val="313131"/>
          <w:sz w:val="26"/>
          <w:szCs w:val="26"/>
          <w:lang w:eastAsia="ru-RU"/>
        </w:rPr>
        <w:t>Полоса "приняла" самолет</w:t>
      </w:r>
    </w:p>
    <w:p w:rsidR="00CC4E01" w:rsidRPr="00CC4E01" w:rsidRDefault="00CC4E01" w:rsidP="00CC4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CC4E01">
        <w:rPr>
          <w:rFonts w:eastAsia="Times New Roman" w:cs="Times New Roman"/>
          <w:color w:val="313131"/>
          <w:sz w:val="26"/>
          <w:szCs w:val="26"/>
          <w:lang w:eastAsia="ru-RU"/>
        </w:rPr>
        <w:t>Полоса освободилась</w:t>
      </w:r>
    </w:p>
    <w:p w:rsidR="00CC4E01" w:rsidRDefault="00CC4E01"/>
    <w:sectPr w:rsidR="00CC4E01" w:rsidSect="00FB66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2325"/>
    <w:multiLevelType w:val="multilevel"/>
    <w:tmpl w:val="F792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A5D36"/>
    <w:multiLevelType w:val="multilevel"/>
    <w:tmpl w:val="52CC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14"/>
    <w:rsid w:val="00133A14"/>
    <w:rsid w:val="009E368D"/>
    <w:rsid w:val="00B7760F"/>
    <w:rsid w:val="00CC4E01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678E"/>
  <w15:chartTrackingRefBased/>
  <w15:docId w15:val="{86668287-5853-4913-8332-CB845833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3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C4E0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C4E01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C4E01"/>
    <w:rPr>
      <w:b/>
      <w:bCs/>
    </w:rPr>
  </w:style>
  <w:style w:type="paragraph" w:styleId="a4">
    <w:name w:val="Normal (Web)"/>
    <w:basedOn w:val="a"/>
    <w:uiPriority w:val="99"/>
    <w:semiHidden/>
    <w:unhideWhenUsed/>
    <w:rsid w:val="00CC4E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225">
          <w:marLeft w:val="0"/>
          <w:marRight w:val="45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553">
          <w:marLeft w:val="0"/>
          <w:marRight w:val="45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468">
          <w:marLeft w:val="0"/>
          <w:marRight w:val="45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900">
          <w:marLeft w:val="0"/>
          <w:marRight w:val="45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807">
          <w:marLeft w:val="0"/>
          <w:marRight w:val="45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2021-12-28T18:42:00Z</dcterms:created>
  <dcterms:modified xsi:type="dcterms:W3CDTF">2021-12-28T18:43:00Z</dcterms:modified>
</cp:coreProperties>
</file>