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87F08" w14:textId="77777777" w:rsidR="00A555B8" w:rsidRDefault="00A555B8">
      <w:pPr>
        <w:snapToGrid w:val="0"/>
        <w:rPr>
          <w:rFonts w:ascii="楷体_GB2312" w:eastAsia="楷体_GB2312" w:hAnsi="楷体_GB2312" w:cs="楷体_GB2312"/>
          <w:sz w:val="32"/>
          <w:szCs w:val="32"/>
        </w:rPr>
      </w:pPr>
    </w:p>
    <w:p w14:paraId="04EE11C7" w14:textId="77777777" w:rsidR="00A555B8" w:rsidRDefault="00A555B8">
      <w:pPr>
        <w:snapToGrid w:val="0"/>
        <w:rPr>
          <w:rFonts w:ascii="楷体_GB2312" w:eastAsia="楷体_GB2312" w:hAnsi="楷体_GB2312" w:cs="楷体_GB2312"/>
          <w:sz w:val="32"/>
          <w:szCs w:val="32"/>
        </w:rPr>
      </w:pPr>
    </w:p>
    <w:p w14:paraId="3C2CB7CA" w14:textId="77777777" w:rsidR="00A555B8" w:rsidRDefault="00A555B8">
      <w:pPr>
        <w:snapToGrid w:val="0"/>
      </w:pPr>
    </w:p>
    <w:p w14:paraId="1A939893"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50C4E6C0" w14:textId="77777777" w:rsidR="008920C0" w:rsidRDefault="008920C0">
      <w:pPr>
        <w:spacing w:before="240"/>
        <w:jc w:val="center"/>
      </w:pPr>
    </w:p>
    <w:p w14:paraId="2BF7E241" w14:textId="5B471386"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6F910A3B" w14:textId="77777777" w:rsidR="007C2D2A" w:rsidRDefault="007C2D2A">
      <w:pPr>
        <w:snapToGrid w:val="0"/>
        <w:spacing w:before="240" w:line="300" w:lineRule="auto"/>
        <w:jc w:val="center"/>
      </w:pPr>
    </w:p>
    <w:p w14:paraId="295FE46A" w14:textId="58F5FA52"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1BD6FA98" w14:textId="795D3A7F" w:rsidR="00A555B8" w:rsidRDefault="00A555B8">
      <w:pPr>
        <w:snapToGrid w:val="0"/>
        <w:jc w:val="center"/>
        <w:rPr>
          <w:rFonts w:ascii="宋体" w:eastAsia="黑体" w:hAnsi="宋体" w:cs="宋体"/>
          <w:b/>
          <w:sz w:val="44"/>
          <w:szCs w:val="44"/>
        </w:rPr>
      </w:pPr>
    </w:p>
    <w:p w14:paraId="215851F1" w14:textId="77777777" w:rsidR="00A555B8" w:rsidRDefault="00A555B8">
      <w:pPr>
        <w:snapToGrid w:val="0"/>
        <w:spacing w:line="300" w:lineRule="auto"/>
        <w:jc w:val="center"/>
        <w:rPr>
          <w:rFonts w:ascii="宋体" w:eastAsia="黑体" w:hAnsi="宋体" w:cs="宋体"/>
          <w:b/>
          <w:sz w:val="44"/>
          <w:szCs w:val="44"/>
        </w:rPr>
      </w:pPr>
    </w:p>
    <w:p w14:paraId="544C5148" w14:textId="77777777" w:rsidR="00A555B8" w:rsidRDefault="00000000">
      <w:pPr>
        <w:snapToGrid w:val="0"/>
        <w:jc w:val="center"/>
      </w:pPr>
      <w:r>
        <w:rPr>
          <w:rFonts w:ascii="宋体" w:hAnsi="宋体" w:cs="宋体" w:hint="eastAsia"/>
          <w:b/>
          <w:sz w:val="36"/>
          <w:szCs w:val="36"/>
        </w:rPr>
        <w:t>□□□</w:t>
      </w:r>
    </w:p>
    <w:p w14:paraId="4F816DD9" w14:textId="77777777" w:rsidR="00A555B8" w:rsidRDefault="00A555B8">
      <w:pPr>
        <w:snapToGrid w:val="0"/>
        <w:spacing w:line="300" w:lineRule="auto"/>
      </w:pPr>
    </w:p>
    <w:p w14:paraId="735947A9" w14:textId="77777777" w:rsidR="008920C0" w:rsidRDefault="008920C0">
      <w:pPr>
        <w:snapToGrid w:val="0"/>
        <w:spacing w:line="300" w:lineRule="auto"/>
        <w:rPr>
          <w:rFonts w:ascii="黑体" w:eastAsia="黑体" w:hAnsi="黑体" w:cs="黑体"/>
          <w:b/>
          <w:sz w:val="36"/>
          <w:szCs w:val="36"/>
        </w:rPr>
      </w:pPr>
    </w:p>
    <w:p w14:paraId="335FF952" w14:textId="77777777" w:rsidR="00A555B8" w:rsidRDefault="00A555B8">
      <w:pPr>
        <w:snapToGrid w:val="0"/>
        <w:rPr>
          <w:rFonts w:ascii="黑体" w:eastAsia="黑体" w:hAnsi="黑体" w:cs="黑体"/>
          <w:b/>
          <w:sz w:val="36"/>
          <w:szCs w:val="36"/>
        </w:rPr>
      </w:pPr>
    </w:p>
    <w:p w14:paraId="03EC9051" w14:textId="77777777" w:rsidR="00A555B8" w:rsidRDefault="00A555B8">
      <w:pPr>
        <w:snapToGrid w:val="0"/>
        <w:rPr>
          <w:rFonts w:ascii="黑体" w:eastAsia="黑体" w:hAnsi="黑体" w:cs="黑体"/>
          <w:b/>
          <w:sz w:val="36"/>
          <w:szCs w:val="36"/>
        </w:rPr>
      </w:pPr>
    </w:p>
    <w:p w14:paraId="25691884" w14:textId="77777777" w:rsidR="00A555B8" w:rsidRDefault="00A555B8">
      <w:pPr>
        <w:snapToGrid w:val="0"/>
      </w:pPr>
    </w:p>
    <w:p w14:paraId="4BDE566C" w14:textId="77777777" w:rsidR="00A555B8" w:rsidRDefault="00A555B8">
      <w:pPr>
        <w:snapToGrid w:val="0"/>
      </w:pPr>
    </w:p>
    <w:p w14:paraId="2BA6383D" w14:textId="38FB2139"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79927B70" w14:textId="2C233E37"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Pr>
          <w:b/>
          <w:sz w:val="36"/>
          <w:szCs w:val="36"/>
        </w:rPr>
        <w:t>2</w:t>
      </w:r>
      <w:r>
        <w:rPr>
          <w:rFonts w:cs="宋体"/>
          <w:b/>
          <w:sz w:val="36"/>
          <w:szCs w:val="36"/>
        </w:rPr>
        <w:t>年</w:t>
      </w:r>
      <w:r>
        <w:rPr>
          <w:b/>
          <w:sz w:val="36"/>
          <w:szCs w:val="36"/>
        </w:rPr>
        <w:t>6</w:t>
      </w:r>
      <w:r>
        <w:rPr>
          <w:rFonts w:cs="宋体"/>
          <w:b/>
          <w:sz w:val="36"/>
          <w:szCs w:val="36"/>
        </w:rPr>
        <w:t>月</w:t>
      </w:r>
    </w:p>
    <w:p w14:paraId="03966ED4" w14:textId="60BAB708"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3D266726" w14:textId="77777777" w:rsidR="00A555B8" w:rsidRDefault="00A555B8">
      <w:pPr>
        <w:snapToGrid w:val="0"/>
        <w:jc w:val="center"/>
      </w:pPr>
    </w:p>
    <w:p w14:paraId="054FF620" w14:textId="77777777" w:rsidR="00A555B8" w:rsidRPr="003D501A" w:rsidRDefault="00A555B8"/>
    <w:p w14:paraId="67A1CA84" w14:textId="77777777" w:rsidR="00A555B8" w:rsidRDefault="00A555B8"/>
    <w:p w14:paraId="44E32031"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5403002F" w14:textId="77777777" w:rsidR="003D501A" w:rsidRDefault="003D501A">
      <w:pPr>
        <w:jc w:val="center"/>
      </w:pPr>
    </w:p>
    <w:p w14:paraId="6B2FED46" w14:textId="7DC4AFEC" w:rsidR="00A555B8" w:rsidRDefault="00BC307A">
      <w:pPr>
        <w:jc w:val="center"/>
      </w:pPr>
      <w:r w:rsidRPr="00BC307A">
        <w:rPr>
          <w:rFonts w:ascii="黑体" w:eastAsia="黑体" w:hAnsi="黑体" w:cs="黑体"/>
          <w:sz w:val="44"/>
          <w:szCs w:val="44"/>
        </w:rPr>
        <w:t>基于大模型驱动的agent协作新一代蛋白质设计系统开发</w:t>
      </w:r>
    </w:p>
    <w:p w14:paraId="4D42D1AF" w14:textId="77777777" w:rsidR="00A555B8" w:rsidRDefault="00A555B8">
      <w:pPr>
        <w:spacing w:line="780" w:lineRule="exact"/>
        <w:jc w:val="center"/>
      </w:pPr>
    </w:p>
    <w:p w14:paraId="46995E94" w14:textId="77777777" w:rsidR="007103BD" w:rsidRDefault="007103BD">
      <w:pPr>
        <w:spacing w:line="780" w:lineRule="exact"/>
        <w:jc w:val="center"/>
        <w:rPr>
          <w:rFonts w:ascii="黑体" w:eastAsia="黑体" w:hAnsi="黑体" w:cs="黑体"/>
          <w:sz w:val="44"/>
        </w:rPr>
      </w:pPr>
    </w:p>
    <w:p w14:paraId="177303CA" w14:textId="77777777" w:rsidR="00A555B8" w:rsidRDefault="00A555B8">
      <w:pPr>
        <w:spacing w:line="780" w:lineRule="exact"/>
        <w:jc w:val="center"/>
        <w:rPr>
          <w:rFonts w:ascii="黑体" w:eastAsia="黑体" w:hAnsi="黑体" w:cs="黑体"/>
          <w:sz w:val="44"/>
        </w:rPr>
      </w:pPr>
    </w:p>
    <w:p w14:paraId="32650E5C" w14:textId="002239D8"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7326F1ED" w14:textId="77777777">
        <w:trPr>
          <w:cantSplit/>
          <w:trHeight w:val="540"/>
          <w:jc w:val="center"/>
        </w:trPr>
        <w:tc>
          <w:tcPr>
            <w:tcW w:w="1806" w:type="dxa"/>
          </w:tcPr>
          <w:p w14:paraId="69E4BF2E"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078726CC" w14:textId="77777777" w:rsidR="00A555B8" w:rsidRDefault="00000000">
            <w:pPr>
              <w:spacing w:line="360" w:lineRule="auto"/>
            </w:pPr>
            <w:r>
              <w:rPr>
                <w:rFonts w:ascii="宋体" w:hAnsi="宋体" w:cs="宋体" w:hint="eastAsia"/>
                <w:sz w:val="28"/>
              </w:rPr>
              <w:t>：</w:t>
            </w:r>
          </w:p>
        </w:tc>
        <w:tc>
          <w:tcPr>
            <w:tcW w:w="2951" w:type="dxa"/>
          </w:tcPr>
          <w:p w14:paraId="66E826D7" w14:textId="01A6F0AB" w:rsidR="00A555B8" w:rsidRDefault="00C3712C">
            <w:pPr>
              <w:spacing w:line="360" w:lineRule="auto"/>
            </w:pPr>
            <w:r>
              <w:rPr>
                <w:rFonts w:ascii="宋体" w:hAnsi="宋体" w:cs="宋体" w:hint="eastAsia"/>
                <w:sz w:val="28"/>
              </w:rPr>
              <w:t>郑彦文</w:t>
            </w:r>
          </w:p>
        </w:tc>
      </w:tr>
      <w:tr w:rsidR="00A555B8" w14:paraId="253569D4" w14:textId="77777777">
        <w:trPr>
          <w:cantSplit/>
          <w:trHeight w:val="540"/>
          <w:jc w:val="center"/>
        </w:trPr>
        <w:tc>
          <w:tcPr>
            <w:tcW w:w="1806" w:type="dxa"/>
          </w:tcPr>
          <w:p w14:paraId="381BF98C"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244151A5" w14:textId="77777777" w:rsidR="00A555B8" w:rsidRDefault="00000000">
            <w:pPr>
              <w:spacing w:line="360" w:lineRule="auto"/>
            </w:pPr>
            <w:r>
              <w:rPr>
                <w:rFonts w:ascii="宋体" w:hAnsi="宋体" w:cs="宋体" w:hint="eastAsia"/>
                <w:sz w:val="28"/>
              </w:rPr>
              <w:t>：</w:t>
            </w:r>
          </w:p>
        </w:tc>
        <w:tc>
          <w:tcPr>
            <w:tcW w:w="2951" w:type="dxa"/>
          </w:tcPr>
          <w:p w14:paraId="78E5DBFD" w14:textId="52EE6D3F" w:rsidR="00A555B8" w:rsidRDefault="00C3712C">
            <w:pPr>
              <w:spacing w:line="360" w:lineRule="auto"/>
            </w:pPr>
            <w:r>
              <w:rPr>
                <w:rFonts w:ascii="宋体" w:hAnsi="宋体" w:cs="宋体" w:hint="eastAsia"/>
                <w:sz w:val="28"/>
              </w:rPr>
              <w:t>2022112879</w:t>
            </w:r>
          </w:p>
        </w:tc>
      </w:tr>
      <w:tr w:rsidR="00A555B8" w14:paraId="29F78B4E" w14:textId="77777777">
        <w:trPr>
          <w:cantSplit/>
          <w:trHeight w:val="540"/>
          <w:jc w:val="center"/>
        </w:trPr>
        <w:tc>
          <w:tcPr>
            <w:tcW w:w="1806" w:type="dxa"/>
          </w:tcPr>
          <w:p w14:paraId="0D29B9AB"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14C48BD2" w14:textId="77777777" w:rsidR="00A555B8" w:rsidRDefault="00000000">
            <w:pPr>
              <w:spacing w:line="360" w:lineRule="auto"/>
            </w:pPr>
            <w:r>
              <w:rPr>
                <w:rFonts w:ascii="宋体" w:hAnsi="宋体" w:cs="宋体" w:hint="eastAsia"/>
                <w:sz w:val="28"/>
              </w:rPr>
              <w:t>：</w:t>
            </w:r>
          </w:p>
        </w:tc>
        <w:tc>
          <w:tcPr>
            <w:tcW w:w="2951" w:type="dxa"/>
          </w:tcPr>
          <w:p w14:paraId="5334C1B1" w14:textId="2EB7B3B8" w:rsidR="00A555B8" w:rsidRDefault="00BF3F13">
            <w:pPr>
              <w:spacing w:line="360" w:lineRule="auto"/>
            </w:pPr>
            <w:r>
              <w:rPr>
                <w:rFonts w:ascii="宋体" w:hAnsi="宋体" w:cs="宋体" w:hint="eastAsia"/>
                <w:sz w:val="28"/>
              </w:rPr>
              <w:t>陈源龙</w:t>
            </w:r>
          </w:p>
        </w:tc>
      </w:tr>
      <w:tr w:rsidR="00A555B8" w14:paraId="71F9F5E7" w14:textId="77777777">
        <w:trPr>
          <w:cantSplit/>
          <w:trHeight w:val="540"/>
          <w:jc w:val="center"/>
        </w:trPr>
        <w:tc>
          <w:tcPr>
            <w:tcW w:w="1806" w:type="dxa"/>
          </w:tcPr>
          <w:p w14:paraId="18A7E74F"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7C618F79" w14:textId="77777777" w:rsidR="00A555B8" w:rsidRDefault="00000000">
            <w:pPr>
              <w:spacing w:line="360" w:lineRule="auto"/>
            </w:pPr>
            <w:r>
              <w:rPr>
                <w:rFonts w:ascii="宋体" w:hAnsi="宋体" w:cs="宋体" w:hint="eastAsia"/>
                <w:sz w:val="28"/>
              </w:rPr>
              <w:t>：</w:t>
            </w:r>
          </w:p>
        </w:tc>
        <w:tc>
          <w:tcPr>
            <w:tcW w:w="2951" w:type="dxa"/>
          </w:tcPr>
          <w:p w14:paraId="45CA03A0" w14:textId="7927B6CE" w:rsidR="00A555B8" w:rsidRDefault="003D3B4F">
            <w:pPr>
              <w:spacing w:line="360" w:lineRule="auto"/>
            </w:pPr>
            <w:r>
              <w:rPr>
                <w:rFonts w:hint="eastAsia"/>
              </w:rPr>
              <w:t>软件工程</w:t>
            </w:r>
          </w:p>
        </w:tc>
      </w:tr>
      <w:tr w:rsidR="00A555B8" w14:paraId="0501573A" w14:textId="77777777">
        <w:trPr>
          <w:cantSplit/>
          <w:trHeight w:val="540"/>
          <w:jc w:val="center"/>
        </w:trPr>
        <w:tc>
          <w:tcPr>
            <w:tcW w:w="1806" w:type="dxa"/>
          </w:tcPr>
          <w:p w14:paraId="1D5B8486"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5AF7C7D8" w14:textId="77777777" w:rsidR="00A555B8" w:rsidRDefault="00000000">
            <w:pPr>
              <w:spacing w:line="360" w:lineRule="auto"/>
            </w:pPr>
            <w:r>
              <w:rPr>
                <w:rFonts w:ascii="宋体" w:hAnsi="宋体" w:cs="宋体" w:hint="eastAsia"/>
                <w:sz w:val="28"/>
              </w:rPr>
              <w:t>：</w:t>
            </w:r>
          </w:p>
        </w:tc>
        <w:tc>
          <w:tcPr>
            <w:tcW w:w="2951" w:type="dxa"/>
          </w:tcPr>
          <w:p w14:paraId="6EBA8807" w14:textId="7BD943A0" w:rsidR="00A555B8" w:rsidRDefault="003D3B4F">
            <w:pPr>
              <w:spacing w:line="360" w:lineRule="auto"/>
            </w:pPr>
            <w:r>
              <w:rPr>
                <w:rFonts w:hint="eastAsia"/>
              </w:rPr>
              <w:t>计算学部</w:t>
            </w:r>
          </w:p>
        </w:tc>
      </w:tr>
      <w:tr w:rsidR="00A555B8" w14:paraId="7B9E5086" w14:textId="77777777">
        <w:trPr>
          <w:cantSplit/>
          <w:trHeight w:val="540"/>
          <w:jc w:val="center"/>
        </w:trPr>
        <w:tc>
          <w:tcPr>
            <w:tcW w:w="1806" w:type="dxa"/>
          </w:tcPr>
          <w:p w14:paraId="1F7C0817"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744F20C9" w14:textId="77777777" w:rsidR="00A555B8" w:rsidRDefault="00000000">
            <w:pPr>
              <w:spacing w:line="360" w:lineRule="auto"/>
            </w:pPr>
            <w:r>
              <w:rPr>
                <w:rFonts w:ascii="宋体" w:hAnsi="宋体" w:cs="宋体" w:hint="eastAsia"/>
                <w:sz w:val="28"/>
              </w:rPr>
              <w:t>：</w:t>
            </w:r>
          </w:p>
        </w:tc>
        <w:tc>
          <w:tcPr>
            <w:tcW w:w="2951" w:type="dxa"/>
          </w:tcPr>
          <w:p w14:paraId="1AA9B555" w14:textId="1471C38C"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48153354" w14:textId="77777777">
        <w:trPr>
          <w:cantSplit/>
          <w:trHeight w:val="540"/>
          <w:jc w:val="center"/>
        </w:trPr>
        <w:tc>
          <w:tcPr>
            <w:tcW w:w="1806" w:type="dxa"/>
          </w:tcPr>
          <w:p w14:paraId="03840BEF"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7BCA8ED6" w14:textId="77777777" w:rsidR="00A555B8" w:rsidRDefault="00000000">
            <w:pPr>
              <w:spacing w:line="360" w:lineRule="auto"/>
            </w:pPr>
            <w:r>
              <w:rPr>
                <w:rFonts w:ascii="宋体" w:hAnsi="宋体" w:cs="宋体" w:hint="eastAsia"/>
                <w:color w:val="000000"/>
                <w:sz w:val="28"/>
              </w:rPr>
              <w:t>：</w:t>
            </w:r>
          </w:p>
        </w:tc>
        <w:tc>
          <w:tcPr>
            <w:tcW w:w="2951" w:type="dxa"/>
          </w:tcPr>
          <w:p w14:paraId="24D69EBB"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5894307E" w14:textId="77777777" w:rsidR="00A555B8" w:rsidRDefault="00A555B8">
            <w:pPr>
              <w:spacing w:line="360" w:lineRule="auto"/>
              <w:rPr>
                <w:rFonts w:ascii="宋体" w:hAnsi="宋体" w:cs="宋体"/>
                <w:color w:val="000000"/>
                <w:sz w:val="28"/>
              </w:rPr>
            </w:pPr>
          </w:p>
        </w:tc>
      </w:tr>
    </w:tbl>
    <w:p w14:paraId="705F0A62" w14:textId="77777777" w:rsidR="00A555B8" w:rsidRDefault="00A555B8">
      <w:pPr>
        <w:snapToGrid w:val="0"/>
      </w:pPr>
    </w:p>
    <w:p w14:paraId="091E4EE3" w14:textId="77777777" w:rsidR="00A555B8" w:rsidRDefault="00A555B8">
      <w:pPr>
        <w:snapToGrid w:val="0"/>
      </w:pPr>
    </w:p>
    <w:p w14:paraId="6AC5028D" w14:textId="77777777" w:rsidR="00A555B8" w:rsidRDefault="00A555B8"/>
    <w:p w14:paraId="22FFBBE2" w14:textId="77777777" w:rsidR="00A555B8" w:rsidRDefault="00A555B8">
      <w:pPr>
        <w:sectPr w:rsidR="00A555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pgNumType w:start="21"/>
          <w:cols w:space="720"/>
          <w:docGrid w:type="linesAndChars" w:linePitch="395" w:charSpace="1638"/>
        </w:sectPr>
      </w:pPr>
    </w:p>
    <w:p w14:paraId="47D78CB7" w14:textId="77777777" w:rsidR="00A555B8" w:rsidRDefault="00000000">
      <w:pPr>
        <w:pStyle w:val="1"/>
        <w:spacing w:before="391" w:after="312" w:line="300" w:lineRule="auto"/>
      </w:pPr>
      <w:bookmarkStart w:id="0" w:name="__RefHeading___Toc280797185"/>
      <w:bookmarkEnd w:id="0"/>
      <w:r>
        <w:rPr>
          <w:rFonts w:hint="eastAsia"/>
        </w:rPr>
        <w:lastRenderedPageBreak/>
        <w:t>摘</w:t>
      </w:r>
      <w:r>
        <w:rPr>
          <w:rFonts w:hint="eastAsia"/>
        </w:rPr>
        <w:t xml:space="preserve">  </w:t>
      </w:r>
      <w:r>
        <w:rPr>
          <w:rFonts w:hint="eastAsia"/>
        </w:rPr>
        <w:t>要</w:t>
      </w:r>
    </w:p>
    <w:p w14:paraId="333E2A7D" w14:textId="15CB9DE1" w:rsidR="00A555B8" w:rsidRDefault="00425DBD" w:rsidP="00425DBD">
      <w:pPr>
        <w:pStyle w:val="ab"/>
        <w:ind w:firstLine="496"/>
      </w:pPr>
      <w:r>
        <w:rPr>
          <w:rFonts w:hint="eastAsia"/>
        </w:rP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基于大模型驱动的</w:t>
      </w:r>
      <w:r>
        <w:rPr>
          <w:rFonts w:hint="eastAsia"/>
        </w:rPr>
        <w:t>agent</w:t>
      </w:r>
      <w:r>
        <w:rPr>
          <w:rFonts w:hint="eastAsia"/>
        </w:rPr>
        <w:t>协作新一代蛋白质设计系统开发”这一主题，设计并实现了一个面向蛋白质设计任务的大模型驱动多</w:t>
      </w:r>
      <w:r>
        <w:t>Agent</w:t>
      </w:r>
      <w:r>
        <w:rPr>
          <w:rFonts w:hint="eastAsia"/>
        </w:rPr>
        <w:t>协作与自适应工作流规划系统，目标是在已有工具和远程模型服务至上构建可规划、可执行、可恢复和可审计的工作流控制框架。</w:t>
      </w:r>
    </w:p>
    <w:p w14:paraId="72F0C75D" w14:textId="69A80D2A" w:rsidR="00A555B8" w:rsidRDefault="00DD6B25">
      <w:pPr>
        <w:snapToGrid w:val="0"/>
        <w:spacing w:line="300" w:lineRule="auto"/>
        <w:ind w:firstLineChars="200" w:firstLine="496"/>
      </w:pPr>
      <w:r>
        <w:rPr>
          <w:rFonts w:hint="eastAsia"/>
        </w:rPr>
        <w:t>系统采用分层架构组织输入交互、智能规划、工作流执行、安全汇总和资源管理等模块。</w:t>
      </w:r>
      <w:r>
        <w:rPr>
          <w:rFonts w:hint="eastAsia"/>
        </w:rPr>
        <w:t>PlannerAgent</w:t>
      </w:r>
      <w:r>
        <w:rPr>
          <w:rFonts w:hint="eastAsia"/>
        </w:rPr>
        <w:t>负责生成候选工具链和解释，</w:t>
      </w:r>
      <w:r>
        <w:rPr>
          <w:rFonts w:hint="eastAsia"/>
        </w:rPr>
        <w:t>ExecutorAgent</w:t>
      </w:r>
      <w:r>
        <w:rPr>
          <w:rFonts w:hint="eastAsia"/>
        </w:rPr>
        <w:t>负责执行已确认的步骤，</w:t>
      </w:r>
      <w:r>
        <w:rPr>
          <w:rFonts w:hint="eastAsia"/>
        </w:rPr>
        <w:t>SafetyAgent</w:t>
      </w:r>
      <w:r>
        <w:rPr>
          <w:rFonts w:hint="eastAsia"/>
        </w:rPr>
        <w:t>提供风险信号，</w:t>
      </w:r>
      <w:r>
        <w:rPr>
          <w:rFonts w:hint="eastAsia"/>
        </w:rPr>
        <w:t>SummarizerAgent</w:t>
      </w:r>
      <w:r>
        <w:rPr>
          <w:rFonts w:hint="eastAsia"/>
        </w:rPr>
        <w:t>生成结果报告。系统通过</w:t>
      </w:r>
      <w:r>
        <w:t>ProteinToolKG</w:t>
      </w:r>
      <w:r>
        <w:rPr>
          <w:rFonts w:hint="eastAsia"/>
        </w:rPr>
        <w:t>描述工具能力、输入输出、成本和风险信息，通过有限状态机（</w:t>
      </w:r>
      <w:r>
        <w:t>Finite State Machine</w:t>
      </w:r>
      <w:r>
        <w:rPr>
          <w:rFonts w:hint="eastAsia"/>
        </w:rPr>
        <w:t>，</w:t>
      </w:r>
      <w:r>
        <w:rPr>
          <w:rFonts w:hint="eastAsia"/>
        </w:rPr>
        <w:t>FSM</w:t>
      </w:r>
      <w:r>
        <w:rPr>
          <w:rFonts w:hint="eastAsia"/>
        </w:rPr>
        <w:t>）约束生命周期，并通过人在环决策（</w:t>
      </w:r>
      <w:r>
        <w:t>Human-in-the-loop</w:t>
      </w:r>
      <w:r>
        <w:rPr>
          <w:rFonts w:hint="eastAsia"/>
        </w:rPr>
        <w:t>，</w:t>
      </w:r>
      <w:r>
        <w:rPr>
          <w:rFonts w:hint="eastAsia"/>
        </w:rPr>
        <w:t>HITL</w:t>
      </w:r>
      <w:r>
        <w:rPr>
          <w:rFonts w:hint="eastAsia"/>
        </w:rPr>
        <w:t>）机制处理高风险、高成本或不确定性较强的候选选择。为支持运行时恢复，本文进一步提出约束与证据感知、信念引导、恢复自适应工作流规划（</w:t>
      </w:r>
      <w:r>
        <w:t>Constraint-and-Evidence-aware Belief-guided Recovery-adaptive Workflow Planning</w:t>
      </w:r>
      <w:r>
        <w:rPr>
          <w:rFonts w:hint="eastAsia"/>
        </w:rPr>
        <w:t>，</w:t>
      </w:r>
      <w:r>
        <w:t>CEBRA-WP</w:t>
      </w:r>
      <w:r>
        <w:rPr>
          <w:rFonts w:hint="eastAsia"/>
        </w:rPr>
        <w:t>）算法。该算法</w:t>
      </w:r>
      <w:r w:rsidR="00A736EE">
        <w:rPr>
          <w:rFonts w:hint="eastAsia"/>
        </w:rPr>
        <w:t>在工作流层综合任务约束、工具知识、执行历史、运行时观测和</w:t>
      </w:r>
      <w:r w:rsidR="00A736EE">
        <w:t>Lite belief-state</w:t>
      </w:r>
      <w:r w:rsidR="00A736EE">
        <w:rPr>
          <w:rFonts w:hint="eastAsia"/>
        </w:rPr>
        <w:t xml:space="preserve"> / </w:t>
      </w:r>
      <w:r w:rsidR="00A736EE">
        <w:rPr>
          <w:rFonts w:hint="eastAsia"/>
        </w:rPr>
        <w:t>轻量信念状态，对候选工作流进行硬性可行性过滤、静态评分、后验目标适配、运行时重排序和恢复动作选择</w:t>
      </w:r>
      <w:r>
        <w:rPr>
          <w:rFonts w:hint="eastAsia"/>
        </w:rPr>
        <w:t>。</w:t>
      </w:r>
      <w:r>
        <w:t xml:space="preserve"> </w:t>
      </w:r>
    </w:p>
    <w:p w14:paraId="1A1D1F57" w14:textId="49A6CDC0" w:rsidR="00A555B8" w:rsidRDefault="0055416A" w:rsidP="0055416A">
      <w:pPr>
        <w:snapToGrid w:val="0"/>
        <w:spacing w:line="300" w:lineRule="auto"/>
        <w:ind w:firstLineChars="200" w:firstLine="496"/>
      </w:pPr>
      <w:r>
        <w:rPr>
          <w:rFonts w:hint="eastAsia"/>
        </w:rPr>
        <w:t>在工程实践</w:t>
      </w:r>
      <w:r w:rsidR="00C632D0">
        <w:rPr>
          <w:rFonts w:hint="eastAsia"/>
        </w:rPr>
        <w:t>方面</w:t>
      </w:r>
      <w:r>
        <w:rPr>
          <w:rFonts w:hint="eastAsia"/>
        </w:rPr>
        <w:t>，系统后端基于</w:t>
      </w:r>
      <w:r>
        <w:t>Python</w:t>
      </w:r>
      <w:r>
        <w:rPr>
          <w:rFonts w:hint="eastAsia"/>
        </w:rPr>
        <w:t>、</w:t>
      </w:r>
      <w:r>
        <w:t>FastAPI</w:t>
      </w:r>
      <w:r>
        <w:rPr>
          <w:rFonts w:hint="eastAsia"/>
        </w:rPr>
        <w:t>和</w:t>
      </w:r>
      <w:r>
        <w:t>Pydantic</w:t>
      </w:r>
      <w:r>
        <w:rPr>
          <w:rFonts w:hint="eastAsia"/>
        </w:rPr>
        <w:t>构建，前端基于</w:t>
      </w:r>
      <w:r>
        <w:t>React</w:t>
      </w:r>
      <w:r>
        <w:rPr>
          <w:rFonts w:hint="eastAsia"/>
        </w:rPr>
        <w:t>、</w:t>
      </w:r>
      <w:r>
        <w:t>TypeScript</w:t>
      </w:r>
      <w:r>
        <w:rPr>
          <w:rFonts w:hint="eastAsia"/>
        </w:rPr>
        <w:t>和</w:t>
      </w:r>
      <w:r>
        <w:t>Vite</w:t>
      </w:r>
      <w:r>
        <w:rPr>
          <w:rFonts w:hint="eastAsia"/>
        </w:rPr>
        <w:t>实现轻量</w:t>
      </w:r>
      <w:r>
        <w:t>Web</w:t>
      </w:r>
      <w:r>
        <w:rPr>
          <w:rFonts w:hint="eastAsia"/>
        </w:rPr>
        <w:t>工作台，工具侧通过</w:t>
      </w:r>
      <w:r>
        <w:t>ToolAdapter</w:t>
      </w:r>
      <w:r>
        <w:rPr>
          <w:rFonts w:hint="eastAsia"/>
        </w:rPr>
        <w:t>封装结构预测、序列生成、质量控制、和目标评分等能力。</w:t>
      </w:r>
    </w:p>
    <w:p w14:paraId="165EE9F7" w14:textId="7ED11E54"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1D74F052" w14:textId="77777777" w:rsidR="00BB5581" w:rsidRDefault="00BB5581">
      <w:pPr>
        <w:snapToGrid w:val="0"/>
        <w:spacing w:line="300" w:lineRule="auto"/>
        <w:rPr>
          <w:rFonts w:ascii="宋体" w:hAnsi="宋体" w:cs="宋体"/>
        </w:rPr>
      </w:pPr>
    </w:p>
    <w:p w14:paraId="6B9904DC" w14:textId="0C12FDB2" w:rsidR="00A555B8"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6BE44B94" w14:textId="77777777" w:rsidR="00A555B8" w:rsidRDefault="00A555B8">
      <w:pPr>
        <w:sectPr w:rsidR="00A555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p>
    <w:p w14:paraId="303468B3" w14:textId="77777777" w:rsidR="00A555B8" w:rsidRDefault="00000000">
      <w:pPr>
        <w:pStyle w:val="1"/>
        <w:spacing w:before="391" w:after="312" w:line="300" w:lineRule="auto"/>
      </w:pPr>
      <w:bookmarkStart w:id="1" w:name="__RefHeading___Toc280797186"/>
      <w:bookmarkEnd w:id="1"/>
      <w:r>
        <w:lastRenderedPageBreak/>
        <w:t>Abstract</w:t>
      </w:r>
    </w:p>
    <w:p w14:paraId="65A15F23" w14:textId="77777777" w:rsidR="00A555B8" w:rsidRDefault="00000000">
      <w:pPr>
        <w:snapToGrid w:val="0"/>
        <w:spacing w:line="300" w:lineRule="auto"/>
        <w:ind w:firstLineChars="200" w:firstLine="496"/>
      </w:pPr>
      <w:r>
        <w:t xml:space="preserve">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w:t>
      </w:r>
    </w:p>
    <w:p w14:paraId="7ACB9FD2" w14:textId="77777777" w:rsidR="00A555B8" w:rsidRDefault="00000000">
      <w:pPr>
        <w:snapToGrid w:val="0"/>
        <w:spacing w:line="300" w:lineRule="auto"/>
        <w:ind w:firstLineChars="200" w:firstLine="496"/>
      </w:pPr>
      <w:r>
        <w:t xml:space="preserve">Based on the fractal theory, a model was established to demonstrate the relationship between the porous graphite permeability and the fractal dimension. It can predict the permeability of porous graphite and show the effects of the pore size on the permeability. </w:t>
      </w:r>
    </w:p>
    <w:p w14:paraId="70BF40E2" w14:textId="77777777" w:rsidR="00A555B8" w:rsidRDefault="00000000">
      <w:pPr>
        <w:snapToGrid w:val="0"/>
        <w:spacing w:line="300" w:lineRule="auto"/>
        <w:ind w:firstLineChars="200" w:firstLine="496"/>
      </w:pPr>
      <w:r>
        <w:t>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w:t>
      </w:r>
    </w:p>
    <w:p w14:paraId="74291935" w14:textId="77777777" w:rsidR="00A555B8" w:rsidRDefault="00000000">
      <w:pPr>
        <w:snapToGrid w:val="0"/>
        <w:spacing w:line="300" w:lineRule="auto"/>
        <w:ind w:firstLineChars="200" w:firstLine="496"/>
        <w:rPr>
          <w:b/>
          <w:bCs/>
        </w:rPr>
      </w:pPr>
      <w:r>
        <w:t>…</w:t>
      </w:r>
    </w:p>
    <w:p w14:paraId="67B8F0E0" w14:textId="77777777" w:rsidR="00A555B8" w:rsidRDefault="00000000">
      <w:pPr>
        <w:snapToGrid w:val="0"/>
        <w:spacing w:line="300" w:lineRule="auto"/>
      </w:pPr>
      <w:r>
        <w:rPr>
          <w:b/>
          <w:bCs/>
        </w:rPr>
        <w:t>Keywords</w:t>
      </w:r>
      <w:r>
        <w:rPr>
          <w:rFonts w:hint="eastAsia"/>
        </w:rPr>
        <w:t>：</w:t>
      </w:r>
      <w:r>
        <w:t>porous graphite, …,</w:t>
      </w:r>
      <w:r>
        <w:rPr>
          <w:rFonts w:hint="eastAsia"/>
        </w:rPr>
        <w:t xml:space="preserve"> </w:t>
      </w:r>
      <w:r>
        <w:t>Stability</w:t>
      </w:r>
    </w:p>
    <w:p w14:paraId="3CFDAD7F" w14:textId="77777777" w:rsidR="00A555B8" w:rsidRDefault="00A555B8">
      <w:pPr>
        <w:snapToGrid w:val="0"/>
        <w:spacing w:line="300" w:lineRule="auto"/>
        <w:ind w:firstLineChars="200" w:firstLine="496"/>
      </w:pPr>
    </w:p>
    <w:p w14:paraId="6AF5BF18" w14:textId="77777777" w:rsidR="00A555B8" w:rsidRDefault="00A555B8">
      <w:pPr>
        <w:pStyle w:val="af2"/>
        <w:snapToGrid w:val="0"/>
        <w:spacing w:line="300" w:lineRule="auto"/>
        <w:rPr>
          <w:rFonts w:ascii="Times New Roman" w:hAnsi="Times New Roman" w:cs="Times New Roman"/>
          <w:sz w:val="24"/>
          <w:szCs w:val="24"/>
        </w:rPr>
      </w:pPr>
    </w:p>
    <w:p w14:paraId="70B0F360" w14:textId="77777777" w:rsidR="00A555B8" w:rsidRDefault="00A555B8">
      <w:pPr>
        <w:pStyle w:val="af2"/>
        <w:snapToGrid w:val="0"/>
        <w:spacing w:line="300" w:lineRule="auto"/>
        <w:rPr>
          <w:rFonts w:ascii="Times New Roman" w:hAnsi="Times New Roman" w:cs="Times New Roman"/>
          <w:sz w:val="24"/>
          <w:szCs w:val="24"/>
        </w:rPr>
      </w:pPr>
    </w:p>
    <w:p w14:paraId="4F75AD39" w14:textId="77777777" w:rsidR="00A555B8" w:rsidRDefault="00000000">
      <w:pPr>
        <w:snapToGrid w:val="0"/>
        <w:spacing w:line="300" w:lineRule="auto"/>
        <w:ind w:firstLineChars="196" w:firstLine="486"/>
        <w:rPr>
          <w:b/>
        </w:rPr>
      </w:pPr>
      <w:r>
        <w:rPr>
          <w:rFonts w:hint="eastAsia"/>
          <w:color w:val="000000"/>
          <w:szCs w:val="32"/>
        </w:rPr>
        <w:t>英文摘要与中文摘要的内容应一致，在语法、用词上应准</w:t>
      </w:r>
      <w:r>
        <w:rPr>
          <w:rFonts w:hint="eastAsia"/>
          <w:szCs w:val="32"/>
        </w:rPr>
        <w:t>确无误。关键词间用逗号相连。</w:t>
      </w:r>
    </w:p>
    <w:p w14:paraId="70834D94" w14:textId="77777777" w:rsidR="00A555B8" w:rsidRDefault="00000000">
      <w:pPr>
        <w:snapToGrid w:val="0"/>
        <w:spacing w:line="300" w:lineRule="auto"/>
        <w:jc w:val="center"/>
        <w:sectPr w:rsidR="00A555B8">
          <w:headerReference w:type="even" r:id="rId20"/>
          <w:headerReference w:type="default" r:id="rId21"/>
          <w:footerReference w:type="even" r:id="rId22"/>
          <w:footerReference w:type="default" r:id="rId23"/>
          <w:headerReference w:type="first" r:id="rId24"/>
          <w:footerReference w:type="first" r:id="rId25"/>
          <w:pgSz w:w="11906" w:h="16838"/>
          <w:pgMar w:top="2155" w:right="1701" w:bottom="1701" w:left="1701" w:header="1701" w:footer="1304" w:gutter="0"/>
          <w:pgNumType w:fmt="upperRoman" w:start="2"/>
          <w:cols w:space="720"/>
          <w:docGrid w:type="linesAndChars" w:linePitch="391" w:charSpace="1638"/>
        </w:sectPr>
      </w:pPr>
      <w:r>
        <w:rPr>
          <w:b/>
        </w:rPr>
        <w:t>（</w:t>
      </w:r>
      <w:r>
        <w:rPr>
          <w:rFonts w:hint="eastAsia"/>
          <w:b/>
        </w:rPr>
        <w:t>内容及关键词用</w:t>
      </w:r>
      <w:r>
        <w:rPr>
          <w:b/>
        </w:rPr>
        <w:t xml:space="preserve">Times New Roman </w:t>
      </w:r>
      <w:r>
        <w:rPr>
          <w:rFonts w:hint="eastAsia"/>
          <w:b/>
        </w:rPr>
        <w:t>字体</w:t>
      </w:r>
      <w:r>
        <w:rPr>
          <w:rFonts w:cs="宋体"/>
          <w:b/>
        </w:rPr>
        <w:t>小</w:t>
      </w:r>
      <w:r>
        <w:rPr>
          <w:b/>
        </w:rPr>
        <w:t>4</w:t>
      </w:r>
      <w:r>
        <w:rPr>
          <w:rFonts w:cs="宋体"/>
          <w:b/>
        </w:rPr>
        <w:t>号字）</w:t>
      </w:r>
    </w:p>
    <w:p w14:paraId="784419DA" w14:textId="77777777" w:rsidR="00A555B8" w:rsidRDefault="00000000">
      <w:pPr>
        <w:pStyle w:val="1"/>
        <w:spacing w:before="391" w:after="312" w:line="300" w:lineRule="auto"/>
      </w:pPr>
      <w:r>
        <w:rPr>
          <w:rFonts w:hint="eastAsia"/>
        </w:rPr>
        <w:lastRenderedPageBreak/>
        <w:t>目</w:t>
      </w:r>
      <w:r>
        <w:rPr>
          <w:rFonts w:hint="eastAsia"/>
        </w:rPr>
        <w:t xml:space="preserve">  </w:t>
      </w:r>
      <w:r>
        <w:rPr>
          <w:rFonts w:hint="eastAsia"/>
        </w:rPr>
        <w:t>录</w:t>
      </w:r>
    </w:p>
    <w:p w14:paraId="67A0C065" w14:textId="77777777" w:rsidR="00A555B8" w:rsidRDefault="00000000">
      <w:pPr>
        <w:pStyle w:val="TOC1"/>
      </w:pPr>
      <w:r>
        <w:fldChar w:fldCharType="begin"/>
      </w:r>
      <w:r>
        <w:instrText xml:space="preserve"> TOC \o "1-3" \h \z \u </w:instrText>
      </w:r>
      <w:r>
        <w:fldChar w:fldCharType="separate"/>
      </w:r>
      <w:hyperlink w:anchor="__RefHeading___Toc280797185" w:history="1">
        <w:r w:rsidR="00A555B8">
          <w:rPr>
            <w:rStyle w:val="a7"/>
            <w:rFonts w:hint="eastAsia"/>
          </w:rPr>
          <w:t>摘</w:t>
        </w:r>
        <w:r w:rsidR="00A555B8">
          <w:rPr>
            <w:rStyle w:val="a7"/>
          </w:rPr>
          <w:t xml:space="preserve">  </w:t>
        </w:r>
        <w:r w:rsidR="00A555B8">
          <w:rPr>
            <w:rStyle w:val="a7"/>
            <w:rFonts w:hint="eastAsia"/>
          </w:rPr>
          <w:t>要</w:t>
        </w:r>
        <w:r w:rsidR="00A555B8">
          <w:rPr>
            <w:rStyle w:val="a7"/>
          </w:rPr>
          <w:tab/>
          <w:t>I</w:t>
        </w:r>
      </w:hyperlink>
    </w:p>
    <w:p w14:paraId="1D01DACE" w14:textId="77777777" w:rsidR="00A555B8" w:rsidRDefault="00A555B8">
      <w:pPr>
        <w:pStyle w:val="TOC1"/>
      </w:pPr>
      <w:hyperlink w:anchor="__RefHeading___Toc280797186" w:history="1">
        <w:r>
          <w:rPr>
            <w:rStyle w:val="a7"/>
            <w:rFonts w:hint="eastAsia"/>
          </w:rPr>
          <w:t>A</w:t>
        </w:r>
        <w:r>
          <w:rPr>
            <w:rStyle w:val="a7"/>
            <w:rFonts w:hint="eastAsia"/>
            <w:caps w:val="0"/>
          </w:rPr>
          <w:t>bstract</w:t>
        </w:r>
        <w:r>
          <w:rPr>
            <w:rStyle w:val="a7"/>
          </w:rPr>
          <w:tab/>
          <w:t>II</w:t>
        </w:r>
      </w:hyperlink>
    </w:p>
    <w:p w14:paraId="6B33CAD4" w14:textId="77777777" w:rsidR="00A555B8" w:rsidRDefault="00A555B8">
      <w:pPr>
        <w:pStyle w:val="TOC1"/>
      </w:pPr>
      <w:hyperlink w:anchor="__RefHeading___Toc280797187" w:history="1">
        <w:r>
          <w:rPr>
            <w:rStyle w:val="a7"/>
            <w:rFonts w:hint="eastAsia"/>
          </w:rPr>
          <w:t>第</w:t>
        </w:r>
        <w:r>
          <w:rPr>
            <w:rStyle w:val="a7"/>
          </w:rPr>
          <w:t>1</w:t>
        </w:r>
        <w:r>
          <w:rPr>
            <w:rStyle w:val="a7"/>
            <w:rFonts w:hint="eastAsia"/>
          </w:rPr>
          <w:t>章</w:t>
        </w:r>
        <w:r>
          <w:rPr>
            <w:rStyle w:val="a7"/>
          </w:rPr>
          <w:t xml:space="preserve"> </w:t>
        </w:r>
        <w:r>
          <w:rPr>
            <w:rStyle w:val="a7"/>
            <w:rFonts w:hint="eastAsia"/>
          </w:rPr>
          <w:t xml:space="preserve"> </w:t>
        </w:r>
        <w:r>
          <w:rPr>
            <w:rStyle w:val="a7"/>
            <w:rFonts w:hint="eastAsia"/>
          </w:rPr>
          <w:t>绪</w:t>
        </w:r>
        <w:r>
          <w:rPr>
            <w:rStyle w:val="a7"/>
          </w:rPr>
          <w:t xml:space="preserve">  </w:t>
        </w:r>
        <w:r>
          <w:rPr>
            <w:rStyle w:val="a7"/>
            <w:rFonts w:hint="eastAsia"/>
          </w:rPr>
          <w:t>论</w:t>
        </w:r>
        <w:r>
          <w:rPr>
            <w:rStyle w:val="a7"/>
          </w:rPr>
          <w:tab/>
          <w:t>1</w:t>
        </w:r>
      </w:hyperlink>
    </w:p>
    <w:p w14:paraId="3CF9177C" w14:textId="77777777" w:rsidR="00A555B8" w:rsidRDefault="00A555B8">
      <w:pPr>
        <w:pStyle w:val="TOC2"/>
        <w:tabs>
          <w:tab w:val="right" w:leader="dot" w:pos="8494"/>
        </w:tabs>
        <w:snapToGrid w:val="0"/>
        <w:spacing w:line="300" w:lineRule="auto"/>
      </w:pPr>
      <w:hyperlink w:anchor="__RefHeading___Toc280797188" w:history="1">
        <w:r>
          <w:rPr>
            <w:rStyle w:val="a7"/>
          </w:rPr>
          <w:t xml:space="preserve">1.1 </w:t>
        </w:r>
        <w:r>
          <w:rPr>
            <w:rStyle w:val="a7"/>
            <w:rFonts w:eastAsia="宋体" w:hint="eastAsia"/>
          </w:rPr>
          <w:t xml:space="preserve"> </w:t>
        </w:r>
        <w:r>
          <w:rPr>
            <w:rStyle w:val="a7"/>
            <w:rFonts w:ascii="宋体" w:eastAsia="宋体" w:hAnsi="宋体" w:cs="宋体" w:hint="eastAsia"/>
          </w:rPr>
          <w:t>课题背景及研究的目的和意义</w:t>
        </w:r>
        <w:r>
          <w:rPr>
            <w:rStyle w:val="a7"/>
          </w:rPr>
          <w:tab/>
          <w:t>1</w:t>
        </w:r>
      </w:hyperlink>
    </w:p>
    <w:p w14:paraId="3B06BC40" w14:textId="77777777" w:rsidR="00A555B8" w:rsidRDefault="00A555B8">
      <w:pPr>
        <w:pStyle w:val="TOC2"/>
        <w:tabs>
          <w:tab w:val="right" w:leader="dot" w:pos="8494"/>
        </w:tabs>
        <w:snapToGrid w:val="0"/>
        <w:spacing w:line="300" w:lineRule="auto"/>
      </w:pPr>
      <w:hyperlink w:anchor="__RefHeading___Toc280797189" w:history="1">
        <w:r>
          <w:rPr>
            <w:rStyle w:val="a7"/>
          </w:rPr>
          <w:t xml:space="preserve">1.2 </w:t>
        </w:r>
        <w:r>
          <w:rPr>
            <w:rStyle w:val="a7"/>
            <w:rFonts w:eastAsia="宋体" w:hint="eastAsia"/>
          </w:rPr>
          <w:t xml:space="preserve"> </w:t>
        </w:r>
        <w:r>
          <w:rPr>
            <w:rStyle w:val="a7"/>
            <w:rFonts w:ascii="宋体" w:eastAsia="宋体" w:hAnsi="宋体" w:cs="宋体" w:hint="eastAsia"/>
          </w:rPr>
          <w:t>气体润滑轴承及其相关理论的发展概况</w:t>
        </w:r>
        <w:r>
          <w:rPr>
            <w:rStyle w:val="a7"/>
          </w:rPr>
          <w:tab/>
          <w:t>1</w:t>
        </w:r>
      </w:hyperlink>
    </w:p>
    <w:p w14:paraId="0C70B2AD" w14:textId="77777777" w:rsidR="00A555B8" w:rsidRDefault="00A555B8">
      <w:pPr>
        <w:pStyle w:val="TOC3"/>
        <w:spacing w:line="300" w:lineRule="auto"/>
      </w:pPr>
      <w:hyperlink w:anchor="__RefHeading___Toc280797190" w:history="1">
        <w:r>
          <w:rPr>
            <w:rStyle w:val="a7"/>
          </w:rPr>
          <w:t xml:space="preserve">1.2.1 </w:t>
        </w:r>
        <w:r>
          <w:rPr>
            <w:rStyle w:val="a7"/>
            <w:rFonts w:hint="eastAsia"/>
          </w:rPr>
          <w:t xml:space="preserve"> </w:t>
        </w:r>
        <w:r>
          <w:rPr>
            <w:rStyle w:val="a7"/>
            <w:rFonts w:hint="eastAsia"/>
          </w:rPr>
          <w:t>气体润滑轴承的发展</w:t>
        </w:r>
        <w:r>
          <w:rPr>
            <w:rStyle w:val="a7"/>
          </w:rPr>
          <w:tab/>
          <w:t>1</w:t>
        </w:r>
      </w:hyperlink>
    </w:p>
    <w:p w14:paraId="5A835F01" w14:textId="77777777" w:rsidR="00A555B8" w:rsidRDefault="00A555B8">
      <w:pPr>
        <w:pStyle w:val="TOC3"/>
        <w:spacing w:line="300" w:lineRule="auto"/>
      </w:pPr>
      <w:hyperlink w:anchor="__RefHeading___Toc280797191" w:history="1">
        <w:r>
          <w:rPr>
            <w:rStyle w:val="a7"/>
          </w:rPr>
          <w:t xml:space="preserve">1.2.2 </w:t>
        </w:r>
        <w:r>
          <w:rPr>
            <w:rStyle w:val="a7"/>
            <w:rFonts w:hint="eastAsia"/>
          </w:rPr>
          <w:t xml:space="preserve"> </w:t>
        </w:r>
        <w:r>
          <w:rPr>
            <w:rStyle w:val="a7"/>
            <w:rFonts w:hint="eastAsia"/>
          </w:rPr>
          <w:t>气体润滑轴承的分类</w:t>
        </w:r>
        <w:r>
          <w:rPr>
            <w:rStyle w:val="a7"/>
          </w:rPr>
          <w:tab/>
          <w:t>1</w:t>
        </w:r>
      </w:hyperlink>
    </w:p>
    <w:p w14:paraId="7CE08020" w14:textId="77777777" w:rsidR="00A555B8" w:rsidRDefault="00000000">
      <w:pPr>
        <w:pStyle w:val="TOC3"/>
        <w:spacing w:line="300" w:lineRule="auto"/>
      </w:pPr>
      <w:r>
        <w:t>……</w:t>
      </w:r>
    </w:p>
    <w:p w14:paraId="4BA058DD" w14:textId="77777777" w:rsidR="00A555B8" w:rsidRDefault="00A555B8">
      <w:pPr>
        <w:pStyle w:val="TOC3"/>
        <w:spacing w:line="300" w:lineRule="auto"/>
      </w:pPr>
      <w:hyperlink w:anchor="__RefHeading___Toc280797192" w:history="1">
        <w:r>
          <w:rPr>
            <w:rStyle w:val="a7"/>
          </w:rPr>
          <w:t xml:space="preserve">1.2.5 </w:t>
        </w:r>
        <w:r>
          <w:rPr>
            <w:rStyle w:val="a7"/>
            <w:rFonts w:hint="eastAsia"/>
          </w:rPr>
          <w:t xml:space="preserve"> </w:t>
        </w:r>
        <w:r>
          <w:rPr>
            <w:rStyle w:val="a7"/>
            <w:rFonts w:hint="eastAsia"/>
          </w:rPr>
          <w:t>多孔质气体静压轴承的研究</w:t>
        </w:r>
        <w:r>
          <w:rPr>
            <w:rStyle w:val="a7"/>
          </w:rPr>
          <w:tab/>
          <w:t>3</w:t>
        </w:r>
      </w:hyperlink>
    </w:p>
    <w:p w14:paraId="617DFF42" w14:textId="77777777" w:rsidR="00A555B8" w:rsidRDefault="00000000">
      <w:pPr>
        <w:pStyle w:val="TOC3"/>
        <w:spacing w:line="300" w:lineRule="auto"/>
      </w:pPr>
      <w:r>
        <w:t>……</w:t>
      </w:r>
    </w:p>
    <w:p w14:paraId="39B6732C" w14:textId="77777777" w:rsidR="00A555B8" w:rsidRDefault="00A555B8">
      <w:pPr>
        <w:pStyle w:val="TOC2"/>
        <w:tabs>
          <w:tab w:val="right" w:leader="dot" w:pos="8494"/>
        </w:tabs>
        <w:snapToGrid w:val="0"/>
        <w:spacing w:line="300" w:lineRule="auto"/>
      </w:pPr>
      <w:hyperlink w:anchor="__RefHeading___Toc280797193" w:history="1">
        <w:r>
          <w:rPr>
            <w:rStyle w:val="a7"/>
          </w:rPr>
          <w:t xml:space="preserve">1.4 </w:t>
        </w:r>
        <w:r>
          <w:rPr>
            <w:rStyle w:val="a7"/>
            <w:rFonts w:eastAsia="宋体" w:hint="eastAsia"/>
          </w:rPr>
          <w:t xml:space="preserve"> </w:t>
        </w:r>
        <w:r>
          <w:rPr>
            <w:rStyle w:val="a7"/>
            <w:rFonts w:ascii="宋体" w:eastAsia="宋体" w:hAnsi="宋体" w:cs="宋体" w:hint="eastAsia"/>
          </w:rPr>
          <w:t>本文的主要研究内容</w:t>
        </w:r>
        <w:r>
          <w:rPr>
            <w:rStyle w:val="a7"/>
          </w:rPr>
          <w:tab/>
          <w:t>3</w:t>
        </w:r>
      </w:hyperlink>
    </w:p>
    <w:p w14:paraId="276D43EA" w14:textId="77777777" w:rsidR="00A555B8" w:rsidRDefault="00A555B8">
      <w:pPr>
        <w:pStyle w:val="TOC1"/>
      </w:pPr>
      <w:hyperlink w:anchor="__RefHeading___Toc280797194" w:history="1">
        <w:r>
          <w:rPr>
            <w:rStyle w:val="a7"/>
            <w:rFonts w:hint="eastAsia"/>
          </w:rPr>
          <w:t>第</w:t>
        </w:r>
        <w:r>
          <w:rPr>
            <w:rStyle w:val="a7"/>
          </w:rPr>
          <w:t>4</w:t>
        </w:r>
        <w:r>
          <w:rPr>
            <w:rStyle w:val="a7"/>
            <w:rFonts w:hint="eastAsia"/>
          </w:rPr>
          <w:t>章</w:t>
        </w:r>
        <w:r>
          <w:rPr>
            <w:rStyle w:val="a7"/>
          </w:rPr>
          <w:t xml:space="preserve"> </w:t>
        </w:r>
        <w:r>
          <w:rPr>
            <w:rStyle w:val="a7"/>
            <w:rFonts w:hint="eastAsia"/>
          </w:rPr>
          <w:t xml:space="preserve"> </w:t>
        </w:r>
        <w:r>
          <w:rPr>
            <w:rStyle w:val="a7"/>
            <w:rFonts w:hint="eastAsia"/>
          </w:rPr>
          <w:t>基于</w:t>
        </w:r>
        <w:r>
          <w:rPr>
            <w:rStyle w:val="a7"/>
          </w:rPr>
          <w:t>FLUENT</w:t>
        </w:r>
        <w:r>
          <w:rPr>
            <w:rStyle w:val="a7"/>
            <w:rFonts w:hint="eastAsia"/>
          </w:rPr>
          <w:t>软件的轴承静态特性研究</w:t>
        </w:r>
        <w:r>
          <w:rPr>
            <w:rStyle w:val="a7"/>
          </w:rPr>
          <w:tab/>
          <w:t>4</w:t>
        </w:r>
      </w:hyperlink>
    </w:p>
    <w:p w14:paraId="25D33530" w14:textId="77777777" w:rsidR="00A555B8" w:rsidRDefault="00A555B8">
      <w:pPr>
        <w:pStyle w:val="TOC2"/>
        <w:tabs>
          <w:tab w:val="right" w:leader="dot" w:pos="8494"/>
        </w:tabs>
        <w:snapToGrid w:val="0"/>
        <w:spacing w:line="300" w:lineRule="auto"/>
        <w:rPr>
          <w:color w:val="000000"/>
        </w:rPr>
      </w:pPr>
      <w:hyperlink w:anchor="__RefHeading___Toc280797195" w:history="1">
        <w:r>
          <w:rPr>
            <w:rStyle w:val="a7"/>
          </w:rPr>
          <w:t xml:space="preserve">4.1 </w:t>
        </w:r>
        <w:r>
          <w:rPr>
            <w:rStyle w:val="a7"/>
            <w:rFonts w:eastAsia="宋体" w:hint="eastAsia"/>
          </w:rPr>
          <w:t xml:space="preserve"> </w:t>
        </w:r>
        <w:r>
          <w:rPr>
            <w:rStyle w:val="a7"/>
            <w:rFonts w:ascii="宋体" w:eastAsia="宋体" w:hAnsi="宋体" w:cs="宋体" w:hint="eastAsia"/>
          </w:rPr>
          <w:t>引言</w:t>
        </w:r>
        <w:r>
          <w:rPr>
            <w:rStyle w:val="a7"/>
          </w:rPr>
          <w:tab/>
          <w:t>4</w:t>
        </w:r>
      </w:hyperlink>
    </w:p>
    <w:p w14:paraId="32AC295C" w14:textId="77777777" w:rsidR="00A555B8" w:rsidRDefault="00000000">
      <w:pPr>
        <w:pStyle w:val="TOC3"/>
        <w:spacing w:line="300" w:lineRule="auto"/>
      </w:pPr>
      <w:r>
        <w:t>……</w:t>
      </w:r>
    </w:p>
    <w:p w14:paraId="11BB8DBC" w14:textId="77777777" w:rsidR="00A555B8" w:rsidRDefault="00A555B8">
      <w:pPr>
        <w:pStyle w:val="TOC3"/>
        <w:spacing w:line="300" w:lineRule="auto"/>
      </w:pPr>
      <w:hyperlink w:anchor="__RefHeading___Toc280797196" w:history="1">
        <w:r>
          <w:rPr>
            <w:rStyle w:val="a7"/>
          </w:rPr>
          <w:t xml:space="preserve">4.2.3 </w:t>
        </w:r>
        <w:r>
          <w:rPr>
            <w:rStyle w:val="a7"/>
            <w:rFonts w:hint="eastAsia"/>
          </w:rPr>
          <w:t xml:space="preserve"> </w:t>
        </w:r>
        <w:r>
          <w:rPr>
            <w:rStyle w:val="a7"/>
            <w:rFonts w:hint="eastAsia"/>
          </w:rPr>
          <w:t>边界条件的设定</w:t>
        </w:r>
        <w:r>
          <w:rPr>
            <w:rStyle w:val="a7"/>
          </w:rPr>
          <w:tab/>
          <w:t>4</w:t>
        </w:r>
      </w:hyperlink>
    </w:p>
    <w:p w14:paraId="63391A92" w14:textId="77777777" w:rsidR="00A555B8" w:rsidRDefault="00000000">
      <w:pPr>
        <w:pStyle w:val="TOC3"/>
        <w:spacing w:line="300" w:lineRule="auto"/>
      </w:pPr>
      <w:r>
        <w:t>……</w:t>
      </w:r>
    </w:p>
    <w:p w14:paraId="20BD3280" w14:textId="77777777" w:rsidR="00A555B8" w:rsidRDefault="00A555B8">
      <w:pPr>
        <w:pStyle w:val="TOC2"/>
        <w:tabs>
          <w:tab w:val="right" w:leader="dot" w:pos="8494"/>
        </w:tabs>
        <w:snapToGrid w:val="0"/>
        <w:spacing w:line="300" w:lineRule="auto"/>
      </w:pPr>
      <w:hyperlink w:anchor="__RefHeading___Toc280797197" w:history="1">
        <w:r>
          <w:rPr>
            <w:rStyle w:val="a7"/>
          </w:rPr>
          <w:t xml:space="preserve">4.4 </w:t>
        </w:r>
        <w:r>
          <w:rPr>
            <w:rStyle w:val="a7"/>
            <w:rFonts w:eastAsia="宋体" w:hint="eastAsia"/>
          </w:rPr>
          <w:t xml:space="preserve"> </w:t>
        </w:r>
        <w:r>
          <w:rPr>
            <w:rStyle w:val="a7"/>
            <w:rFonts w:ascii="宋体" w:eastAsia="宋体" w:hAnsi="宋体" w:cs="宋体" w:hint="eastAsia"/>
          </w:rPr>
          <w:t>本章小结</w:t>
        </w:r>
        <w:r>
          <w:rPr>
            <w:rStyle w:val="a7"/>
          </w:rPr>
          <w:tab/>
        </w:r>
        <w:r>
          <w:rPr>
            <w:rStyle w:val="a7"/>
            <w:rFonts w:eastAsia="宋体" w:hint="eastAsia"/>
          </w:rPr>
          <w:t>5</w:t>
        </w:r>
      </w:hyperlink>
    </w:p>
    <w:p w14:paraId="15471BB7" w14:textId="77777777" w:rsidR="00A555B8" w:rsidRDefault="00A555B8">
      <w:pPr>
        <w:pStyle w:val="TOC1"/>
      </w:pPr>
      <w:hyperlink w:anchor="__RefHeading___Toc280797198" w:history="1">
        <w:r>
          <w:rPr>
            <w:rStyle w:val="a7"/>
            <w:rFonts w:hint="eastAsia"/>
          </w:rPr>
          <w:t>第</w:t>
        </w:r>
        <w:r>
          <w:rPr>
            <w:rStyle w:val="a7"/>
          </w:rPr>
          <w:t>6</w:t>
        </w:r>
        <w:r>
          <w:rPr>
            <w:rStyle w:val="a7"/>
            <w:rFonts w:hint="eastAsia"/>
          </w:rPr>
          <w:t>章</w:t>
        </w:r>
        <w:r>
          <w:rPr>
            <w:rStyle w:val="a7"/>
          </w:rPr>
          <w:t xml:space="preserve"> </w:t>
        </w:r>
        <w:r>
          <w:rPr>
            <w:rStyle w:val="a7"/>
            <w:rFonts w:hint="eastAsia"/>
          </w:rPr>
          <w:t xml:space="preserve"> </w:t>
        </w:r>
        <w:r>
          <w:rPr>
            <w:rStyle w:val="a7"/>
            <w:rFonts w:hint="eastAsia"/>
          </w:rPr>
          <w:t>局部多孔质静压轴承的试验研究</w:t>
        </w:r>
        <w:r>
          <w:rPr>
            <w:rStyle w:val="a7"/>
          </w:rPr>
          <w:tab/>
          <w:t>5</w:t>
        </w:r>
      </w:hyperlink>
    </w:p>
    <w:p w14:paraId="63FEEC55" w14:textId="77777777" w:rsidR="00A555B8" w:rsidRDefault="00A555B8">
      <w:pPr>
        <w:pStyle w:val="TOC2"/>
        <w:tabs>
          <w:tab w:val="right" w:leader="dot" w:pos="8494"/>
        </w:tabs>
        <w:snapToGrid w:val="0"/>
        <w:spacing w:line="300" w:lineRule="auto"/>
      </w:pPr>
      <w:hyperlink w:anchor="__RefHeading___Toc280797199" w:history="1">
        <w:r>
          <w:rPr>
            <w:rStyle w:val="a7"/>
          </w:rPr>
          <w:t xml:space="preserve">6.1 </w:t>
        </w:r>
        <w:r>
          <w:rPr>
            <w:rStyle w:val="a7"/>
            <w:rFonts w:eastAsia="宋体" w:hint="eastAsia"/>
          </w:rPr>
          <w:t xml:space="preserve"> </w:t>
        </w:r>
        <w:r>
          <w:rPr>
            <w:rStyle w:val="a7"/>
            <w:rFonts w:ascii="宋体" w:eastAsia="宋体" w:hAnsi="宋体" w:cs="宋体" w:hint="eastAsia"/>
          </w:rPr>
          <w:t>引言</w:t>
        </w:r>
        <w:r>
          <w:rPr>
            <w:rStyle w:val="a7"/>
          </w:rPr>
          <w:tab/>
          <w:t>5</w:t>
        </w:r>
      </w:hyperlink>
    </w:p>
    <w:p w14:paraId="45BD6334" w14:textId="77777777" w:rsidR="00A555B8" w:rsidRDefault="00A555B8">
      <w:pPr>
        <w:pStyle w:val="TOC2"/>
        <w:tabs>
          <w:tab w:val="right" w:leader="dot" w:pos="8494"/>
        </w:tabs>
        <w:snapToGrid w:val="0"/>
        <w:spacing w:line="300" w:lineRule="auto"/>
        <w:rPr>
          <w:color w:val="000000"/>
        </w:rPr>
      </w:pPr>
      <w:hyperlink w:anchor="__RefHeading___Toc280797200" w:history="1">
        <w:r>
          <w:rPr>
            <w:rStyle w:val="a7"/>
          </w:rPr>
          <w:t xml:space="preserve">6.2 </w:t>
        </w:r>
        <w:r>
          <w:rPr>
            <w:rStyle w:val="a7"/>
            <w:rFonts w:eastAsia="宋体" w:hint="eastAsia"/>
          </w:rPr>
          <w:t xml:space="preserve"> </w:t>
        </w:r>
        <w:r>
          <w:rPr>
            <w:rStyle w:val="a7"/>
            <w:rFonts w:ascii="宋体" w:eastAsia="宋体" w:hAnsi="宋体" w:cs="宋体" w:hint="eastAsia"/>
          </w:rPr>
          <w:t>多孔质石墨渗透率测试试验</w:t>
        </w:r>
        <w:r>
          <w:rPr>
            <w:rStyle w:val="a7"/>
          </w:rPr>
          <w:tab/>
          <w:t>5</w:t>
        </w:r>
      </w:hyperlink>
    </w:p>
    <w:p w14:paraId="0D939211" w14:textId="77777777" w:rsidR="00A555B8" w:rsidRDefault="00000000">
      <w:pPr>
        <w:pStyle w:val="TOC3"/>
        <w:spacing w:line="300" w:lineRule="auto"/>
        <w:ind w:firstLineChars="98" w:firstLine="243"/>
      </w:pPr>
      <w:r>
        <w:t>……</w:t>
      </w:r>
    </w:p>
    <w:p w14:paraId="71575749" w14:textId="77777777" w:rsidR="00A555B8" w:rsidRDefault="00A555B8">
      <w:pPr>
        <w:pStyle w:val="TOC2"/>
        <w:tabs>
          <w:tab w:val="right" w:leader="dot" w:pos="8494"/>
        </w:tabs>
        <w:snapToGrid w:val="0"/>
        <w:spacing w:line="300" w:lineRule="auto"/>
      </w:pPr>
      <w:hyperlink w:anchor="__RefHeading___Toc280797201" w:history="1">
        <w:r>
          <w:rPr>
            <w:rStyle w:val="a7"/>
          </w:rPr>
          <w:t xml:space="preserve">6.5 </w:t>
        </w:r>
        <w:r>
          <w:rPr>
            <w:rStyle w:val="a7"/>
            <w:rFonts w:eastAsia="宋体" w:hint="eastAsia"/>
          </w:rPr>
          <w:t xml:space="preserve"> </w:t>
        </w:r>
        <w:r>
          <w:rPr>
            <w:rStyle w:val="a7"/>
            <w:rFonts w:ascii="宋体" w:eastAsia="宋体" w:hAnsi="宋体" w:cs="宋体" w:hint="eastAsia"/>
          </w:rPr>
          <w:t>本章小结</w:t>
        </w:r>
        <w:r>
          <w:rPr>
            <w:rStyle w:val="a7"/>
          </w:rPr>
          <w:tab/>
        </w:r>
        <w:r>
          <w:rPr>
            <w:rStyle w:val="a7"/>
            <w:rFonts w:eastAsia="宋体" w:hint="eastAsia"/>
          </w:rPr>
          <w:t>7</w:t>
        </w:r>
      </w:hyperlink>
    </w:p>
    <w:p w14:paraId="3EBC85CE" w14:textId="77777777" w:rsidR="00A555B8" w:rsidRDefault="00A555B8">
      <w:pPr>
        <w:pStyle w:val="TOC1"/>
      </w:pPr>
      <w:hyperlink w:anchor="__RefHeading___Toc280797202" w:history="1">
        <w:r>
          <w:rPr>
            <w:rStyle w:val="a7"/>
            <w:rFonts w:hint="eastAsia"/>
          </w:rPr>
          <w:t>结</w:t>
        </w:r>
        <w:r>
          <w:rPr>
            <w:rStyle w:val="a7"/>
          </w:rPr>
          <w:t xml:space="preserve">  </w:t>
        </w:r>
        <w:r>
          <w:rPr>
            <w:rStyle w:val="a7"/>
            <w:rFonts w:hint="eastAsia"/>
          </w:rPr>
          <w:t>论</w:t>
        </w:r>
        <w:r>
          <w:rPr>
            <w:rStyle w:val="a7"/>
          </w:rPr>
          <w:tab/>
        </w:r>
        <w:r>
          <w:rPr>
            <w:rStyle w:val="a7"/>
            <w:rFonts w:hint="eastAsia"/>
          </w:rPr>
          <w:t>8</w:t>
        </w:r>
      </w:hyperlink>
    </w:p>
    <w:p w14:paraId="6165F418" w14:textId="77777777" w:rsidR="00A555B8" w:rsidRDefault="00A555B8">
      <w:pPr>
        <w:pStyle w:val="TOC1"/>
      </w:pPr>
      <w:hyperlink w:anchor="__RefHeading___Toc280797203" w:history="1">
        <w:r>
          <w:rPr>
            <w:rStyle w:val="a7"/>
            <w:rFonts w:hint="eastAsia"/>
          </w:rPr>
          <w:t>参考文献</w:t>
        </w:r>
        <w:r>
          <w:rPr>
            <w:rStyle w:val="a7"/>
          </w:rPr>
          <w:tab/>
        </w:r>
        <w:r>
          <w:rPr>
            <w:rStyle w:val="a7"/>
            <w:rFonts w:hint="eastAsia"/>
          </w:rPr>
          <w:t>9</w:t>
        </w:r>
      </w:hyperlink>
    </w:p>
    <w:p w14:paraId="1F5228C5" w14:textId="77777777" w:rsidR="00A555B8" w:rsidRDefault="00A555B8">
      <w:pPr>
        <w:pStyle w:val="TOC1"/>
      </w:pPr>
      <w:hyperlink w:anchor="__RefHeading___Toc280797204" w:history="1">
        <w:r>
          <w:rPr>
            <w:rStyle w:val="a7"/>
            <w:rFonts w:hint="eastAsia"/>
          </w:rPr>
          <w:t>攻读学士学位期间取得创新性成果</w:t>
        </w:r>
        <w:r>
          <w:rPr>
            <w:rStyle w:val="a7"/>
          </w:rPr>
          <w:tab/>
        </w:r>
        <w:r>
          <w:rPr>
            <w:rStyle w:val="a7"/>
            <w:rFonts w:hint="eastAsia"/>
          </w:rPr>
          <w:t>1</w:t>
        </w:r>
      </w:hyperlink>
      <w:r w:rsidR="00000000">
        <w:rPr>
          <w:rFonts w:hint="eastAsia"/>
        </w:rPr>
        <w:t>0</w:t>
      </w:r>
    </w:p>
    <w:p w14:paraId="2DF2BE32" w14:textId="77777777" w:rsidR="00A555B8" w:rsidRDefault="00A555B8">
      <w:pPr>
        <w:pStyle w:val="TOC1"/>
      </w:pPr>
      <w:hyperlink w:anchor="__RefHeading___Toc280797205" w:history="1">
        <w:r>
          <w:rPr>
            <w:rStyle w:val="a7"/>
            <w:rFonts w:hint="eastAsia"/>
          </w:rPr>
          <w:t>哈尔滨工业大学本科毕业论文（</w:t>
        </w:r>
        <w:r>
          <w:rPr>
            <w:rStyle w:val="a7"/>
          </w:rPr>
          <w:t>设计</w:t>
        </w:r>
        <w:r>
          <w:rPr>
            <w:rStyle w:val="a7"/>
            <w:rFonts w:hint="eastAsia"/>
          </w:rPr>
          <w:t>）原创性声明和使用权限</w:t>
        </w:r>
        <w:r>
          <w:rPr>
            <w:rStyle w:val="a7"/>
          </w:rPr>
          <w:tab/>
        </w:r>
        <w:r>
          <w:rPr>
            <w:rStyle w:val="a7"/>
            <w:rFonts w:hint="eastAsia"/>
          </w:rPr>
          <w:t>1</w:t>
        </w:r>
      </w:hyperlink>
      <w:r w:rsidR="00000000">
        <w:rPr>
          <w:rFonts w:hint="eastAsia"/>
        </w:rPr>
        <w:t>1</w:t>
      </w:r>
    </w:p>
    <w:p w14:paraId="54775995" w14:textId="77777777" w:rsidR="00A555B8" w:rsidRDefault="00A555B8">
      <w:pPr>
        <w:pStyle w:val="TOC1"/>
        <w:rPr>
          <w:b/>
          <w:sz w:val="21"/>
        </w:rPr>
      </w:pPr>
      <w:hyperlink w:anchor="__RefHeading___Toc280797206" w:history="1">
        <w:r>
          <w:rPr>
            <w:rStyle w:val="a7"/>
            <w:rFonts w:hint="eastAsia"/>
            <w:bCs w:val="0"/>
            <w:caps w:val="0"/>
          </w:rPr>
          <w:t>致</w:t>
        </w:r>
        <w:r>
          <w:rPr>
            <w:rStyle w:val="a7"/>
            <w:bCs w:val="0"/>
            <w:caps w:val="0"/>
          </w:rPr>
          <w:t xml:space="preserve">  </w:t>
        </w:r>
        <w:r>
          <w:rPr>
            <w:rStyle w:val="a7"/>
            <w:rFonts w:hint="eastAsia"/>
            <w:bCs w:val="0"/>
            <w:caps w:val="0"/>
          </w:rPr>
          <w:t>谢</w:t>
        </w:r>
        <w:r>
          <w:rPr>
            <w:rStyle w:val="a7"/>
            <w:bCs w:val="0"/>
            <w:caps w:val="0"/>
          </w:rPr>
          <w:tab/>
        </w:r>
        <w:r>
          <w:rPr>
            <w:rStyle w:val="a7"/>
            <w:rFonts w:hint="eastAsia"/>
            <w:bCs w:val="0"/>
            <w:caps w:val="0"/>
          </w:rPr>
          <w:t>1</w:t>
        </w:r>
      </w:hyperlink>
      <w:r w:rsidR="00000000">
        <w:rPr>
          <w:rFonts w:hint="eastAsia"/>
          <w:bCs w:val="0"/>
          <w:caps w:val="0"/>
        </w:rPr>
        <w:t>2</w:t>
      </w:r>
      <w:r w:rsidR="00000000">
        <w:fldChar w:fldCharType="end"/>
      </w:r>
    </w:p>
    <w:p w14:paraId="01B485AB" w14:textId="77777777" w:rsidR="00A555B8" w:rsidRDefault="00A555B8">
      <w:pPr>
        <w:snapToGrid w:val="0"/>
        <w:spacing w:before="400" w:after="200" w:line="300" w:lineRule="auto"/>
        <w:rPr>
          <w:rFonts w:eastAsia="黑体" w:cs="宋体"/>
          <w:b/>
          <w:bCs/>
          <w:caps/>
          <w:sz w:val="21"/>
        </w:rPr>
      </w:pPr>
    </w:p>
    <w:p w14:paraId="0578B11D" w14:textId="77777777" w:rsidR="00A555B8" w:rsidRDefault="00000000">
      <w:pPr>
        <w:snapToGrid w:val="0"/>
        <w:spacing w:before="391" w:after="312" w:line="288" w:lineRule="auto"/>
        <w:sectPr w:rsidR="00A555B8">
          <w:headerReference w:type="even" r:id="rId26"/>
          <w:headerReference w:type="default" r:id="rId27"/>
          <w:footerReference w:type="even" r:id="rId28"/>
          <w:footerReference w:type="default" r:id="rId29"/>
          <w:headerReference w:type="first" r:id="rId30"/>
          <w:footerReference w:type="first" r:id="rId31"/>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022F5DAA" w14:textId="77777777" w:rsidR="00A555B8" w:rsidRDefault="00000000">
      <w:pPr>
        <w:pStyle w:val="1"/>
        <w:spacing w:before="391" w:after="312" w:line="300" w:lineRule="auto"/>
      </w:pPr>
      <w:bookmarkStart w:id="2" w:name="__RefHeading___Toc280797187"/>
      <w:bookmarkStart w:id="3" w:name="__RefHeading___Toc280797188"/>
      <w:bookmarkEnd w:id="2"/>
      <w:r>
        <w:lastRenderedPageBreak/>
        <w:t>第</w:t>
      </w:r>
      <w:r>
        <w:t>1</w:t>
      </w:r>
      <w:r>
        <w:t>章</w:t>
      </w:r>
      <w:r>
        <w:t xml:space="preserve"> </w:t>
      </w:r>
      <w:r>
        <w:rPr>
          <w:rFonts w:hint="eastAsia"/>
        </w:rPr>
        <w:t xml:space="preserve"> </w:t>
      </w:r>
      <w:r>
        <w:t>绪</w:t>
      </w:r>
      <w:r>
        <w:t xml:space="preserve"> </w:t>
      </w:r>
      <w:r>
        <w:rPr>
          <w:rFonts w:hint="eastAsia"/>
        </w:rPr>
        <w:t xml:space="preserve"> </w:t>
      </w:r>
      <w:r>
        <w:t>论</w:t>
      </w:r>
    </w:p>
    <w:p w14:paraId="6E28E8BD" w14:textId="77777777" w:rsidR="00A555B8" w:rsidRDefault="00000000">
      <w:pPr>
        <w:pStyle w:val="2"/>
        <w:spacing w:before="195" w:after="195"/>
        <w:rPr>
          <w:szCs w:val="24"/>
        </w:rPr>
      </w:pPr>
      <w:r>
        <w:t xml:space="preserve">1.1 </w:t>
      </w:r>
      <w:r>
        <w:rPr>
          <w:rFonts w:hint="eastAsia"/>
        </w:rPr>
        <w:t xml:space="preserve"> </w:t>
      </w:r>
      <w:r>
        <w:t>课题背景及研究的目的和意义</w:t>
      </w:r>
      <w:bookmarkEnd w:id="3"/>
    </w:p>
    <w:p w14:paraId="7AF2CF92" w14:textId="77777777" w:rsidR="00D10CEA" w:rsidRDefault="00F13FA7" w:rsidP="005365FC">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0D41E514" w14:textId="11AED374" w:rsidR="006B5A38" w:rsidRDefault="00E61F17" w:rsidP="005365FC">
      <w:pPr>
        <w:pStyle w:val="ab"/>
        <w:ind w:firstLine="504"/>
      </w:pPr>
      <w:r w:rsidRPr="00E61F17">
        <w:t>蛋白质计算设计的基本目标，是在给定结构、稳定性、功能或其他属性要求的前提下，生成或优化满足条件的候选序列。早期计算设计方法主要依赖结构模板、能量函数、构象采样和启发式搜索，</w:t>
      </w:r>
      <w:r w:rsidRPr="00E61F17">
        <w:t xml:space="preserve">Rosetta </w:t>
      </w:r>
      <w:r w:rsidRPr="00E61F17">
        <w:t>等平台体现了此类方法在大分子建模与设计中的代表性工程形态</w:t>
      </w:r>
      <w:r>
        <w:fldChar w:fldCharType="begin"/>
      </w:r>
      <w:r>
        <w:instrText xml:space="preserve"> ADDIN ZOTERO_ITEM CSL_CITATION {"citationID":"shVINpaQ","properties":{"unsorted":false,"formattedCitation":"\\super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fldChar w:fldCharType="separate"/>
      </w:r>
      <w:r w:rsidR="00F86EB4" w:rsidRPr="00F86EB4">
        <w:rPr>
          <w:rFonts w:eastAsia="DengXian"/>
          <w:kern w:val="0"/>
          <w:vertAlign w:val="superscript"/>
        </w:rPr>
        <w:t>[1]</w:t>
      </w:r>
      <w:r>
        <w:fldChar w:fldCharType="end"/>
      </w:r>
      <w:r w:rsidRPr="00E61F17">
        <w:t>。近年来，深度学习方法显著推动了蛋白质结构预测、逆向折叠、序列生成和结构生成的发展。</w:t>
      </w:r>
      <w:r w:rsidRPr="00E61F17">
        <w:t xml:space="preserve">AlphaFold </w:t>
      </w:r>
      <w:r w:rsidRPr="00E61F17">
        <w:t>提高了蛋白质结构预测精度，使结构预测逐渐成为蛋白质设计流程中的重要评估环节</w:t>
      </w:r>
      <w:r w:rsidR="00CE42D1">
        <w:fldChar w:fldCharType="begin"/>
      </w:r>
      <w:r w:rsidR="00CE42D1">
        <w:instrText xml:space="preserve"> ADDIN ZOTERO_ITEM CSL_CITATION {"citationID":"DQ2OldqD","properties":{"unsorted":false,"formattedCitation":"\\super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E42D1">
        <w:fldChar w:fldCharType="separate"/>
      </w:r>
      <w:r w:rsidR="00F86EB4" w:rsidRPr="00F86EB4">
        <w:rPr>
          <w:rFonts w:eastAsia="DengXian"/>
          <w:kern w:val="0"/>
          <w:vertAlign w:val="superscript"/>
        </w:rPr>
        <w:t>[2]</w:t>
      </w:r>
      <w:r w:rsidR="00CE42D1">
        <w:fldChar w:fldCharType="end"/>
      </w:r>
      <w:r w:rsidRPr="00E61F17">
        <w:t>；</w:t>
      </w:r>
      <w:r w:rsidRPr="00E61F17">
        <w:t xml:space="preserve">AlphaFold 3 </w:t>
      </w:r>
      <w:r w:rsidRPr="00E61F17">
        <w:t>将预测范围进一步扩展到蛋白质与核酸、小分子、离子等生物分子相互作用场景</w:t>
      </w:r>
      <w:r w:rsidR="00D00816">
        <w:fldChar w:fldCharType="begin"/>
      </w:r>
      <w:r w:rsidR="00D00816">
        <w:instrText xml:space="preserve"> ADDIN ZOTERO_ITEM CSL_CITATION {"citationID":"D8xxoVwZ","properties":{"unsorted":false,"formattedCitation":"\\super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D00816">
        <w:fldChar w:fldCharType="separate"/>
      </w:r>
      <w:r w:rsidR="00F86EB4" w:rsidRPr="00F86EB4">
        <w:rPr>
          <w:rFonts w:eastAsia="DengXian"/>
          <w:kern w:val="0"/>
          <w:vertAlign w:val="superscript"/>
        </w:rPr>
        <w:t>[3]</w:t>
      </w:r>
      <w:r w:rsidR="00D00816">
        <w:fldChar w:fldCharType="end"/>
      </w:r>
      <w:r w:rsidRPr="00E61F17">
        <w:t>；</w:t>
      </w:r>
      <w:r w:rsidRPr="00E61F17">
        <w:t>ProteinMPNN</w:t>
      </w:r>
      <w:r w:rsidRPr="00E61F17">
        <w:t>、</w:t>
      </w:r>
      <w:r w:rsidRPr="00E61F17">
        <w:t>ProtGPT2</w:t>
      </w:r>
      <w:r w:rsidRPr="00E61F17">
        <w:t>、</w:t>
      </w:r>
      <w:r w:rsidRPr="00E61F17">
        <w:t xml:space="preserve">ESMFold </w:t>
      </w:r>
      <w:r w:rsidRPr="00E61F17">
        <w:t>和</w:t>
      </w:r>
      <w:r w:rsidRPr="00E61F17">
        <w:t xml:space="preserve"> RFdiffusion </w:t>
      </w:r>
      <w:r w:rsidRPr="00E61F17">
        <w:t>等方法分别在逆向折叠、序列生成、快速结构预测和</w:t>
      </w:r>
      <w:r w:rsidRPr="00E61F17">
        <w:t xml:space="preserve"> de novo </w:t>
      </w:r>
      <w:r w:rsidRPr="00E61F17">
        <w:t>结构生成方面形成了可复用能力</w:t>
      </w:r>
      <w:r w:rsidR="000F5727">
        <w:fldChar w:fldCharType="begin"/>
      </w:r>
      <w:r w:rsidR="000F5727">
        <w:instrText xml:space="preserve"> ADDIN ZOTERO_ITEM CSL_CITATION {"citationID":"UhpJgwri","properties":{"unsorted":false,"formattedCitation":"\\super [4\\uc0\\u8211{}7]\\nosupersub{}","plainCitation":"[4–7]","noteIndex":0},"citationItems":[{"id":163,"uris":["http://zotero.org/users/19801511/items/LKJ5BWRA"],"itemData":{"id":163,"type":"article-journal","abstract":"Abstract\n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0F5727">
        <w:fldChar w:fldCharType="separate"/>
      </w:r>
      <w:r w:rsidR="00F86EB4" w:rsidRPr="00F86EB4">
        <w:rPr>
          <w:rFonts w:eastAsia="DengXian"/>
          <w:kern w:val="0"/>
          <w:vertAlign w:val="superscript"/>
        </w:rPr>
        <w:t>[4–7]</w:t>
      </w:r>
      <w:r w:rsidR="000F5727">
        <w:fldChar w:fldCharType="end"/>
      </w:r>
      <w:r w:rsidRPr="00E61F17">
        <w:t>。</w:t>
      </w:r>
    </w:p>
    <w:p w14:paraId="13D1C9E4" w14:textId="6B43B6A2" w:rsidR="004C4660" w:rsidRDefault="00E16E50" w:rsidP="004C4660">
      <w:pPr>
        <w:pStyle w:val="ab"/>
        <w:ind w:firstLine="504"/>
      </w:pPr>
      <w:r w:rsidRPr="00E16E50">
        <w:t>然而，单个模型能力的提升并不意味着蛋白质设计任务已经实现端到端自动化。一次实际的计算设计任务通常包括目标理解、约束整理、候选序列生成、结构预测、质量检查、目标评分、失败恢复和结果解释等多个环节。不同工具在输入输出格式、运行时间、资源消耗、失败模式和适用边界上存在明显差异。序列生成工具可以扩大候选空间，但不能直接保证目标功能；结构预测工具能够提供关键证据，但通常具有更高计算成本；质量检查和目标评分工具能够过滤低质量候选，却需要根据具体任务选择指标。若系统在任务开始时固定一条工具链并顺序执行，当中间结果质量不足、高代价工具调用失败、预算压力升高或人工确认需求出现时，系统就难以及时依据运行时证据调整后续计划。</w:t>
      </w:r>
    </w:p>
    <w:p w14:paraId="64256A04" w14:textId="76DEAD87" w:rsidR="00A555B8" w:rsidRDefault="002251DE" w:rsidP="0036603F">
      <w:pPr>
        <w:pStyle w:val="ab"/>
        <w:ind w:firstLine="504"/>
      </w:pPr>
      <w:r w:rsidRPr="002251DE">
        <w:t>与此同时，大语言模型</w:t>
      </w:r>
      <w:r w:rsidRPr="002251DE">
        <w:t xml:space="preserve"> Agent</w:t>
      </w:r>
      <w:r w:rsidRPr="002251DE">
        <w:t>（</w:t>
      </w:r>
      <w:r w:rsidRPr="002251DE">
        <w:t>Large Language Model Agent</w:t>
      </w:r>
      <w:r w:rsidRPr="002251DE">
        <w:t>，</w:t>
      </w:r>
      <w:r w:rsidRPr="002251DE">
        <w:t>LLM Agent</w:t>
      </w:r>
      <w:r w:rsidRPr="002251DE">
        <w:t>）为复杂任务自动化提供了新的入口。大语言模型可以理解自然语言目标、生成候选计划、解释中间结果，并通过工具调用扩展自身能力。</w:t>
      </w:r>
      <w:r w:rsidRPr="002251DE">
        <w:t xml:space="preserve">ReAct </w:t>
      </w:r>
      <w:r w:rsidRPr="002251DE">
        <w:t>将推理与行动交替组织，使模型在环境反馈中逐步完成任务</w:t>
      </w:r>
      <w:r w:rsidR="00012DA2">
        <w:fldChar w:fldCharType="begin"/>
      </w:r>
      <w:r w:rsidR="00012DA2">
        <w:instrText xml:space="preserve"> ADDIN ZOTERO_ITEM CSL_CITATION {"citationID":"rUM8VnqK","properties":{"unsorted":false,"formattedCitation":"\\super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12DA2">
        <w:fldChar w:fldCharType="separate"/>
      </w:r>
      <w:r w:rsidR="00F86EB4" w:rsidRPr="00F86EB4">
        <w:rPr>
          <w:rFonts w:eastAsia="DengXian"/>
          <w:kern w:val="0"/>
          <w:vertAlign w:val="superscript"/>
        </w:rPr>
        <w:t>[8]</w:t>
      </w:r>
      <w:r w:rsidR="00012DA2">
        <w:fldChar w:fldCharType="end"/>
      </w:r>
      <w:r w:rsidR="001D1FF5" w:rsidRPr="001D1FF5">
        <w:t>；</w:t>
      </w:r>
      <w:r w:rsidR="00EB74CF" w:rsidRPr="00EB74CF">
        <w:t xml:space="preserve">Toolformer </w:t>
      </w:r>
      <w:r w:rsidR="00EB74CF" w:rsidRPr="00EB74CF">
        <w:t>则表明，语言</w:t>
      </w:r>
      <w:r w:rsidR="00EB74CF" w:rsidRPr="00EB74CF">
        <w:lastRenderedPageBreak/>
        <w:t>模型可以学习在适当位置调用外部工具</w:t>
      </w:r>
      <w:r w:rsidR="002734FB">
        <w:fldChar w:fldCharType="begin"/>
      </w:r>
      <w:r w:rsidR="002734FB">
        <w:instrText xml:space="preserve"> ADDIN ZOTERO_ITEM CSL_CITATION {"citationID":"1fqHlhSW","properties":{"unsorted":false,"formattedCitation":"\\super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2734FB">
        <w:fldChar w:fldCharType="separate"/>
      </w:r>
      <w:r w:rsidR="00F86EB4" w:rsidRPr="00F86EB4">
        <w:rPr>
          <w:rFonts w:eastAsia="DengXian"/>
          <w:kern w:val="0"/>
          <w:vertAlign w:val="superscript"/>
        </w:rPr>
        <w:t>[9]</w:t>
      </w:r>
      <w:r w:rsidR="002734FB">
        <w:fldChar w:fldCharType="end"/>
      </w:r>
      <w:r w:rsidR="001D1FF5" w:rsidRPr="001D1FF5">
        <w:t>。</w:t>
      </w:r>
      <w:r w:rsidR="00351DAE" w:rsidRPr="00351DAE">
        <w:t>这类工作使自然语言目标解析和工具调用有了新的实现方式，但蛋白质设计属于高成本、强约束、长链路的科研工作流，仅依靠大语言模型一次性生成计划，仍难以保证计划可执行、过程可恢复、结果可审计。因此，</w:t>
      </w:r>
      <w:r w:rsidR="00351DAE" w:rsidRPr="00351DAE">
        <w:t xml:space="preserve">LLM Agent </w:t>
      </w:r>
      <w:r w:rsidR="00351DAE" w:rsidRPr="00351DAE">
        <w:t>的任务理解与候选生成能力，还需要同显式工具约束、状态控制、人工确认和运行时恢复机制结合起来。</w:t>
      </w:r>
    </w:p>
    <w:p w14:paraId="2E537C50" w14:textId="13339101" w:rsidR="00F4568C" w:rsidRDefault="00F4568C" w:rsidP="0036603F">
      <w:pPr>
        <w:pStyle w:val="ab"/>
        <w:ind w:firstLine="504"/>
      </w:pPr>
      <w:r w:rsidRPr="00F4568C">
        <w:t>本文题为</w:t>
      </w:r>
      <w:r w:rsidRPr="00F4568C">
        <w:t>“</w:t>
      </w:r>
      <w:r w:rsidRPr="00F4568C">
        <w:t>基于大模型驱动的</w:t>
      </w:r>
      <w:r w:rsidRPr="00F4568C">
        <w:t>agent</w:t>
      </w:r>
      <w:r w:rsidRPr="00F4568C">
        <w:t>协作新一代蛋白质设计系统开发</w:t>
      </w:r>
      <w:r w:rsidRPr="00F4568C">
        <w:t>”</w:t>
      </w:r>
      <w:r w:rsidRPr="00F4568C">
        <w:t>。本课题的目标，是在已有蛋白质设计工具和大语言模型</w:t>
      </w:r>
      <w:r w:rsidRPr="00F4568C">
        <w:t xml:space="preserve"> Agent </w:t>
      </w:r>
      <w:r w:rsidRPr="00F4568C">
        <w:t>能力的基础上，开发一个面向</w:t>
      </w:r>
      <w:r w:rsidRPr="00F4568C">
        <w:t xml:space="preserve"> de novo </w:t>
      </w:r>
      <w:r w:rsidRPr="00F4568C">
        <w:t>蛋白质设计任务的多</w:t>
      </w:r>
      <w:r w:rsidRPr="00F4568C">
        <w:t xml:space="preserve"> Agent </w:t>
      </w:r>
      <w:r w:rsidRPr="00F4568C">
        <w:t>协作系统，将自然语言设计目标转化为可执行、可追踪、可恢复的工具工作流。围绕这一目标，本文的价值主要体现在三个方面：在应用层面，系统将分散的蛋白质设计工具组织为统一工作流，减轻用户在工具选择、参数组织和结果追踪上的负担；在系统工程层面，工具知识图谱、有限状态机、人在环决策和事件日志机制共同提高科研工作流的可控性和可审计性；在算法层面，本文将蛋白质设计流程抽象为受约束、部分可观测、包含高代价步骤的序贯决策问题，并提出适合工程实现的</w:t>
      </w:r>
      <w:r w:rsidRPr="00F4568C">
        <w:t xml:space="preserve"> CEBRA-WP </w:t>
      </w:r>
      <w:r w:rsidRPr="00F4568C">
        <w:t>工作流规划方法，为大模型</w:t>
      </w:r>
      <w:r w:rsidRPr="00F4568C">
        <w:t xml:space="preserve"> Agent </w:t>
      </w:r>
      <w:r w:rsidRPr="00F4568C">
        <w:t>在科学计算任务中的受控协作提供一种可验证路径。</w:t>
      </w:r>
    </w:p>
    <w:p w14:paraId="0A60F79E" w14:textId="558889CE" w:rsidR="00A555B8" w:rsidRDefault="00000000">
      <w:pPr>
        <w:pStyle w:val="2"/>
        <w:spacing w:before="195" w:after="195"/>
      </w:pPr>
      <w:r>
        <w:rPr>
          <w:rFonts w:hint="eastAsia"/>
        </w:rPr>
        <w:t xml:space="preserve">1.2  </w:t>
      </w:r>
      <w:r w:rsidR="000907D1" w:rsidRPr="000907D1">
        <w:t>蛋白质设计及其相关技术的发展概述</w:t>
      </w:r>
    </w:p>
    <w:p w14:paraId="60C35459" w14:textId="6C550215" w:rsidR="00A555B8" w:rsidRDefault="00000000">
      <w:pPr>
        <w:pStyle w:val="3"/>
        <w:spacing w:before="195" w:after="195" w:line="300" w:lineRule="auto"/>
      </w:pPr>
      <w:bookmarkStart w:id="4" w:name="__RefHeading___Toc280797190"/>
      <w:bookmarkEnd w:id="4"/>
      <w:r>
        <w:t xml:space="preserve">1.2.1 </w:t>
      </w:r>
      <w:r>
        <w:rPr>
          <w:lang w:val="en-US"/>
        </w:rPr>
        <w:t xml:space="preserve"> </w:t>
      </w:r>
      <w:r w:rsidR="00F7526B" w:rsidRPr="00F7526B">
        <w:t>蛋白质计算设计的发展</w:t>
      </w:r>
    </w:p>
    <w:p w14:paraId="4087D25E" w14:textId="5002F5DF" w:rsidR="00A555B8" w:rsidRDefault="00255469">
      <w:pPr>
        <w:pStyle w:val="ab"/>
        <w:snapToGrid w:val="0"/>
        <w:spacing w:line="300" w:lineRule="auto"/>
        <w:ind w:firstLine="504"/>
        <w:rPr>
          <w:szCs w:val="24"/>
        </w:rPr>
      </w:pPr>
      <w:r w:rsidRPr="00255469">
        <w:rPr>
          <w:kern w:val="0"/>
        </w:rPr>
        <w:t>蛋白质计算设计研究的核心，是根据目标结构或目标功能寻找满足条件的氨基酸序列。由于蛋白质序列空间规模极大，而序列、结构和功能之间的映射关系又具有高度非线性，直接依靠穷举搜索难以完成有效设计。传统方法通常将蛋白质设计问题转化为能量优化、构象采样或结构匹配问题，通过物理化学模型评估候选序列与目标结构之间的相容性。这类方法的优势在于具有明确的结构解释基础，能够与已有生物物理知识结合；不足之处在于搜索空间庞大、计算成本较高，并且在复杂功能、柔性结构和多目标约束场景下需要大量人工经验参与。</w:t>
      </w:r>
    </w:p>
    <w:p w14:paraId="1212315C" w14:textId="15145F75" w:rsidR="00A555B8" w:rsidRDefault="000A101C">
      <w:pPr>
        <w:pStyle w:val="ab"/>
        <w:snapToGrid w:val="0"/>
        <w:spacing w:line="300" w:lineRule="auto"/>
        <w:ind w:firstLine="504"/>
        <w:rPr>
          <w:szCs w:val="24"/>
        </w:rPr>
      </w:pPr>
      <w:r w:rsidRPr="000A101C">
        <w:rPr>
          <w:szCs w:val="24"/>
        </w:rPr>
        <w:t>随着深度学习模型在蛋白质结构预测和序列建模中的应用，蛋白质计算设计逐渐形成了模型驱动的技术路线。结构预测模型能够根据序列推断三维结构，使设计者可以更快地判断候选序列是否可能折叠为合理构型；逆向折叠模型能够根据给定骨架生成与结构相容的序列；生成式模型能够在更大范围内探索类天然蛋白质序列或结构空间。由此，蛋白质设计不再只依赖单一能量函数和人</w:t>
      </w:r>
      <w:r w:rsidRPr="000A101C">
        <w:rPr>
          <w:szCs w:val="24"/>
        </w:rPr>
        <w:lastRenderedPageBreak/>
        <w:t>工迭代，而逐渐表现为多模型、多工具、多指标共同参与的计算流程。</w:t>
      </w:r>
    </w:p>
    <w:p w14:paraId="30B7FF3E" w14:textId="1425272F" w:rsidR="005B7DB3" w:rsidRDefault="005B7DB3">
      <w:pPr>
        <w:pStyle w:val="ab"/>
        <w:snapToGrid w:val="0"/>
        <w:spacing w:line="300" w:lineRule="auto"/>
        <w:ind w:firstLine="504"/>
      </w:pPr>
      <w:r w:rsidRPr="005B7DB3">
        <w:t>这种发展趋势也带来了新的系统问题。不同模型往往面向不同任务而设计，输入输出形式并不统一，运行所需资源和失败模式也不相同。一个候选序列可能需要经过生成、清洗、结构预测、质量检查和目标评分后才能形成可解释结果；而一旦中间步骤失败，系统需要判断是修补局部参数、替换后续工具，还是终止当前候选并保留已有结果。因此，蛋白质设计技术的发展不仅要求模型本身更准确，也要求系统能够合理组织这些模型，形成可执行和可恢复的工作流。</w:t>
      </w:r>
    </w:p>
    <w:p w14:paraId="5EFC622C" w14:textId="29B494E1" w:rsidR="00A555B8" w:rsidRDefault="00000000">
      <w:pPr>
        <w:pStyle w:val="3"/>
        <w:spacing w:before="195" w:after="195" w:line="300" w:lineRule="auto"/>
        <w:rPr>
          <w:szCs w:val="24"/>
          <w:lang w:val="en-US"/>
        </w:rPr>
      </w:pPr>
      <w:bookmarkStart w:id="5" w:name="__RefHeading___Toc280797191"/>
      <w:bookmarkEnd w:id="5"/>
      <w:r>
        <w:rPr>
          <w:rFonts w:hint="eastAsia"/>
        </w:rPr>
        <w:t xml:space="preserve">1.2.2  </w:t>
      </w:r>
      <w:r w:rsidR="00080765" w:rsidRPr="00080765">
        <w:t>深度学习驱动的蛋白质设计工具</w:t>
      </w:r>
    </w:p>
    <w:p w14:paraId="134F2454" w14:textId="501735BA" w:rsidR="00A555B8" w:rsidRDefault="00A572F7" w:rsidP="00A572F7">
      <w:pPr>
        <w:pStyle w:val="ab"/>
        <w:ind w:firstLine="504"/>
      </w:pPr>
      <w:r w:rsidRPr="00A572F7">
        <w:t>从工具类型看，当前蛋白质设计相关模型大致可以分为结构预测、逆向折叠、序列生成和结构生成等方向。结构预测方向以</w:t>
      </w:r>
      <w:r w:rsidRPr="00A572F7">
        <w:t xml:space="preserve"> AlphaFold</w:t>
      </w:r>
      <w:r w:rsidRPr="00A572F7">
        <w:t>、</w:t>
      </w:r>
      <w:r w:rsidRPr="00A572F7">
        <w:t>AlphaFold 3</w:t>
      </w:r>
      <w:r w:rsidRPr="00A572F7">
        <w:t>、</w:t>
      </w:r>
      <w:r w:rsidRPr="00A572F7">
        <w:t xml:space="preserve">ESMFold </w:t>
      </w:r>
      <w:r w:rsidRPr="00A572F7">
        <w:t>和</w:t>
      </w:r>
      <w:r w:rsidRPr="00A572F7">
        <w:t xml:space="preserve"> OpenFold </w:t>
      </w:r>
      <w:r w:rsidRPr="00A572F7">
        <w:t>等工具为代表。</w:t>
      </w:r>
      <w:r w:rsidRPr="00A572F7">
        <w:t xml:space="preserve">AlphaFold </w:t>
      </w:r>
      <w:r w:rsidRPr="00A572F7">
        <w:t>显著提升了结构预测结果的可靠性，使预测结构能够作为候选序列评估的重要证据</w:t>
      </w:r>
      <w:r w:rsidR="006F6ACE" w:rsidRPr="009E3859">
        <w:fldChar w:fldCharType="begin"/>
      </w:r>
      <w:r w:rsidR="006F6ACE" w:rsidRPr="009E3859">
        <w:instrText xml:space="preserve"> ADDIN ZOTERO_ITEM CSL_CITATION {"citationID":"CZ5RNc5a","properties":{"unsorted":false,"formattedCitation":"\\super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6F6ACE" w:rsidRPr="009E3859">
        <w:fldChar w:fldCharType="separate"/>
      </w:r>
      <w:r w:rsidR="00F86EB4" w:rsidRPr="00F86EB4">
        <w:rPr>
          <w:rFonts w:eastAsia="DengXian"/>
          <w:vertAlign w:val="superscript"/>
        </w:rPr>
        <w:t>[2]</w:t>
      </w:r>
      <w:r w:rsidR="006F6ACE" w:rsidRPr="009E3859">
        <w:fldChar w:fldCharType="end"/>
      </w:r>
      <w:r w:rsidR="00CB47B1" w:rsidRPr="009E3859">
        <w:t>。</w:t>
      </w:r>
      <w:r w:rsidR="00024A67" w:rsidRPr="00024A67">
        <w:t xml:space="preserve">AlphaFold 3 </w:t>
      </w:r>
      <w:r w:rsidR="00024A67" w:rsidRPr="00024A67">
        <w:t>面向更复杂的生物分子相互作用预测，将应用范围扩展到更复杂的分子系统</w:t>
      </w:r>
      <w:r w:rsidR="008E400A" w:rsidRPr="009E3859">
        <w:fldChar w:fldCharType="begin"/>
      </w:r>
      <w:r w:rsidR="008E400A" w:rsidRPr="009E3859">
        <w:instrText xml:space="preserve"> ADDIN ZOTERO_ITEM CSL_CITATION {"citationID":"qvgPczyz","properties":{"unsorted":false,"formattedCitation":"\\super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8E400A" w:rsidRPr="009E3859">
        <w:fldChar w:fldCharType="separate"/>
      </w:r>
      <w:r w:rsidR="00F86EB4" w:rsidRPr="00F86EB4">
        <w:rPr>
          <w:rFonts w:eastAsia="DengXian"/>
          <w:vertAlign w:val="superscript"/>
        </w:rPr>
        <w:t>[3]</w:t>
      </w:r>
      <w:r w:rsidR="008E400A" w:rsidRPr="009E3859">
        <w:fldChar w:fldCharType="end"/>
      </w:r>
      <w:r w:rsidR="00CB47B1" w:rsidRPr="009E3859">
        <w:t>。</w:t>
      </w:r>
      <w:r w:rsidR="00CB47B1" w:rsidRPr="009E3859">
        <w:t xml:space="preserve">ESMFold </w:t>
      </w:r>
      <w:r w:rsidR="00CB47B1" w:rsidRPr="009E3859">
        <w:t>利用蛋白质语言模型进行结构预测，在速度和部署便利性方面具有优势</w:t>
      </w:r>
      <w:r w:rsidR="0073016D" w:rsidRPr="009E3859">
        <w:fldChar w:fldCharType="begin"/>
      </w:r>
      <w:r w:rsidR="0073016D" w:rsidRPr="009E3859">
        <w:instrText xml:space="preserve"> ADDIN ZOTERO_ITEM CSL_CITATION {"citationID":"qUhsiUWB","properties":{"unsorted":false,"formattedCitation":"\\super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73016D" w:rsidRPr="009E3859">
        <w:fldChar w:fldCharType="separate"/>
      </w:r>
      <w:r w:rsidR="00F86EB4" w:rsidRPr="00F86EB4">
        <w:rPr>
          <w:rFonts w:eastAsia="DengXian"/>
          <w:vertAlign w:val="superscript"/>
        </w:rPr>
        <w:t>[6]</w:t>
      </w:r>
      <w:r w:rsidR="0073016D" w:rsidRPr="009E3859">
        <w:fldChar w:fldCharType="end"/>
      </w:r>
      <w:r w:rsidR="00CB47B1" w:rsidRPr="009E3859">
        <w:t>。</w:t>
      </w:r>
      <w:r w:rsidR="00CB47B1" w:rsidRPr="009E3859">
        <w:t xml:space="preserve">OpenFold </w:t>
      </w:r>
      <w:r w:rsidR="00CB47B1" w:rsidRPr="009E3859">
        <w:t>则提供了</w:t>
      </w:r>
      <w:r w:rsidR="00CB47B1" w:rsidRPr="009E3859">
        <w:t xml:space="preserve"> AlphaFold2 </w:t>
      </w:r>
      <w:r w:rsidR="00CB47B1" w:rsidRPr="009E3859">
        <w:t>的开源实现和工程化再训练基础，为系统集成和本地部署提供了参考</w:t>
      </w:r>
      <w:r w:rsidR="009E3859">
        <w:fldChar w:fldCharType="begin"/>
      </w:r>
      <w:r w:rsidR="009E3859">
        <w:instrText xml:space="preserve"> ADDIN ZOTERO_ITEM CSL_CITATION {"citationID":"vIQYXy8b","properties":{"unsorted":false,"formattedCitation":"\\super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9E3859">
        <w:fldChar w:fldCharType="separate"/>
      </w:r>
      <w:r w:rsidR="00F86EB4" w:rsidRPr="00F86EB4">
        <w:rPr>
          <w:rFonts w:eastAsia="DengXian"/>
          <w:vertAlign w:val="superscript"/>
        </w:rPr>
        <w:t>[10]</w:t>
      </w:r>
      <w:r w:rsidR="009E3859">
        <w:fldChar w:fldCharType="end"/>
      </w:r>
      <w:r w:rsidR="00CB47B1" w:rsidRPr="00CB47B1">
        <w:t>。</w:t>
      </w:r>
    </w:p>
    <w:p w14:paraId="27FDDECA" w14:textId="17B98DFB" w:rsidR="00A555B8" w:rsidRDefault="000E3207">
      <w:pPr>
        <w:pStyle w:val="ab"/>
        <w:snapToGrid w:val="0"/>
        <w:spacing w:line="300" w:lineRule="auto"/>
        <w:ind w:firstLine="504"/>
        <w:rPr>
          <w:rFonts w:ascii="宋体" w:hAnsi="宋体" w:cs="宋体"/>
          <w:color w:val="FF0000"/>
          <w:szCs w:val="24"/>
        </w:rPr>
      </w:pPr>
      <w:r w:rsidRPr="000E3207">
        <w:rPr>
          <w:szCs w:val="24"/>
        </w:rPr>
        <w:t>逆向折叠方向主要解决</w:t>
      </w:r>
      <w:r w:rsidRPr="000E3207">
        <w:rPr>
          <w:szCs w:val="24"/>
        </w:rPr>
        <w:t>“</w:t>
      </w:r>
      <w:r w:rsidRPr="000E3207">
        <w:rPr>
          <w:szCs w:val="24"/>
        </w:rPr>
        <w:t>给定目标骨架，设计相容序列</w:t>
      </w:r>
      <w:r w:rsidRPr="000E3207">
        <w:rPr>
          <w:szCs w:val="24"/>
        </w:rPr>
        <w:t>”</w:t>
      </w:r>
      <w:r w:rsidRPr="000E3207">
        <w:rPr>
          <w:szCs w:val="24"/>
        </w:rPr>
        <w:t>的问题。</w:t>
      </w:r>
      <w:r w:rsidRPr="000E3207">
        <w:rPr>
          <w:szCs w:val="24"/>
        </w:rPr>
        <w:t xml:space="preserve">ProteinMPNN </w:t>
      </w:r>
      <w:r w:rsidRPr="000E3207">
        <w:rPr>
          <w:szCs w:val="24"/>
        </w:rPr>
        <w:t>使用深度学习方法从蛋白质骨架结构反推氨基酸序列，在结构条件序列设计中具有代表性</w:t>
      </w:r>
      <w:r w:rsidR="004517CD">
        <w:rPr>
          <w:szCs w:val="24"/>
        </w:rPr>
        <w:fldChar w:fldCharType="begin"/>
      </w:r>
      <w:r w:rsidR="004517CD">
        <w:rPr>
          <w:szCs w:val="24"/>
        </w:rPr>
        <w:instrText xml:space="preserve"> ADDIN ZOTERO_ITEM CSL_CITATION {"citationID":"oCAqFacD","properties":{"unsorted":false,"formattedCitation":"\\super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4517CD">
        <w:rPr>
          <w:szCs w:val="24"/>
        </w:rPr>
        <w:fldChar w:fldCharType="separate"/>
      </w:r>
      <w:r w:rsidR="00F86EB4" w:rsidRPr="00F86EB4">
        <w:rPr>
          <w:rFonts w:eastAsia="DengXian"/>
          <w:kern w:val="0"/>
          <w:vertAlign w:val="superscript"/>
        </w:rPr>
        <w:t>[5]</w:t>
      </w:r>
      <w:r w:rsidR="004517CD">
        <w:rPr>
          <w:szCs w:val="24"/>
        </w:rPr>
        <w:fldChar w:fldCharType="end"/>
      </w:r>
      <w:r w:rsidRPr="000E3207">
        <w:rPr>
          <w:szCs w:val="24"/>
        </w:rPr>
        <w:t>。序列生成方向则尝试从蛋白质序列分布中学习生成规律。</w:t>
      </w:r>
      <w:r w:rsidRPr="000E3207">
        <w:rPr>
          <w:szCs w:val="24"/>
        </w:rPr>
        <w:t xml:space="preserve">ProtGPT2 </w:t>
      </w:r>
      <w:r w:rsidRPr="000E3207">
        <w:rPr>
          <w:szCs w:val="24"/>
        </w:rPr>
        <w:t>将自回归语言模型用于蛋白质序列生成，说明蛋白质序列可以作为符号序列进行无监督建模和候选探索</w:t>
      </w:r>
      <w:r w:rsidR="004850FF">
        <w:rPr>
          <w:szCs w:val="24"/>
        </w:rPr>
        <w:fldChar w:fldCharType="begin"/>
      </w:r>
      <w:r w:rsidR="004850FF">
        <w:rPr>
          <w:szCs w:val="24"/>
        </w:rPr>
        <w:instrText xml:space="preserve"> ADDIN ZOTERO_ITEM CSL_CITATION {"citationID":"De8xUTwp","properties":{"unsorted":false,"formattedCitation":"\\super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4850FF">
        <w:rPr>
          <w:szCs w:val="24"/>
        </w:rPr>
        <w:fldChar w:fldCharType="separate"/>
      </w:r>
      <w:r w:rsidR="00F86EB4" w:rsidRPr="00F86EB4">
        <w:rPr>
          <w:rFonts w:eastAsia="DengXian"/>
          <w:kern w:val="0"/>
          <w:vertAlign w:val="superscript"/>
        </w:rPr>
        <w:t>[4]</w:t>
      </w:r>
      <w:r w:rsidR="004850FF">
        <w:rPr>
          <w:szCs w:val="24"/>
        </w:rPr>
        <w:fldChar w:fldCharType="end"/>
      </w:r>
      <w:r w:rsidRPr="000E3207">
        <w:rPr>
          <w:szCs w:val="24"/>
        </w:rPr>
        <w:t>。结构生成方向以</w:t>
      </w:r>
      <w:r w:rsidRPr="000E3207">
        <w:rPr>
          <w:szCs w:val="24"/>
        </w:rPr>
        <w:t xml:space="preserve"> RFdiffusion </w:t>
      </w:r>
      <w:r w:rsidRPr="000E3207">
        <w:rPr>
          <w:szCs w:val="24"/>
        </w:rPr>
        <w:t>等方法为代表，扩散模型被用于</w:t>
      </w:r>
      <w:r w:rsidRPr="000E3207">
        <w:rPr>
          <w:szCs w:val="24"/>
        </w:rPr>
        <w:t xml:space="preserve"> de novo </w:t>
      </w:r>
      <w:r w:rsidRPr="000E3207">
        <w:rPr>
          <w:szCs w:val="24"/>
        </w:rPr>
        <w:t>蛋白质结构与功能设计，为从结构空间直接生成候选骨架提供了新的技术路径</w:t>
      </w:r>
      <w:r w:rsidR="001837BA">
        <w:rPr>
          <w:szCs w:val="24"/>
        </w:rPr>
        <w:fldChar w:fldCharType="begin"/>
      </w:r>
      <w:r w:rsidR="001837BA">
        <w:rPr>
          <w:szCs w:val="24"/>
        </w:rPr>
        <w:instrText xml:space="preserve"> ADDIN ZOTERO_ITEM CSL_CITATION {"citationID":"3WmxvePx","properties":{"unsorted":false,"formattedCitation":"\\super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1837BA">
        <w:rPr>
          <w:szCs w:val="24"/>
        </w:rPr>
        <w:fldChar w:fldCharType="separate"/>
      </w:r>
      <w:r w:rsidR="00F86EB4" w:rsidRPr="00F86EB4">
        <w:rPr>
          <w:rFonts w:eastAsia="DengXian"/>
          <w:kern w:val="0"/>
          <w:vertAlign w:val="superscript"/>
        </w:rPr>
        <w:t>[7]</w:t>
      </w:r>
      <w:r w:rsidR="001837BA">
        <w:rPr>
          <w:szCs w:val="24"/>
        </w:rPr>
        <w:fldChar w:fldCharType="end"/>
      </w:r>
      <w:r w:rsidRPr="000E3207">
        <w:rPr>
          <w:szCs w:val="24"/>
        </w:rPr>
        <w:t>。</w:t>
      </w:r>
    </w:p>
    <w:p w14:paraId="5158C106" w14:textId="1C1C6FE7" w:rsidR="00A555B8" w:rsidRPr="00F67068" w:rsidRDefault="009A3FBE" w:rsidP="00F67068">
      <w:pPr>
        <w:pStyle w:val="ab"/>
        <w:ind w:firstLine="504"/>
      </w:pPr>
      <w:r w:rsidRPr="009A3FBE">
        <w:t>这些工具为本文系统提供了重要基础，但本文的重点并不是重新训练或替代上述模型，而是将这些异构能力纳入统一的工作流系统。对于系统而言，模型能力需要被描述为可调用工具，包括工具名称、输入字段、输出字段、成本等级、风险等级和适用任务。只有在工具能力被结构化表示后，</w:t>
      </w:r>
      <w:r w:rsidRPr="009A3FBE">
        <w:t xml:space="preserve">Agent </w:t>
      </w:r>
      <w:r w:rsidRPr="009A3FBE">
        <w:t>才能根据用户目标生成候选计划，执行器才能按照统一契约调用工具，安全组件才能在高风险步骤前进行拦截和人工确认。</w:t>
      </w:r>
    </w:p>
    <w:p w14:paraId="33CF922A" w14:textId="32B90328" w:rsidR="00A555B8" w:rsidRDefault="00E03650" w:rsidP="005149EC">
      <w:pPr>
        <w:pStyle w:val="3"/>
        <w:spacing w:before="195" w:after="195" w:line="300" w:lineRule="auto"/>
        <w:rPr>
          <w:lang w:val="en-US"/>
        </w:rPr>
      </w:pPr>
      <w:r>
        <w:rPr>
          <w:rFonts w:hint="eastAsia"/>
        </w:rPr>
        <w:lastRenderedPageBreak/>
        <w:t>1.2.</w:t>
      </w:r>
      <w:r>
        <w:rPr>
          <w:lang w:val="en-US"/>
        </w:rPr>
        <w:t>3</w:t>
      </w:r>
      <w:r>
        <w:rPr>
          <w:rFonts w:hint="eastAsia"/>
        </w:rPr>
        <w:t xml:space="preserve">  </w:t>
      </w:r>
      <w:r w:rsidRPr="00E03650">
        <w:t>蛋白质设计工作流自动化的发展需求</w:t>
      </w:r>
    </w:p>
    <w:p w14:paraId="0520C9F1" w14:textId="77777777" w:rsidR="009B691A" w:rsidRDefault="009B691A" w:rsidP="00816FBA">
      <w:pPr>
        <w:pStyle w:val="ab"/>
        <w:ind w:firstLine="504"/>
      </w:pPr>
      <w:r w:rsidRPr="009B691A">
        <w:t>蛋白质设计任务具有明显的工作流特征。一个完整流程往往不是单次模型推理，而是多个工具之间的组合执行：用户的自然语言目标需要转化为结构化约束，候选工具链需要经过输入输出闭包检查，执行过程需要根据中间结果调整后续计划，最终还要汇总序列、结构、指标、风险和日志，形成可复核报告。</w:t>
      </w:r>
    </w:p>
    <w:p w14:paraId="7823FF15" w14:textId="0E201E85" w:rsidR="00BF23E6" w:rsidRDefault="00260F9C" w:rsidP="00816FBA">
      <w:pPr>
        <w:pStyle w:val="ab"/>
        <w:ind w:firstLine="504"/>
      </w:pPr>
      <w:r w:rsidRPr="00260F9C">
        <w:t>传统科学工作流系统强调任务编排、可复现执行和数据追踪，</w:t>
      </w:r>
      <w:r w:rsidRPr="00260F9C">
        <w:t xml:space="preserve">Nextflow </w:t>
      </w:r>
      <w:r w:rsidRPr="00260F9C">
        <w:t>等工作体现了工作流管理在科学计算中的价值</w:t>
      </w:r>
      <w:r w:rsidR="00BF23E6">
        <w:fldChar w:fldCharType="begin"/>
      </w:r>
      <w:r w:rsidR="00BF23E6">
        <w:instrText xml:space="preserve"> ADDIN ZOTERO_ITEM CSL_CITATION {"citationID":"c3Ao6JCP","properties":{"unsorted":false,"formattedCitation":"\\super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F23E6">
        <w:fldChar w:fldCharType="separate"/>
      </w:r>
      <w:r w:rsidR="00BF23E6" w:rsidRPr="00BF23E6">
        <w:rPr>
          <w:rFonts w:eastAsia="DengXian"/>
          <w:kern w:val="0"/>
          <w:vertAlign w:val="superscript"/>
        </w:rPr>
        <w:t>[11]</w:t>
      </w:r>
      <w:r w:rsidR="00BF23E6">
        <w:fldChar w:fldCharType="end"/>
      </w:r>
      <w:r w:rsidR="00BF23E6" w:rsidRPr="00BF23E6">
        <w:t>。</w:t>
      </w:r>
      <w:r w:rsidR="00E10D63" w:rsidRPr="00E10D63">
        <w:t>蛋白质设计任务还带有更强的不确定性和交互性：用户目标常以自然语言表达，初始约束可能不完整；候选工具链并非固定，需要根据预算、质量指标和风险等级动态调整；结构预测、目标评分等步骤成本较高，证据不足时应避免无效调用；高风险或不可逆操作也需要人工确认，不能完全交给自动执行模块决定。</w:t>
      </w:r>
    </w:p>
    <w:p w14:paraId="56F1C776" w14:textId="471FCE32" w:rsidR="00DA2B8E" w:rsidRDefault="0014285B" w:rsidP="00816FBA">
      <w:pPr>
        <w:pStyle w:val="ab"/>
        <w:ind w:firstLine="504"/>
      </w:pPr>
      <w:r w:rsidRPr="0014285B">
        <w:t>基于这些特点，本文将蛋白质设计工作流自动化界定为</w:t>
      </w:r>
      <w:r w:rsidRPr="0014285B">
        <w:t>“</w:t>
      </w:r>
      <w:r w:rsidRPr="0014285B">
        <w:t>受约束的智能工作流规划与执行</w:t>
      </w:r>
      <w:r w:rsidRPr="0014285B">
        <w:t>”</w:t>
      </w:r>
      <w:r w:rsidRPr="0014285B">
        <w:t>问题。系统一方面利用</w:t>
      </w:r>
      <w:r w:rsidRPr="0014285B">
        <w:t xml:space="preserve"> LLM Agent </w:t>
      </w:r>
      <w:r w:rsidRPr="0014285B">
        <w:t>的自然语言理解和候选生成能力，另一方面通过工具知识图谱、有限状态机和人在环机制约束</w:t>
      </w:r>
      <w:r w:rsidRPr="0014285B">
        <w:t xml:space="preserve"> Agent </w:t>
      </w:r>
      <w:r w:rsidRPr="0014285B">
        <w:t>行为；自动执行之外，还需要记录事件日志、快照和恢复历史，使执行过程可以被追踪和复核。这一需求构成了本文系统设计与算法设计的直接出发点</w:t>
      </w:r>
      <w:r w:rsidR="00DA2B8E" w:rsidRPr="00DA2B8E">
        <w:t>。</w:t>
      </w:r>
    </w:p>
    <w:p w14:paraId="7C7199ED" w14:textId="26158285" w:rsidR="008D3885" w:rsidRDefault="008D3885" w:rsidP="008D3885">
      <w:pPr>
        <w:pStyle w:val="2"/>
        <w:spacing w:before="195" w:after="195"/>
      </w:pPr>
      <w:r>
        <w:rPr>
          <w:rFonts w:hint="eastAsia"/>
        </w:rPr>
        <w:t>1.</w:t>
      </w:r>
      <w:r w:rsidR="006873C3">
        <w:rPr>
          <w:lang w:val="en-US"/>
        </w:rPr>
        <w:t>3</w:t>
      </w:r>
      <w:r>
        <w:rPr>
          <w:rFonts w:hint="eastAsia"/>
        </w:rPr>
        <w:t xml:space="preserve">  </w:t>
      </w:r>
      <w:r w:rsidR="006873C3" w:rsidRPr="006873C3">
        <w:t xml:space="preserve">MDP/POMDP </w:t>
      </w:r>
      <w:r w:rsidR="006873C3" w:rsidRPr="006873C3">
        <w:t>与</w:t>
      </w:r>
      <w:r w:rsidR="006873C3" w:rsidRPr="006873C3">
        <w:t xml:space="preserve"> Agent </w:t>
      </w:r>
      <w:r w:rsidR="006873C3" w:rsidRPr="006873C3">
        <w:t>协作相关理论的发展概述</w:t>
      </w:r>
    </w:p>
    <w:p w14:paraId="388489E5" w14:textId="107FFED8" w:rsidR="004D6DD3" w:rsidRDefault="005F661B" w:rsidP="002516C0">
      <w:pPr>
        <w:pStyle w:val="3"/>
        <w:spacing w:before="195" w:after="195" w:line="300" w:lineRule="auto"/>
        <w:rPr>
          <w:lang w:val="en-US"/>
        </w:rPr>
      </w:pPr>
      <w:r>
        <w:rPr>
          <w:rFonts w:hint="eastAsia"/>
        </w:rPr>
        <w:t>1.</w:t>
      </w:r>
      <w:r>
        <w:rPr>
          <w:lang w:val="en-US"/>
        </w:rPr>
        <w:t>3</w:t>
      </w:r>
      <w:r>
        <w:rPr>
          <w:rFonts w:hint="eastAsia"/>
        </w:rPr>
        <w:t>.</w:t>
      </w:r>
      <w:r>
        <w:rPr>
          <w:lang w:val="en-US"/>
        </w:rPr>
        <w:t>1</w:t>
      </w:r>
      <w:r>
        <w:rPr>
          <w:rFonts w:hint="eastAsia"/>
        </w:rPr>
        <w:t xml:space="preserve">  </w:t>
      </w:r>
      <w:r w:rsidRPr="005F661B">
        <w:t>马尔可夫决策过程的发展</w:t>
      </w:r>
    </w:p>
    <w:p w14:paraId="204B8E64" w14:textId="41CADC42" w:rsidR="002516C0" w:rsidRDefault="002516C0" w:rsidP="002516C0">
      <w:pPr>
        <w:pStyle w:val="ab"/>
        <w:ind w:firstLine="504"/>
      </w:pPr>
      <w:r w:rsidRPr="002516C0">
        <w:t>马尔可夫决策过程（</w:t>
      </w:r>
      <w:r w:rsidRPr="002516C0">
        <w:t>Markov Decision Process</w:t>
      </w:r>
      <w:r w:rsidRPr="002516C0">
        <w:t>，</w:t>
      </w:r>
      <w:r w:rsidRPr="002516C0">
        <w:t>MDP</w:t>
      </w:r>
      <w:r w:rsidRPr="002516C0">
        <w:t>）是研究序贯决策问题的重要理论框架。</w:t>
      </w:r>
      <w:r w:rsidRPr="002516C0">
        <w:t xml:space="preserve">MDP </w:t>
      </w:r>
      <w:r w:rsidRPr="002516C0">
        <w:t>将决策过程抽象为状态、动作、状态转移和奖励函数，并通过策略描述在不同状态下应选择的动作。</w:t>
      </w:r>
      <w:r w:rsidRPr="002516C0">
        <w:t xml:space="preserve">Bellman </w:t>
      </w:r>
      <w:r w:rsidRPr="002516C0">
        <w:t>关于马尔可夫决策过程的工作奠定了动态规划和序贯决策优化的基础</w:t>
      </w:r>
      <w:r w:rsidR="009D140F">
        <w:fldChar w:fldCharType="begin"/>
      </w:r>
      <w:r w:rsidR="009D140F">
        <w:instrText xml:space="preserve"> ADDIN ZOTERO_ITEM CSL_CITATION {"citationID":"7sviFapf","properties":{"unsorted":false,"formattedCitation":"\\super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9D140F">
        <w:fldChar w:fldCharType="separate"/>
      </w:r>
      <w:r w:rsidR="009D140F" w:rsidRPr="009D140F">
        <w:rPr>
          <w:rFonts w:eastAsia="DengXian"/>
          <w:kern w:val="0"/>
          <w:vertAlign w:val="superscript"/>
        </w:rPr>
        <w:t>[12]</w:t>
      </w:r>
      <w:r w:rsidR="009D140F">
        <w:fldChar w:fldCharType="end"/>
      </w:r>
      <w:r w:rsidRPr="002516C0">
        <w:t>，</w:t>
      </w:r>
      <w:r w:rsidRPr="002516C0">
        <w:t xml:space="preserve">Puterman </w:t>
      </w:r>
      <w:r w:rsidRPr="002516C0">
        <w:t>对离散随机动态规划和</w:t>
      </w:r>
      <w:r w:rsidRPr="002516C0">
        <w:t xml:space="preserve"> MDP </w:t>
      </w:r>
      <w:r w:rsidRPr="002516C0">
        <w:t>理论进行了系统整理</w:t>
      </w:r>
      <w:r w:rsidR="00166537">
        <w:fldChar w:fldCharType="begin"/>
      </w:r>
      <w:r w:rsidR="00166537">
        <w:instrText xml:space="preserve"> ADDIN ZOTERO_ITEM CSL_CITATION {"citationID":"K0lKlWYJ","properties":{"unsorted":false,"formattedCitation":"\\super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166537">
        <w:fldChar w:fldCharType="separate"/>
      </w:r>
      <w:r w:rsidR="00166537" w:rsidRPr="00166537">
        <w:rPr>
          <w:rFonts w:eastAsia="DengXian"/>
          <w:kern w:val="0"/>
          <w:vertAlign w:val="superscript"/>
        </w:rPr>
        <w:t>[13]</w:t>
      </w:r>
      <w:r w:rsidR="00166537">
        <w:fldChar w:fldCharType="end"/>
      </w:r>
      <w:r w:rsidRPr="002516C0">
        <w:t>。在完全可观测环境中，</w:t>
      </w:r>
      <w:r w:rsidRPr="002516C0">
        <w:t xml:space="preserve">MDP </w:t>
      </w:r>
      <w:r w:rsidRPr="002516C0">
        <w:t>能够描述系统如何根据当前状态选择动作，并通过长期收益优化获得较优策略。</w:t>
      </w:r>
    </w:p>
    <w:p w14:paraId="76CAD45C" w14:textId="22E8E3F1" w:rsidR="00910D00" w:rsidRDefault="00910D00" w:rsidP="002516C0">
      <w:pPr>
        <w:pStyle w:val="ab"/>
        <w:ind w:firstLine="504"/>
      </w:pPr>
      <w:r w:rsidRPr="00910D00">
        <w:t>蛋白质设计工作流中也存在类似的序贯决策结构。系统需要在候选生成、结构预测、质量检查、目标评分和恢复处理之间不断选择下一步动作。每一步动作都会改变当前任务状态，并影响后续成本、风险和结果质量。例如，当候选序列质量不足时，系统可以选择局部修补、重新生成候选，或者终止当前路径；当预算消耗较高而证据不足时，系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的思想为本文理解工作流控</w:t>
      </w:r>
      <w:r w:rsidRPr="00910D00">
        <w:lastRenderedPageBreak/>
        <w:t>制问题提供了基础。</w:t>
      </w:r>
    </w:p>
    <w:p w14:paraId="7CC60709" w14:textId="595A837C" w:rsidR="008833F5" w:rsidRDefault="008833F5" w:rsidP="002516C0">
      <w:pPr>
        <w:pStyle w:val="ab"/>
        <w:ind w:firstLine="504"/>
      </w:pPr>
      <w:r w:rsidRPr="008833F5">
        <w:t>但蛋白质设计工作流难以直接建模为标准</w:t>
      </w:r>
      <w:r w:rsidRPr="008833F5">
        <w:t xml:space="preserve"> MDP</w:t>
      </w:r>
      <w:r w:rsidRPr="008833F5">
        <w:t>。原因在于，系统并不能完全观察真实状态，也无法准确获得所有状态转移概率和奖励函数。候选序列的真实生物学有效性、后续工具运行是否成功、当前失败原因是否可恢复，往往只能通过中间指标和工具反馈间接判断。这使得本文需要进一步借鉴部分可观测决策理论。</w:t>
      </w:r>
    </w:p>
    <w:p w14:paraId="1CC872FE" w14:textId="5A1E96C8" w:rsidR="007E6514" w:rsidRDefault="007E6514" w:rsidP="007E6514">
      <w:pPr>
        <w:pStyle w:val="3"/>
        <w:spacing w:before="195" w:after="195" w:line="300" w:lineRule="auto"/>
        <w:rPr>
          <w:lang w:val="en-US"/>
        </w:rPr>
      </w:pPr>
      <w:r>
        <w:rPr>
          <w:rFonts w:hint="eastAsia"/>
        </w:rPr>
        <w:t>1.</w:t>
      </w:r>
      <w:r>
        <w:rPr>
          <w:lang w:val="en-US"/>
        </w:rPr>
        <w:t>3</w:t>
      </w:r>
      <w:r>
        <w:rPr>
          <w:rFonts w:hint="eastAsia"/>
        </w:rPr>
        <w:t>.</w:t>
      </w:r>
      <w:r>
        <w:rPr>
          <w:lang w:val="en-US"/>
        </w:rPr>
        <w:t>2</w:t>
      </w:r>
      <w:r>
        <w:rPr>
          <w:rFonts w:hint="eastAsia"/>
        </w:rPr>
        <w:t xml:space="preserve">  </w:t>
      </w:r>
      <w:r w:rsidRPr="007E6514">
        <w:t>部分可观测马尔可夫决策过程的发展</w:t>
      </w:r>
    </w:p>
    <w:p w14:paraId="6904791B" w14:textId="4B332451" w:rsidR="007E6514" w:rsidRDefault="00D74F35" w:rsidP="00D74F35">
      <w:pPr>
        <w:pStyle w:val="ab"/>
        <w:ind w:firstLine="504"/>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502E24">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502E24" w:rsidRPr="00502E24">
        <w:rPr>
          <w:rFonts w:eastAsia="DengXian"/>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762D69">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762D69" w:rsidRPr="00762D69">
        <w:rPr>
          <w:rFonts w:eastAsia="DengXian"/>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C017A9">
        <w:instrText xml:space="preserve"> ADDIN ZOTERO_ITEM CSL_CITATION {"citationID":"OT0CqMSj","properties":{"unsorted":false,"formattedCitation":"\\super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C017A9" w:rsidRPr="00C017A9">
        <w:rPr>
          <w:rFonts w:eastAsia="DengXian"/>
          <w:kern w:val="0"/>
          <w:vertAlign w:val="superscript"/>
        </w:rPr>
        <w:t>[16]</w:t>
      </w:r>
      <w:r w:rsidR="00C017A9">
        <w:fldChar w:fldCharType="end"/>
      </w:r>
      <w:r w:rsidRPr="00D74F35">
        <w:t>。</w:t>
      </w:r>
    </w:p>
    <w:p w14:paraId="18D26C91" w14:textId="2C43A31A" w:rsidR="000818BE" w:rsidRDefault="00A91765" w:rsidP="00D74F35">
      <w:pPr>
        <w:pStyle w:val="ab"/>
        <w:ind w:firstLine="504"/>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1006D70C" w14:textId="50366586" w:rsidR="00004AE4" w:rsidRDefault="001C5246" w:rsidP="00D74F35">
      <w:pPr>
        <w:pStyle w:val="ab"/>
        <w:ind w:firstLine="504"/>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1D102C85" w14:textId="772B8679" w:rsidR="00656D66" w:rsidRDefault="00656D66" w:rsidP="00656D66">
      <w:pPr>
        <w:pStyle w:val="3"/>
        <w:spacing w:before="195" w:after="195" w:line="300" w:lineRule="auto"/>
        <w:rPr>
          <w:lang w:val="en-US"/>
        </w:rPr>
      </w:pPr>
      <w:r>
        <w:rPr>
          <w:rFonts w:hint="eastAsia"/>
        </w:rPr>
        <w:t>1.</w:t>
      </w:r>
      <w:r>
        <w:rPr>
          <w:lang w:val="en-US"/>
        </w:rPr>
        <w:t>3</w:t>
      </w:r>
      <w:r>
        <w:rPr>
          <w:rFonts w:hint="eastAsia"/>
        </w:rPr>
        <w:t>.</w:t>
      </w:r>
      <w:r>
        <w:rPr>
          <w:lang w:val="en-US"/>
        </w:rPr>
        <w:t>3</w:t>
      </w:r>
      <w:r>
        <w:rPr>
          <w:rFonts w:hint="eastAsia"/>
        </w:rPr>
        <w:t xml:space="preserve">  </w:t>
      </w:r>
      <w:r w:rsidR="00DE4CB5" w:rsidRPr="00DE4CB5">
        <w:t>大语言模型</w:t>
      </w:r>
      <w:r w:rsidR="00DE4CB5" w:rsidRPr="00DE4CB5">
        <w:t xml:space="preserve"> Agent </w:t>
      </w:r>
      <w:r w:rsidR="00DE4CB5" w:rsidRPr="00DE4CB5">
        <w:t>与工具协作的发展</w:t>
      </w:r>
    </w:p>
    <w:p w14:paraId="4F880768" w14:textId="1DBC8FA3" w:rsidR="005302FA" w:rsidRDefault="005302FA" w:rsidP="005302FA">
      <w:pPr>
        <w:pStyle w:val="ab"/>
        <w:ind w:firstLine="504"/>
      </w:pPr>
      <w:r w:rsidRPr="005302FA">
        <w:t>大语言模型</w:t>
      </w:r>
      <w:r w:rsidRPr="005302FA">
        <w:t xml:space="preserve"> Agent </w:t>
      </w:r>
      <w:r w:rsidRPr="005302FA">
        <w:t>是近年来人工智能应用中的重要方向。与只输出文本的语言模型不同，</w:t>
      </w:r>
      <w:r w:rsidRPr="005302FA">
        <w:t xml:space="preserve">Agent </w:t>
      </w:r>
      <w:r w:rsidRPr="005302FA">
        <w:t>更强调在环境中执行任务、调用工具、接收反馈并调</w:t>
      </w:r>
      <w:r w:rsidRPr="005302FA">
        <w:lastRenderedPageBreak/>
        <w:t>整后续行动。</w:t>
      </w:r>
      <w:r w:rsidRPr="005302FA">
        <w:t xml:space="preserve">ReAct </w:t>
      </w:r>
      <w:r w:rsidRPr="005302FA">
        <w:t>将推理和行动结合起来，使模型能够在中间观察的反馈下逐步完成复杂任务</w:t>
      </w:r>
      <w:r w:rsidR="00A50D68">
        <w:fldChar w:fldCharType="begin"/>
      </w:r>
      <w:r w:rsidR="00A50D68">
        <w:instrText xml:space="preserve"> ADDIN ZOTERO_ITEM CSL_CITATION {"citationID":"YhgsIUsJ","properties":{"unsorted":false,"formattedCitation":"\\super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A50D68">
        <w:fldChar w:fldCharType="separate"/>
      </w:r>
      <w:r w:rsidR="00A50D68" w:rsidRPr="00A50D68">
        <w:rPr>
          <w:rFonts w:eastAsia="DengXian"/>
          <w:kern w:val="0"/>
          <w:vertAlign w:val="superscript"/>
        </w:rPr>
        <w:t>[8]</w:t>
      </w:r>
      <w:r w:rsidR="00A50D68">
        <w:fldChar w:fldCharType="end"/>
      </w:r>
      <w:r w:rsidRPr="005302FA">
        <w:t>。</w:t>
      </w:r>
      <w:r w:rsidRPr="005302FA">
        <w:t xml:space="preserve">Toolformer </w:t>
      </w:r>
      <w:r w:rsidRPr="005302FA">
        <w:t>则从工具调用角度说明，语言模型可以学习在适当位置调用外部工具，以补充自身在计算、检索和外部交互方面的能力</w:t>
      </w:r>
      <w:r w:rsidR="00E42B85">
        <w:fldChar w:fldCharType="begin"/>
      </w:r>
      <w:r w:rsidR="00E42B85">
        <w:instrText xml:space="preserve"> ADDIN ZOTERO_ITEM CSL_CITATION {"citationID":"5rF9cEZW","properties":{"unsorted":false,"formattedCitation":"\\super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E42B85">
        <w:fldChar w:fldCharType="separate"/>
      </w:r>
      <w:r w:rsidR="00E42B85" w:rsidRPr="00E42B85">
        <w:rPr>
          <w:rFonts w:eastAsia="DengXian"/>
          <w:kern w:val="0"/>
          <w:vertAlign w:val="superscript"/>
        </w:rPr>
        <w:t>[9]</w:t>
      </w:r>
      <w:r w:rsidR="00E42B85">
        <w:fldChar w:fldCharType="end"/>
      </w:r>
      <w:r w:rsidRPr="005302FA">
        <w:t>。</w:t>
      </w:r>
      <w:r w:rsidR="00CD2654" w:rsidRPr="00CD2654">
        <w:t>这类方法为</w:t>
      </w:r>
      <w:r w:rsidR="00CD2654" w:rsidRPr="00CD2654">
        <w:t xml:space="preserve"> LLM Agent </w:t>
      </w:r>
      <w:r w:rsidR="00CD2654" w:rsidRPr="00CD2654">
        <w:t>组织蛋白质设计工作流提供了直接</w:t>
      </w:r>
      <w:r w:rsidR="00C8446C">
        <w:rPr>
          <w:rFonts w:hint="eastAsia"/>
        </w:rPr>
        <w:t>参照</w:t>
      </w:r>
      <w:r w:rsidRPr="005302FA">
        <w:t>。</w:t>
      </w:r>
    </w:p>
    <w:p w14:paraId="1D386D8A" w14:textId="3B61BD7F" w:rsidR="00810B32" w:rsidRDefault="00810B32" w:rsidP="005302FA">
      <w:pPr>
        <w:pStyle w:val="ab"/>
        <w:ind w:firstLine="504"/>
      </w:pPr>
      <w:r w:rsidRPr="00810B32">
        <w:t>但是，科研工作流中的</w:t>
      </w:r>
      <w:r w:rsidRPr="00810B32">
        <w:t xml:space="preserve"> Agent </w:t>
      </w:r>
      <w:r w:rsidRPr="00810B32">
        <w:t>协作不能只依赖语言模型自身的生成能力。蛋白质设计任务涉及工具调用、成本控制、安全边界和结果追踪，任何一步错误都可能导致后续结果不可用或不可解释。因此，</w:t>
      </w:r>
      <w:r w:rsidRPr="00810B32">
        <w:t xml:space="preserve">Agent </w:t>
      </w:r>
      <w:r w:rsidRPr="00810B32">
        <w:t>系统需要明确组件职责。本文将系统划分为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负责理解目标并生成候选工作流，</w:t>
      </w:r>
      <w:r w:rsidRPr="00810B32">
        <w:t xml:space="preserve">ExecutorAgent </w:t>
      </w:r>
      <w:r w:rsidRPr="00810B32">
        <w:t>负责按照工具契约执行步骤，</w:t>
      </w:r>
      <w:r w:rsidRPr="00810B32">
        <w:t xml:space="preserve">SafetyAgent </w:t>
      </w:r>
      <w:r w:rsidRPr="00810B32">
        <w:t>负责识别风险和触发人工确认，</w:t>
      </w:r>
      <w:r w:rsidRPr="00810B32">
        <w:t xml:space="preserve">SummarizerAgent </w:t>
      </w:r>
      <w:r w:rsidRPr="00810B32">
        <w:t>负责汇总结果和生成报告。通过角色分离，系统可以减少单一</w:t>
      </w:r>
      <w:r w:rsidRPr="00810B32">
        <w:t xml:space="preserve"> Agent </w:t>
      </w:r>
      <w:r w:rsidRPr="00810B32">
        <w:t>同时承担规划、执行、安全审查和总结任务所带来的混乱。</w:t>
      </w:r>
    </w:p>
    <w:p w14:paraId="0684B7A5" w14:textId="5A298D73" w:rsidR="00893D0A" w:rsidRPr="00893D0A" w:rsidRDefault="00893D0A" w:rsidP="005302FA">
      <w:pPr>
        <w:pStyle w:val="ab"/>
        <w:ind w:firstLine="504"/>
      </w:pPr>
      <w:r w:rsidRPr="00893D0A">
        <w:t>在本文中，</w:t>
      </w:r>
      <w:r w:rsidRPr="00893D0A">
        <w:t xml:space="preserve">MDP/POMDP </w:t>
      </w:r>
      <w:r w:rsidRPr="00893D0A">
        <w:t>理论与</w:t>
      </w:r>
      <w:r w:rsidRPr="00893D0A">
        <w:t xml:space="preserve"> LLM Agent </w:t>
      </w:r>
      <w:r w:rsidRPr="00893D0A">
        <w:t>机制并不是彼此独立的两部分。</w:t>
      </w:r>
      <w:r w:rsidRPr="00893D0A">
        <w:t xml:space="preserve">MDP/POMDP </w:t>
      </w:r>
      <w:r w:rsidRPr="00893D0A">
        <w:t>提供了理解工作流动态决策和部分可观测性的理论基础，</w:t>
      </w:r>
      <w:r w:rsidRPr="00893D0A">
        <w:t xml:space="preserve">LLM Agent </w:t>
      </w:r>
      <w:r w:rsidRPr="00893D0A">
        <w:t>则提供自然语言目标解析、候选计划生成和结果解释能力。本文提出的</w:t>
      </w:r>
      <w:r w:rsidRPr="00893D0A">
        <w:t xml:space="preserve"> CEBRA-WP </w:t>
      </w:r>
      <w:r w:rsidRPr="00893D0A">
        <w:t>算法正是在二者之间建立工程连接：它不把大模型输出直接作为最终执行计划，而是通过约束过滤、证据评分、轻量信念状态更新和恢复动作选择，将</w:t>
      </w:r>
      <w:r w:rsidRPr="00893D0A">
        <w:t xml:space="preserve"> Agent </w:t>
      </w:r>
      <w:r w:rsidRPr="00893D0A">
        <w:t>生成的候选工作流转化为可执行、可审计、可恢复的系统行为。</w:t>
      </w:r>
    </w:p>
    <w:p w14:paraId="2D7B10D9" w14:textId="77777777" w:rsidR="00A555B8" w:rsidRDefault="00000000">
      <w:pPr>
        <w:pStyle w:val="2"/>
        <w:spacing w:before="195" w:after="195"/>
      </w:pPr>
      <w:bookmarkStart w:id="6" w:name="__RefHeading___Toc280797193"/>
      <w:bookmarkEnd w:id="6"/>
      <w:r>
        <w:rPr>
          <w:rFonts w:hint="eastAsia"/>
        </w:rPr>
        <w:t xml:space="preserve">1.4  </w:t>
      </w:r>
      <w:r>
        <w:rPr>
          <w:rFonts w:hint="eastAsia"/>
        </w:rPr>
        <w:t>本文的主要研究内容</w:t>
      </w:r>
    </w:p>
    <w:p w14:paraId="339EF999" w14:textId="77777777" w:rsidR="008100F3" w:rsidRDefault="008100F3" w:rsidP="00C53D50">
      <w:pPr>
        <w:pStyle w:val="ab"/>
        <w:ind w:firstLine="504"/>
      </w:pPr>
      <w:r w:rsidRPr="008100F3">
        <w:t>围绕</w:t>
      </w:r>
      <w:r w:rsidRPr="008100F3">
        <w:t>“</w:t>
      </w:r>
      <w:r w:rsidRPr="008100F3">
        <w:t>基于大模型驱动的</w:t>
      </w:r>
      <w:r w:rsidRPr="008100F3">
        <w:t>agent</w:t>
      </w:r>
      <w:r w:rsidRPr="008100F3">
        <w:t>协作新一代蛋白质设计系统开发</w:t>
      </w:r>
      <w:r w:rsidRPr="008100F3">
        <w:t>”</w:t>
      </w:r>
      <w:r w:rsidRPr="008100F3">
        <w:t>这一题目，本文的研究对象不是某一种新的蛋白质生成模型，而是面向蛋白质设计任务的多</w:t>
      </w:r>
      <w:r w:rsidRPr="008100F3">
        <w:t xml:space="preserve"> Agent </w:t>
      </w:r>
      <w:r w:rsidRPr="008100F3">
        <w:t>协作系统、工作流规划算法和工程实现。本文将已有蛋白质设计工具作为可调用能力，把自然语言目标、结构化约束、工具知识图谱、有限状态机、人在环决策和运行时恢复机制结合起来，构建能够接收用户设计目标、生成候选工具链、执行蛋白质设计流程、记录运行证据并输出结果报告的系统原型。</w:t>
      </w:r>
    </w:p>
    <w:p w14:paraId="163FFDB8" w14:textId="25C93911" w:rsidR="005C60A3" w:rsidRDefault="005C60A3" w:rsidP="00C53D50">
      <w:pPr>
        <w:pStyle w:val="ab"/>
        <w:ind w:firstLine="504"/>
      </w:pPr>
      <w:r w:rsidRPr="005C60A3">
        <w:t>本文主要研究内容如下。</w:t>
      </w:r>
    </w:p>
    <w:p w14:paraId="5ED25FD2" w14:textId="299F2CDA" w:rsidR="00CB589E" w:rsidRPr="00D76F62" w:rsidRDefault="00CB589E" w:rsidP="004F2914">
      <w:pPr>
        <w:pStyle w:val="ab"/>
        <w:numPr>
          <w:ilvl w:val="0"/>
          <w:numId w:val="3"/>
        </w:numPr>
        <w:ind w:firstLineChars="0"/>
      </w:pPr>
      <w:r w:rsidRPr="00D76F62">
        <w:t>构建面向蛋白质设计工具链的统一任务和工具表示。本文将用户目标、任务约束、工具能力、输入输出字段、成本等级和安全等级纳入结构化契约，并通过面向蛋白质设计的工具知识图谱（</w:t>
      </w:r>
      <w:r w:rsidRPr="00D76F62">
        <w:t>ProteinToolKG</w:t>
      </w:r>
      <w:r w:rsidRPr="00D76F62">
        <w:t>）描</w:t>
      </w:r>
      <w:r w:rsidRPr="00D76F62">
        <w:lastRenderedPageBreak/>
        <w:t>述工具之间的可组合关系。该表示方式为候选工作流生成、步骤合法性检查、工具调用和运行时恢复提供基础。</w:t>
      </w:r>
    </w:p>
    <w:p w14:paraId="529CFC0E" w14:textId="1AD00546" w:rsidR="00BD6EAC" w:rsidRPr="00D76F62" w:rsidRDefault="00BD6EAC" w:rsidP="004F2914">
      <w:pPr>
        <w:pStyle w:val="ab"/>
        <w:numPr>
          <w:ilvl w:val="0"/>
          <w:numId w:val="3"/>
        </w:numPr>
        <w:ind w:firstLineChars="0"/>
      </w:pPr>
      <w:r w:rsidRPr="00D76F62">
        <w:t>设计多</w:t>
      </w:r>
      <w:r w:rsidRPr="00D76F62">
        <w:t xml:space="preserve"> Agent </w:t>
      </w:r>
      <w:r w:rsidRPr="00D76F62">
        <w:t>协作的蛋白质设计系统架构。系统采用输入交互、智能规划、工作流执行、安全汇总和资源管理等层次组织功能，并将</w:t>
      </w:r>
      <w:r w:rsidRPr="00D76F62">
        <w:t xml:space="preserve"> PlannerAgent</w:t>
      </w:r>
      <w:r w:rsidRPr="00D76F62">
        <w:t>、</w:t>
      </w:r>
      <w:r w:rsidRPr="00D76F62">
        <w:t>ExecutorAgent</w:t>
      </w:r>
      <w:r w:rsidRPr="00D76F62">
        <w:t>、</w:t>
      </w:r>
      <w:r w:rsidRPr="00D76F62">
        <w:t xml:space="preserve">SafetyAgent </w:t>
      </w:r>
      <w:r w:rsidRPr="00D76F62">
        <w:t>和</w:t>
      </w:r>
      <w:r w:rsidRPr="00D76F62">
        <w:t xml:space="preserve"> SummarizerAgent </w:t>
      </w:r>
      <w:r w:rsidRPr="00D76F62">
        <w:t>的职责分离。系统通过有限状态机（</w:t>
      </w:r>
      <w:r w:rsidRPr="00D76F62">
        <w:t>Finite State Machine</w:t>
      </w:r>
      <w:r w:rsidRPr="00D76F62">
        <w:t>，</w:t>
      </w:r>
      <w:r w:rsidRPr="00D76F62">
        <w:t>FSM</w:t>
      </w:r>
      <w:r w:rsidRPr="00D76F62">
        <w:t>）约束任务生命周期，通过</w:t>
      </w:r>
      <w:r w:rsidRPr="00D76F62">
        <w:t xml:space="preserve"> PendingAction/Decision </w:t>
      </w:r>
      <w:r w:rsidRPr="00D76F62">
        <w:t>表示人在环决策（</w:t>
      </w:r>
      <w:r w:rsidRPr="00D76F62">
        <w:t>Human-in-the-loop</w:t>
      </w:r>
      <w:r w:rsidRPr="00D76F62">
        <w:t>，</w:t>
      </w:r>
      <w:r w:rsidRPr="00D76F62">
        <w:t>HITL</w:t>
      </w:r>
      <w:r w:rsidRPr="00D76F62">
        <w:t>），通过事件日志和任务快照记录执行过程。</w:t>
      </w:r>
    </w:p>
    <w:p w14:paraId="40E625C3" w14:textId="73EE3C46"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patch</m:t>
        </m:r>
        <m:r>
          <m:rPr>
            <m:sty m:val="p"/>
          </m:rPr>
          <w:rPr>
            <w:rFonts w:ascii="Cambria Math" w:hAnsi="Cambria Math"/>
          </w:rPr>
          <m:t>_</m:t>
        </m:r>
        <m:r>
          <w:rPr>
            <w:rFonts w:ascii="Cambria Math" w:hAnsi="Cambria Math"/>
          </w:rPr>
          <m:t>local</m:t>
        </m:r>
      </m:oMath>
      <w:r w:rsidR="00A71652" w:rsidRPr="00D76F62">
        <w:t>、</w:t>
      </w:r>
      <m:oMath>
        <m:r>
          <w:rPr>
            <w:rFonts w:ascii="Cambria Math" w:hAnsi="Cambria Math"/>
          </w:rPr>
          <m:t>suffix</m:t>
        </m:r>
        <m:r>
          <m:rPr>
            <m:sty m:val="p"/>
          </m:rPr>
          <w:rPr>
            <w:rFonts w:ascii="Cambria Math" w:hAnsi="Cambria Math"/>
          </w:rPr>
          <m:t>_</m:t>
        </m:r>
        <m:r>
          <w:rPr>
            <w:rFonts w:ascii="Cambria Math" w:hAnsi="Cambria Math"/>
          </w:rPr>
          <m:t>plan</m:t>
        </m:r>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1724BE1F" w14:textId="74B3925A"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m:oMath>
        <m:r>
          <m:rPr>
            <m:sty m:val="p"/>
          </m:rPr>
          <w:rPr>
            <w:rFonts w:ascii="Cambria Math" w:hAnsi="Cambria Math"/>
          </w:rPr>
          <m:t>static_top1</m:t>
        </m:r>
      </m:oMath>
      <w:r w:rsidR="003812E7" w:rsidRPr="00D76F62">
        <w:t>、</w:t>
      </w:r>
      <m:oMath>
        <m:r>
          <m:rPr>
            <m:sty m:val="p"/>
          </m:rPr>
          <w:rPr>
            <w:rFonts w:ascii="Cambria Math" w:hAnsi="Cambria Math"/>
          </w:rPr>
          <m:t>fixed_threshold_gate</m:t>
        </m:r>
      </m:oMath>
      <w:r w:rsidRPr="00D76F62">
        <w:t>、</w:t>
      </w:r>
      <m:oMath>
        <m:r>
          <w:rPr>
            <w:rFonts w:ascii="Cambria Math" w:hAnsi="Cambria Math"/>
          </w:rPr>
          <m:t>d</m:t>
        </m:r>
        <m:r>
          <m:rPr>
            <m:sty m:val="p"/>
          </m:rPr>
          <w:rPr>
            <w:rFonts w:ascii="Cambria Math" w:hAnsi="Cambria Math"/>
          </w:rPr>
          <m:t>ynamic_no_belief_state</m:t>
        </m:r>
      </m:oMath>
      <w:r w:rsidRPr="00D76F62">
        <w:t xml:space="preserve"> </w:t>
      </w:r>
      <w:r w:rsidRPr="00D76F62">
        <w:t>和</w:t>
      </w:r>
      <m:oMath>
        <m:r>
          <m:rPr>
            <m:sty m:val="p"/>
          </m:rPr>
          <w:rPr>
            <w:rFonts w:ascii="Cambria Math" w:hAnsi="Cambria Math"/>
          </w:rPr>
          <m:t>lite_belief_state</m:t>
        </m:r>
      </m:oMath>
      <w:r w:rsidRPr="00D76F62">
        <w:t xml:space="preserve"> </w:t>
      </w:r>
      <w:r w:rsidRPr="00D76F62">
        <w:t>四组策略对照实验分析</w:t>
      </w:r>
      <w:r w:rsidRPr="00D76F62">
        <w:t xml:space="preserve"> CEBRA-WP </w:t>
      </w:r>
      <w:r w:rsidRPr="00D76F62">
        <w:t>的机制作用。</w:t>
      </w:r>
    </w:p>
    <w:p w14:paraId="5DA57BBA" w14:textId="02A26457" w:rsidR="00334524" w:rsidRDefault="00FA6B03" w:rsidP="00334524">
      <w:pPr>
        <w:pStyle w:val="ab"/>
        <w:ind w:firstLine="504"/>
      </w:pPr>
      <w:r w:rsidRPr="00FA6B03">
        <w:t>本文后续章节安排如下：第二章介绍相关技术与理论基础；第三章进行系统需求分析；第四章说明系统设计与</w:t>
      </w:r>
      <w:r w:rsidRPr="00FA6B03">
        <w:t xml:space="preserve"> CEBRA-WP </w:t>
      </w:r>
      <w:r w:rsidRPr="00FA6B03">
        <w:t>算法定义；第五章介绍系统实现；第六章报告系统测试与验证；第七章分析实验结果；第八章总结全文并讨论后续研究方向。</w:t>
      </w:r>
    </w:p>
    <w:p w14:paraId="2AF02012" w14:textId="77777777" w:rsidR="00334524" w:rsidRDefault="00334524">
      <w:pPr>
        <w:widowControl/>
        <w:suppressAutoHyphens w:val="0"/>
        <w:jc w:val="left"/>
        <w:rPr>
          <w:szCs w:val="20"/>
        </w:rPr>
      </w:pPr>
      <w:r>
        <w:br w:type="page"/>
      </w:r>
    </w:p>
    <w:p w14:paraId="12EBFF00" w14:textId="217E3ED1" w:rsidR="00A555B8" w:rsidRPr="00334524" w:rsidRDefault="00334524" w:rsidP="00334524">
      <w:pPr>
        <w:pStyle w:val="1"/>
        <w:rPr>
          <w:szCs w:val="20"/>
        </w:rPr>
      </w:pPr>
      <w:r w:rsidRPr="00334524">
        <w:lastRenderedPageBreak/>
        <w:t>第</w:t>
      </w:r>
      <w:r>
        <w:t>2</w:t>
      </w:r>
      <w:r w:rsidRPr="00334524">
        <w:t>章</w:t>
      </w:r>
      <w:r w:rsidRPr="00334524">
        <w:t xml:space="preserve"> </w:t>
      </w:r>
      <w:r w:rsidRPr="00334524">
        <w:t>相关技术与理论基础</w:t>
      </w:r>
    </w:p>
    <w:p w14:paraId="30886962" w14:textId="20AFA542" w:rsidR="00A555B8" w:rsidRDefault="005052E8" w:rsidP="005052E8">
      <w:pPr>
        <w:pStyle w:val="2"/>
        <w:rPr>
          <w:lang w:val="en-US"/>
        </w:rPr>
      </w:pPr>
      <w:r w:rsidRPr="005052E8">
        <w:t xml:space="preserve">2.1 </w:t>
      </w:r>
      <w:r>
        <w:rPr>
          <w:lang w:val="en-US"/>
        </w:rPr>
        <w:t xml:space="preserve"> </w:t>
      </w:r>
      <w:r w:rsidRPr="005052E8">
        <w:t>蛋白质计算设计基础</w:t>
      </w:r>
    </w:p>
    <w:p w14:paraId="5AF547E4" w14:textId="021F68F7" w:rsidR="0071548D" w:rsidRDefault="0080018E" w:rsidP="0071548D">
      <w:pPr>
        <w:pStyle w:val="ab"/>
        <w:ind w:firstLine="504"/>
      </w:pPr>
      <w:r w:rsidRPr="0080018E">
        <w:t>蛋白质由氨基酸序列组成，并在特定条件下折叠为三维结构。通常认为，序列、结构和功能之间存在层级关系：序列影响折叠构象，结构进一步影响结合、催化、稳定性和其他功能属性。蛋白质设计的目标是在给定结构、功能或属性约束下寻找合适序列；</w:t>
      </w:r>
      <w:r w:rsidRPr="0080018E">
        <w:t xml:space="preserve">de novo </w:t>
      </w:r>
      <w:r w:rsidRPr="0080018E">
        <w:t>蛋白质设计则进一步强调不直接依赖天然模板，从目标条件出发生成新的候选序列或结构。面向本文系统，蛋白质设计还需要被理解为可拆分、可组合、可恢复的任务过程。</w:t>
      </w:r>
    </w:p>
    <w:p w14:paraId="483CA12C" w14:textId="2DC98DEE" w:rsidR="001036AA" w:rsidRPr="001036AA" w:rsidRDefault="001036AA" w:rsidP="001036AA">
      <w:pPr>
        <w:pStyle w:val="ab"/>
        <w:ind w:firstLine="504"/>
        <w:rPr>
          <w:rFonts w:hint="eastAsia"/>
        </w:rPr>
      </w:pPr>
      <w:r>
        <w:rPr>
          <w:rFonts w:hint="eastAsia"/>
        </w:rPr>
        <w:t>该问题具有高维组合搜索特征。长度为</w:t>
      </w:r>
      <m:oMath>
        <m:r>
          <w:rPr>
            <w:rFonts w:ascii="Cambria Math" w:hAnsi="Cambria Math"/>
          </w:rPr>
          <m:t>n</m:t>
        </m:r>
      </m:oMath>
      <w:r>
        <w:rPr>
          <w:rFonts w:hint="eastAsia"/>
        </w:rPr>
        <w:t>的蛋白质序列理论空间为</w:t>
      </w:r>
      <m:oMath>
        <m:sSup>
          <m:sSupPr>
            <m:ctrlPr>
              <w:rPr>
                <w:rFonts w:ascii="Cambria Math" w:hAnsi="Cambria Math"/>
                <w:i/>
              </w:rPr>
            </m:ctrlPr>
          </m:sSupPr>
          <m:e>
            <m:r>
              <w:rPr>
                <w:rFonts w:ascii="Cambria Math" w:hAnsi="Cambria Math"/>
              </w:rPr>
              <m:t>20</m:t>
            </m:r>
          </m:e>
          <m:sup>
            <m:r>
              <w:rPr>
                <w:rFonts w:ascii="Cambria Math" w:hAnsi="Cambria Math"/>
              </w:rPr>
              <m:t>n</m:t>
            </m:r>
          </m:sup>
        </m:sSup>
      </m:oMath>
      <w:r>
        <w:rPr>
          <w:rFonts w:hint="eastAsia"/>
        </w:rPr>
        <w:t>，即使实际搜索会收到物理、进化和任务约束限制，候选空间仍远超人工枚举能力。</w:t>
      </w:r>
      <w:r w:rsidR="002763A5">
        <w:rPr>
          <w:rFonts w:hint="eastAsia"/>
        </w:rPr>
        <w:t>因此，现代蛋白质设计通常将生成、预测、筛选和评分拆分成多个解读那，通过工具链逐步缩小候选空间。</w:t>
      </w:r>
    </w:p>
    <w:p w14:paraId="7C3FB422" w14:textId="77777777" w:rsidR="00A555B8" w:rsidRDefault="00A555B8">
      <w:pPr>
        <w:spacing w:line="300" w:lineRule="auto"/>
        <w:jc w:val="center"/>
      </w:pPr>
    </w:p>
    <w:p w14:paraId="32EE6CE5" w14:textId="77777777" w:rsidR="00A555B8" w:rsidRDefault="00A555B8">
      <w:pPr>
        <w:spacing w:line="300" w:lineRule="auto"/>
        <w:jc w:val="center"/>
      </w:pPr>
    </w:p>
    <w:p w14:paraId="7FD46049" w14:textId="77777777" w:rsidR="00A555B8" w:rsidRDefault="00A555B8">
      <w:pPr>
        <w:sectPr w:rsidR="00A555B8">
          <w:headerReference w:type="even" r:id="rId32"/>
          <w:headerReference w:type="default" r:id="rId33"/>
          <w:footerReference w:type="even" r:id="rId34"/>
          <w:footerReference w:type="default" r:id="rId35"/>
          <w:headerReference w:type="first" r:id="rId36"/>
          <w:footerReference w:type="first" r:id="rId37"/>
          <w:pgSz w:w="11906" w:h="16838"/>
          <w:pgMar w:top="2155" w:right="1701" w:bottom="1701" w:left="1701" w:header="1701" w:footer="1304" w:gutter="0"/>
          <w:pgNumType w:start="1"/>
          <w:cols w:space="720"/>
          <w:docGrid w:type="linesAndChars" w:linePitch="391" w:charSpace="2457"/>
        </w:sectPr>
      </w:pPr>
    </w:p>
    <w:p w14:paraId="117EBB38" w14:textId="77777777" w:rsidR="00A555B8" w:rsidRDefault="00000000">
      <w:pPr>
        <w:pStyle w:val="1"/>
        <w:spacing w:before="383" w:after="306" w:line="300" w:lineRule="auto"/>
      </w:pPr>
      <w:bookmarkStart w:id="7" w:name="__RefHeading___Toc280797194"/>
      <w:bookmarkEnd w:id="7"/>
      <w:r>
        <w:lastRenderedPageBreak/>
        <w:t>第</w:t>
      </w:r>
      <w:r>
        <w:t>4</w:t>
      </w:r>
      <w:r>
        <w:t>章</w:t>
      </w:r>
      <w:r>
        <w:t xml:space="preserve"> </w:t>
      </w:r>
      <w:r>
        <w:rPr>
          <w:rFonts w:hint="eastAsia"/>
        </w:rPr>
        <w:t xml:space="preserve"> </w:t>
      </w:r>
      <w:r>
        <w:t>基于</w:t>
      </w:r>
      <w:r>
        <w:t>FLUENT</w:t>
      </w:r>
      <w:r>
        <w:t>软件的轴承静态特性研究</w:t>
      </w:r>
    </w:p>
    <w:p w14:paraId="45E11FFF" w14:textId="77777777" w:rsidR="00A555B8" w:rsidRDefault="00000000">
      <w:pPr>
        <w:pStyle w:val="2"/>
        <w:spacing w:before="191" w:after="191"/>
      </w:pPr>
      <w:bookmarkStart w:id="8" w:name="__RefHeading___Toc280797195"/>
      <w:bookmarkEnd w:id="8"/>
      <w:r>
        <w:rPr>
          <w:rFonts w:hint="eastAsia"/>
        </w:rPr>
        <w:t xml:space="preserve">4.1  </w:t>
      </w:r>
      <w:r>
        <w:rPr>
          <w:rFonts w:hint="eastAsia"/>
        </w:rPr>
        <w:t>引言</w:t>
      </w:r>
    </w:p>
    <w:p w14:paraId="68954C81" w14:textId="77777777" w:rsidR="00A555B8" w:rsidRDefault="00000000">
      <w:pPr>
        <w:pStyle w:val="ab"/>
        <w:snapToGrid w:val="0"/>
        <w:spacing w:line="300" w:lineRule="auto"/>
        <w:ind w:firstLine="496"/>
      </w:pPr>
      <w:r>
        <w:rPr>
          <w:rFonts w:hint="eastAsia"/>
        </w:rPr>
        <w:t>利用现成的商用软件来研究流场，可以免去对</w:t>
      </w:r>
      <w:r>
        <w:rPr>
          <w:rFonts w:hint="eastAsia"/>
        </w:rPr>
        <w:t>N-S</w:t>
      </w:r>
      <w:r>
        <w:rPr>
          <w:rFonts w:hint="eastAsia"/>
        </w:rPr>
        <w:t>方程求解程序的</w:t>
      </w:r>
      <w:r>
        <w:rPr>
          <w:rFonts w:ascii="宋体" w:hAnsi="宋体" w:cs="宋体"/>
        </w:rPr>
        <w:t>……</w:t>
      </w:r>
    </w:p>
    <w:p w14:paraId="42A4ED05" w14:textId="77777777" w:rsidR="00A555B8" w:rsidRDefault="00000000">
      <w:pPr>
        <w:pStyle w:val="3"/>
        <w:spacing w:before="191" w:after="191" w:line="300" w:lineRule="auto"/>
      </w:pPr>
      <w:bookmarkStart w:id="9" w:name="__RefHeading___Toc280797196"/>
      <w:bookmarkEnd w:id="9"/>
      <w:r>
        <w:rPr>
          <w:rFonts w:hint="eastAsia"/>
        </w:rPr>
        <w:t>4</w:t>
      </w:r>
      <w:r>
        <w:t>.</w:t>
      </w:r>
      <w:r>
        <w:rPr>
          <w:rFonts w:hint="eastAsia"/>
        </w:rPr>
        <w:t>2</w:t>
      </w:r>
      <w:r>
        <w:t>.</w:t>
      </w:r>
      <w:r>
        <w:rPr>
          <w:rFonts w:hint="eastAsia"/>
        </w:rPr>
        <w:t xml:space="preserve">3  </w:t>
      </w:r>
      <w:r>
        <w:rPr>
          <w:rFonts w:hint="eastAsia"/>
        </w:rPr>
        <w:t>边界条件的设定</w:t>
      </w:r>
    </w:p>
    <w:p w14:paraId="4C25B1D5" w14:textId="77777777" w:rsidR="00A555B8" w:rsidRDefault="00000000">
      <w:pPr>
        <w:tabs>
          <w:tab w:val="left" w:pos="1173"/>
        </w:tabs>
        <w:snapToGrid w:val="0"/>
        <w:spacing w:line="300" w:lineRule="auto"/>
        <w:ind w:firstLineChars="200" w:firstLine="496"/>
      </w:pPr>
      <w:r>
        <w:t>本文采用</w:t>
      </w:r>
      <w:r>
        <w:rPr>
          <w:rFonts w:ascii="宋体" w:hAnsi="宋体" w:cs="宋体"/>
        </w:rPr>
        <w:t>……</w:t>
      </w:r>
      <w:r>
        <w:t>，则每一个方向上的</w:t>
      </w:r>
      <w:r>
        <w:rPr>
          <w:rFonts w:ascii="宋体" w:hAnsi="宋体" w:cs="宋体"/>
        </w:rPr>
        <w:t>……</w:t>
      </w:r>
      <w:r>
        <w:t>由</w:t>
      </w:r>
      <w:r>
        <w:rPr>
          <w:rFonts w:hint="eastAsia"/>
        </w:rPr>
        <w:t>公式（</w:t>
      </w:r>
      <w:r>
        <w:rPr>
          <w:rFonts w:hint="eastAsia"/>
        </w:rPr>
        <w:t>4</w:t>
      </w:r>
      <w:r>
        <w:t>-</w:t>
      </w:r>
      <w:r>
        <w:rPr>
          <w:rFonts w:hint="eastAsia"/>
        </w:rPr>
        <w:t>1</w:t>
      </w:r>
      <w:r>
        <w:rPr>
          <w:rFonts w:hint="eastAsia"/>
        </w:rPr>
        <w:t>）、（</w:t>
      </w:r>
      <w:r>
        <w:rPr>
          <w:rFonts w:hint="eastAsia"/>
        </w:rPr>
        <w:t>4-2</w:t>
      </w:r>
      <w:r>
        <w:rPr>
          <w:rFonts w:hint="eastAsia"/>
        </w:rPr>
        <w:t>）</w:t>
      </w:r>
      <w:r>
        <w:t>求得</w:t>
      </w:r>
      <w:r>
        <w:rPr>
          <w:rFonts w:hint="eastAsia"/>
        </w:rPr>
        <w:t>：</w:t>
      </w:r>
    </w:p>
    <w:p w14:paraId="5D240A20" w14:textId="77777777" w:rsidR="00A555B8" w:rsidRDefault="00C17681">
      <w:pPr>
        <w:tabs>
          <w:tab w:val="left" w:pos="1173"/>
        </w:tabs>
        <w:snapToGrid w:val="0"/>
        <w:spacing w:line="300" w:lineRule="auto"/>
        <w:jc w:val="right"/>
      </w:pPr>
      <w:r>
        <w:rPr>
          <w:noProof/>
          <w:position w:val="-23"/>
        </w:rPr>
        <w:pict w14:anchorId="2F2692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75.85pt;height:36pt;mso-width-percent:0;mso-height-percent:0;mso-width-percent:0;mso-height-percent:0" filled="t">
            <v:fill color2="black"/>
            <v:imagedata r:id="rId38" o:title="" croptop="-91f" cropbottom="-91f" cropleft="-43f" cropright="-43f"/>
          </v:shape>
        </w:pict>
      </w:r>
      <w:r w:rsidR="002A26BA">
        <w:t xml:space="preserve">   </w:t>
      </w:r>
      <w:r w:rsidR="002A26BA">
        <w:rPr>
          <w:rFonts w:hint="eastAsia"/>
        </w:rPr>
        <w:t xml:space="preserve">    </w:t>
      </w:r>
      <w:r w:rsidR="002A26BA">
        <w:t xml:space="preserve">                     (</w:t>
      </w:r>
      <w:r w:rsidR="002A26BA">
        <w:rPr>
          <w:rFonts w:hint="eastAsia"/>
        </w:rPr>
        <w:t>4</w:t>
      </w:r>
      <w:r w:rsidR="002A26BA">
        <w:t>-</w:t>
      </w:r>
      <w:r w:rsidR="002A26BA">
        <w:rPr>
          <w:rFonts w:hint="eastAsia"/>
        </w:rPr>
        <w:t>1</w:t>
      </w:r>
      <w:r w:rsidR="002A26BA">
        <w:t>)</w:t>
      </w:r>
    </w:p>
    <w:p w14:paraId="4AA54DFC" w14:textId="77777777" w:rsidR="00A555B8" w:rsidRDefault="00C17681">
      <w:pPr>
        <w:tabs>
          <w:tab w:val="left" w:pos="1173"/>
        </w:tabs>
        <w:snapToGrid w:val="0"/>
        <w:spacing w:line="300" w:lineRule="auto"/>
        <w:jc w:val="right"/>
        <w:rPr>
          <w:color w:val="000000"/>
        </w:rPr>
      </w:pPr>
      <w:r>
        <w:rPr>
          <w:noProof/>
          <w:position w:val="-20"/>
        </w:rPr>
        <w:pict w14:anchorId="516B7452">
          <v:shape id="_x0000_i1029" type="#_x0000_t75" alt="" style="width:78.15pt;height:32.95pt;mso-width-percent:0;mso-height-percent:0;mso-width-percent:0;mso-height-percent:0" filled="t">
            <v:fill color2="black"/>
            <v:imagedata r:id="rId39" o:title="" croptop="-100f" cropbottom="-100f" cropleft="-41f" cropright="-41f"/>
          </v:shape>
        </w:pict>
      </w:r>
      <w:r w:rsidR="002A26BA">
        <w:t xml:space="preserve"> </w:t>
      </w:r>
      <w:r w:rsidR="002A26BA">
        <w:rPr>
          <w:rFonts w:hint="eastAsia"/>
        </w:rPr>
        <w:t xml:space="preserve">        </w:t>
      </w:r>
      <w:r w:rsidR="002A26BA">
        <w:t xml:space="preserve">                    (</w:t>
      </w:r>
      <w:r w:rsidR="002A26BA">
        <w:rPr>
          <w:rFonts w:hint="eastAsia"/>
        </w:rPr>
        <w:t>4</w:t>
      </w:r>
      <w:r w:rsidR="002A26BA">
        <w:t>-</w:t>
      </w:r>
      <w:r w:rsidR="002A26BA">
        <w:rPr>
          <w:rFonts w:hint="eastAsia"/>
        </w:rPr>
        <w:t>2</w:t>
      </w:r>
      <w:r w:rsidR="002A26BA">
        <w:t>)</w:t>
      </w:r>
    </w:p>
    <w:p w14:paraId="42AD86A7" w14:textId="77777777" w:rsidR="00A555B8" w:rsidRDefault="00000000">
      <w:pPr>
        <w:snapToGrid w:val="0"/>
        <w:spacing w:line="300" w:lineRule="auto"/>
      </w:pPr>
      <w:r>
        <w:rPr>
          <w:color w:val="000000"/>
        </w:rPr>
        <w:t>式中</w:t>
      </w:r>
      <w:r>
        <w:rPr>
          <w:rFonts w:hint="eastAsia"/>
          <w:color w:val="FF0000"/>
        </w:rPr>
        <w:t xml:space="preserve"> </w:t>
      </w:r>
      <w:r w:rsidR="00C17681">
        <w:rPr>
          <w:noProof/>
          <w:position w:val="-4"/>
        </w:rPr>
        <w:pict w14:anchorId="2B5D637B">
          <v:shape id="_x0000_i1028" type="#_x0000_t75" alt="" style="width:16.1pt;height:16.1pt;mso-width-percent:0;mso-height-percent:0;mso-width-percent:0;mso-height-percent:0" filled="t">
            <v:fill color2="black"/>
            <v:imagedata r:id="rId40" o:title="" croptop="-204f" cropbottom="-204f" cropleft="-201f" cropright="-201f"/>
          </v:shape>
        </w:pict>
      </w:r>
      <w:r>
        <w:rPr>
          <w:color w:val="000000"/>
        </w:rPr>
        <w:t>——</w:t>
      </w:r>
      <w:r>
        <w:rPr>
          <w:color w:val="000000"/>
        </w:rPr>
        <w:t>多孔质材料的平均粒子直径</w:t>
      </w:r>
      <w:r>
        <w:rPr>
          <w:rFonts w:hint="eastAsia"/>
        </w:rPr>
        <w:t>（</w:t>
      </w:r>
      <w:r>
        <w:t>m</w:t>
      </w:r>
      <w:r>
        <w:rPr>
          <w:rFonts w:hint="eastAsia"/>
        </w:rPr>
        <w:t>）</w:t>
      </w:r>
      <w:r>
        <w:t>；</w:t>
      </w:r>
    </w:p>
    <w:p w14:paraId="161380CC" w14:textId="77777777" w:rsidR="00A555B8" w:rsidRDefault="00C17681">
      <w:pPr>
        <w:tabs>
          <w:tab w:val="left" w:pos="864"/>
        </w:tabs>
        <w:snapToGrid w:val="0"/>
        <w:spacing w:line="300" w:lineRule="auto"/>
        <w:ind w:firstLineChars="280" w:firstLine="694"/>
      </w:pPr>
      <w:r>
        <w:rPr>
          <w:noProof/>
          <w:position w:val="-1"/>
        </w:rPr>
        <w:pict w14:anchorId="054C2137">
          <v:shape id="_x0000_i1027" type="#_x0000_t75" alt="" style="width:9.2pt;height:13pt;mso-width-percent:0;mso-height-percent:0;mso-width-percent:0;mso-height-percent:0" filled="t">
            <v:fill color2="black"/>
            <v:imagedata r:id="rId41" o:title="" croptop="-245f" cropbottom="-245f" cropleft="-343f" cropright="-343f"/>
          </v:shape>
        </w:pict>
      </w:r>
      <w:r w:rsidR="002A26BA">
        <w:t>——</w:t>
      </w:r>
      <w:r w:rsidR="002A26BA">
        <w:t>孔隙度</w:t>
      </w:r>
      <w:r w:rsidR="002A26BA">
        <w:rPr>
          <w:rFonts w:hint="eastAsia"/>
        </w:rPr>
        <w:t>（</w:t>
      </w:r>
      <w:r w:rsidR="002A26BA">
        <w:t>孔隙体积占总体积的百分比</w:t>
      </w:r>
      <w:r w:rsidR="002A26BA">
        <w:rPr>
          <w:rFonts w:hint="eastAsia"/>
        </w:rPr>
        <w:t>）</w:t>
      </w:r>
      <w:r w:rsidR="002A26BA">
        <w:t>；</w:t>
      </w:r>
    </w:p>
    <w:p w14:paraId="0540DA92" w14:textId="77777777" w:rsidR="00A555B8" w:rsidRDefault="00C17681">
      <w:pPr>
        <w:snapToGrid w:val="0"/>
        <w:spacing w:line="300" w:lineRule="auto"/>
        <w:ind w:firstLineChars="292" w:firstLine="724"/>
        <w:rPr>
          <w:rFonts w:ascii="宋体" w:hAnsi="宋体" w:cs="宋体"/>
        </w:rPr>
      </w:pPr>
      <w:r>
        <w:rPr>
          <w:noProof/>
          <w:position w:val="-1"/>
        </w:rPr>
        <w:pict w14:anchorId="7FCEAE6F">
          <v:shape id="_x0000_i1026" type="#_x0000_t75" alt="" style="width:9.2pt;height:13pt;mso-width-percent:0;mso-height-percent:0;mso-width-percent:0;mso-height-percent:0" filled="t">
            <v:fill color2="black"/>
            <v:imagedata r:id="rId42" o:title="" croptop="-245f" cropbottom="-245f" cropleft="-385f" cropright="-385f"/>
          </v:shape>
        </w:pict>
      </w:r>
      <w:r w:rsidR="002A26BA">
        <w:t>——</w:t>
      </w:r>
      <w:r w:rsidR="002A26BA">
        <w:t>特征渗透性或固有渗透性</w:t>
      </w:r>
      <w:r w:rsidR="002A26BA">
        <w:rPr>
          <w:rFonts w:hint="eastAsia"/>
        </w:rPr>
        <w:t>（</w:t>
      </w:r>
      <w:r w:rsidR="002A26BA">
        <w:t>m</w:t>
      </w:r>
      <w:r w:rsidR="002A26BA">
        <w:rPr>
          <w:vertAlign w:val="superscript"/>
        </w:rPr>
        <w:t>2</w:t>
      </w:r>
      <w:r w:rsidR="002A26BA">
        <w:rPr>
          <w:rFonts w:hint="eastAsia"/>
        </w:rPr>
        <w:t>）。</w:t>
      </w:r>
    </w:p>
    <w:p w14:paraId="240DB8F4" w14:textId="77777777" w:rsidR="00A555B8" w:rsidRDefault="00000000">
      <w:pPr>
        <w:snapToGrid w:val="0"/>
        <w:spacing w:line="300" w:lineRule="auto"/>
        <w:ind w:firstLineChars="200" w:firstLine="496"/>
      </w:pPr>
      <w:r>
        <w:rPr>
          <w:rFonts w:ascii="宋体" w:hAnsi="宋体" w:cs="宋体"/>
        </w:rPr>
        <w:t>……</w:t>
      </w:r>
    </w:p>
    <w:p w14:paraId="3D7D3F09" w14:textId="77777777" w:rsidR="00A555B8" w:rsidRDefault="00000000">
      <w:pPr>
        <w:pStyle w:val="2"/>
        <w:spacing w:before="191" w:after="191"/>
        <w:rPr>
          <w:rFonts w:ascii="宋体" w:hAnsi="宋体" w:cs="宋体"/>
        </w:rPr>
      </w:pPr>
      <w:bookmarkStart w:id="10" w:name="__RefHeading___Toc280797197"/>
      <w:bookmarkEnd w:id="10"/>
      <w:r>
        <w:t xml:space="preserve">4.4 </w:t>
      </w:r>
      <w:r>
        <w:rPr>
          <w:rFonts w:hint="eastAsia"/>
        </w:rPr>
        <w:t xml:space="preserve"> </w:t>
      </w:r>
      <w:r>
        <w:t>本章小结</w:t>
      </w:r>
    </w:p>
    <w:p w14:paraId="08E8004F" w14:textId="77777777" w:rsidR="00A555B8" w:rsidRDefault="00000000">
      <w:pPr>
        <w:pStyle w:val="ab"/>
        <w:snapToGrid w:val="0"/>
        <w:spacing w:line="300" w:lineRule="auto"/>
        <w:ind w:firstLineChars="196" w:firstLine="486"/>
      </w:pPr>
      <w:r>
        <w:rPr>
          <w:rFonts w:ascii="宋体" w:hAnsi="宋体" w:cs="宋体"/>
        </w:rPr>
        <w:t>……</w:t>
      </w:r>
    </w:p>
    <w:p w14:paraId="4760877A" w14:textId="77777777" w:rsidR="00A555B8" w:rsidRDefault="00000000">
      <w:pPr>
        <w:pStyle w:val="1"/>
        <w:pageBreakBefore/>
        <w:spacing w:before="383" w:after="306" w:line="300" w:lineRule="auto"/>
      </w:pPr>
      <w:bookmarkStart w:id="11" w:name="__RefHeading___Toc280797198"/>
      <w:bookmarkEnd w:id="11"/>
      <w:r>
        <w:rPr>
          <w:rFonts w:hint="eastAsia"/>
        </w:rPr>
        <w:lastRenderedPageBreak/>
        <w:t>第</w:t>
      </w:r>
      <w:r>
        <w:rPr>
          <w:rFonts w:hint="eastAsia"/>
        </w:rPr>
        <w:t>6</w:t>
      </w:r>
      <w:r>
        <w:rPr>
          <w:rFonts w:hint="eastAsia"/>
        </w:rPr>
        <w:t>章</w:t>
      </w:r>
      <w:r>
        <w:rPr>
          <w:rFonts w:hint="eastAsia"/>
        </w:rPr>
        <w:t xml:space="preserve">  </w:t>
      </w:r>
      <w:r>
        <w:rPr>
          <w:rFonts w:hint="eastAsia"/>
        </w:rPr>
        <w:t>局部多孔质静压轴承的试验研究</w:t>
      </w:r>
    </w:p>
    <w:p w14:paraId="5D3A36AC" w14:textId="77777777" w:rsidR="00A555B8" w:rsidRDefault="00000000">
      <w:pPr>
        <w:pStyle w:val="2"/>
        <w:spacing w:before="191" w:after="191"/>
      </w:pPr>
      <w:bookmarkStart w:id="12" w:name="__RefHeading___Toc280797199"/>
      <w:bookmarkEnd w:id="12"/>
      <w:r>
        <w:t xml:space="preserve">6.1  </w:t>
      </w:r>
      <w:r>
        <w:t>引言</w:t>
      </w:r>
    </w:p>
    <w:p w14:paraId="1D505F25" w14:textId="77777777" w:rsidR="00A555B8" w:rsidRDefault="00000000">
      <w:pPr>
        <w:snapToGrid w:val="0"/>
        <w:spacing w:line="300" w:lineRule="auto"/>
        <w:ind w:firstLineChars="200" w:firstLine="496"/>
      </w:pPr>
      <w:r>
        <w:rPr>
          <w:rFonts w:hint="eastAsia"/>
        </w:rPr>
        <w:t>在前面几章中，分别对局部多孔质材料的渗透率</w:t>
      </w:r>
      <w:r>
        <w:rPr>
          <w:rFonts w:ascii="宋体" w:hAnsi="宋体" w:cs="宋体"/>
        </w:rPr>
        <w:t>……</w:t>
      </w:r>
    </w:p>
    <w:p w14:paraId="2F5ECF2E" w14:textId="77777777" w:rsidR="00A555B8" w:rsidRDefault="00000000">
      <w:pPr>
        <w:pStyle w:val="2"/>
        <w:spacing w:before="191" w:after="191"/>
        <w:rPr>
          <w:rFonts w:ascii="宋体" w:hAnsi="宋体" w:cs="宋体"/>
        </w:rPr>
      </w:pPr>
      <w:bookmarkStart w:id="13" w:name="__RefHeading___Toc280797200"/>
      <w:bookmarkEnd w:id="13"/>
      <w:r>
        <w:rPr>
          <w:rFonts w:hint="eastAsia"/>
        </w:rPr>
        <w:t xml:space="preserve">6.2  </w:t>
      </w:r>
      <w:r>
        <w:t>多孔质</w:t>
      </w:r>
      <w:r>
        <w:rPr>
          <w:rFonts w:hint="eastAsia"/>
        </w:rPr>
        <w:t>石墨</w:t>
      </w:r>
      <w:r>
        <w:t>渗透率测试</w:t>
      </w:r>
      <w:r>
        <w:rPr>
          <w:rFonts w:hint="eastAsia"/>
        </w:rPr>
        <w:t>试验</w:t>
      </w:r>
    </w:p>
    <w:p w14:paraId="633EEF27" w14:textId="77777777" w:rsidR="00A555B8" w:rsidRDefault="00000000">
      <w:pPr>
        <w:pStyle w:val="af1"/>
        <w:snapToGrid w:val="0"/>
        <w:spacing w:after="0" w:line="300" w:lineRule="auto"/>
        <w:ind w:leftChars="0" w:firstLineChars="200" w:firstLine="496"/>
      </w:pPr>
      <w:r>
        <w:rPr>
          <w:rFonts w:ascii="宋体" w:hAnsi="宋体" w:cs="宋体"/>
        </w:rPr>
        <w:t>……</w:t>
      </w:r>
    </w:p>
    <w:p w14:paraId="0069840A" w14:textId="77777777" w:rsidR="00A555B8" w:rsidRDefault="00000000">
      <w:pPr>
        <w:pStyle w:val="af1"/>
        <w:snapToGrid w:val="0"/>
        <w:spacing w:after="0" w:line="300" w:lineRule="auto"/>
        <w:ind w:leftChars="0" w:firstLineChars="200" w:firstLine="496"/>
      </w:pPr>
      <w:r>
        <w:rPr>
          <w:rFonts w:hint="eastAsia"/>
        </w:rPr>
        <w:t>1</w:t>
      </w:r>
      <w:r>
        <w:rPr>
          <w:rFonts w:hint="eastAsia"/>
        </w:rPr>
        <w:t>号试样的试验数据见表</w:t>
      </w:r>
      <w:r>
        <w:rPr>
          <w:rFonts w:hint="eastAsia"/>
        </w:rPr>
        <w:t>6-1</w:t>
      </w:r>
      <w:r>
        <w:rPr>
          <w:rFonts w:hint="eastAsia"/>
        </w:rPr>
        <w:t>。</w:t>
      </w:r>
    </w:p>
    <w:p w14:paraId="6AFB1114" w14:textId="77777777" w:rsidR="00A555B8" w:rsidRDefault="00AB342A">
      <w:pPr>
        <w:snapToGrid w:val="0"/>
        <w:spacing w:before="76" w:line="288" w:lineRule="auto"/>
        <w:jc w:val="center"/>
        <w:rPr>
          <w:sz w:val="21"/>
          <w:szCs w:val="21"/>
        </w:rPr>
      </w:pPr>
      <w:r>
        <w:rPr>
          <w:noProof/>
        </w:rPr>
        <mc:AlternateContent>
          <mc:Choice Requires="wps">
            <w:drawing>
              <wp:anchor distT="0" distB="0" distL="114300" distR="114300" simplePos="0" relativeHeight="251658752" behindDoc="0" locked="0" layoutInCell="0" allowOverlap="1" wp14:anchorId="5CA19136" wp14:editId="66FCD492">
                <wp:simplePos x="0" y="0"/>
                <wp:positionH relativeFrom="column">
                  <wp:posOffset>5336540</wp:posOffset>
                </wp:positionH>
                <wp:positionV relativeFrom="paragraph">
                  <wp:posOffset>250190</wp:posOffset>
                </wp:positionV>
                <wp:extent cx="123190" cy="2849880"/>
                <wp:effectExtent l="0" t="0" r="3810" b="0"/>
                <wp:wrapNone/>
                <wp:docPr id="1416176665" name="自选图形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3190" cy="2849880"/>
                        </a:xfrm>
                        <a:prstGeom prst="rightBrace">
                          <a:avLst>
                            <a:gd name="adj1" fmla="val 192784"/>
                            <a:gd name="adj2" fmla="val 50000"/>
                          </a:avLst>
                        </a:prstGeom>
                        <a:noFill/>
                        <a:ln w="9360" cap="flat">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2BF7AD2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自选图形 20" o:spid="_x0000_s1026" type="#_x0000_t88" style="position:absolute;margin-left:420.2pt;margin-top:19.7pt;width:9.7pt;height:224.4pt;z-index:2516587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" o:allowincell="f" strokeweight=".26mm">
                <v:stroke joinstyle="miter"/>
              </v:shape>
            </w:pict>
          </mc:Fallback>
        </mc:AlternateContent>
      </w:r>
      <w:r>
        <w:rPr>
          <w:rFonts w:hint="eastAsia"/>
          <w:sz w:val="21"/>
        </w:rPr>
        <w:t>表</w:t>
      </w:r>
      <w:r>
        <w:rPr>
          <w:rFonts w:hint="eastAsia"/>
          <w:sz w:val="21"/>
        </w:rPr>
        <w:t>6-1  1</w:t>
      </w:r>
      <w:r>
        <w:rPr>
          <w:rFonts w:hint="eastAsia"/>
          <w:sz w:val="21"/>
        </w:rPr>
        <w:t>号试样渗透率测试数据</w:t>
      </w:r>
      <w:r>
        <w:rPr>
          <w:rFonts w:hint="eastAsia"/>
          <w:sz w:val="21"/>
        </w:rPr>
        <w:t>(</w:t>
      </w:r>
      <w:r>
        <w:rPr>
          <w:rFonts w:hint="eastAsia"/>
          <w:sz w:val="21"/>
        </w:rPr>
        <w:t>温度：</w:t>
      </w:r>
      <w:r>
        <w:rPr>
          <w:rFonts w:hint="eastAsia"/>
          <w:i/>
          <w:sz w:val="21"/>
        </w:rPr>
        <w:t>T</w:t>
      </w:r>
      <w:r>
        <w:rPr>
          <w:rFonts w:hint="eastAsia"/>
          <w:sz w:val="21"/>
        </w:rPr>
        <w:t xml:space="preserve">=16 </w:t>
      </w:r>
      <w:r>
        <w:rPr>
          <w:rFonts w:hint="eastAsia"/>
          <w:sz w:val="21"/>
        </w:rPr>
        <w:t>℃</w:t>
      </w:r>
      <w:r>
        <w:rPr>
          <w:rFonts w:hint="eastAsia"/>
          <w:sz w:val="21"/>
        </w:rPr>
        <w:t xml:space="preserve">  </w:t>
      </w:r>
      <w:r>
        <w:rPr>
          <w:rFonts w:hint="eastAsia"/>
          <w:sz w:val="21"/>
        </w:rPr>
        <w:t>高度：</w:t>
      </w:r>
      <w:r>
        <w:rPr>
          <w:rFonts w:hint="eastAsia"/>
          <w:i/>
          <w:sz w:val="21"/>
        </w:rPr>
        <w:t>H</w:t>
      </w:r>
      <w:r>
        <w:rPr>
          <w:rFonts w:hint="eastAsia"/>
          <w:sz w:val="21"/>
        </w:rPr>
        <w:t>=5.31 mm)</w:t>
      </w:r>
    </w:p>
    <w:tbl>
      <w:tblPr>
        <w:tblW w:w="0" w:type="auto"/>
        <w:tblInd w:w="138" w:type="dxa"/>
        <w:tblLayout w:type="fixed"/>
        <w:tblLook w:val="0000" w:firstRow="0" w:lastRow="0" w:firstColumn="0" w:lastColumn="0" w:noHBand="0" w:noVBand="0"/>
      </w:tblPr>
      <w:tblGrid>
        <w:gridCol w:w="1365"/>
        <w:gridCol w:w="1365"/>
        <w:gridCol w:w="1365"/>
        <w:gridCol w:w="1365"/>
        <w:gridCol w:w="1365"/>
        <w:gridCol w:w="1365"/>
      </w:tblGrid>
      <w:tr w:rsidR="00A555B8" w14:paraId="211A0AB3" w14:textId="77777777">
        <w:trPr>
          <w:trHeight w:val="989"/>
        </w:trPr>
        <w:tc>
          <w:tcPr>
            <w:tcW w:w="1365" w:type="dxa"/>
            <w:tcBorders>
              <w:top w:val="single" w:sz="12" w:space="0" w:color="000000"/>
              <w:bottom w:val="single" w:sz="8" w:space="0" w:color="000000"/>
            </w:tcBorders>
            <w:vAlign w:val="center"/>
          </w:tcPr>
          <w:p w14:paraId="3CCB14DE" w14:textId="77777777" w:rsidR="00A555B8" w:rsidRDefault="00000000">
            <w:pPr>
              <w:pStyle w:val="af1"/>
              <w:spacing w:after="0"/>
              <w:ind w:leftChars="0"/>
              <w:jc w:val="center"/>
              <w:rPr>
                <w:i/>
                <w:sz w:val="21"/>
                <w:szCs w:val="21"/>
              </w:rPr>
            </w:pPr>
            <w:r>
              <w:rPr>
                <w:rFonts w:hint="eastAsia"/>
                <w:sz w:val="21"/>
                <w:szCs w:val="21"/>
              </w:rPr>
              <w:t>供气压力</w:t>
            </w:r>
          </w:p>
          <w:p w14:paraId="55EC6063" w14:textId="77777777" w:rsidR="00A555B8" w:rsidRDefault="00000000">
            <w:pPr>
              <w:pStyle w:val="af1"/>
              <w:spacing w:after="0"/>
              <w:ind w:leftChars="0"/>
              <w:jc w:val="center"/>
            </w:pPr>
            <w:r>
              <w:rPr>
                <w:rFonts w:hint="eastAsia"/>
                <w:i/>
                <w:sz w:val="21"/>
                <w:szCs w:val="21"/>
              </w:rPr>
              <w:t>P</w:t>
            </w:r>
            <w:r>
              <w:rPr>
                <w:rFonts w:hint="eastAsia"/>
                <w:iCs/>
                <w:sz w:val="21"/>
                <w:szCs w:val="21"/>
                <w:vertAlign w:val="subscript"/>
              </w:rPr>
              <w:t>s</w:t>
            </w:r>
            <w:r>
              <w:rPr>
                <w:rFonts w:hint="eastAsia"/>
                <w:i/>
                <w:sz w:val="21"/>
                <w:szCs w:val="21"/>
              </w:rPr>
              <w:t xml:space="preserve"> </w:t>
            </w:r>
            <w:r>
              <w:rPr>
                <w:rFonts w:hint="eastAsia"/>
                <w:sz w:val="21"/>
                <w:szCs w:val="21"/>
              </w:rPr>
              <w:t>(MPa)</w:t>
            </w:r>
          </w:p>
        </w:tc>
        <w:tc>
          <w:tcPr>
            <w:tcW w:w="1365" w:type="dxa"/>
            <w:tcBorders>
              <w:top w:val="single" w:sz="12" w:space="0" w:color="000000"/>
              <w:bottom w:val="single" w:sz="8" w:space="0" w:color="000000"/>
            </w:tcBorders>
            <w:vAlign w:val="center"/>
          </w:tcPr>
          <w:p w14:paraId="683AAAB3" w14:textId="77777777" w:rsidR="00A555B8" w:rsidRDefault="00000000">
            <w:pPr>
              <w:pStyle w:val="af1"/>
              <w:spacing w:after="0"/>
              <w:ind w:leftChars="0" w:left="218" w:hangingChars="100" w:hanging="218"/>
              <w:jc w:val="center"/>
              <w:rPr>
                <w:i/>
                <w:sz w:val="21"/>
                <w:szCs w:val="21"/>
              </w:rPr>
            </w:pPr>
            <w:r>
              <w:rPr>
                <w:rFonts w:hint="eastAsia"/>
                <w:sz w:val="21"/>
                <w:szCs w:val="21"/>
              </w:rPr>
              <w:t>流量测量</w:t>
            </w:r>
          </w:p>
          <w:p w14:paraId="2DB39515" w14:textId="77777777" w:rsidR="00A555B8" w:rsidRDefault="00000000">
            <w:pPr>
              <w:pStyle w:val="af1"/>
              <w:spacing w:after="0"/>
              <w:ind w:leftChars="0" w:left="218" w:hangingChars="100" w:hanging="218"/>
              <w:jc w:val="center"/>
            </w:pPr>
            <w:r>
              <w:rPr>
                <w:rFonts w:hint="eastAsia"/>
                <w:i/>
                <w:sz w:val="21"/>
                <w:szCs w:val="21"/>
              </w:rPr>
              <w:t>M</w:t>
            </w:r>
            <w:r>
              <w:rPr>
                <w:rFonts w:hint="eastAsia"/>
                <w:sz w:val="21"/>
                <w:szCs w:val="21"/>
              </w:rPr>
              <w:t>′</w:t>
            </w:r>
            <w:r>
              <w:rPr>
                <w:rFonts w:hint="eastAsia"/>
                <w:sz w:val="21"/>
                <w:szCs w:val="21"/>
              </w:rPr>
              <w:t>(m</w:t>
            </w:r>
            <w:r>
              <w:rPr>
                <w:rFonts w:hint="eastAsia"/>
                <w:sz w:val="21"/>
                <w:szCs w:val="21"/>
                <w:vertAlign w:val="superscript"/>
              </w:rPr>
              <w:t>3</w:t>
            </w:r>
            <w:r>
              <w:rPr>
                <w:rFonts w:hint="eastAsia"/>
                <w:sz w:val="21"/>
                <w:szCs w:val="21"/>
              </w:rPr>
              <w:t>/h)</w:t>
            </w:r>
          </w:p>
        </w:tc>
        <w:tc>
          <w:tcPr>
            <w:tcW w:w="1365" w:type="dxa"/>
            <w:tcBorders>
              <w:top w:val="single" w:sz="12" w:space="0" w:color="000000"/>
              <w:bottom w:val="single" w:sz="8" w:space="0" w:color="000000"/>
            </w:tcBorders>
            <w:vAlign w:val="center"/>
          </w:tcPr>
          <w:p w14:paraId="5D6B0A5D" w14:textId="77777777" w:rsidR="00A555B8" w:rsidRDefault="00000000">
            <w:pPr>
              <w:pStyle w:val="af1"/>
              <w:spacing w:after="0"/>
              <w:ind w:leftChars="0"/>
              <w:jc w:val="center"/>
            </w:pPr>
            <w:r>
              <w:rPr>
                <w:rFonts w:hint="eastAsia"/>
                <w:sz w:val="21"/>
                <w:szCs w:val="21"/>
              </w:rPr>
              <w:t>流量修正值</w:t>
            </w:r>
            <w:r>
              <w:rPr>
                <w:rFonts w:hint="eastAsia"/>
                <w:i/>
                <w:sz w:val="21"/>
                <w:szCs w:val="21"/>
              </w:rPr>
              <w:t xml:space="preserve">M </w:t>
            </w:r>
            <w:r>
              <w:rPr>
                <w:rFonts w:hint="eastAsia"/>
                <w:sz w:val="21"/>
                <w:szCs w:val="21"/>
              </w:rPr>
              <w:t>(m</w:t>
            </w:r>
            <w:r>
              <w:rPr>
                <w:rFonts w:hint="eastAsia"/>
                <w:sz w:val="21"/>
                <w:szCs w:val="21"/>
                <w:vertAlign w:val="superscript"/>
              </w:rPr>
              <w:t>3</w:t>
            </w:r>
            <w:r>
              <w:rPr>
                <w:rFonts w:hint="eastAsia"/>
                <w:sz w:val="21"/>
                <w:szCs w:val="21"/>
              </w:rPr>
              <w:t xml:space="preserve">/s) </w:t>
            </w:r>
            <w:r>
              <w:rPr>
                <w:sz w:val="21"/>
                <w:szCs w:val="21"/>
              </w:rPr>
              <w:t>×</w:t>
            </w:r>
            <w:r>
              <w:rPr>
                <w:rFonts w:hint="eastAsia"/>
                <w:sz w:val="21"/>
                <w:szCs w:val="21"/>
              </w:rPr>
              <w:t>10</w:t>
            </w:r>
            <w:r>
              <w:rPr>
                <w:rFonts w:hint="eastAsia"/>
                <w:sz w:val="21"/>
                <w:szCs w:val="21"/>
                <w:vertAlign w:val="superscript"/>
              </w:rPr>
              <w:t>-4</w:t>
            </w:r>
          </w:p>
        </w:tc>
        <w:tc>
          <w:tcPr>
            <w:tcW w:w="1365" w:type="dxa"/>
            <w:tcBorders>
              <w:top w:val="single" w:sz="12" w:space="0" w:color="000000"/>
              <w:bottom w:val="single" w:sz="8" w:space="0" w:color="000000"/>
            </w:tcBorders>
            <w:vAlign w:val="center"/>
          </w:tcPr>
          <w:p w14:paraId="6E79736A" w14:textId="77777777" w:rsidR="00A555B8" w:rsidRDefault="00000000">
            <w:pPr>
              <w:pStyle w:val="af1"/>
              <w:spacing w:after="0"/>
              <w:ind w:left="932" w:hangingChars="200" w:hanging="436"/>
              <w:jc w:val="center"/>
              <w:rPr>
                <w:iCs/>
                <w:sz w:val="21"/>
                <w:szCs w:val="21"/>
              </w:rPr>
            </w:pPr>
            <w:r>
              <w:rPr>
                <w:rFonts w:hint="eastAsia"/>
                <w:sz w:val="21"/>
                <w:szCs w:val="21"/>
              </w:rPr>
              <w:t>压力差</w:t>
            </w:r>
          </w:p>
          <w:p w14:paraId="444D9D59" w14:textId="77777777" w:rsidR="00A555B8" w:rsidRDefault="00000000">
            <w:pPr>
              <w:pStyle w:val="af1"/>
              <w:spacing w:after="0"/>
              <w:ind w:left="932" w:hangingChars="200" w:hanging="436"/>
              <w:jc w:val="center"/>
            </w:pPr>
            <w:r>
              <w:rPr>
                <w:rFonts w:hint="eastAsia"/>
                <w:iCs/>
                <w:sz w:val="21"/>
                <w:szCs w:val="21"/>
              </w:rPr>
              <w:t>Δ</w:t>
            </w:r>
            <w:r>
              <w:rPr>
                <w:rFonts w:hint="eastAsia"/>
                <w:i/>
                <w:sz w:val="21"/>
                <w:szCs w:val="21"/>
              </w:rPr>
              <w:t>P</w:t>
            </w:r>
            <w:r>
              <w:rPr>
                <w:rFonts w:hint="eastAsia"/>
                <w:sz w:val="21"/>
                <w:szCs w:val="21"/>
              </w:rPr>
              <w:t xml:space="preserve"> (Pa)</w:t>
            </w:r>
          </w:p>
        </w:tc>
        <w:tc>
          <w:tcPr>
            <w:tcW w:w="1365" w:type="dxa"/>
            <w:tcBorders>
              <w:top w:val="single" w:sz="12" w:space="0" w:color="000000"/>
              <w:bottom w:val="single" w:sz="8" w:space="0" w:color="000000"/>
            </w:tcBorders>
            <w:vAlign w:val="center"/>
          </w:tcPr>
          <w:p w14:paraId="709A3220" w14:textId="77777777" w:rsidR="00A555B8" w:rsidRDefault="00000000">
            <w:pPr>
              <w:pStyle w:val="af1"/>
              <w:spacing w:after="0"/>
              <w:ind w:leftChars="0"/>
              <w:jc w:val="center"/>
            </w:pPr>
            <w:r>
              <w:rPr>
                <w:rFonts w:hint="eastAsia"/>
                <w:sz w:val="21"/>
                <w:szCs w:val="21"/>
              </w:rPr>
              <w:t>lg</w:t>
            </w:r>
            <w:r>
              <w:rPr>
                <w:rFonts w:hint="eastAsia"/>
                <w:iCs/>
                <w:sz w:val="21"/>
                <w:szCs w:val="21"/>
              </w:rPr>
              <w:t>Δ</w:t>
            </w:r>
            <w:r>
              <w:rPr>
                <w:rFonts w:hint="eastAsia"/>
                <w:i/>
                <w:sz w:val="21"/>
                <w:szCs w:val="21"/>
              </w:rPr>
              <w:t>P</w:t>
            </w:r>
          </w:p>
        </w:tc>
        <w:tc>
          <w:tcPr>
            <w:tcW w:w="1365" w:type="dxa"/>
            <w:tcBorders>
              <w:top w:val="single" w:sz="12" w:space="0" w:color="000000"/>
              <w:bottom w:val="single" w:sz="8" w:space="0" w:color="000000"/>
            </w:tcBorders>
            <w:vAlign w:val="center"/>
          </w:tcPr>
          <w:p w14:paraId="6681EAD0" w14:textId="77777777" w:rsidR="00A555B8" w:rsidRDefault="00000000">
            <w:pPr>
              <w:pStyle w:val="af1"/>
              <w:spacing w:after="0"/>
              <w:ind w:leftChars="0" w:firstLineChars="100" w:firstLine="218"/>
              <w:jc w:val="center"/>
            </w:pPr>
            <w:r>
              <w:rPr>
                <w:rFonts w:hint="eastAsia"/>
                <w:sz w:val="21"/>
                <w:szCs w:val="21"/>
              </w:rPr>
              <w:t xml:space="preserve">lg </w:t>
            </w:r>
            <w:r>
              <w:rPr>
                <w:rFonts w:hint="eastAsia"/>
                <w:i/>
                <w:sz w:val="21"/>
                <w:szCs w:val="21"/>
              </w:rPr>
              <w:t>M</w:t>
            </w:r>
          </w:p>
        </w:tc>
      </w:tr>
      <w:tr w:rsidR="00A555B8" w14:paraId="392E21D7" w14:textId="77777777">
        <w:tc>
          <w:tcPr>
            <w:tcW w:w="1365" w:type="dxa"/>
            <w:tcBorders>
              <w:top w:val="single" w:sz="8" w:space="0" w:color="000000"/>
            </w:tcBorders>
            <w:vAlign w:val="center"/>
          </w:tcPr>
          <w:p w14:paraId="7F194665" w14:textId="77777777" w:rsidR="00A555B8" w:rsidRDefault="00000000">
            <w:pPr>
              <w:jc w:val="center"/>
            </w:pPr>
            <w:r>
              <w:rPr>
                <w:rFonts w:hint="eastAsia"/>
                <w:sz w:val="21"/>
                <w:szCs w:val="21"/>
              </w:rPr>
              <w:t>0.15</w:t>
            </w:r>
          </w:p>
        </w:tc>
        <w:tc>
          <w:tcPr>
            <w:tcW w:w="1365" w:type="dxa"/>
            <w:tcBorders>
              <w:top w:val="single" w:sz="8" w:space="0" w:color="000000"/>
            </w:tcBorders>
            <w:vAlign w:val="center"/>
          </w:tcPr>
          <w:p w14:paraId="07AE9AF0" w14:textId="77777777" w:rsidR="00A555B8" w:rsidRDefault="00000000">
            <w:pPr>
              <w:jc w:val="center"/>
            </w:pPr>
            <w:r>
              <w:rPr>
                <w:rFonts w:hint="eastAsia"/>
                <w:sz w:val="21"/>
                <w:szCs w:val="21"/>
              </w:rPr>
              <w:t>0.009</w:t>
            </w:r>
          </w:p>
        </w:tc>
        <w:tc>
          <w:tcPr>
            <w:tcW w:w="1365" w:type="dxa"/>
            <w:tcBorders>
              <w:top w:val="single" w:sz="8" w:space="0" w:color="000000"/>
            </w:tcBorders>
            <w:vAlign w:val="center"/>
          </w:tcPr>
          <w:p w14:paraId="507AA19C" w14:textId="77777777" w:rsidR="00A555B8" w:rsidRDefault="00000000">
            <w:pPr>
              <w:jc w:val="center"/>
            </w:pPr>
            <w:r>
              <w:rPr>
                <w:sz w:val="21"/>
                <w:szCs w:val="21"/>
              </w:rPr>
              <w:t>0.023</w:t>
            </w:r>
            <w:r>
              <w:rPr>
                <w:rFonts w:hint="eastAsia"/>
                <w:sz w:val="21"/>
                <w:szCs w:val="21"/>
              </w:rPr>
              <w:t xml:space="preserve"> </w:t>
            </w:r>
            <w:r>
              <w:rPr>
                <w:sz w:val="21"/>
                <w:szCs w:val="21"/>
              </w:rPr>
              <w:t>12</w:t>
            </w:r>
          </w:p>
        </w:tc>
        <w:tc>
          <w:tcPr>
            <w:tcW w:w="1365" w:type="dxa"/>
            <w:tcBorders>
              <w:top w:val="single" w:sz="8" w:space="0" w:color="000000"/>
            </w:tcBorders>
            <w:vAlign w:val="center"/>
          </w:tcPr>
          <w:p w14:paraId="0B96AEE6" w14:textId="77777777" w:rsidR="00A555B8" w:rsidRDefault="00000000">
            <w:pPr>
              <w:jc w:val="center"/>
            </w:pPr>
            <w:r>
              <w:rPr>
                <w:rFonts w:hint="eastAsia"/>
                <w:sz w:val="21"/>
                <w:szCs w:val="21"/>
              </w:rPr>
              <w:t>46 900</w:t>
            </w:r>
          </w:p>
        </w:tc>
        <w:tc>
          <w:tcPr>
            <w:tcW w:w="1365" w:type="dxa"/>
            <w:tcBorders>
              <w:top w:val="single" w:sz="8" w:space="0" w:color="000000"/>
            </w:tcBorders>
            <w:vAlign w:val="center"/>
          </w:tcPr>
          <w:p w14:paraId="2EC05D23" w14:textId="77777777" w:rsidR="00A555B8" w:rsidRDefault="00000000">
            <w:pPr>
              <w:jc w:val="center"/>
            </w:pPr>
            <w:r>
              <w:rPr>
                <w:sz w:val="21"/>
                <w:szCs w:val="21"/>
              </w:rPr>
              <w:t>4.671</w:t>
            </w:r>
            <w:r>
              <w:rPr>
                <w:rFonts w:hint="eastAsia"/>
                <w:sz w:val="21"/>
                <w:szCs w:val="21"/>
              </w:rPr>
              <w:t xml:space="preserve"> </w:t>
            </w:r>
            <w:r>
              <w:rPr>
                <w:sz w:val="21"/>
                <w:szCs w:val="21"/>
              </w:rPr>
              <w:t>17</w:t>
            </w:r>
          </w:p>
        </w:tc>
        <w:tc>
          <w:tcPr>
            <w:tcW w:w="1365" w:type="dxa"/>
            <w:tcBorders>
              <w:top w:val="single" w:sz="8" w:space="0" w:color="000000"/>
            </w:tcBorders>
            <w:vAlign w:val="center"/>
          </w:tcPr>
          <w:p w14:paraId="24C1C84E" w14:textId="77777777" w:rsidR="00A555B8" w:rsidRDefault="00000000">
            <w:pPr>
              <w:jc w:val="center"/>
            </w:pPr>
            <w:r>
              <w:rPr>
                <w:rFonts w:ascii="宋体" w:hAnsi="宋体" w:cs="宋体" w:hint="eastAsia"/>
                <w:sz w:val="21"/>
                <w:szCs w:val="21"/>
              </w:rPr>
              <w:t>-</w:t>
            </w:r>
            <w:r>
              <w:rPr>
                <w:rFonts w:hint="eastAsia"/>
                <w:sz w:val="21"/>
                <w:szCs w:val="21"/>
              </w:rPr>
              <w:t>5.636 01</w:t>
            </w:r>
          </w:p>
        </w:tc>
      </w:tr>
      <w:tr w:rsidR="00A555B8" w14:paraId="2C5CECDD" w14:textId="77777777">
        <w:tc>
          <w:tcPr>
            <w:tcW w:w="1365" w:type="dxa"/>
            <w:vAlign w:val="center"/>
          </w:tcPr>
          <w:p w14:paraId="39D51637" w14:textId="77777777" w:rsidR="00A555B8" w:rsidRDefault="00000000">
            <w:pPr>
              <w:jc w:val="center"/>
            </w:pPr>
            <w:r>
              <w:rPr>
                <w:rFonts w:hint="eastAsia"/>
                <w:sz w:val="21"/>
                <w:szCs w:val="21"/>
              </w:rPr>
              <w:t>0.2</w:t>
            </w:r>
          </w:p>
        </w:tc>
        <w:tc>
          <w:tcPr>
            <w:tcW w:w="1365" w:type="dxa"/>
            <w:vAlign w:val="center"/>
          </w:tcPr>
          <w:p w14:paraId="3EC1FF0B" w14:textId="77777777" w:rsidR="00A555B8" w:rsidRDefault="00000000">
            <w:pPr>
              <w:jc w:val="center"/>
            </w:pPr>
            <w:r>
              <w:rPr>
                <w:rFonts w:hint="eastAsia"/>
                <w:sz w:val="21"/>
                <w:szCs w:val="21"/>
              </w:rPr>
              <w:t>0.021</w:t>
            </w:r>
          </w:p>
        </w:tc>
        <w:tc>
          <w:tcPr>
            <w:tcW w:w="1365" w:type="dxa"/>
            <w:vAlign w:val="center"/>
          </w:tcPr>
          <w:p w14:paraId="33621247" w14:textId="77777777" w:rsidR="00A555B8" w:rsidRDefault="00000000">
            <w:pPr>
              <w:jc w:val="center"/>
            </w:pPr>
            <w:r>
              <w:rPr>
                <w:sz w:val="21"/>
                <w:szCs w:val="21"/>
              </w:rPr>
              <w:t>0.045</w:t>
            </w:r>
            <w:r>
              <w:rPr>
                <w:rFonts w:hint="eastAsia"/>
                <w:sz w:val="21"/>
                <w:szCs w:val="21"/>
              </w:rPr>
              <w:t xml:space="preserve"> </w:t>
            </w:r>
            <w:r>
              <w:rPr>
                <w:sz w:val="21"/>
                <w:szCs w:val="21"/>
              </w:rPr>
              <w:t>84</w:t>
            </w:r>
          </w:p>
        </w:tc>
        <w:tc>
          <w:tcPr>
            <w:tcW w:w="1365" w:type="dxa"/>
            <w:vAlign w:val="center"/>
          </w:tcPr>
          <w:p w14:paraId="5463F9FE" w14:textId="77777777" w:rsidR="00A555B8" w:rsidRDefault="00000000">
            <w:pPr>
              <w:jc w:val="center"/>
            </w:pPr>
            <w:r>
              <w:rPr>
                <w:rFonts w:hint="eastAsia"/>
                <w:sz w:val="21"/>
                <w:szCs w:val="21"/>
              </w:rPr>
              <w:t>96 900</w:t>
            </w:r>
          </w:p>
        </w:tc>
        <w:tc>
          <w:tcPr>
            <w:tcW w:w="1365" w:type="dxa"/>
            <w:vAlign w:val="center"/>
          </w:tcPr>
          <w:p w14:paraId="1A7A7B10" w14:textId="77777777" w:rsidR="00A555B8" w:rsidRDefault="00000000">
            <w:pPr>
              <w:jc w:val="center"/>
            </w:pPr>
            <w:r>
              <w:rPr>
                <w:sz w:val="21"/>
                <w:szCs w:val="21"/>
              </w:rPr>
              <w:t>4.986</w:t>
            </w:r>
            <w:r>
              <w:rPr>
                <w:rFonts w:hint="eastAsia"/>
                <w:sz w:val="21"/>
                <w:szCs w:val="21"/>
              </w:rPr>
              <w:t xml:space="preserve"> </w:t>
            </w:r>
            <w:r>
              <w:rPr>
                <w:sz w:val="21"/>
                <w:szCs w:val="21"/>
              </w:rPr>
              <w:t>32</w:t>
            </w:r>
          </w:p>
        </w:tc>
        <w:tc>
          <w:tcPr>
            <w:tcW w:w="1365" w:type="dxa"/>
            <w:vAlign w:val="center"/>
          </w:tcPr>
          <w:p w14:paraId="67CFDCF7" w14:textId="77777777" w:rsidR="00A555B8" w:rsidRDefault="00000000">
            <w:pPr>
              <w:jc w:val="center"/>
            </w:pPr>
            <w:r>
              <w:rPr>
                <w:rFonts w:ascii="宋体" w:hAnsi="宋体" w:cs="宋体" w:hint="eastAsia"/>
                <w:sz w:val="21"/>
                <w:szCs w:val="21"/>
              </w:rPr>
              <w:t>-</w:t>
            </w:r>
            <w:r>
              <w:rPr>
                <w:rFonts w:hint="eastAsia"/>
                <w:sz w:val="21"/>
                <w:szCs w:val="21"/>
              </w:rPr>
              <w:t>5.338 76</w:t>
            </w:r>
          </w:p>
        </w:tc>
      </w:tr>
      <w:tr w:rsidR="00A555B8" w14:paraId="6497EB2A" w14:textId="77777777">
        <w:tc>
          <w:tcPr>
            <w:tcW w:w="1365" w:type="dxa"/>
            <w:vAlign w:val="center"/>
          </w:tcPr>
          <w:p w14:paraId="03F79ACD" w14:textId="77777777" w:rsidR="00A555B8" w:rsidRDefault="00000000">
            <w:pPr>
              <w:jc w:val="center"/>
            </w:pPr>
            <w:r>
              <w:rPr>
                <w:rFonts w:hint="eastAsia"/>
                <w:sz w:val="21"/>
                <w:szCs w:val="21"/>
              </w:rPr>
              <w:t>0.25</w:t>
            </w:r>
          </w:p>
        </w:tc>
        <w:tc>
          <w:tcPr>
            <w:tcW w:w="1365" w:type="dxa"/>
            <w:vAlign w:val="center"/>
          </w:tcPr>
          <w:p w14:paraId="4CFA6D02" w14:textId="77777777" w:rsidR="00A555B8" w:rsidRDefault="00000000">
            <w:pPr>
              <w:jc w:val="center"/>
            </w:pPr>
            <w:r>
              <w:rPr>
                <w:rFonts w:hint="eastAsia"/>
                <w:sz w:val="21"/>
                <w:szCs w:val="21"/>
              </w:rPr>
              <w:t>0.039</w:t>
            </w:r>
          </w:p>
        </w:tc>
        <w:tc>
          <w:tcPr>
            <w:tcW w:w="1365" w:type="dxa"/>
            <w:vAlign w:val="center"/>
          </w:tcPr>
          <w:p w14:paraId="3E34CAF5" w14:textId="77777777" w:rsidR="00A555B8" w:rsidRDefault="00000000">
            <w:pPr>
              <w:jc w:val="center"/>
            </w:pPr>
            <w:r>
              <w:rPr>
                <w:sz w:val="21"/>
                <w:szCs w:val="21"/>
              </w:rPr>
              <w:t>0.074</w:t>
            </w:r>
            <w:r>
              <w:rPr>
                <w:rFonts w:hint="eastAsia"/>
                <w:sz w:val="21"/>
                <w:szCs w:val="21"/>
              </w:rPr>
              <w:t xml:space="preserve"> </w:t>
            </w:r>
            <w:r>
              <w:rPr>
                <w:sz w:val="21"/>
                <w:szCs w:val="21"/>
              </w:rPr>
              <w:t>13</w:t>
            </w:r>
          </w:p>
        </w:tc>
        <w:tc>
          <w:tcPr>
            <w:tcW w:w="1365" w:type="dxa"/>
            <w:vAlign w:val="center"/>
          </w:tcPr>
          <w:p w14:paraId="0A5ADBB2" w14:textId="77777777" w:rsidR="00A555B8" w:rsidRDefault="00000000">
            <w:pPr>
              <w:jc w:val="center"/>
            </w:pPr>
            <w:r>
              <w:rPr>
                <w:rFonts w:hint="eastAsia"/>
                <w:sz w:val="21"/>
                <w:szCs w:val="21"/>
              </w:rPr>
              <w:t>146 900</w:t>
            </w:r>
          </w:p>
        </w:tc>
        <w:tc>
          <w:tcPr>
            <w:tcW w:w="1365" w:type="dxa"/>
            <w:vAlign w:val="center"/>
          </w:tcPr>
          <w:p w14:paraId="5AAAE21A" w14:textId="77777777" w:rsidR="00A555B8" w:rsidRDefault="00000000">
            <w:pPr>
              <w:jc w:val="center"/>
            </w:pPr>
            <w:r>
              <w:rPr>
                <w:sz w:val="21"/>
                <w:szCs w:val="21"/>
              </w:rPr>
              <w:t>5.167</w:t>
            </w:r>
            <w:r>
              <w:rPr>
                <w:rFonts w:hint="eastAsia"/>
                <w:sz w:val="21"/>
                <w:szCs w:val="21"/>
              </w:rPr>
              <w:t xml:space="preserve"> </w:t>
            </w:r>
            <w:r>
              <w:rPr>
                <w:sz w:val="21"/>
                <w:szCs w:val="21"/>
              </w:rPr>
              <w:t>02</w:t>
            </w:r>
          </w:p>
        </w:tc>
        <w:tc>
          <w:tcPr>
            <w:tcW w:w="1365" w:type="dxa"/>
            <w:vAlign w:val="center"/>
          </w:tcPr>
          <w:p w14:paraId="68B0E040" w14:textId="77777777" w:rsidR="00A555B8" w:rsidRDefault="00000000">
            <w:pPr>
              <w:jc w:val="center"/>
            </w:pPr>
            <w:r>
              <w:rPr>
                <w:rFonts w:ascii="宋体" w:hAnsi="宋体" w:cs="宋体" w:hint="eastAsia"/>
                <w:sz w:val="21"/>
                <w:szCs w:val="21"/>
              </w:rPr>
              <w:t>-</w:t>
            </w:r>
            <w:r>
              <w:rPr>
                <w:rFonts w:hint="eastAsia"/>
                <w:sz w:val="21"/>
                <w:szCs w:val="21"/>
              </w:rPr>
              <w:t>5.130 01</w:t>
            </w:r>
          </w:p>
        </w:tc>
      </w:tr>
      <w:tr w:rsidR="00A555B8" w14:paraId="37B97E89" w14:textId="77777777">
        <w:tc>
          <w:tcPr>
            <w:tcW w:w="1365" w:type="dxa"/>
            <w:vAlign w:val="center"/>
          </w:tcPr>
          <w:p w14:paraId="33258406" w14:textId="77777777" w:rsidR="00A555B8" w:rsidRDefault="00000000">
            <w:pPr>
              <w:jc w:val="center"/>
            </w:pPr>
            <w:r>
              <w:rPr>
                <w:rFonts w:hint="eastAsia"/>
                <w:sz w:val="21"/>
                <w:szCs w:val="21"/>
              </w:rPr>
              <w:t>0.3</w:t>
            </w:r>
          </w:p>
        </w:tc>
        <w:tc>
          <w:tcPr>
            <w:tcW w:w="1365" w:type="dxa"/>
            <w:vAlign w:val="center"/>
          </w:tcPr>
          <w:p w14:paraId="4146A4E2" w14:textId="77777777" w:rsidR="00A555B8" w:rsidRDefault="00000000">
            <w:pPr>
              <w:jc w:val="center"/>
            </w:pPr>
            <w:r>
              <w:rPr>
                <w:rFonts w:hint="eastAsia"/>
                <w:sz w:val="21"/>
                <w:szCs w:val="21"/>
              </w:rPr>
              <w:t>0.097</w:t>
            </w:r>
          </w:p>
        </w:tc>
        <w:tc>
          <w:tcPr>
            <w:tcW w:w="1365" w:type="dxa"/>
            <w:vAlign w:val="center"/>
          </w:tcPr>
          <w:p w14:paraId="4E304F9D" w14:textId="77777777" w:rsidR="00A555B8" w:rsidRDefault="00000000">
            <w:pPr>
              <w:jc w:val="center"/>
            </w:pPr>
            <w:r>
              <w:rPr>
                <w:sz w:val="21"/>
                <w:szCs w:val="21"/>
              </w:rPr>
              <w:t>0.167</w:t>
            </w:r>
            <w:r>
              <w:rPr>
                <w:rFonts w:hint="eastAsia"/>
                <w:sz w:val="21"/>
                <w:szCs w:val="21"/>
              </w:rPr>
              <w:t xml:space="preserve"> </w:t>
            </w:r>
            <w:r>
              <w:rPr>
                <w:sz w:val="21"/>
                <w:szCs w:val="21"/>
              </w:rPr>
              <w:t>47</w:t>
            </w:r>
          </w:p>
        </w:tc>
        <w:tc>
          <w:tcPr>
            <w:tcW w:w="1365" w:type="dxa"/>
            <w:vAlign w:val="center"/>
          </w:tcPr>
          <w:p w14:paraId="2E6B07E3" w14:textId="77777777" w:rsidR="00A555B8" w:rsidRDefault="00000000">
            <w:pPr>
              <w:jc w:val="center"/>
            </w:pPr>
            <w:r>
              <w:rPr>
                <w:rFonts w:hint="eastAsia"/>
                <w:sz w:val="21"/>
                <w:szCs w:val="21"/>
              </w:rPr>
              <w:t>196 900</w:t>
            </w:r>
          </w:p>
        </w:tc>
        <w:tc>
          <w:tcPr>
            <w:tcW w:w="1365" w:type="dxa"/>
            <w:vAlign w:val="center"/>
          </w:tcPr>
          <w:p w14:paraId="5B1A5EBD" w14:textId="77777777" w:rsidR="00A555B8" w:rsidRDefault="00000000">
            <w:pPr>
              <w:jc w:val="center"/>
            </w:pPr>
            <w:r>
              <w:rPr>
                <w:sz w:val="21"/>
                <w:szCs w:val="21"/>
              </w:rPr>
              <w:t>5.294</w:t>
            </w:r>
            <w:r>
              <w:rPr>
                <w:rFonts w:hint="eastAsia"/>
                <w:sz w:val="21"/>
                <w:szCs w:val="21"/>
              </w:rPr>
              <w:t xml:space="preserve"> </w:t>
            </w:r>
            <w:r>
              <w:rPr>
                <w:sz w:val="21"/>
                <w:szCs w:val="21"/>
              </w:rPr>
              <w:t>24</w:t>
            </w:r>
          </w:p>
        </w:tc>
        <w:tc>
          <w:tcPr>
            <w:tcW w:w="1365" w:type="dxa"/>
            <w:vAlign w:val="center"/>
          </w:tcPr>
          <w:p w14:paraId="1DB1593F" w14:textId="77777777" w:rsidR="00A555B8" w:rsidRDefault="00000000">
            <w:pPr>
              <w:jc w:val="center"/>
            </w:pPr>
            <w:r>
              <w:rPr>
                <w:rFonts w:ascii="宋体" w:hAnsi="宋体" w:cs="宋体" w:hint="eastAsia"/>
                <w:sz w:val="21"/>
                <w:szCs w:val="21"/>
              </w:rPr>
              <w:t>-</w:t>
            </w:r>
            <w:r>
              <w:rPr>
                <w:rFonts w:hint="eastAsia"/>
                <w:sz w:val="21"/>
                <w:szCs w:val="21"/>
              </w:rPr>
              <w:t>4.776 06</w:t>
            </w:r>
          </w:p>
        </w:tc>
      </w:tr>
      <w:tr w:rsidR="00A555B8" w14:paraId="775470BA" w14:textId="77777777">
        <w:tc>
          <w:tcPr>
            <w:tcW w:w="1365" w:type="dxa"/>
            <w:vAlign w:val="center"/>
          </w:tcPr>
          <w:p w14:paraId="62380D88" w14:textId="77777777" w:rsidR="00A555B8" w:rsidRDefault="00000000">
            <w:pPr>
              <w:jc w:val="center"/>
            </w:pPr>
            <w:r>
              <w:rPr>
                <w:rFonts w:hint="eastAsia"/>
                <w:sz w:val="21"/>
                <w:szCs w:val="21"/>
              </w:rPr>
              <w:t>0.35</w:t>
            </w:r>
          </w:p>
        </w:tc>
        <w:tc>
          <w:tcPr>
            <w:tcW w:w="1365" w:type="dxa"/>
            <w:vAlign w:val="center"/>
          </w:tcPr>
          <w:p w14:paraId="1B6C0A5A" w14:textId="77777777" w:rsidR="00A555B8" w:rsidRDefault="00000000">
            <w:pPr>
              <w:jc w:val="center"/>
            </w:pPr>
            <w:r>
              <w:rPr>
                <w:rFonts w:hint="eastAsia"/>
                <w:sz w:val="21"/>
                <w:szCs w:val="21"/>
              </w:rPr>
              <w:t>0.136</w:t>
            </w:r>
          </w:p>
        </w:tc>
        <w:tc>
          <w:tcPr>
            <w:tcW w:w="1365" w:type="dxa"/>
            <w:vAlign w:val="center"/>
          </w:tcPr>
          <w:p w14:paraId="1AD5E069" w14:textId="77777777" w:rsidR="00A555B8" w:rsidRDefault="00000000">
            <w:pPr>
              <w:jc w:val="center"/>
            </w:pPr>
            <w:r>
              <w:rPr>
                <w:sz w:val="21"/>
                <w:szCs w:val="21"/>
              </w:rPr>
              <w:t>0.217</w:t>
            </w:r>
            <w:r>
              <w:rPr>
                <w:rFonts w:hint="eastAsia"/>
                <w:sz w:val="21"/>
                <w:szCs w:val="21"/>
              </w:rPr>
              <w:t xml:space="preserve"> </w:t>
            </w:r>
            <w:r>
              <w:rPr>
                <w:sz w:val="21"/>
                <w:szCs w:val="21"/>
              </w:rPr>
              <w:t>53</w:t>
            </w:r>
          </w:p>
        </w:tc>
        <w:tc>
          <w:tcPr>
            <w:tcW w:w="1365" w:type="dxa"/>
            <w:vAlign w:val="center"/>
          </w:tcPr>
          <w:p w14:paraId="1A0EDB16" w14:textId="77777777" w:rsidR="00A555B8" w:rsidRDefault="00000000">
            <w:pPr>
              <w:jc w:val="center"/>
            </w:pPr>
            <w:r>
              <w:rPr>
                <w:rFonts w:hint="eastAsia"/>
                <w:sz w:val="21"/>
                <w:szCs w:val="21"/>
              </w:rPr>
              <w:t>246 900</w:t>
            </w:r>
          </w:p>
        </w:tc>
        <w:tc>
          <w:tcPr>
            <w:tcW w:w="1365" w:type="dxa"/>
            <w:vAlign w:val="center"/>
          </w:tcPr>
          <w:p w14:paraId="46F7A4A6" w14:textId="77777777" w:rsidR="00A555B8" w:rsidRDefault="00000000">
            <w:pPr>
              <w:jc w:val="center"/>
            </w:pPr>
            <w:r>
              <w:rPr>
                <w:sz w:val="21"/>
                <w:szCs w:val="21"/>
              </w:rPr>
              <w:t>5.392</w:t>
            </w:r>
            <w:r>
              <w:rPr>
                <w:rFonts w:hint="eastAsia"/>
                <w:sz w:val="21"/>
                <w:szCs w:val="21"/>
              </w:rPr>
              <w:t xml:space="preserve"> </w:t>
            </w:r>
            <w:r>
              <w:rPr>
                <w:sz w:val="21"/>
                <w:szCs w:val="21"/>
              </w:rPr>
              <w:t>52</w:t>
            </w:r>
          </w:p>
        </w:tc>
        <w:tc>
          <w:tcPr>
            <w:tcW w:w="1365" w:type="dxa"/>
            <w:vAlign w:val="center"/>
          </w:tcPr>
          <w:p w14:paraId="25743CFD" w14:textId="77777777" w:rsidR="00A555B8" w:rsidRDefault="00000000">
            <w:pPr>
              <w:jc w:val="center"/>
            </w:pPr>
            <w:r>
              <w:rPr>
                <w:rFonts w:ascii="宋体" w:hAnsi="宋体" w:cs="宋体" w:hint="eastAsia"/>
                <w:sz w:val="21"/>
                <w:szCs w:val="21"/>
              </w:rPr>
              <w:t>-</w:t>
            </w:r>
            <w:r>
              <w:rPr>
                <w:rFonts w:hint="eastAsia"/>
                <w:sz w:val="21"/>
                <w:szCs w:val="21"/>
              </w:rPr>
              <w:t>4.662 48</w:t>
            </w:r>
          </w:p>
        </w:tc>
      </w:tr>
      <w:tr w:rsidR="00A555B8" w14:paraId="7F83695B" w14:textId="77777777">
        <w:tc>
          <w:tcPr>
            <w:tcW w:w="1365" w:type="dxa"/>
            <w:vAlign w:val="center"/>
          </w:tcPr>
          <w:p w14:paraId="7D757FF6" w14:textId="77777777" w:rsidR="00A555B8" w:rsidRDefault="00000000">
            <w:pPr>
              <w:jc w:val="center"/>
            </w:pPr>
            <w:r>
              <w:rPr>
                <w:rFonts w:hint="eastAsia"/>
                <w:sz w:val="21"/>
                <w:szCs w:val="21"/>
              </w:rPr>
              <w:t>0.4</w:t>
            </w:r>
          </w:p>
        </w:tc>
        <w:tc>
          <w:tcPr>
            <w:tcW w:w="1365" w:type="dxa"/>
            <w:vAlign w:val="center"/>
          </w:tcPr>
          <w:p w14:paraId="1FBAEBE4" w14:textId="77777777" w:rsidR="00A555B8" w:rsidRDefault="00000000">
            <w:pPr>
              <w:jc w:val="center"/>
            </w:pPr>
            <w:r>
              <w:rPr>
                <w:rFonts w:hint="eastAsia"/>
                <w:sz w:val="21"/>
                <w:szCs w:val="21"/>
              </w:rPr>
              <w:t>0.171</w:t>
            </w:r>
          </w:p>
        </w:tc>
        <w:tc>
          <w:tcPr>
            <w:tcW w:w="1365" w:type="dxa"/>
            <w:vAlign w:val="center"/>
          </w:tcPr>
          <w:p w14:paraId="60F8567A" w14:textId="77777777" w:rsidR="00A555B8" w:rsidRDefault="00000000">
            <w:pPr>
              <w:jc w:val="center"/>
            </w:pPr>
            <w:r>
              <w:rPr>
                <w:sz w:val="21"/>
                <w:szCs w:val="21"/>
              </w:rPr>
              <w:t>0.254</w:t>
            </w:r>
            <w:r>
              <w:rPr>
                <w:rFonts w:hint="eastAsia"/>
                <w:sz w:val="21"/>
                <w:szCs w:val="21"/>
              </w:rPr>
              <w:t xml:space="preserve"> </w:t>
            </w:r>
            <w:r>
              <w:rPr>
                <w:sz w:val="21"/>
                <w:szCs w:val="21"/>
              </w:rPr>
              <w:t>85</w:t>
            </w:r>
          </w:p>
        </w:tc>
        <w:tc>
          <w:tcPr>
            <w:tcW w:w="1365" w:type="dxa"/>
            <w:vAlign w:val="center"/>
          </w:tcPr>
          <w:p w14:paraId="321A7F8E" w14:textId="77777777" w:rsidR="00A555B8" w:rsidRDefault="00000000">
            <w:pPr>
              <w:jc w:val="center"/>
            </w:pPr>
            <w:r>
              <w:rPr>
                <w:rFonts w:hint="eastAsia"/>
                <w:sz w:val="21"/>
                <w:szCs w:val="21"/>
              </w:rPr>
              <w:t>296 900</w:t>
            </w:r>
          </w:p>
        </w:tc>
        <w:tc>
          <w:tcPr>
            <w:tcW w:w="1365" w:type="dxa"/>
            <w:vAlign w:val="center"/>
          </w:tcPr>
          <w:p w14:paraId="3D9C4061" w14:textId="77777777" w:rsidR="00A555B8" w:rsidRDefault="00000000">
            <w:pPr>
              <w:jc w:val="center"/>
            </w:pPr>
            <w:r>
              <w:rPr>
                <w:sz w:val="21"/>
                <w:szCs w:val="21"/>
              </w:rPr>
              <w:t>5.472</w:t>
            </w:r>
            <w:r>
              <w:rPr>
                <w:rFonts w:hint="eastAsia"/>
                <w:sz w:val="21"/>
                <w:szCs w:val="21"/>
              </w:rPr>
              <w:t xml:space="preserve"> </w:t>
            </w:r>
            <w:r>
              <w:rPr>
                <w:sz w:val="21"/>
                <w:szCs w:val="21"/>
              </w:rPr>
              <w:t>61</w:t>
            </w:r>
          </w:p>
        </w:tc>
        <w:tc>
          <w:tcPr>
            <w:tcW w:w="1365" w:type="dxa"/>
            <w:vAlign w:val="center"/>
          </w:tcPr>
          <w:p w14:paraId="2E5EA241" w14:textId="77777777" w:rsidR="00A555B8" w:rsidRDefault="00000000">
            <w:pPr>
              <w:jc w:val="center"/>
            </w:pPr>
            <w:r>
              <w:rPr>
                <w:rFonts w:ascii="宋体" w:hAnsi="宋体" w:cs="宋体" w:hint="eastAsia"/>
                <w:sz w:val="21"/>
                <w:szCs w:val="21"/>
              </w:rPr>
              <w:t>-</w:t>
            </w:r>
            <w:r>
              <w:rPr>
                <w:rFonts w:hint="eastAsia"/>
                <w:sz w:val="21"/>
                <w:szCs w:val="21"/>
              </w:rPr>
              <w:t>4.593 72</w:t>
            </w:r>
          </w:p>
        </w:tc>
      </w:tr>
      <w:tr w:rsidR="00A555B8" w14:paraId="09BF2B99" w14:textId="77777777">
        <w:tc>
          <w:tcPr>
            <w:tcW w:w="1365" w:type="dxa"/>
            <w:tcBorders>
              <w:bottom w:val="single" w:sz="12" w:space="0" w:color="000000"/>
            </w:tcBorders>
            <w:vAlign w:val="bottom"/>
          </w:tcPr>
          <w:p w14:paraId="6F6DCEC7" w14:textId="77777777" w:rsidR="00A555B8" w:rsidRDefault="00000000">
            <w:pPr>
              <w:jc w:val="center"/>
            </w:pPr>
            <w:r>
              <w:rPr>
                <w:rFonts w:hint="eastAsia"/>
                <w:sz w:val="21"/>
                <w:szCs w:val="21"/>
              </w:rPr>
              <w:t>0.45</w:t>
            </w:r>
          </w:p>
        </w:tc>
        <w:tc>
          <w:tcPr>
            <w:tcW w:w="1365" w:type="dxa"/>
            <w:tcBorders>
              <w:bottom w:val="single" w:sz="12" w:space="0" w:color="000000"/>
            </w:tcBorders>
            <w:vAlign w:val="center"/>
          </w:tcPr>
          <w:p w14:paraId="62A298C2" w14:textId="77777777" w:rsidR="00A555B8" w:rsidRDefault="00000000">
            <w:pPr>
              <w:jc w:val="center"/>
            </w:pPr>
            <w:r>
              <w:rPr>
                <w:rFonts w:hint="eastAsia"/>
                <w:sz w:val="21"/>
                <w:szCs w:val="21"/>
              </w:rPr>
              <w:t>0.202</w:t>
            </w:r>
          </w:p>
        </w:tc>
        <w:tc>
          <w:tcPr>
            <w:tcW w:w="1365" w:type="dxa"/>
            <w:tcBorders>
              <w:bottom w:val="single" w:sz="12" w:space="0" w:color="000000"/>
            </w:tcBorders>
            <w:vAlign w:val="center"/>
          </w:tcPr>
          <w:p w14:paraId="12CB3D0C" w14:textId="77777777" w:rsidR="00A555B8" w:rsidRDefault="00000000">
            <w:pPr>
              <w:jc w:val="center"/>
            </w:pPr>
            <w:r>
              <w:rPr>
                <w:sz w:val="21"/>
                <w:szCs w:val="21"/>
              </w:rPr>
              <w:t>0.284</w:t>
            </w:r>
            <w:r>
              <w:rPr>
                <w:rFonts w:hint="eastAsia"/>
                <w:sz w:val="21"/>
                <w:szCs w:val="21"/>
              </w:rPr>
              <w:t xml:space="preserve"> </w:t>
            </w:r>
            <w:r>
              <w:rPr>
                <w:sz w:val="21"/>
                <w:szCs w:val="21"/>
              </w:rPr>
              <w:t>67</w:t>
            </w:r>
          </w:p>
        </w:tc>
        <w:tc>
          <w:tcPr>
            <w:tcW w:w="1365" w:type="dxa"/>
            <w:tcBorders>
              <w:bottom w:val="single" w:sz="12" w:space="0" w:color="000000"/>
            </w:tcBorders>
            <w:vAlign w:val="center"/>
          </w:tcPr>
          <w:p w14:paraId="19F19E6C" w14:textId="77777777" w:rsidR="00A555B8" w:rsidRDefault="00000000">
            <w:pPr>
              <w:jc w:val="center"/>
            </w:pPr>
            <w:r>
              <w:rPr>
                <w:rFonts w:hint="eastAsia"/>
                <w:sz w:val="21"/>
                <w:szCs w:val="21"/>
              </w:rPr>
              <w:t>346 900</w:t>
            </w:r>
          </w:p>
        </w:tc>
        <w:tc>
          <w:tcPr>
            <w:tcW w:w="1365" w:type="dxa"/>
            <w:tcBorders>
              <w:bottom w:val="single" w:sz="12" w:space="0" w:color="000000"/>
            </w:tcBorders>
            <w:vAlign w:val="center"/>
          </w:tcPr>
          <w:p w14:paraId="65575D63" w14:textId="77777777" w:rsidR="00A555B8" w:rsidRDefault="00000000">
            <w:pPr>
              <w:jc w:val="center"/>
            </w:pPr>
            <w:r>
              <w:rPr>
                <w:sz w:val="21"/>
                <w:szCs w:val="21"/>
              </w:rPr>
              <w:t>5.540</w:t>
            </w:r>
            <w:r>
              <w:rPr>
                <w:rFonts w:hint="eastAsia"/>
                <w:sz w:val="21"/>
                <w:szCs w:val="21"/>
              </w:rPr>
              <w:t xml:space="preserve"> </w:t>
            </w:r>
            <w:r>
              <w:rPr>
                <w:sz w:val="21"/>
                <w:szCs w:val="21"/>
              </w:rPr>
              <w:t>20</w:t>
            </w:r>
          </w:p>
        </w:tc>
        <w:tc>
          <w:tcPr>
            <w:tcW w:w="1365" w:type="dxa"/>
            <w:tcBorders>
              <w:bottom w:val="single" w:sz="12" w:space="0" w:color="000000"/>
            </w:tcBorders>
            <w:vAlign w:val="center"/>
          </w:tcPr>
          <w:p w14:paraId="63A69C18" w14:textId="77777777" w:rsidR="00A555B8" w:rsidRDefault="00000000">
            <w:pPr>
              <w:jc w:val="center"/>
            </w:pPr>
            <w:r>
              <w:rPr>
                <w:rFonts w:hint="eastAsia"/>
                <w:sz w:val="21"/>
                <w:szCs w:val="21"/>
              </w:rPr>
              <w:t>—</w:t>
            </w:r>
          </w:p>
        </w:tc>
      </w:tr>
    </w:tbl>
    <w:p w14:paraId="05F84F1F" w14:textId="77777777" w:rsidR="00A555B8" w:rsidRDefault="00A555B8"/>
    <w:p w14:paraId="22001721" w14:textId="77777777" w:rsidR="00A555B8" w:rsidRDefault="00A555B8"/>
    <w:p w14:paraId="78840FAC" w14:textId="77777777" w:rsidR="00A555B8" w:rsidRDefault="00A555B8"/>
    <w:p w14:paraId="7D5A2CA5" w14:textId="77777777" w:rsidR="00A555B8" w:rsidRDefault="00A555B8"/>
    <w:p w14:paraId="076FBD31" w14:textId="77777777" w:rsidR="00A555B8" w:rsidRDefault="00A555B8"/>
    <w:p w14:paraId="64B9AF08" w14:textId="77777777" w:rsidR="00A555B8" w:rsidRDefault="00A555B8"/>
    <w:p w14:paraId="427CA285" w14:textId="77777777" w:rsidR="00A555B8" w:rsidRDefault="00A555B8"/>
    <w:p w14:paraId="42738F46" w14:textId="77777777" w:rsidR="00A555B8" w:rsidRDefault="00A555B8"/>
    <w:p w14:paraId="664C4ACB" w14:textId="77777777" w:rsidR="00A555B8" w:rsidRDefault="00A555B8"/>
    <w:p w14:paraId="17DE29D6" w14:textId="77777777" w:rsidR="00A555B8" w:rsidRDefault="00A555B8"/>
    <w:p w14:paraId="40F7B349" w14:textId="77777777" w:rsidR="00A555B8" w:rsidRDefault="00A555B8">
      <w:pPr>
        <w:rPr>
          <w:rFonts w:ascii="宋体" w:hAnsi="宋体" w:cs="宋体"/>
        </w:rPr>
      </w:pPr>
    </w:p>
    <w:p w14:paraId="79A5C85D" w14:textId="77777777" w:rsidR="00A555B8" w:rsidRDefault="00A555B8">
      <w:pPr>
        <w:rPr>
          <w:rFonts w:ascii="宋体" w:hAnsi="宋体" w:cs="宋体"/>
        </w:rPr>
      </w:pPr>
    </w:p>
    <w:p w14:paraId="6804979C" w14:textId="77777777" w:rsidR="00A555B8" w:rsidRDefault="00000000">
      <w:pPr>
        <w:spacing w:line="300" w:lineRule="auto"/>
      </w:pPr>
      <w:r>
        <w:rPr>
          <w:rFonts w:ascii="宋体" w:hAnsi="宋体" w:cs="宋体"/>
        </w:rPr>
        <w:t>……</w:t>
      </w:r>
      <w:r>
        <w:rPr>
          <w:rFonts w:hint="eastAsia"/>
        </w:rPr>
        <w:t>如果表格超过一页时，可采用续表的形式移入下一页：</w:t>
      </w:r>
    </w:p>
    <w:p w14:paraId="1339373B" w14:textId="77777777" w:rsidR="00A555B8" w:rsidRDefault="00A555B8"/>
    <w:p w14:paraId="15089A11" w14:textId="77777777" w:rsidR="00A555B8" w:rsidRDefault="00000000">
      <w:pPr>
        <w:snapToGrid w:val="0"/>
        <w:spacing w:before="76" w:line="300" w:lineRule="auto"/>
        <w:jc w:val="center"/>
        <w:rPr>
          <w:sz w:val="21"/>
          <w:szCs w:val="21"/>
        </w:rPr>
      </w:pPr>
      <w:r>
        <w:rPr>
          <w:rFonts w:hint="eastAsia"/>
          <w:sz w:val="21"/>
        </w:rPr>
        <w:t>表</w:t>
      </w:r>
      <w:r>
        <w:rPr>
          <w:rFonts w:hint="eastAsia"/>
          <w:sz w:val="21"/>
        </w:rPr>
        <w:t xml:space="preserve">6-2  </w:t>
      </w:r>
      <w:r>
        <w:rPr>
          <w:rFonts w:hint="eastAsia"/>
          <w:sz w:val="21"/>
        </w:rPr>
        <w:t>试样渗透率测试数据</w:t>
      </w:r>
    </w:p>
    <w:tbl>
      <w:tblPr>
        <w:tblW w:w="0" w:type="auto"/>
        <w:tblInd w:w="138" w:type="dxa"/>
        <w:tblLayout w:type="fixed"/>
        <w:tblLook w:val="0000" w:firstRow="0" w:lastRow="0" w:firstColumn="0" w:lastColumn="0" w:noHBand="0" w:noVBand="0"/>
      </w:tblPr>
      <w:tblGrid>
        <w:gridCol w:w="1365"/>
        <w:gridCol w:w="1365"/>
        <w:gridCol w:w="1365"/>
        <w:gridCol w:w="1365"/>
        <w:gridCol w:w="1365"/>
        <w:gridCol w:w="1380"/>
      </w:tblGrid>
      <w:tr w:rsidR="00A555B8" w14:paraId="519FA935" w14:textId="77777777">
        <w:trPr>
          <w:trHeight w:val="989"/>
        </w:trPr>
        <w:tc>
          <w:tcPr>
            <w:tcW w:w="1365" w:type="dxa"/>
            <w:tcBorders>
              <w:top w:val="single" w:sz="12" w:space="0" w:color="000000"/>
              <w:bottom w:val="single" w:sz="8" w:space="0" w:color="000000"/>
            </w:tcBorders>
            <w:vAlign w:val="center"/>
          </w:tcPr>
          <w:p w14:paraId="060B4A88" w14:textId="77777777" w:rsidR="00A555B8" w:rsidRDefault="00000000">
            <w:pPr>
              <w:pStyle w:val="af1"/>
              <w:spacing w:after="0"/>
              <w:ind w:leftChars="0"/>
              <w:jc w:val="center"/>
              <w:rPr>
                <w:i/>
                <w:sz w:val="21"/>
                <w:szCs w:val="21"/>
              </w:rPr>
            </w:pPr>
            <w:r>
              <w:rPr>
                <w:rFonts w:hint="eastAsia"/>
                <w:sz w:val="21"/>
                <w:szCs w:val="21"/>
              </w:rPr>
              <w:t>供气压力</w:t>
            </w:r>
          </w:p>
          <w:p w14:paraId="7A36FA67" w14:textId="77777777" w:rsidR="00A555B8" w:rsidRDefault="00000000">
            <w:pPr>
              <w:pStyle w:val="af1"/>
              <w:spacing w:after="0"/>
              <w:ind w:leftChars="0"/>
              <w:jc w:val="center"/>
            </w:pPr>
            <w:r>
              <w:rPr>
                <w:rFonts w:hint="eastAsia"/>
                <w:i/>
                <w:sz w:val="21"/>
                <w:szCs w:val="21"/>
              </w:rPr>
              <w:t>P</w:t>
            </w:r>
            <w:r>
              <w:rPr>
                <w:rFonts w:hint="eastAsia"/>
                <w:iCs/>
                <w:sz w:val="21"/>
                <w:szCs w:val="21"/>
                <w:vertAlign w:val="subscript"/>
              </w:rPr>
              <w:t>s</w:t>
            </w:r>
            <w:r>
              <w:rPr>
                <w:rFonts w:hint="eastAsia"/>
                <w:i/>
                <w:sz w:val="21"/>
                <w:szCs w:val="21"/>
              </w:rPr>
              <w:t xml:space="preserve"> </w:t>
            </w:r>
            <w:r>
              <w:rPr>
                <w:rFonts w:hint="eastAsia"/>
                <w:sz w:val="21"/>
                <w:szCs w:val="21"/>
              </w:rPr>
              <w:t>(MPa)</w:t>
            </w:r>
          </w:p>
        </w:tc>
        <w:tc>
          <w:tcPr>
            <w:tcW w:w="1365" w:type="dxa"/>
            <w:tcBorders>
              <w:top w:val="single" w:sz="12" w:space="0" w:color="000000"/>
              <w:bottom w:val="single" w:sz="8" w:space="0" w:color="000000"/>
            </w:tcBorders>
            <w:vAlign w:val="center"/>
          </w:tcPr>
          <w:p w14:paraId="2A3127B2" w14:textId="77777777" w:rsidR="00A555B8" w:rsidRDefault="00000000">
            <w:pPr>
              <w:pStyle w:val="af1"/>
              <w:spacing w:after="0"/>
              <w:ind w:leftChars="0" w:left="218" w:hangingChars="100" w:hanging="218"/>
              <w:jc w:val="center"/>
              <w:rPr>
                <w:i/>
                <w:sz w:val="21"/>
                <w:szCs w:val="21"/>
              </w:rPr>
            </w:pPr>
            <w:r>
              <w:rPr>
                <w:rFonts w:hint="eastAsia"/>
                <w:sz w:val="21"/>
                <w:szCs w:val="21"/>
              </w:rPr>
              <w:t>流量测量</w:t>
            </w:r>
          </w:p>
          <w:p w14:paraId="3ACCAF42" w14:textId="77777777" w:rsidR="00A555B8" w:rsidRDefault="00000000">
            <w:pPr>
              <w:pStyle w:val="af1"/>
              <w:spacing w:after="0"/>
              <w:ind w:leftChars="0" w:left="218" w:hangingChars="100" w:hanging="218"/>
              <w:jc w:val="center"/>
            </w:pPr>
            <w:r>
              <w:rPr>
                <w:rFonts w:hint="eastAsia"/>
                <w:i/>
                <w:sz w:val="21"/>
                <w:szCs w:val="21"/>
              </w:rPr>
              <w:t>M</w:t>
            </w:r>
            <w:r>
              <w:rPr>
                <w:rFonts w:hint="eastAsia"/>
                <w:sz w:val="21"/>
                <w:szCs w:val="21"/>
              </w:rPr>
              <w:t>′</w:t>
            </w:r>
            <w:r>
              <w:rPr>
                <w:rFonts w:hint="eastAsia"/>
                <w:sz w:val="21"/>
                <w:szCs w:val="21"/>
              </w:rPr>
              <w:t>(m</w:t>
            </w:r>
            <w:r>
              <w:rPr>
                <w:rFonts w:hint="eastAsia"/>
                <w:sz w:val="21"/>
                <w:szCs w:val="21"/>
                <w:vertAlign w:val="superscript"/>
              </w:rPr>
              <w:t>3</w:t>
            </w:r>
            <w:r>
              <w:rPr>
                <w:rFonts w:hint="eastAsia"/>
                <w:sz w:val="21"/>
                <w:szCs w:val="21"/>
              </w:rPr>
              <w:t>/h)</w:t>
            </w:r>
          </w:p>
        </w:tc>
        <w:tc>
          <w:tcPr>
            <w:tcW w:w="1365" w:type="dxa"/>
            <w:tcBorders>
              <w:top w:val="single" w:sz="12" w:space="0" w:color="000000"/>
              <w:bottom w:val="single" w:sz="8" w:space="0" w:color="000000"/>
            </w:tcBorders>
            <w:vAlign w:val="center"/>
          </w:tcPr>
          <w:p w14:paraId="596C376A" w14:textId="77777777" w:rsidR="00A555B8" w:rsidRDefault="00000000">
            <w:pPr>
              <w:pStyle w:val="af1"/>
              <w:spacing w:after="0"/>
              <w:ind w:leftChars="0"/>
              <w:jc w:val="center"/>
            </w:pPr>
            <w:r>
              <w:rPr>
                <w:rFonts w:hint="eastAsia"/>
                <w:sz w:val="21"/>
                <w:szCs w:val="21"/>
              </w:rPr>
              <w:t>流量修正值</w:t>
            </w:r>
            <w:r>
              <w:rPr>
                <w:rFonts w:hint="eastAsia"/>
                <w:i/>
                <w:sz w:val="21"/>
                <w:szCs w:val="21"/>
              </w:rPr>
              <w:t xml:space="preserve">M </w:t>
            </w:r>
            <w:r>
              <w:rPr>
                <w:rFonts w:hint="eastAsia"/>
                <w:sz w:val="21"/>
                <w:szCs w:val="21"/>
              </w:rPr>
              <w:t>(m</w:t>
            </w:r>
            <w:r>
              <w:rPr>
                <w:rFonts w:hint="eastAsia"/>
                <w:sz w:val="21"/>
                <w:szCs w:val="21"/>
                <w:vertAlign w:val="superscript"/>
              </w:rPr>
              <w:t>3</w:t>
            </w:r>
            <w:r>
              <w:rPr>
                <w:rFonts w:hint="eastAsia"/>
                <w:sz w:val="21"/>
                <w:szCs w:val="21"/>
              </w:rPr>
              <w:t xml:space="preserve">/s) </w:t>
            </w:r>
            <w:r>
              <w:rPr>
                <w:sz w:val="21"/>
                <w:szCs w:val="21"/>
              </w:rPr>
              <w:t>×</w:t>
            </w:r>
            <w:r>
              <w:rPr>
                <w:rFonts w:hint="eastAsia"/>
                <w:sz w:val="21"/>
                <w:szCs w:val="21"/>
              </w:rPr>
              <w:t>10</w:t>
            </w:r>
            <w:r>
              <w:rPr>
                <w:rFonts w:hint="eastAsia"/>
                <w:sz w:val="21"/>
                <w:szCs w:val="21"/>
                <w:vertAlign w:val="superscript"/>
              </w:rPr>
              <w:t>-4</w:t>
            </w:r>
          </w:p>
        </w:tc>
        <w:tc>
          <w:tcPr>
            <w:tcW w:w="1365" w:type="dxa"/>
            <w:tcBorders>
              <w:top w:val="single" w:sz="12" w:space="0" w:color="000000"/>
              <w:bottom w:val="single" w:sz="8" w:space="0" w:color="000000"/>
            </w:tcBorders>
            <w:vAlign w:val="center"/>
          </w:tcPr>
          <w:p w14:paraId="2796BF71" w14:textId="77777777" w:rsidR="00A555B8" w:rsidRDefault="00000000">
            <w:pPr>
              <w:pStyle w:val="af1"/>
              <w:spacing w:after="0"/>
              <w:ind w:left="932" w:hangingChars="200" w:hanging="436"/>
              <w:jc w:val="center"/>
              <w:rPr>
                <w:iCs/>
                <w:sz w:val="21"/>
                <w:szCs w:val="21"/>
              </w:rPr>
            </w:pPr>
            <w:r>
              <w:rPr>
                <w:rFonts w:hint="eastAsia"/>
                <w:sz w:val="21"/>
                <w:szCs w:val="21"/>
              </w:rPr>
              <w:t>压力差</w:t>
            </w:r>
          </w:p>
          <w:p w14:paraId="5D3B1509" w14:textId="77777777" w:rsidR="00A555B8" w:rsidRDefault="00000000">
            <w:pPr>
              <w:pStyle w:val="af1"/>
              <w:spacing w:after="0"/>
              <w:ind w:left="932" w:hangingChars="200" w:hanging="436"/>
              <w:jc w:val="center"/>
            </w:pPr>
            <w:r>
              <w:rPr>
                <w:rFonts w:hint="eastAsia"/>
                <w:iCs/>
                <w:sz w:val="21"/>
                <w:szCs w:val="21"/>
              </w:rPr>
              <w:t>Δ</w:t>
            </w:r>
            <w:r>
              <w:rPr>
                <w:rFonts w:hint="eastAsia"/>
                <w:i/>
                <w:sz w:val="21"/>
                <w:szCs w:val="21"/>
              </w:rPr>
              <w:t>P</w:t>
            </w:r>
            <w:r>
              <w:rPr>
                <w:rFonts w:hint="eastAsia"/>
                <w:sz w:val="21"/>
                <w:szCs w:val="21"/>
              </w:rPr>
              <w:t xml:space="preserve"> (Pa)</w:t>
            </w:r>
          </w:p>
        </w:tc>
        <w:tc>
          <w:tcPr>
            <w:tcW w:w="1365" w:type="dxa"/>
            <w:tcBorders>
              <w:top w:val="single" w:sz="12" w:space="0" w:color="000000"/>
              <w:bottom w:val="single" w:sz="8" w:space="0" w:color="000000"/>
            </w:tcBorders>
            <w:vAlign w:val="center"/>
          </w:tcPr>
          <w:p w14:paraId="3EA2E2F2" w14:textId="77777777" w:rsidR="00A555B8" w:rsidRDefault="00000000">
            <w:pPr>
              <w:pStyle w:val="af1"/>
              <w:spacing w:after="0"/>
              <w:ind w:leftChars="0"/>
              <w:jc w:val="center"/>
            </w:pPr>
            <w:r>
              <w:rPr>
                <w:rFonts w:hint="eastAsia"/>
                <w:sz w:val="21"/>
                <w:szCs w:val="21"/>
              </w:rPr>
              <w:t>lg</w:t>
            </w:r>
            <w:r>
              <w:rPr>
                <w:rFonts w:hint="eastAsia"/>
                <w:iCs/>
                <w:sz w:val="21"/>
                <w:szCs w:val="21"/>
              </w:rPr>
              <w:t>Δ</w:t>
            </w:r>
            <w:r>
              <w:rPr>
                <w:rFonts w:hint="eastAsia"/>
                <w:i/>
                <w:sz w:val="21"/>
                <w:szCs w:val="21"/>
              </w:rPr>
              <w:t>P</w:t>
            </w:r>
          </w:p>
        </w:tc>
        <w:tc>
          <w:tcPr>
            <w:tcW w:w="1380" w:type="dxa"/>
            <w:tcBorders>
              <w:top w:val="single" w:sz="12" w:space="0" w:color="000000"/>
              <w:bottom w:val="single" w:sz="8" w:space="0" w:color="000000"/>
            </w:tcBorders>
            <w:vAlign w:val="center"/>
          </w:tcPr>
          <w:p w14:paraId="09E92E3E" w14:textId="77777777" w:rsidR="00A555B8" w:rsidRDefault="00000000">
            <w:pPr>
              <w:pStyle w:val="af1"/>
              <w:spacing w:after="0"/>
              <w:ind w:leftChars="0" w:firstLineChars="100" w:firstLine="218"/>
              <w:jc w:val="center"/>
            </w:pPr>
            <w:r>
              <w:rPr>
                <w:rFonts w:hint="eastAsia"/>
                <w:sz w:val="21"/>
                <w:szCs w:val="21"/>
              </w:rPr>
              <w:t xml:space="preserve">lg </w:t>
            </w:r>
            <w:r>
              <w:rPr>
                <w:rFonts w:hint="eastAsia"/>
                <w:i/>
                <w:sz w:val="21"/>
                <w:szCs w:val="21"/>
              </w:rPr>
              <w:t>M</w:t>
            </w:r>
          </w:p>
        </w:tc>
      </w:tr>
      <w:tr w:rsidR="00A555B8" w14:paraId="226583DA" w14:textId="77777777">
        <w:tc>
          <w:tcPr>
            <w:tcW w:w="1365" w:type="dxa"/>
            <w:tcBorders>
              <w:top w:val="single" w:sz="8" w:space="0" w:color="000000"/>
            </w:tcBorders>
            <w:vAlign w:val="center"/>
          </w:tcPr>
          <w:p w14:paraId="752B484B" w14:textId="77777777" w:rsidR="00A555B8" w:rsidRDefault="00000000">
            <w:pPr>
              <w:jc w:val="center"/>
            </w:pPr>
            <w:r>
              <w:rPr>
                <w:rFonts w:hint="eastAsia"/>
                <w:sz w:val="21"/>
                <w:szCs w:val="21"/>
              </w:rPr>
              <w:t>0.15</w:t>
            </w:r>
          </w:p>
        </w:tc>
        <w:tc>
          <w:tcPr>
            <w:tcW w:w="1365" w:type="dxa"/>
            <w:tcBorders>
              <w:top w:val="single" w:sz="8" w:space="0" w:color="000000"/>
            </w:tcBorders>
            <w:vAlign w:val="center"/>
          </w:tcPr>
          <w:p w14:paraId="1881509F" w14:textId="77777777" w:rsidR="00A555B8" w:rsidRDefault="00000000">
            <w:pPr>
              <w:jc w:val="center"/>
            </w:pPr>
            <w:r>
              <w:rPr>
                <w:rFonts w:hint="eastAsia"/>
                <w:sz w:val="21"/>
                <w:szCs w:val="21"/>
              </w:rPr>
              <w:t>0.009</w:t>
            </w:r>
          </w:p>
        </w:tc>
        <w:tc>
          <w:tcPr>
            <w:tcW w:w="1365" w:type="dxa"/>
            <w:tcBorders>
              <w:top w:val="single" w:sz="8" w:space="0" w:color="000000"/>
            </w:tcBorders>
            <w:vAlign w:val="center"/>
          </w:tcPr>
          <w:p w14:paraId="33FEA27A" w14:textId="77777777" w:rsidR="00A555B8" w:rsidRDefault="00000000">
            <w:pPr>
              <w:jc w:val="center"/>
            </w:pPr>
            <w:r>
              <w:rPr>
                <w:sz w:val="21"/>
                <w:szCs w:val="21"/>
              </w:rPr>
              <w:t>0.023</w:t>
            </w:r>
            <w:r>
              <w:rPr>
                <w:rFonts w:hint="eastAsia"/>
                <w:sz w:val="21"/>
                <w:szCs w:val="21"/>
              </w:rPr>
              <w:t xml:space="preserve"> </w:t>
            </w:r>
            <w:r>
              <w:rPr>
                <w:sz w:val="21"/>
                <w:szCs w:val="21"/>
              </w:rPr>
              <w:t>12</w:t>
            </w:r>
          </w:p>
        </w:tc>
        <w:tc>
          <w:tcPr>
            <w:tcW w:w="1365" w:type="dxa"/>
            <w:tcBorders>
              <w:top w:val="single" w:sz="8" w:space="0" w:color="000000"/>
            </w:tcBorders>
            <w:vAlign w:val="center"/>
          </w:tcPr>
          <w:p w14:paraId="4AABFD6F" w14:textId="77777777" w:rsidR="00A555B8" w:rsidRDefault="00000000">
            <w:pPr>
              <w:jc w:val="center"/>
            </w:pPr>
            <w:r>
              <w:rPr>
                <w:rFonts w:hint="eastAsia"/>
                <w:sz w:val="21"/>
                <w:szCs w:val="21"/>
              </w:rPr>
              <w:t>46 900</w:t>
            </w:r>
          </w:p>
        </w:tc>
        <w:tc>
          <w:tcPr>
            <w:tcW w:w="1365" w:type="dxa"/>
            <w:tcBorders>
              <w:top w:val="single" w:sz="8" w:space="0" w:color="000000"/>
            </w:tcBorders>
            <w:vAlign w:val="center"/>
          </w:tcPr>
          <w:p w14:paraId="4326605E" w14:textId="77777777" w:rsidR="00A555B8" w:rsidRDefault="00000000">
            <w:pPr>
              <w:jc w:val="center"/>
            </w:pPr>
            <w:r>
              <w:rPr>
                <w:sz w:val="21"/>
                <w:szCs w:val="21"/>
              </w:rPr>
              <w:t>4.671</w:t>
            </w:r>
            <w:r>
              <w:rPr>
                <w:rFonts w:hint="eastAsia"/>
                <w:sz w:val="21"/>
                <w:szCs w:val="21"/>
              </w:rPr>
              <w:t xml:space="preserve"> </w:t>
            </w:r>
            <w:r>
              <w:rPr>
                <w:sz w:val="21"/>
                <w:szCs w:val="21"/>
              </w:rPr>
              <w:t>17</w:t>
            </w:r>
          </w:p>
        </w:tc>
        <w:tc>
          <w:tcPr>
            <w:tcW w:w="1380" w:type="dxa"/>
            <w:tcBorders>
              <w:top w:val="single" w:sz="8" w:space="0" w:color="000000"/>
            </w:tcBorders>
            <w:vAlign w:val="center"/>
          </w:tcPr>
          <w:p w14:paraId="324BD635" w14:textId="77777777" w:rsidR="00A555B8" w:rsidRDefault="00000000">
            <w:pPr>
              <w:jc w:val="center"/>
            </w:pPr>
            <w:r>
              <w:rPr>
                <w:rFonts w:ascii="宋体" w:hAnsi="宋体" w:cs="宋体" w:hint="eastAsia"/>
                <w:sz w:val="21"/>
                <w:szCs w:val="21"/>
              </w:rPr>
              <w:t>-</w:t>
            </w:r>
            <w:r>
              <w:rPr>
                <w:rFonts w:hint="eastAsia"/>
                <w:sz w:val="21"/>
                <w:szCs w:val="21"/>
              </w:rPr>
              <w:t>5.636 01</w:t>
            </w:r>
          </w:p>
        </w:tc>
      </w:tr>
      <w:tr w:rsidR="00A555B8" w14:paraId="5F498BC1" w14:textId="77777777">
        <w:tc>
          <w:tcPr>
            <w:tcW w:w="1365" w:type="dxa"/>
            <w:vAlign w:val="center"/>
          </w:tcPr>
          <w:p w14:paraId="2B7FF872" w14:textId="77777777" w:rsidR="00A555B8" w:rsidRDefault="00000000">
            <w:pPr>
              <w:jc w:val="center"/>
            </w:pPr>
            <w:r>
              <w:rPr>
                <w:rFonts w:hint="eastAsia"/>
                <w:sz w:val="21"/>
                <w:szCs w:val="21"/>
              </w:rPr>
              <w:t>0.2</w:t>
            </w:r>
          </w:p>
        </w:tc>
        <w:tc>
          <w:tcPr>
            <w:tcW w:w="1365" w:type="dxa"/>
            <w:vAlign w:val="center"/>
          </w:tcPr>
          <w:p w14:paraId="676AF45E" w14:textId="77777777" w:rsidR="00A555B8" w:rsidRDefault="00000000">
            <w:pPr>
              <w:jc w:val="center"/>
            </w:pPr>
            <w:r>
              <w:rPr>
                <w:rFonts w:hint="eastAsia"/>
                <w:sz w:val="21"/>
                <w:szCs w:val="21"/>
              </w:rPr>
              <w:t>0.021</w:t>
            </w:r>
          </w:p>
        </w:tc>
        <w:tc>
          <w:tcPr>
            <w:tcW w:w="1365" w:type="dxa"/>
            <w:vAlign w:val="center"/>
          </w:tcPr>
          <w:p w14:paraId="0D2DBAE1" w14:textId="77777777" w:rsidR="00A555B8" w:rsidRDefault="00000000">
            <w:pPr>
              <w:jc w:val="center"/>
            </w:pPr>
            <w:r>
              <w:rPr>
                <w:sz w:val="21"/>
                <w:szCs w:val="21"/>
              </w:rPr>
              <w:t>0.045</w:t>
            </w:r>
            <w:r>
              <w:rPr>
                <w:rFonts w:hint="eastAsia"/>
                <w:sz w:val="21"/>
                <w:szCs w:val="21"/>
              </w:rPr>
              <w:t xml:space="preserve"> </w:t>
            </w:r>
            <w:r>
              <w:rPr>
                <w:sz w:val="21"/>
                <w:szCs w:val="21"/>
              </w:rPr>
              <w:t>84</w:t>
            </w:r>
          </w:p>
        </w:tc>
        <w:tc>
          <w:tcPr>
            <w:tcW w:w="1365" w:type="dxa"/>
            <w:vAlign w:val="center"/>
          </w:tcPr>
          <w:p w14:paraId="2E66FF77" w14:textId="77777777" w:rsidR="00A555B8" w:rsidRDefault="00000000">
            <w:pPr>
              <w:jc w:val="center"/>
            </w:pPr>
            <w:r>
              <w:rPr>
                <w:rFonts w:hint="eastAsia"/>
                <w:sz w:val="21"/>
                <w:szCs w:val="21"/>
              </w:rPr>
              <w:t>96 900</w:t>
            </w:r>
          </w:p>
        </w:tc>
        <w:tc>
          <w:tcPr>
            <w:tcW w:w="1365" w:type="dxa"/>
            <w:vAlign w:val="center"/>
          </w:tcPr>
          <w:p w14:paraId="406334C6" w14:textId="77777777" w:rsidR="00A555B8" w:rsidRDefault="00000000">
            <w:pPr>
              <w:jc w:val="center"/>
            </w:pPr>
            <w:r>
              <w:rPr>
                <w:sz w:val="21"/>
                <w:szCs w:val="21"/>
              </w:rPr>
              <w:t>4.986</w:t>
            </w:r>
            <w:r>
              <w:rPr>
                <w:rFonts w:hint="eastAsia"/>
                <w:sz w:val="21"/>
                <w:szCs w:val="21"/>
              </w:rPr>
              <w:t xml:space="preserve"> </w:t>
            </w:r>
            <w:r>
              <w:rPr>
                <w:sz w:val="21"/>
                <w:szCs w:val="21"/>
              </w:rPr>
              <w:t>32</w:t>
            </w:r>
          </w:p>
        </w:tc>
        <w:tc>
          <w:tcPr>
            <w:tcW w:w="1380" w:type="dxa"/>
            <w:vAlign w:val="center"/>
          </w:tcPr>
          <w:p w14:paraId="38EC60C7" w14:textId="77777777" w:rsidR="00A555B8" w:rsidRDefault="00000000">
            <w:pPr>
              <w:jc w:val="center"/>
            </w:pPr>
            <w:r>
              <w:rPr>
                <w:rFonts w:ascii="宋体" w:hAnsi="宋体" w:cs="宋体" w:hint="eastAsia"/>
                <w:sz w:val="21"/>
                <w:szCs w:val="21"/>
              </w:rPr>
              <w:t>-</w:t>
            </w:r>
            <w:r>
              <w:rPr>
                <w:rFonts w:hint="eastAsia"/>
                <w:sz w:val="21"/>
                <w:szCs w:val="21"/>
              </w:rPr>
              <w:t>5.338 76</w:t>
            </w:r>
          </w:p>
        </w:tc>
      </w:tr>
      <w:tr w:rsidR="00A555B8" w14:paraId="2759C604" w14:textId="77777777">
        <w:tc>
          <w:tcPr>
            <w:tcW w:w="1365" w:type="dxa"/>
            <w:vAlign w:val="center"/>
          </w:tcPr>
          <w:p w14:paraId="238366AC" w14:textId="77777777" w:rsidR="00A555B8" w:rsidRDefault="00000000">
            <w:pPr>
              <w:jc w:val="center"/>
            </w:pPr>
            <w:r>
              <w:rPr>
                <w:rFonts w:hint="eastAsia"/>
                <w:sz w:val="21"/>
                <w:szCs w:val="21"/>
              </w:rPr>
              <w:t>0.25</w:t>
            </w:r>
          </w:p>
        </w:tc>
        <w:tc>
          <w:tcPr>
            <w:tcW w:w="1365" w:type="dxa"/>
            <w:vAlign w:val="center"/>
          </w:tcPr>
          <w:p w14:paraId="03069C1F" w14:textId="77777777" w:rsidR="00A555B8" w:rsidRDefault="00000000">
            <w:pPr>
              <w:jc w:val="center"/>
            </w:pPr>
            <w:r>
              <w:rPr>
                <w:rFonts w:hint="eastAsia"/>
                <w:sz w:val="21"/>
                <w:szCs w:val="21"/>
              </w:rPr>
              <w:t>0.039</w:t>
            </w:r>
          </w:p>
        </w:tc>
        <w:tc>
          <w:tcPr>
            <w:tcW w:w="1365" w:type="dxa"/>
            <w:vAlign w:val="center"/>
          </w:tcPr>
          <w:p w14:paraId="2F9FF740" w14:textId="77777777" w:rsidR="00A555B8" w:rsidRDefault="00000000">
            <w:pPr>
              <w:jc w:val="center"/>
            </w:pPr>
            <w:r>
              <w:rPr>
                <w:sz w:val="21"/>
                <w:szCs w:val="21"/>
              </w:rPr>
              <w:t>0.074</w:t>
            </w:r>
            <w:r>
              <w:rPr>
                <w:rFonts w:hint="eastAsia"/>
                <w:sz w:val="21"/>
                <w:szCs w:val="21"/>
              </w:rPr>
              <w:t xml:space="preserve"> </w:t>
            </w:r>
            <w:r>
              <w:rPr>
                <w:sz w:val="21"/>
                <w:szCs w:val="21"/>
              </w:rPr>
              <w:t>13</w:t>
            </w:r>
          </w:p>
        </w:tc>
        <w:tc>
          <w:tcPr>
            <w:tcW w:w="1365" w:type="dxa"/>
            <w:vAlign w:val="center"/>
          </w:tcPr>
          <w:p w14:paraId="26DD2F9D" w14:textId="77777777" w:rsidR="00A555B8" w:rsidRDefault="00000000">
            <w:pPr>
              <w:jc w:val="center"/>
            </w:pPr>
            <w:r>
              <w:rPr>
                <w:rFonts w:hint="eastAsia"/>
                <w:sz w:val="21"/>
                <w:szCs w:val="21"/>
              </w:rPr>
              <w:t>146 900</w:t>
            </w:r>
          </w:p>
        </w:tc>
        <w:tc>
          <w:tcPr>
            <w:tcW w:w="1365" w:type="dxa"/>
            <w:vAlign w:val="center"/>
          </w:tcPr>
          <w:p w14:paraId="0E7870F5" w14:textId="77777777" w:rsidR="00A555B8" w:rsidRDefault="00000000">
            <w:pPr>
              <w:jc w:val="center"/>
            </w:pPr>
            <w:r>
              <w:rPr>
                <w:sz w:val="21"/>
                <w:szCs w:val="21"/>
              </w:rPr>
              <w:t>5.167</w:t>
            </w:r>
            <w:r>
              <w:rPr>
                <w:rFonts w:hint="eastAsia"/>
                <w:sz w:val="21"/>
                <w:szCs w:val="21"/>
              </w:rPr>
              <w:t xml:space="preserve"> </w:t>
            </w:r>
            <w:r>
              <w:rPr>
                <w:sz w:val="21"/>
                <w:szCs w:val="21"/>
              </w:rPr>
              <w:t>02</w:t>
            </w:r>
          </w:p>
        </w:tc>
        <w:tc>
          <w:tcPr>
            <w:tcW w:w="1380" w:type="dxa"/>
            <w:vAlign w:val="center"/>
          </w:tcPr>
          <w:p w14:paraId="3D920F17" w14:textId="77777777" w:rsidR="00A555B8" w:rsidRDefault="00000000">
            <w:pPr>
              <w:jc w:val="center"/>
            </w:pPr>
            <w:r>
              <w:rPr>
                <w:rFonts w:ascii="宋体" w:hAnsi="宋体" w:cs="宋体" w:hint="eastAsia"/>
                <w:sz w:val="21"/>
                <w:szCs w:val="21"/>
              </w:rPr>
              <w:t>-</w:t>
            </w:r>
            <w:r>
              <w:rPr>
                <w:rFonts w:hint="eastAsia"/>
                <w:sz w:val="21"/>
                <w:szCs w:val="21"/>
              </w:rPr>
              <w:t>5.130 01</w:t>
            </w:r>
          </w:p>
        </w:tc>
      </w:tr>
      <w:tr w:rsidR="00A555B8" w14:paraId="5E0A674D" w14:textId="77777777">
        <w:trPr>
          <w:trHeight w:val="567"/>
        </w:trPr>
        <w:tc>
          <w:tcPr>
            <w:tcW w:w="1365" w:type="dxa"/>
            <w:tcBorders>
              <w:bottom w:val="single" w:sz="12" w:space="0" w:color="000000"/>
            </w:tcBorders>
            <w:vAlign w:val="center"/>
          </w:tcPr>
          <w:p w14:paraId="3A0E4711" w14:textId="77777777" w:rsidR="00A555B8" w:rsidRDefault="00000000">
            <w:pPr>
              <w:jc w:val="center"/>
              <w:rPr>
                <w:sz w:val="21"/>
                <w:szCs w:val="21"/>
              </w:rPr>
            </w:pPr>
            <w:r>
              <w:rPr>
                <w:rFonts w:hint="eastAsia"/>
                <w:sz w:val="21"/>
                <w:szCs w:val="21"/>
              </w:rPr>
              <w:t>0.15</w:t>
            </w:r>
          </w:p>
          <w:p w14:paraId="50C9392E" w14:textId="77777777" w:rsidR="00A555B8" w:rsidRDefault="00000000">
            <w:pPr>
              <w:jc w:val="center"/>
              <w:rPr>
                <w:sz w:val="21"/>
                <w:szCs w:val="21"/>
              </w:rPr>
            </w:pPr>
            <w:r>
              <w:rPr>
                <w:rFonts w:hint="eastAsia"/>
                <w:sz w:val="21"/>
                <w:szCs w:val="21"/>
              </w:rPr>
              <w:t>0.2</w:t>
            </w:r>
          </w:p>
          <w:p w14:paraId="52A38A07" w14:textId="77777777" w:rsidR="00A555B8" w:rsidRDefault="00000000">
            <w:pPr>
              <w:jc w:val="center"/>
              <w:rPr>
                <w:sz w:val="21"/>
                <w:szCs w:val="21"/>
              </w:rPr>
            </w:pPr>
            <w:r>
              <w:rPr>
                <w:rFonts w:hint="eastAsia"/>
                <w:sz w:val="21"/>
                <w:szCs w:val="21"/>
              </w:rPr>
              <w:t>0.25</w:t>
            </w:r>
          </w:p>
          <w:p w14:paraId="66F31318" w14:textId="77777777" w:rsidR="00A555B8" w:rsidRDefault="00000000">
            <w:pPr>
              <w:jc w:val="center"/>
              <w:rPr>
                <w:sz w:val="21"/>
                <w:szCs w:val="21"/>
              </w:rPr>
            </w:pPr>
            <w:r>
              <w:rPr>
                <w:rFonts w:hint="eastAsia"/>
                <w:sz w:val="21"/>
                <w:szCs w:val="21"/>
              </w:rPr>
              <w:t>0.15</w:t>
            </w:r>
          </w:p>
          <w:p w14:paraId="163076C8" w14:textId="77777777" w:rsidR="00A555B8" w:rsidRDefault="00000000">
            <w:pPr>
              <w:jc w:val="center"/>
              <w:rPr>
                <w:sz w:val="21"/>
                <w:szCs w:val="21"/>
              </w:rPr>
            </w:pPr>
            <w:r>
              <w:rPr>
                <w:rFonts w:hint="eastAsia"/>
                <w:sz w:val="21"/>
                <w:szCs w:val="21"/>
              </w:rPr>
              <w:t>0.2</w:t>
            </w:r>
          </w:p>
          <w:p w14:paraId="5C49A22F" w14:textId="77777777" w:rsidR="00A555B8" w:rsidRDefault="00000000">
            <w:pPr>
              <w:jc w:val="center"/>
              <w:rPr>
                <w:sz w:val="21"/>
                <w:szCs w:val="21"/>
              </w:rPr>
            </w:pPr>
            <w:r>
              <w:rPr>
                <w:rFonts w:hint="eastAsia"/>
                <w:sz w:val="21"/>
                <w:szCs w:val="21"/>
              </w:rPr>
              <w:t>0.25</w:t>
            </w:r>
          </w:p>
          <w:p w14:paraId="0FDFC283" w14:textId="77777777" w:rsidR="00A555B8" w:rsidRDefault="00000000">
            <w:pPr>
              <w:jc w:val="center"/>
              <w:rPr>
                <w:sz w:val="21"/>
                <w:szCs w:val="21"/>
              </w:rPr>
            </w:pPr>
            <w:r>
              <w:rPr>
                <w:rFonts w:hint="eastAsia"/>
                <w:sz w:val="21"/>
                <w:szCs w:val="21"/>
              </w:rPr>
              <w:t>0.15</w:t>
            </w:r>
          </w:p>
          <w:p w14:paraId="1635E27A" w14:textId="77777777" w:rsidR="00A555B8" w:rsidRDefault="00000000">
            <w:pPr>
              <w:jc w:val="center"/>
              <w:rPr>
                <w:sz w:val="21"/>
                <w:szCs w:val="21"/>
              </w:rPr>
            </w:pPr>
            <w:r>
              <w:rPr>
                <w:rFonts w:hint="eastAsia"/>
                <w:sz w:val="21"/>
                <w:szCs w:val="21"/>
              </w:rPr>
              <w:t>0.2</w:t>
            </w:r>
          </w:p>
          <w:p w14:paraId="2C3E0F5B" w14:textId="77777777" w:rsidR="00A555B8" w:rsidRDefault="00000000">
            <w:pPr>
              <w:jc w:val="center"/>
              <w:rPr>
                <w:sz w:val="21"/>
                <w:szCs w:val="21"/>
              </w:rPr>
            </w:pPr>
            <w:r>
              <w:rPr>
                <w:rFonts w:hint="eastAsia"/>
                <w:sz w:val="21"/>
                <w:szCs w:val="21"/>
              </w:rPr>
              <w:t>0.25</w:t>
            </w:r>
          </w:p>
          <w:p w14:paraId="63DFCFE7" w14:textId="77777777" w:rsidR="00A555B8" w:rsidRDefault="00000000">
            <w:pPr>
              <w:jc w:val="center"/>
              <w:rPr>
                <w:sz w:val="21"/>
                <w:szCs w:val="21"/>
              </w:rPr>
            </w:pPr>
            <w:r>
              <w:rPr>
                <w:rFonts w:hint="eastAsia"/>
                <w:sz w:val="21"/>
                <w:szCs w:val="21"/>
              </w:rPr>
              <w:t>0.15</w:t>
            </w:r>
          </w:p>
          <w:p w14:paraId="1C37B374" w14:textId="77777777" w:rsidR="00A555B8" w:rsidRDefault="00000000">
            <w:pPr>
              <w:jc w:val="center"/>
              <w:rPr>
                <w:sz w:val="21"/>
                <w:szCs w:val="21"/>
              </w:rPr>
            </w:pPr>
            <w:r>
              <w:rPr>
                <w:rFonts w:hint="eastAsia"/>
                <w:sz w:val="21"/>
                <w:szCs w:val="21"/>
              </w:rPr>
              <w:t>0.2</w:t>
            </w:r>
          </w:p>
          <w:p w14:paraId="1FEC1726" w14:textId="77777777" w:rsidR="00A555B8" w:rsidRDefault="00000000">
            <w:pPr>
              <w:jc w:val="center"/>
              <w:rPr>
                <w:sz w:val="21"/>
                <w:szCs w:val="21"/>
              </w:rPr>
            </w:pPr>
            <w:r>
              <w:rPr>
                <w:rFonts w:hint="eastAsia"/>
                <w:sz w:val="21"/>
                <w:szCs w:val="21"/>
              </w:rPr>
              <w:t>0.25</w:t>
            </w:r>
          </w:p>
          <w:p w14:paraId="3F40D483" w14:textId="77777777" w:rsidR="00A555B8" w:rsidRDefault="00000000">
            <w:pPr>
              <w:jc w:val="center"/>
              <w:rPr>
                <w:sz w:val="21"/>
                <w:szCs w:val="21"/>
              </w:rPr>
            </w:pPr>
            <w:r>
              <w:rPr>
                <w:rFonts w:hint="eastAsia"/>
                <w:sz w:val="21"/>
                <w:szCs w:val="21"/>
              </w:rPr>
              <w:t>0.15</w:t>
            </w:r>
          </w:p>
          <w:p w14:paraId="352578E9" w14:textId="77777777" w:rsidR="00A555B8" w:rsidRDefault="00000000">
            <w:pPr>
              <w:jc w:val="center"/>
              <w:rPr>
                <w:sz w:val="21"/>
                <w:szCs w:val="21"/>
              </w:rPr>
            </w:pPr>
            <w:r>
              <w:rPr>
                <w:rFonts w:hint="eastAsia"/>
                <w:sz w:val="21"/>
                <w:szCs w:val="21"/>
              </w:rPr>
              <w:t>0.2</w:t>
            </w:r>
          </w:p>
          <w:p w14:paraId="799C5BE2" w14:textId="77777777" w:rsidR="00A555B8" w:rsidRDefault="00000000">
            <w:pPr>
              <w:jc w:val="center"/>
            </w:pPr>
            <w:r>
              <w:rPr>
                <w:rFonts w:hint="eastAsia"/>
                <w:sz w:val="21"/>
                <w:szCs w:val="21"/>
              </w:rPr>
              <w:t>0.25</w:t>
            </w:r>
          </w:p>
          <w:p w14:paraId="7E7DD3C0" w14:textId="77777777" w:rsidR="00A555B8" w:rsidRDefault="00C17681">
            <w:pPr>
              <w:jc w:val="center"/>
              <w:rPr>
                <w:sz w:val="21"/>
                <w:szCs w:val="21"/>
              </w:rPr>
            </w:pPr>
            <w:r>
              <w:rPr>
                <w:noProof/>
                <w:position w:val="-1"/>
              </w:rPr>
              <w:pict w14:anchorId="2D91C9BF">
                <v:shape id="_x0000_i1025" type="#_x0000_t75" alt="" style="width:6.9pt;height:13pt;mso-width-percent:0;mso-height-percent:0;mso-width-percent:0;mso-height-percent:0" filled="t">
                  <v:fill color2="black"/>
                  <v:imagedata r:id="rId43" o:title="" croptop="-245f" cropbottom="-245f" cropleft="-461f" cropright="-461f"/>
                </v:shape>
              </w:pict>
            </w:r>
          </w:p>
          <w:p w14:paraId="3C31671C" w14:textId="77777777" w:rsidR="00A555B8" w:rsidRDefault="00000000">
            <w:pPr>
              <w:jc w:val="center"/>
            </w:pPr>
            <w:r>
              <w:rPr>
                <w:rFonts w:hint="eastAsia"/>
                <w:sz w:val="21"/>
                <w:szCs w:val="21"/>
              </w:rPr>
              <w:t>0.3</w:t>
            </w:r>
          </w:p>
        </w:tc>
        <w:tc>
          <w:tcPr>
            <w:tcW w:w="1365" w:type="dxa"/>
            <w:tcBorders>
              <w:bottom w:val="single" w:sz="12" w:space="0" w:color="000000"/>
            </w:tcBorders>
            <w:vAlign w:val="center"/>
          </w:tcPr>
          <w:p w14:paraId="4E4D6879" w14:textId="77777777" w:rsidR="00A555B8" w:rsidRDefault="00000000">
            <w:pPr>
              <w:jc w:val="center"/>
              <w:rPr>
                <w:sz w:val="21"/>
                <w:szCs w:val="21"/>
              </w:rPr>
            </w:pPr>
            <w:r>
              <w:rPr>
                <w:rFonts w:hint="eastAsia"/>
                <w:sz w:val="21"/>
                <w:szCs w:val="21"/>
              </w:rPr>
              <w:t>0.009</w:t>
            </w:r>
          </w:p>
          <w:p w14:paraId="0AADD8DB" w14:textId="77777777" w:rsidR="00A555B8" w:rsidRDefault="00000000">
            <w:pPr>
              <w:jc w:val="center"/>
              <w:rPr>
                <w:sz w:val="21"/>
                <w:szCs w:val="21"/>
              </w:rPr>
            </w:pPr>
            <w:r>
              <w:rPr>
                <w:rFonts w:hint="eastAsia"/>
                <w:sz w:val="21"/>
                <w:szCs w:val="21"/>
              </w:rPr>
              <w:t>0.021</w:t>
            </w:r>
          </w:p>
          <w:p w14:paraId="4A64F671" w14:textId="77777777" w:rsidR="00A555B8" w:rsidRDefault="00000000">
            <w:pPr>
              <w:jc w:val="center"/>
              <w:rPr>
                <w:sz w:val="21"/>
                <w:szCs w:val="21"/>
              </w:rPr>
            </w:pPr>
            <w:r>
              <w:rPr>
                <w:rFonts w:hint="eastAsia"/>
                <w:sz w:val="21"/>
                <w:szCs w:val="21"/>
              </w:rPr>
              <w:t>0.039</w:t>
            </w:r>
          </w:p>
          <w:p w14:paraId="1E4F1F53" w14:textId="77777777" w:rsidR="00A555B8" w:rsidRDefault="00000000">
            <w:pPr>
              <w:jc w:val="center"/>
              <w:rPr>
                <w:sz w:val="21"/>
                <w:szCs w:val="21"/>
              </w:rPr>
            </w:pPr>
            <w:r>
              <w:rPr>
                <w:rFonts w:hint="eastAsia"/>
                <w:sz w:val="21"/>
                <w:szCs w:val="21"/>
              </w:rPr>
              <w:t>0.009</w:t>
            </w:r>
          </w:p>
          <w:p w14:paraId="5C71778F" w14:textId="77777777" w:rsidR="00A555B8" w:rsidRDefault="00000000">
            <w:pPr>
              <w:jc w:val="center"/>
              <w:rPr>
                <w:sz w:val="21"/>
                <w:szCs w:val="21"/>
              </w:rPr>
            </w:pPr>
            <w:r>
              <w:rPr>
                <w:rFonts w:hint="eastAsia"/>
                <w:sz w:val="21"/>
                <w:szCs w:val="21"/>
              </w:rPr>
              <w:t>0.021</w:t>
            </w:r>
          </w:p>
          <w:p w14:paraId="0804A2F0" w14:textId="77777777" w:rsidR="00A555B8" w:rsidRDefault="00000000">
            <w:pPr>
              <w:jc w:val="center"/>
              <w:rPr>
                <w:sz w:val="21"/>
                <w:szCs w:val="21"/>
              </w:rPr>
            </w:pPr>
            <w:r>
              <w:rPr>
                <w:rFonts w:hint="eastAsia"/>
                <w:sz w:val="21"/>
                <w:szCs w:val="21"/>
              </w:rPr>
              <w:t>0.039</w:t>
            </w:r>
          </w:p>
          <w:p w14:paraId="34EB7993" w14:textId="77777777" w:rsidR="00A555B8" w:rsidRDefault="00000000">
            <w:pPr>
              <w:jc w:val="center"/>
              <w:rPr>
                <w:sz w:val="21"/>
                <w:szCs w:val="21"/>
              </w:rPr>
            </w:pPr>
            <w:r>
              <w:rPr>
                <w:rFonts w:hint="eastAsia"/>
                <w:sz w:val="21"/>
                <w:szCs w:val="21"/>
              </w:rPr>
              <w:t>0.009</w:t>
            </w:r>
          </w:p>
          <w:p w14:paraId="48A3D292" w14:textId="77777777" w:rsidR="00A555B8" w:rsidRDefault="00000000">
            <w:pPr>
              <w:jc w:val="center"/>
              <w:rPr>
                <w:sz w:val="21"/>
                <w:szCs w:val="21"/>
              </w:rPr>
            </w:pPr>
            <w:r>
              <w:rPr>
                <w:rFonts w:hint="eastAsia"/>
                <w:sz w:val="21"/>
                <w:szCs w:val="21"/>
              </w:rPr>
              <w:t>0.021</w:t>
            </w:r>
          </w:p>
          <w:p w14:paraId="4FD20088" w14:textId="77777777" w:rsidR="00A555B8" w:rsidRDefault="00000000">
            <w:pPr>
              <w:jc w:val="center"/>
              <w:rPr>
                <w:sz w:val="21"/>
                <w:szCs w:val="21"/>
              </w:rPr>
            </w:pPr>
            <w:r>
              <w:rPr>
                <w:rFonts w:hint="eastAsia"/>
                <w:sz w:val="21"/>
                <w:szCs w:val="21"/>
              </w:rPr>
              <w:t>0.039</w:t>
            </w:r>
          </w:p>
          <w:p w14:paraId="466B44E9" w14:textId="77777777" w:rsidR="00A555B8" w:rsidRDefault="00000000">
            <w:pPr>
              <w:jc w:val="center"/>
              <w:rPr>
                <w:sz w:val="21"/>
                <w:szCs w:val="21"/>
              </w:rPr>
            </w:pPr>
            <w:r>
              <w:rPr>
                <w:rFonts w:hint="eastAsia"/>
                <w:sz w:val="21"/>
                <w:szCs w:val="21"/>
              </w:rPr>
              <w:t>0.009</w:t>
            </w:r>
          </w:p>
          <w:p w14:paraId="1C3F80E1" w14:textId="77777777" w:rsidR="00A555B8" w:rsidRDefault="00000000">
            <w:pPr>
              <w:jc w:val="center"/>
              <w:rPr>
                <w:sz w:val="21"/>
                <w:szCs w:val="21"/>
              </w:rPr>
            </w:pPr>
            <w:r>
              <w:rPr>
                <w:rFonts w:hint="eastAsia"/>
                <w:sz w:val="21"/>
                <w:szCs w:val="21"/>
              </w:rPr>
              <w:t>0.021</w:t>
            </w:r>
          </w:p>
          <w:p w14:paraId="4B3FF03C" w14:textId="77777777" w:rsidR="00A555B8" w:rsidRDefault="00000000">
            <w:pPr>
              <w:jc w:val="center"/>
              <w:rPr>
                <w:sz w:val="21"/>
                <w:szCs w:val="21"/>
              </w:rPr>
            </w:pPr>
            <w:r>
              <w:rPr>
                <w:rFonts w:hint="eastAsia"/>
                <w:sz w:val="21"/>
                <w:szCs w:val="21"/>
              </w:rPr>
              <w:t>0.039</w:t>
            </w:r>
          </w:p>
          <w:p w14:paraId="6EF005FC" w14:textId="77777777" w:rsidR="00A555B8" w:rsidRDefault="00000000">
            <w:pPr>
              <w:jc w:val="center"/>
              <w:rPr>
                <w:sz w:val="21"/>
                <w:szCs w:val="21"/>
              </w:rPr>
            </w:pPr>
            <w:r>
              <w:rPr>
                <w:rFonts w:hint="eastAsia"/>
                <w:sz w:val="21"/>
                <w:szCs w:val="21"/>
              </w:rPr>
              <w:t>0.009</w:t>
            </w:r>
          </w:p>
          <w:p w14:paraId="09228CBC" w14:textId="77777777" w:rsidR="00A555B8" w:rsidRDefault="00000000">
            <w:pPr>
              <w:jc w:val="center"/>
              <w:rPr>
                <w:sz w:val="21"/>
                <w:szCs w:val="21"/>
              </w:rPr>
            </w:pPr>
            <w:r>
              <w:rPr>
                <w:rFonts w:hint="eastAsia"/>
                <w:sz w:val="21"/>
                <w:szCs w:val="21"/>
              </w:rPr>
              <w:t>0.021</w:t>
            </w:r>
          </w:p>
          <w:p w14:paraId="0D7DC943" w14:textId="77777777" w:rsidR="00A555B8" w:rsidRDefault="00000000">
            <w:pPr>
              <w:jc w:val="center"/>
              <w:rPr>
                <w:sz w:val="21"/>
                <w:szCs w:val="21"/>
              </w:rPr>
            </w:pPr>
            <w:r>
              <w:rPr>
                <w:rFonts w:hint="eastAsia"/>
                <w:sz w:val="21"/>
                <w:szCs w:val="21"/>
              </w:rPr>
              <w:t>0.039</w:t>
            </w:r>
          </w:p>
          <w:p w14:paraId="2D9ED553" w14:textId="77777777" w:rsidR="00A555B8" w:rsidRDefault="00A555B8">
            <w:pPr>
              <w:jc w:val="center"/>
              <w:rPr>
                <w:sz w:val="21"/>
                <w:szCs w:val="21"/>
              </w:rPr>
            </w:pPr>
          </w:p>
          <w:p w14:paraId="416A9DA8" w14:textId="77777777" w:rsidR="00A555B8" w:rsidRDefault="00000000">
            <w:pPr>
              <w:jc w:val="center"/>
            </w:pPr>
            <w:r>
              <w:rPr>
                <w:rFonts w:hint="eastAsia"/>
                <w:sz w:val="21"/>
                <w:szCs w:val="21"/>
              </w:rPr>
              <w:t>0.097</w:t>
            </w:r>
          </w:p>
        </w:tc>
        <w:tc>
          <w:tcPr>
            <w:tcW w:w="1365" w:type="dxa"/>
            <w:tcBorders>
              <w:bottom w:val="single" w:sz="12" w:space="0" w:color="000000"/>
            </w:tcBorders>
            <w:vAlign w:val="center"/>
          </w:tcPr>
          <w:p w14:paraId="322EFAF7" w14:textId="77777777" w:rsidR="00A555B8" w:rsidRDefault="00000000">
            <w:pPr>
              <w:jc w:val="center"/>
              <w:rPr>
                <w:sz w:val="21"/>
                <w:szCs w:val="21"/>
              </w:rPr>
            </w:pPr>
            <w:r>
              <w:rPr>
                <w:rFonts w:hint="eastAsia"/>
                <w:sz w:val="21"/>
                <w:szCs w:val="21"/>
              </w:rPr>
              <w:t>0.023 12</w:t>
            </w:r>
          </w:p>
          <w:p w14:paraId="4F5EB3C4" w14:textId="77777777" w:rsidR="00A555B8" w:rsidRDefault="00000000">
            <w:pPr>
              <w:jc w:val="center"/>
              <w:rPr>
                <w:sz w:val="21"/>
                <w:szCs w:val="21"/>
              </w:rPr>
            </w:pPr>
            <w:r>
              <w:rPr>
                <w:rFonts w:hint="eastAsia"/>
                <w:sz w:val="21"/>
                <w:szCs w:val="21"/>
              </w:rPr>
              <w:t>0.045 84</w:t>
            </w:r>
          </w:p>
          <w:p w14:paraId="7F233E77" w14:textId="77777777" w:rsidR="00A555B8" w:rsidRDefault="00000000">
            <w:pPr>
              <w:jc w:val="center"/>
              <w:rPr>
                <w:sz w:val="21"/>
                <w:szCs w:val="21"/>
              </w:rPr>
            </w:pPr>
            <w:r>
              <w:rPr>
                <w:rFonts w:hint="eastAsia"/>
                <w:sz w:val="21"/>
                <w:szCs w:val="21"/>
              </w:rPr>
              <w:t>0.074 13</w:t>
            </w:r>
          </w:p>
          <w:p w14:paraId="06205A63" w14:textId="77777777" w:rsidR="00A555B8" w:rsidRDefault="00000000">
            <w:pPr>
              <w:jc w:val="center"/>
              <w:rPr>
                <w:sz w:val="21"/>
                <w:szCs w:val="21"/>
              </w:rPr>
            </w:pPr>
            <w:r>
              <w:rPr>
                <w:rFonts w:hint="eastAsia"/>
                <w:sz w:val="21"/>
                <w:szCs w:val="21"/>
              </w:rPr>
              <w:t>0.023 12</w:t>
            </w:r>
          </w:p>
          <w:p w14:paraId="223844E2" w14:textId="77777777" w:rsidR="00A555B8" w:rsidRDefault="00000000">
            <w:pPr>
              <w:jc w:val="center"/>
              <w:rPr>
                <w:sz w:val="21"/>
                <w:szCs w:val="21"/>
              </w:rPr>
            </w:pPr>
            <w:r>
              <w:rPr>
                <w:rFonts w:hint="eastAsia"/>
                <w:sz w:val="21"/>
                <w:szCs w:val="21"/>
              </w:rPr>
              <w:t>0.045 84</w:t>
            </w:r>
          </w:p>
          <w:p w14:paraId="63B75F6D" w14:textId="77777777" w:rsidR="00A555B8" w:rsidRDefault="00000000">
            <w:pPr>
              <w:jc w:val="center"/>
              <w:rPr>
                <w:sz w:val="21"/>
                <w:szCs w:val="21"/>
              </w:rPr>
            </w:pPr>
            <w:r>
              <w:rPr>
                <w:rFonts w:hint="eastAsia"/>
                <w:sz w:val="21"/>
                <w:szCs w:val="21"/>
              </w:rPr>
              <w:t>0.074 13</w:t>
            </w:r>
          </w:p>
          <w:p w14:paraId="0CD4C3D3" w14:textId="77777777" w:rsidR="00A555B8" w:rsidRDefault="00000000">
            <w:pPr>
              <w:jc w:val="center"/>
              <w:rPr>
                <w:sz w:val="21"/>
                <w:szCs w:val="21"/>
              </w:rPr>
            </w:pPr>
            <w:r>
              <w:rPr>
                <w:rFonts w:hint="eastAsia"/>
                <w:sz w:val="21"/>
                <w:szCs w:val="21"/>
              </w:rPr>
              <w:t>0.023 12</w:t>
            </w:r>
          </w:p>
          <w:p w14:paraId="5969265B" w14:textId="77777777" w:rsidR="00A555B8" w:rsidRDefault="00000000">
            <w:pPr>
              <w:jc w:val="center"/>
              <w:rPr>
                <w:sz w:val="21"/>
                <w:szCs w:val="21"/>
              </w:rPr>
            </w:pPr>
            <w:r>
              <w:rPr>
                <w:rFonts w:hint="eastAsia"/>
                <w:sz w:val="21"/>
                <w:szCs w:val="21"/>
              </w:rPr>
              <w:t>0.045 84</w:t>
            </w:r>
          </w:p>
          <w:p w14:paraId="31F14D72" w14:textId="77777777" w:rsidR="00A555B8" w:rsidRDefault="00000000">
            <w:pPr>
              <w:jc w:val="center"/>
              <w:rPr>
                <w:sz w:val="21"/>
                <w:szCs w:val="21"/>
              </w:rPr>
            </w:pPr>
            <w:r>
              <w:rPr>
                <w:rFonts w:hint="eastAsia"/>
                <w:sz w:val="21"/>
                <w:szCs w:val="21"/>
              </w:rPr>
              <w:t>0.074 13</w:t>
            </w:r>
          </w:p>
          <w:p w14:paraId="1134E6D5" w14:textId="77777777" w:rsidR="00A555B8" w:rsidRDefault="00000000">
            <w:pPr>
              <w:jc w:val="center"/>
              <w:rPr>
                <w:sz w:val="21"/>
                <w:szCs w:val="21"/>
              </w:rPr>
            </w:pPr>
            <w:r>
              <w:rPr>
                <w:rFonts w:hint="eastAsia"/>
                <w:sz w:val="21"/>
                <w:szCs w:val="21"/>
              </w:rPr>
              <w:t>0.023 12</w:t>
            </w:r>
          </w:p>
          <w:p w14:paraId="358839BE" w14:textId="77777777" w:rsidR="00A555B8" w:rsidRDefault="00000000">
            <w:pPr>
              <w:jc w:val="center"/>
              <w:rPr>
                <w:sz w:val="21"/>
                <w:szCs w:val="21"/>
              </w:rPr>
            </w:pPr>
            <w:r>
              <w:rPr>
                <w:rFonts w:hint="eastAsia"/>
                <w:sz w:val="21"/>
                <w:szCs w:val="21"/>
              </w:rPr>
              <w:t>0.045 84</w:t>
            </w:r>
          </w:p>
          <w:p w14:paraId="461C08FD" w14:textId="77777777" w:rsidR="00A555B8" w:rsidRDefault="00000000">
            <w:pPr>
              <w:jc w:val="center"/>
              <w:rPr>
                <w:sz w:val="21"/>
                <w:szCs w:val="21"/>
              </w:rPr>
            </w:pPr>
            <w:r>
              <w:rPr>
                <w:rFonts w:hint="eastAsia"/>
                <w:sz w:val="21"/>
                <w:szCs w:val="21"/>
              </w:rPr>
              <w:t>0.074 13</w:t>
            </w:r>
          </w:p>
          <w:p w14:paraId="3C919905" w14:textId="77777777" w:rsidR="00A555B8" w:rsidRDefault="00000000">
            <w:pPr>
              <w:jc w:val="center"/>
              <w:rPr>
                <w:sz w:val="21"/>
                <w:szCs w:val="21"/>
              </w:rPr>
            </w:pPr>
            <w:r>
              <w:rPr>
                <w:rFonts w:hint="eastAsia"/>
                <w:sz w:val="21"/>
                <w:szCs w:val="21"/>
              </w:rPr>
              <w:t>0.023 12</w:t>
            </w:r>
          </w:p>
          <w:p w14:paraId="38A816C1" w14:textId="77777777" w:rsidR="00A555B8" w:rsidRDefault="00000000">
            <w:pPr>
              <w:jc w:val="center"/>
              <w:rPr>
                <w:sz w:val="21"/>
                <w:szCs w:val="21"/>
              </w:rPr>
            </w:pPr>
            <w:r>
              <w:rPr>
                <w:rFonts w:hint="eastAsia"/>
                <w:sz w:val="21"/>
                <w:szCs w:val="21"/>
              </w:rPr>
              <w:t>0.045 84</w:t>
            </w:r>
          </w:p>
          <w:p w14:paraId="237DBDF6" w14:textId="77777777" w:rsidR="00A555B8" w:rsidRDefault="00000000">
            <w:pPr>
              <w:jc w:val="center"/>
              <w:rPr>
                <w:sz w:val="21"/>
                <w:szCs w:val="21"/>
              </w:rPr>
            </w:pPr>
            <w:r>
              <w:rPr>
                <w:rFonts w:hint="eastAsia"/>
                <w:sz w:val="21"/>
                <w:szCs w:val="21"/>
              </w:rPr>
              <w:t>0.074 13</w:t>
            </w:r>
          </w:p>
          <w:p w14:paraId="29ED43A9" w14:textId="77777777" w:rsidR="00A555B8" w:rsidRDefault="00A555B8">
            <w:pPr>
              <w:jc w:val="center"/>
              <w:rPr>
                <w:sz w:val="21"/>
                <w:szCs w:val="21"/>
              </w:rPr>
            </w:pPr>
          </w:p>
          <w:p w14:paraId="0E497434" w14:textId="77777777" w:rsidR="00A555B8" w:rsidRDefault="00000000">
            <w:pPr>
              <w:jc w:val="center"/>
            </w:pPr>
            <w:r>
              <w:rPr>
                <w:sz w:val="21"/>
                <w:szCs w:val="21"/>
              </w:rPr>
              <w:t>0.167</w:t>
            </w:r>
            <w:r>
              <w:rPr>
                <w:rFonts w:hint="eastAsia"/>
                <w:sz w:val="21"/>
                <w:szCs w:val="21"/>
              </w:rPr>
              <w:t xml:space="preserve"> </w:t>
            </w:r>
            <w:r>
              <w:rPr>
                <w:sz w:val="21"/>
                <w:szCs w:val="21"/>
              </w:rPr>
              <w:t>47</w:t>
            </w:r>
          </w:p>
        </w:tc>
        <w:tc>
          <w:tcPr>
            <w:tcW w:w="1365" w:type="dxa"/>
            <w:tcBorders>
              <w:bottom w:val="single" w:sz="12" w:space="0" w:color="000000"/>
            </w:tcBorders>
            <w:vAlign w:val="center"/>
          </w:tcPr>
          <w:p w14:paraId="32FB9F25" w14:textId="77777777" w:rsidR="00A555B8" w:rsidRDefault="00000000">
            <w:pPr>
              <w:jc w:val="center"/>
              <w:rPr>
                <w:sz w:val="21"/>
                <w:szCs w:val="21"/>
              </w:rPr>
            </w:pPr>
            <w:r>
              <w:rPr>
                <w:rFonts w:hint="eastAsia"/>
                <w:sz w:val="21"/>
                <w:szCs w:val="21"/>
              </w:rPr>
              <w:t>46 900</w:t>
            </w:r>
          </w:p>
          <w:p w14:paraId="7A152761" w14:textId="77777777" w:rsidR="00A555B8" w:rsidRDefault="00000000">
            <w:pPr>
              <w:jc w:val="center"/>
              <w:rPr>
                <w:sz w:val="21"/>
                <w:szCs w:val="21"/>
              </w:rPr>
            </w:pPr>
            <w:r>
              <w:rPr>
                <w:rFonts w:hint="eastAsia"/>
                <w:sz w:val="21"/>
                <w:szCs w:val="21"/>
              </w:rPr>
              <w:t>96 900</w:t>
            </w:r>
          </w:p>
          <w:p w14:paraId="1894A562" w14:textId="77777777" w:rsidR="00A555B8" w:rsidRDefault="00000000">
            <w:pPr>
              <w:jc w:val="center"/>
              <w:rPr>
                <w:sz w:val="21"/>
                <w:szCs w:val="21"/>
              </w:rPr>
            </w:pPr>
            <w:r>
              <w:rPr>
                <w:rFonts w:hint="eastAsia"/>
                <w:sz w:val="21"/>
                <w:szCs w:val="21"/>
              </w:rPr>
              <w:t>146 900</w:t>
            </w:r>
          </w:p>
          <w:p w14:paraId="19995EB8" w14:textId="77777777" w:rsidR="00A555B8" w:rsidRDefault="00000000">
            <w:pPr>
              <w:jc w:val="center"/>
              <w:rPr>
                <w:sz w:val="21"/>
                <w:szCs w:val="21"/>
              </w:rPr>
            </w:pPr>
            <w:r>
              <w:rPr>
                <w:rFonts w:hint="eastAsia"/>
                <w:sz w:val="21"/>
                <w:szCs w:val="21"/>
              </w:rPr>
              <w:t>46 900</w:t>
            </w:r>
          </w:p>
          <w:p w14:paraId="2BD38293" w14:textId="77777777" w:rsidR="00A555B8" w:rsidRDefault="00000000">
            <w:pPr>
              <w:jc w:val="center"/>
              <w:rPr>
                <w:sz w:val="21"/>
                <w:szCs w:val="21"/>
              </w:rPr>
            </w:pPr>
            <w:r>
              <w:rPr>
                <w:rFonts w:hint="eastAsia"/>
                <w:sz w:val="21"/>
                <w:szCs w:val="21"/>
              </w:rPr>
              <w:t>96 900</w:t>
            </w:r>
          </w:p>
          <w:p w14:paraId="6C45110C" w14:textId="77777777" w:rsidR="00A555B8" w:rsidRDefault="00000000">
            <w:pPr>
              <w:jc w:val="center"/>
              <w:rPr>
                <w:sz w:val="21"/>
                <w:szCs w:val="21"/>
              </w:rPr>
            </w:pPr>
            <w:r>
              <w:rPr>
                <w:rFonts w:hint="eastAsia"/>
                <w:sz w:val="21"/>
                <w:szCs w:val="21"/>
              </w:rPr>
              <w:t>146 900</w:t>
            </w:r>
          </w:p>
          <w:p w14:paraId="30ABFCC9" w14:textId="77777777" w:rsidR="00A555B8" w:rsidRDefault="00000000">
            <w:pPr>
              <w:jc w:val="center"/>
              <w:rPr>
                <w:sz w:val="21"/>
                <w:szCs w:val="21"/>
              </w:rPr>
            </w:pPr>
            <w:r>
              <w:rPr>
                <w:rFonts w:hint="eastAsia"/>
                <w:sz w:val="21"/>
                <w:szCs w:val="21"/>
              </w:rPr>
              <w:t>46 900</w:t>
            </w:r>
          </w:p>
          <w:p w14:paraId="510D756C" w14:textId="77777777" w:rsidR="00A555B8" w:rsidRDefault="00000000">
            <w:pPr>
              <w:jc w:val="center"/>
              <w:rPr>
                <w:sz w:val="21"/>
                <w:szCs w:val="21"/>
              </w:rPr>
            </w:pPr>
            <w:r>
              <w:rPr>
                <w:rFonts w:hint="eastAsia"/>
                <w:sz w:val="21"/>
                <w:szCs w:val="21"/>
              </w:rPr>
              <w:t>96 900</w:t>
            </w:r>
          </w:p>
          <w:p w14:paraId="0C5E983D" w14:textId="77777777" w:rsidR="00A555B8" w:rsidRDefault="00000000">
            <w:pPr>
              <w:jc w:val="center"/>
              <w:rPr>
                <w:sz w:val="21"/>
                <w:szCs w:val="21"/>
              </w:rPr>
            </w:pPr>
            <w:r>
              <w:rPr>
                <w:rFonts w:hint="eastAsia"/>
                <w:sz w:val="21"/>
                <w:szCs w:val="21"/>
              </w:rPr>
              <w:t>146 900</w:t>
            </w:r>
          </w:p>
          <w:p w14:paraId="24031422" w14:textId="77777777" w:rsidR="00A555B8" w:rsidRDefault="00000000">
            <w:pPr>
              <w:jc w:val="center"/>
              <w:rPr>
                <w:sz w:val="21"/>
                <w:szCs w:val="21"/>
              </w:rPr>
            </w:pPr>
            <w:r>
              <w:rPr>
                <w:rFonts w:hint="eastAsia"/>
                <w:sz w:val="21"/>
                <w:szCs w:val="21"/>
              </w:rPr>
              <w:t>46 900</w:t>
            </w:r>
          </w:p>
          <w:p w14:paraId="25282A21" w14:textId="77777777" w:rsidR="00A555B8" w:rsidRDefault="00000000">
            <w:pPr>
              <w:jc w:val="center"/>
              <w:rPr>
                <w:sz w:val="21"/>
                <w:szCs w:val="21"/>
              </w:rPr>
            </w:pPr>
            <w:r>
              <w:rPr>
                <w:rFonts w:hint="eastAsia"/>
                <w:sz w:val="21"/>
                <w:szCs w:val="21"/>
              </w:rPr>
              <w:t>96 900</w:t>
            </w:r>
          </w:p>
          <w:p w14:paraId="10E4FC4C" w14:textId="77777777" w:rsidR="00A555B8" w:rsidRDefault="00000000">
            <w:pPr>
              <w:jc w:val="center"/>
              <w:rPr>
                <w:sz w:val="21"/>
                <w:szCs w:val="21"/>
              </w:rPr>
            </w:pPr>
            <w:r>
              <w:rPr>
                <w:rFonts w:hint="eastAsia"/>
                <w:sz w:val="21"/>
                <w:szCs w:val="21"/>
              </w:rPr>
              <w:t>146 900</w:t>
            </w:r>
          </w:p>
          <w:p w14:paraId="3BAFADF3" w14:textId="77777777" w:rsidR="00A555B8" w:rsidRDefault="00000000">
            <w:pPr>
              <w:jc w:val="center"/>
              <w:rPr>
                <w:sz w:val="21"/>
                <w:szCs w:val="21"/>
              </w:rPr>
            </w:pPr>
            <w:r>
              <w:rPr>
                <w:rFonts w:hint="eastAsia"/>
                <w:sz w:val="21"/>
                <w:szCs w:val="21"/>
              </w:rPr>
              <w:t>46 900</w:t>
            </w:r>
          </w:p>
          <w:p w14:paraId="5DB121E9" w14:textId="77777777" w:rsidR="00A555B8" w:rsidRDefault="00000000">
            <w:pPr>
              <w:jc w:val="center"/>
              <w:rPr>
                <w:sz w:val="21"/>
                <w:szCs w:val="21"/>
              </w:rPr>
            </w:pPr>
            <w:r>
              <w:rPr>
                <w:rFonts w:hint="eastAsia"/>
                <w:sz w:val="21"/>
                <w:szCs w:val="21"/>
              </w:rPr>
              <w:t>96 900</w:t>
            </w:r>
          </w:p>
          <w:p w14:paraId="6F6ED14A" w14:textId="77777777" w:rsidR="00A555B8" w:rsidRDefault="00000000">
            <w:pPr>
              <w:jc w:val="center"/>
              <w:rPr>
                <w:sz w:val="21"/>
                <w:szCs w:val="21"/>
              </w:rPr>
            </w:pPr>
            <w:r>
              <w:rPr>
                <w:rFonts w:hint="eastAsia"/>
                <w:sz w:val="21"/>
                <w:szCs w:val="21"/>
              </w:rPr>
              <w:t>146 900</w:t>
            </w:r>
          </w:p>
          <w:p w14:paraId="0960086F" w14:textId="77777777" w:rsidR="00A555B8" w:rsidRDefault="00A555B8">
            <w:pPr>
              <w:jc w:val="center"/>
              <w:rPr>
                <w:sz w:val="21"/>
                <w:szCs w:val="21"/>
              </w:rPr>
            </w:pPr>
          </w:p>
          <w:p w14:paraId="44304A3D" w14:textId="77777777" w:rsidR="00A555B8" w:rsidRDefault="00000000">
            <w:pPr>
              <w:jc w:val="center"/>
            </w:pPr>
            <w:r>
              <w:rPr>
                <w:rFonts w:hint="eastAsia"/>
                <w:sz w:val="21"/>
                <w:szCs w:val="21"/>
              </w:rPr>
              <w:t>196 900</w:t>
            </w:r>
          </w:p>
        </w:tc>
        <w:tc>
          <w:tcPr>
            <w:tcW w:w="1365" w:type="dxa"/>
            <w:tcBorders>
              <w:bottom w:val="single" w:sz="12" w:space="0" w:color="000000"/>
            </w:tcBorders>
            <w:vAlign w:val="center"/>
          </w:tcPr>
          <w:p w14:paraId="0B9CDDAE" w14:textId="77777777" w:rsidR="00A555B8" w:rsidRDefault="00000000">
            <w:pPr>
              <w:jc w:val="center"/>
              <w:rPr>
                <w:sz w:val="21"/>
                <w:szCs w:val="21"/>
              </w:rPr>
            </w:pPr>
            <w:r>
              <w:rPr>
                <w:rFonts w:hint="eastAsia"/>
                <w:sz w:val="21"/>
                <w:szCs w:val="21"/>
              </w:rPr>
              <w:t>4.671 17</w:t>
            </w:r>
          </w:p>
          <w:p w14:paraId="1BF115AF" w14:textId="77777777" w:rsidR="00A555B8" w:rsidRDefault="00000000">
            <w:pPr>
              <w:jc w:val="center"/>
              <w:rPr>
                <w:sz w:val="21"/>
                <w:szCs w:val="21"/>
              </w:rPr>
            </w:pPr>
            <w:r>
              <w:rPr>
                <w:rFonts w:hint="eastAsia"/>
                <w:sz w:val="21"/>
                <w:szCs w:val="21"/>
              </w:rPr>
              <w:t>4.986 32</w:t>
            </w:r>
          </w:p>
          <w:p w14:paraId="0AD99A44" w14:textId="77777777" w:rsidR="00A555B8" w:rsidRDefault="00000000">
            <w:pPr>
              <w:jc w:val="center"/>
              <w:rPr>
                <w:sz w:val="21"/>
                <w:szCs w:val="21"/>
              </w:rPr>
            </w:pPr>
            <w:r>
              <w:rPr>
                <w:rFonts w:hint="eastAsia"/>
                <w:sz w:val="21"/>
                <w:szCs w:val="21"/>
              </w:rPr>
              <w:t>5.167 02</w:t>
            </w:r>
          </w:p>
          <w:p w14:paraId="58FFE550" w14:textId="77777777" w:rsidR="00A555B8" w:rsidRDefault="00000000">
            <w:pPr>
              <w:jc w:val="center"/>
              <w:rPr>
                <w:sz w:val="21"/>
                <w:szCs w:val="21"/>
              </w:rPr>
            </w:pPr>
            <w:r>
              <w:rPr>
                <w:rFonts w:hint="eastAsia"/>
                <w:sz w:val="21"/>
                <w:szCs w:val="21"/>
              </w:rPr>
              <w:t>4.671 17</w:t>
            </w:r>
          </w:p>
          <w:p w14:paraId="6C0D1A42" w14:textId="77777777" w:rsidR="00A555B8" w:rsidRDefault="00000000">
            <w:pPr>
              <w:jc w:val="center"/>
              <w:rPr>
                <w:sz w:val="21"/>
                <w:szCs w:val="21"/>
              </w:rPr>
            </w:pPr>
            <w:r>
              <w:rPr>
                <w:rFonts w:hint="eastAsia"/>
                <w:sz w:val="21"/>
                <w:szCs w:val="21"/>
              </w:rPr>
              <w:t>4.986 32</w:t>
            </w:r>
          </w:p>
          <w:p w14:paraId="4DB53AE8" w14:textId="77777777" w:rsidR="00A555B8" w:rsidRDefault="00000000">
            <w:pPr>
              <w:jc w:val="center"/>
              <w:rPr>
                <w:sz w:val="21"/>
                <w:szCs w:val="21"/>
              </w:rPr>
            </w:pPr>
            <w:r>
              <w:rPr>
                <w:rFonts w:hint="eastAsia"/>
                <w:sz w:val="21"/>
                <w:szCs w:val="21"/>
              </w:rPr>
              <w:t>5.167 02</w:t>
            </w:r>
          </w:p>
          <w:p w14:paraId="3CA1A388" w14:textId="77777777" w:rsidR="00A555B8" w:rsidRDefault="00000000">
            <w:pPr>
              <w:jc w:val="center"/>
              <w:rPr>
                <w:sz w:val="21"/>
                <w:szCs w:val="21"/>
              </w:rPr>
            </w:pPr>
            <w:r>
              <w:rPr>
                <w:rFonts w:hint="eastAsia"/>
                <w:sz w:val="21"/>
                <w:szCs w:val="21"/>
              </w:rPr>
              <w:t>4.671 17</w:t>
            </w:r>
          </w:p>
          <w:p w14:paraId="200B7CAA" w14:textId="77777777" w:rsidR="00A555B8" w:rsidRDefault="00000000">
            <w:pPr>
              <w:jc w:val="center"/>
              <w:rPr>
                <w:sz w:val="21"/>
                <w:szCs w:val="21"/>
              </w:rPr>
            </w:pPr>
            <w:r>
              <w:rPr>
                <w:rFonts w:hint="eastAsia"/>
                <w:sz w:val="21"/>
                <w:szCs w:val="21"/>
              </w:rPr>
              <w:t>4.986 32</w:t>
            </w:r>
          </w:p>
          <w:p w14:paraId="73BA3A94" w14:textId="77777777" w:rsidR="00A555B8" w:rsidRDefault="00000000">
            <w:pPr>
              <w:jc w:val="center"/>
              <w:rPr>
                <w:sz w:val="21"/>
                <w:szCs w:val="21"/>
              </w:rPr>
            </w:pPr>
            <w:r>
              <w:rPr>
                <w:rFonts w:hint="eastAsia"/>
                <w:sz w:val="21"/>
                <w:szCs w:val="21"/>
              </w:rPr>
              <w:t>5.167 02</w:t>
            </w:r>
          </w:p>
          <w:p w14:paraId="4A664224" w14:textId="77777777" w:rsidR="00A555B8" w:rsidRDefault="00000000">
            <w:pPr>
              <w:jc w:val="center"/>
              <w:rPr>
                <w:sz w:val="21"/>
                <w:szCs w:val="21"/>
              </w:rPr>
            </w:pPr>
            <w:r>
              <w:rPr>
                <w:rFonts w:hint="eastAsia"/>
                <w:sz w:val="21"/>
                <w:szCs w:val="21"/>
              </w:rPr>
              <w:t>4.671 17</w:t>
            </w:r>
          </w:p>
          <w:p w14:paraId="50043B04" w14:textId="77777777" w:rsidR="00A555B8" w:rsidRDefault="00000000">
            <w:pPr>
              <w:jc w:val="center"/>
              <w:rPr>
                <w:sz w:val="21"/>
                <w:szCs w:val="21"/>
              </w:rPr>
            </w:pPr>
            <w:r>
              <w:rPr>
                <w:rFonts w:hint="eastAsia"/>
                <w:sz w:val="21"/>
                <w:szCs w:val="21"/>
              </w:rPr>
              <w:t>4.986 32</w:t>
            </w:r>
          </w:p>
          <w:p w14:paraId="4D58DD6C" w14:textId="77777777" w:rsidR="00A555B8" w:rsidRDefault="00000000">
            <w:pPr>
              <w:jc w:val="center"/>
              <w:rPr>
                <w:sz w:val="21"/>
                <w:szCs w:val="21"/>
              </w:rPr>
            </w:pPr>
            <w:r>
              <w:rPr>
                <w:rFonts w:hint="eastAsia"/>
                <w:sz w:val="21"/>
                <w:szCs w:val="21"/>
              </w:rPr>
              <w:t>5.167 02</w:t>
            </w:r>
          </w:p>
          <w:p w14:paraId="65335152" w14:textId="77777777" w:rsidR="00A555B8" w:rsidRDefault="00000000">
            <w:pPr>
              <w:jc w:val="center"/>
              <w:rPr>
                <w:sz w:val="21"/>
                <w:szCs w:val="21"/>
              </w:rPr>
            </w:pPr>
            <w:r>
              <w:rPr>
                <w:rFonts w:hint="eastAsia"/>
                <w:sz w:val="21"/>
                <w:szCs w:val="21"/>
              </w:rPr>
              <w:t>4.671 17</w:t>
            </w:r>
          </w:p>
          <w:p w14:paraId="7CC3B5DD" w14:textId="77777777" w:rsidR="00A555B8" w:rsidRDefault="00000000">
            <w:pPr>
              <w:jc w:val="center"/>
              <w:rPr>
                <w:sz w:val="21"/>
                <w:szCs w:val="21"/>
              </w:rPr>
            </w:pPr>
            <w:r>
              <w:rPr>
                <w:rFonts w:hint="eastAsia"/>
                <w:sz w:val="21"/>
                <w:szCs w:val="21"/>
              </w:rPr>
              <w:t>4.986 32</w:t>
            </w:r>
          </w:p>
          <w:p w14:paraId="7B24E1E2" w14:textId="77777777" w:rsidR="00A555B8" w:rsidRDefault="00000000">
            <w:pPr>
              <w:jc w:val="center"/>
              <w:rPr>
                <w:sz w:val="21"/>
                <w:szCs w:val="21"/>
              </w:rPr>
            </w:pPr>
            <w:r>
              <w:rPr>
                <w:rFonts w:hint="eastAsia"/>
                <w:sz w:val="21"/>
                <w:szCs w:val="21"/>
              </w:rPr>
              <w:t>5.167 02</w:t>
            </w:r>
          </w:p>
          <w:p w14:paraId="50FA8C05" w14:textId="77777777" w:rsidR="00A555B8" w:rsidRDefault="00A555B8">
            <w:pPr>
              <w:jc w:val="center"/>
              <w:rPr>
                <w:sz w:val="21"/>
                <w:szCs w:val="21"/>
              </w:rPr>
            </w:pPr>
          </w:p>
          <w:p w14:paraId="36DA6B77" w14:textId="77777777" w:rsidR="00A555B8" w:rsidRDefault="00000000">
            <w:pPr>
              <w:jc w:val="center"/>
            </w:pPr>
            <w:r>
              <w:rPr>
                <w:sz w:val="21"/>
                <w:szCs w:val="21"/>
              </w:rPr>
              <w:t>5.294</w:t>
            </w:r>
            <w:r>
              <w:rPr>
                <w:rFonts w:hint="eastAsia"/>
                <w:sz w:val="21"/>
                <w:szCs w:val="21"/>
              </w:rPr>
              <w:t xml:space="preserve"> </w:t>
            </w:r>
            <w:r>
              <w:rPr>
                <w:sz w:val="21"/>
                <w:szCs w:val="21"/>
              </w:rPr>
              <w:t>24</w:t>
            </w:r>
          </w:p>
        </w:tc>
        <w:tc>
          <w:tcPr>
            <w:tcW w:w="1380" w:type="dxa"/>
            <w:tcBorders>
              <w:bottom w:val="single" w:sz="12" w:space="0" w:color="000000"/>
            </w:tcBorders>
            <w:vAlign w:val="center"/>
          </w:tcPr>
          <w:p w14:paraId="7459914A"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5.636 01</w:t>
            </w:r>
          </w:p>
          <w:p w14:paraId="2B27B4A7"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5.338 76</w:t>
            </w:r>
          </w:p>
          <w:p w14:paraId="2D4A2C62"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5.130 01</w:t>
            </w:r>
          </w:p>
          <w:p w14:paraId="11956A8B"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5.636 01</w:t>
            </w:r>
          </w:p>
          <w:p w14:paraId="2C252027"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5.338 76</w:t>
            </w:r>
          </w:p>
          <w:p w14:paraId="274F40DA"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5.130 01</w:t>
            </w:r>
          </w:p>
          <w:p w14:paraId="2677A604"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5.636 01</w:t>
            </w:r>
          </w:p>
          <w:p w14:paraId="5728B17B"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5.338 76</w:t>
            </w:r>
          </w:p>
          <w:p w14:paraId="4F2DA735"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5.130 01</w:t>
            </w:r>
          </w:p>
          <w:p w14:paraId="257468D5"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5.636 01</w:t>
            </w:r>
          </w:p>
          <w:p w14:paraId="7DE67F47"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5.338 76</w:t>
            </w:r>
          </w:p>
          <w:p w14:paraId="0EADC713"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5.130 01</w:t>
            </w:r>
          </w:p>
          <w:p w14:paraId="3BBAD62E"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5.636 01</w:t>
            </w:r>
          </w:p>
          <w:p w14:paraId="09B777FC" w14:textId="77777777" w:rsidR="00A555B8" w:rsidRDefault="00000000">
            <w:pPr>
              <w:jc w:val="center"/>
              <w:rPr>
                <w:rFonts w:ascii="宋体" w:hAnsi="宋体" w:cs="宋体"/>
                <w:sz w:val="21"/>
                <w:szCs w:val="21"/>
              </w:rPr>
            </w:pPr>
            <w:r>
              <w:rPr>
                <w:rFonts w:ascii="宋体" w:hAnsi="宋体" w:cs="宋体" w:hint="eastAsia"/>
                <w:sz w:val="21"/>
                <w:szCs w:val="21"/>
              </w:rPr>
              <w:t>-</w:t>
            </w:r>
            <w:r>
              <w:rPr>
                <w:rFonts w:hint="eastAsia"/>
                <w:sz w:val="21"/>
                <w:szCs w:val="21"/>
              </w:rPr>
              <w:t>5.338 76</w:t>
            </w:r>
          </w:p>
          <w:p w14:paraId="5E82A6C8" w14:textId="77777777" w:rsidR="00A555B8" w:rsidRDefault="00000000">
            <w:pPr>
              <w:jc w:val="center"/>
              <w:rPr>
                <w:sz w:val="21"/>
                <w:szCs w:val="21"/>
              </w:rPr>
            </w:pPr>
            <w:r>
              <w:rPr>
                <w:rFonts w:ascii="宋体" w:hAnsi="宋体" w:cs="宋体" w:hint="eastAsia"/>
                <w:sz w:val="21"/>
                <w:szCs w:val="21"/>
              </w:rPr>
              <w:t>-</w:t>
            </w:r>
            <w:r>
              <w:rPr>
                <w:rFonts w:hint="eastAsia"/>
                <w:sz w:val="21"/>
                <w:szCs w:val="21"/>
              </w:rPr>
              <w:t>5.130 01</w:t>
            </w:r>
          </w:p>
          <w:p w14:paraId="55453540" w14:textId="77777777" w:rsidR="00A555B8" w:rsidRDefault="00A555B8">
            <w:pPr>
              <w:jc w:val="center"/>
              <w:rPr>
                <w:sz w:val="21"/>
                <w:szCs w:val="21"/>
              </w:rPr>
            </w:pPr>
          </w:p>
          <w:p w14:paraId="5B18B5FC" w14:textId="77777777" w:rsidR="00A555B8" w:rsidRDefault="00000000">
            <w:pPr>
              <w:jc w:val="center"/>
            </w:pPr>
            <w:r>
              <w:rPr>
                <w:rFonts w:ascii="宋体" w:hAnsi="宋体" w:cs="宋体" w:hint="eastAsia"/>
                <w:sz w:val="21"/>
                <w:szCs w:val="21"/>
              </w:rPr>
              <w:t>-</w:t>
            </w:r>
            <w:r>
              <w:rPr>
                <w:rFonts w:hint="eastAsia"/>
                <w:sz w:val="21"/>
                <w:szCs w:val="21"/>
              </w:rPr>
              <w:t>4.776 06</w:t>
            </w:r>
          </w:p>
        </w:tc>
      </w:tr>
    </w:tbl>
    <w:p w14:paraId="5029DE3F" w14:textId="77777777" w:rsidR="00A555B8" w:rsidRDefault="00A555B8"/>
    <w:p w14:paraId="713FF897" w14:textId="77777777" w:rsidR="00A555B8" w:rsidRDefault="00A555B8"/>
    <w:p w14:paraId="3E30B3AA" w14:textId="77777777" w:rsidR="00A555B8" w:rsidRDefault="00A555B8"/>
    <w:p w14:paraId="6D694F81" w14:textId="77777777" w:rsidR="00A555B8" w:rsidRDefault="00A555B8"/>
    <w:p w14:paraId="7C1C0464" w14:textId="77777777" w:rsidR="00A555B8" w:rsidRDefault="00A555B8"/>
    <w:p w14:paraId="59E16C2F" w14:textId="77777777" w:rsidR="00A555B8" w:rsidRDefault="00A555B8"/>
    <w:p w14:paraId="38002AA8" w14:textId="77777777" w:rsidR="00A555B8" w:rsidRDefault="00A555B8"/>
    <w:p w14:paraId="797131DD" w14:textId="77777777" w:rsidR="00A555B8" w:rsidRDefault="00000000">
      <w:pPr>
        <w:ind w:firstLineChars="1800" w:firstLine="3924"/>
        <w:jc w:val="right"/>
        <w:rPr>
          <w:sz w:val="21"/>
          <w:szCs w:val="21"/>
        </w:rPr>
      </w:pPr>
      <w:r>
        <w:rPr>
          <w:rFonts w:hint="eastAsia"/>
          <w:sz w:val="21"/>
          <w:szCs w:val="21"/>
        </w:rPr>
        <w:t>表</w:t>
      </w:r>
      <w:r>
        <w:rPr>
          <w:rFonts w:hint="eastAsia"/>
          <w:sz w:val="21"/>
          <w:szCs w:val="21"/>
        </w:rPr>
        <w:t>6-1</w:t>
      </w:r>
      <w:r>
        <w:rPr>
          <w:rFonts w:hint="eastAsia"/>
          <w:sz w:val="21"/>
          <w:szCs w:val="21"/>
        </w:rPr>
        <w:t>（续表）</w:t>
      </w:r>
    </w:p>
    <w:tbl>
      <w:tblPr>
        <w:tblW w:w="0" w:type="auto"/>
        <w:tblInd w:w="138" w:type="dxa"/>
        <w:tblLayout w:type="fixed"/>
        <w:tblLook w:val="0000" w:firstRow="0" w:lastRow="0" w:firstColumn="0" w:lastColumn="0" w:noHBand="0" w:noVBand="0"/>
      </w:tblPr>
      <w:tblGrid>
        <w:gridCol w:w="1365"/>
        <w:gridCol w:w="1365"/>
        <w:gridCol w:w="1365"/>
        <w:gridCol w:w="1365"/>
        <w:gridCol w:w="1365"/>
        <w:gridCol w:w="1365"/>
      </w:tblGrid>
      <w:tr w:rsidR="00A555B8" w14:paraId="77770436" w14:textId="77777777">
        <w:trPr>
          <w:trHeight w:val="989"/>
        </w:trPr>
        <w:tc>
          <w:tcPr>
            <w:tcW w:w="1365" w:type="dxa"/>
            <w:tcBorders>
              <w:top w:val="single" w:sz="12" w:space="0" w:color="000000"/>
              <w:bottom w:val="single" w:sz="8" w:space="0" w:color="000000"/>
            </w:tcBorders>
            <w:vAlign w:val="center"/>
          </w:tcPr>
          <w:p w14:paraId="0692EC64" w14:textId="77777777" w:rsidR="00A555B8" w:rsidRDefault="00000000">
            <w:pPr>
              <w:pStyle w:val="af1"/>
              <w:spacing w:after="0"/>
              <w:ind w:leftChars="0"/>
              <w:jc w:val="center"/>
              <w:rPr>
                <w:i/>
                <w:sz w:val="21"/>
                <w:szCs w:val="21"/>
              </w:rPr>
            </w:pPr>
            <w:r>
              <w:rPr>
                <w:rFonts w:hint="eastAsia"/>
                <w:sz w:val="21"/>
                <w:szCs w:val="21"/>
              </w:rPr>
              <w:t>供气压力</w:t>
            </w:r>
          </w:p>
          <w:p w14:paraId="4D836A9B" w14:textId="77777777" w:rsidR="00A555B8" w:rsidRDefault="00000000">
            <w:pPr>
              <w:pStyle w:val="af1"/>
              <w:spacing w:after="0"/>
              <w:ind w:leftChars="0"/>
              <w:jc w:val="center"/>
            </w:pPr>
            <w:r>
              <w:rPr>
                <w:rFonts w:hint="eastAsia"/>
                <w:i/>
                <w:sz w:val="21"/>
                <w:szCs w:val="21"/>
              </w:rPr>
              <w:t>P</w:t>
            </w:r>
            <w:r>
              <w:rPr>
                <w:rFonts w:hint="eastAsia"/>
                <w:iCs/>
                <w:sz w:val="21"/>
                <w:szCs w:val="21"/>
                <w:vertAlign w:val="subscript"/>
              </w:rPr>
              <w:t>s</w:t>
            </w:r>
            <w:r>
              <w:rPr>
                <w:rFonts w:hint="eastAsia"/>
                <w:i/>
                <w:sz w:val="21"/>
                <w:szCs w:val="21"/>
              </w:rPr>
              <w:t xml:space="preserve"> </w:t>
            </w:r>
            <w:r>
              <w:rPr>
                <w:rFonts w:hint="eastAsia"/>
                <w:sz w:val="21"/>
                <w:szCs w:val="21"/>
              </w:rPr>
              <w:t>(MPa)</w:t>
            </w:r>
          </w:p>
        </w:tc>
        <w:tc>
          <w:tcPr>
            <w:tcW w:w="1365" w:type="dxa"/>
            <w:tcBorders>
              <w:top w:val="single" w:sz="12" w:space="0" w:color="000000"/>
              <w:bottom w:val="single" w:sz="8" w:space="0" w:color="000000"/>
            </w:tcBorders>
            <w:vAlign w:val="center"/>
          </w:tcPr>
          <w:p w14:paraId="459D9194" w14:textId="77777777" w:rsidR="00A555B8" w:rsidRDefault="00000000">
            <w:pPr>
              <w:pStyle w:val="af1"/>
              <w:spacing w:after="0"/>
              <w:ind w:leftChars="0" w:left="218" w:hangingChars="100" w:hanging="218"/>
              <w:jc w:val="center"/>
              <w:rPr>
                <w:i/>
                <w:sz w:val="21"/>
                <w:szCs w:val="21"/>
              </w:rPr>
            </w:pPr>
            <w:r>
              <w:rPr>
                <w:rFonts w:hint="eastAsia"/>
                <w:sz w:val="21"/>
                <w:szCs w:val="21"/>
              </w:rPr>
              <w:t>流量测量</w:t>
            </w:r>
          </w:p>
          <w:p w14:paraId="48E6A95D" w14:textId="77777777" w:rsidR="00A555B8" w:rsidRDefault="00000000">
            <w:pPr>
              <w:pStyle w:val="af1"/>
              <w:spacing w:after="0"/>
              <w:ind w:leftChars="0" w:left="218" w:hangingChars="100" w:hanging="218"/>
              <w:jc w:val="center"/>
            </w:pPr>
            <w:r>
              <w:rPr>
                <w:rFonts w:hint="eastAsia"/>
                <w:i/>
                <w:sz w:val="21"/>
                <w:szCs w:val="21"/>
              </w:rPr>
              <w:t>M</w:t>
            </w:r>
            <w:r>
              <w:rPr>
                <w:rFonts w:hint="eastAsia"/>
                <w:sz w:val="21"/>
                <w:szCs w:val="21"/>
              </w:rPr>
              <w:t>′</w:t>
            </w:r>
            <w:r>
              <w:rPr>
                <w:rFonts w:hint="eastAsia"/>
                <w:sz w:val="21"/>
                <w:szCs w:val="21"/>
              </w:rPr>
              <w:t>(m</w:t>
            </w:r>
            <w:r>
              <w:rPr>
                <w:rFonts w:hint="eastAsia"/>
                <w:sz w:val="21"/>
                <w:szCs w:val="21"/>
                <w:vertAlign w:val="superscript"/>
              </w:rPr>
              <w:t>3</w:t>
            </w:r>
            <w:r>
              <w:rPr>
                <w:rFonts w:hint="eastAsia"/>
                <w:sz w:val="21"/>
                <w:szCs w:val="21"/>
              </w:rPr>
              <w:t>/h)</w:t>
            </w:r>
          </w:p>
        </w:tc>
        <w:tc>
          <w:tcPr>
            <w:tcW w:w="1365" w:type="dxa"/>
            <w:tcBorders>
              <w:top w:val="single" w:sz="12" w:space="0" w:color="000000"/>
              <w:bottom w:val="single" w:sz="8" w:space="0" w:color="000000"/>
            </w:tcBorders>
            <w:vAlign w:val="center"/>
          </w:tcPr>
          <w:p w14:paraId="53FC4361" w14:textId="77777777" w:rsidR="00A555B8" w:rsidRDefault="00000000">
            <w:pPr>
              <w:pStyle w:val="af1"/>
              <w:spacing w:after="0"/>
              <w:ind w:leftChars="0"/>
              <w:jc w:val="center"/>
            </w:pPr>
            <w:r>
              <w:rPr>
                <w:rFonts w:hint="eastAsia"/>
                <w:sz w:val="21"/>
                <w:szCs w:val="21"/>
              </w:rPr>
              <w:t>流量修正值</w:t>
            </w:r>
            <w:r>
              <w:rPr>
                <w:rFonts w:hint="eastAsia"/>
                <w:i/>
                <w:sz w:val="21"/>
                <w:szCs w:val="21"/>
              </w:rPr>
              <w:t xml:space="preserve">M </w:t>
            </w:r>
            <w:r>
              <w:rPr>
                <w:rFonts w:hint="eastAsia"/>
                <w:sz w:val="21"/>
                <w:szCs w:val="21"/>
              </w:rPr>
              <w:t>(m</w:t>
            </w:r>
            <w:r>
              <w:rPr>
                <w:rFonts w:hint="eastAsia"/>
                <w:sz w:val="21"/>
                <w:szCs w:val="21"/>
                <w:vertAlign w:val="superscript"/>
              </w:rPr>
              <w:t>3</w:t>
            </w:r>
            <w:r>
              <w:rPr>
                <w:rFonts w:hint="eastAsia"/>
                <w:sz w:val="21"/>
                <w:szCs w:val="21"/>
              </w:rPr>
              <w:t xml:space="preserve">/s) </w:t>
            </w:r>
            <w:r>
              <w:rPr>
                <w:sz w:val="21"/>
                <w:szCs w:val="21"/>
              </w:rPr>
              <w:t>×</w:t>
            </w:r>
            <w:r>
              <w:rPr>
                <w:rFonts w:hint="eastAsia"/>
                <w:sz w:val="21"/>
                <w:szCs w:val="21"/>
              </w:rPr>
              <w:t>10</w:t>
            </w:r>
            <w:r>
              <w:rPr>
                <w:rFonts w:hint="eastAsia"/>
                <w:sz w:val="21"/>
                <w:szCs w:val="21"/>
                <w:vertAlign w:val="superscript"/>
              </w:rPr>
              <w:t>-4</w:t>
            </w:r>
          </w:p>
        </w:tc>
        <w:tc>
          <w:tcPr>
            <w:tcW w:w="1365" w:type="dxa"/>
            <w:tcBorders>
              <w:top w:val="single" w:sz="12" w:space="0" w:color="000000"/>
              <w:bottom w:val="single" w:sz="8" w:space="0" w:color="000000"/>
            </w:tcBorders>
            <w:vAlign w:val="center"/>
          </w:tcPr>
          <w:p w14:paraId="0FB1BDFA" w14:textId="77777777" w:rsidR="00A555B8" w:rsidRDefault="00000000">
            <w:pPr>
              <w:pStyle w:val="af1"/>
              <w:spacing w:after="0"/>
              <w:ind w:left="932" w:hangingChars="200" w:hanging="436"/>
              <w:jc w:val="center"/>
              <w:rPr>
                <w:iCs/>
                <w:sz w:val="21"/>
                <w:szCs w:val="21"/>
              </w:rPr>
            </w:pPr>
            <w:r>
              <w:rPr>
                <w:rFonts w:hint="eastAsia"/>
                <w:sz w:val="21"/>
                <w:szCs w:val="21"/>
              </w:rPr>
              <w:t>压力差</w:t>
            </w:r>
          </w:p>
          <w:p w14:paraId="30D1DC37" w14:textId="77777777" w:rsidR="00A555B8" w:rsidRDefault="00000000">
            <w:pPr>
              <w:pStyle w:val="af1"/>
              <w:spacing w:after="0"/>
              <w:ind w:left="932" w:hangingChars="200" w:hanging="436"/>
              <w:jc w:val="center"/>
            </w:pPr>
            <w:r>
              <w:rPr>
                <w:rFonts w:hint="eastAsia"/>
                <w:iCs/>
                <w:sz w:val="21"/>
                <w:szCs w:val="21"/>
              </w:rPr>
              <w:t>Δ</w:t>
            </w:r>
            <w:r>
              <w:rPr>
                <w:rFonts w:hint="eastAsia"/>
                <w:i/>
                <w:sz w:val="21"/>
                <w:szCs w:val="21"/>
              </w:rPr>
              <w:t>P</w:t>
            </w:r>
            <w:r>
              <w:rPr>
                <w:rFonts w:hint="eastAsia"/>
                <w:sz w:val="21"/>
                <w:szCs w:val="21"/>
              </w:rPr>
              <w:t xml:space="preserve"> (Pa)</w:t>
            </w:r>
          </w:p>
        </w:tc>
        <w:tc>
          <w:tcPr>
            <w:tcW w:w="1365" w:type="dxa"/>
            <w:tcBorders>
              <w:top w:val="single" w:sz="12" w:space="0" w:color="000000"/>
              <w:bottom w:val="single" w:sz="8" w:space="0" w:color="000000"/>
            </w:tcBorders>
            <w:vAlign w:val="center"/>
          </w:tcPr>
          <w:p w14:paraId="7DF9ECE3" w14:textId="77777777" w:rsidR="00A555B8" w:rsidRDefault="00000000">
            <w:pPr>
              <w:pStyle w:val="af1"/>
              <w:spacing w:after="0"/>
              <w:ind w:leftChars="0"/>
              <w:jc w:val="center"/>
            </w:pPr>
            <w:r>
              <w:rPr>
                <w:rFonts w:hint="eastAsia"/>
                <w:sz w:val="21"/>
                <w:szCs w:val="21"/>
              </w:rPr>
              <w:t>lg</w:t>
            </w:r>
            <w:r>
              <w:rPr>
                <w:rFonts w:hint="eastAsia"/>
                <w:iCs/>
                <w:sz w:val="21"/>
                <w:szCs w:val="21"/>
              </w:rPr>
              <w:t>Δ</w:t>
            </w:r>
            <w:r>
              <w:rPr>
                <w:rFonts w:hint="eastAsia"/>
                <w:i/>
                <w:sz w:val="21"/>
                <w:szCs w:val="21"/>
              </w:rPr>
              <w:t>P</w:t>
            </w:r>
          </w:p>
        </w:tc>
        <w:tc>
          <w:tcPr>
            <w:tcW w:w="1365" w:type="dxa"/>
            <w:tcBorders>
              <w:top w:val="single" w:sz="12" w:space="0" w:color="000000"/>
              <w:bottom w:val="single" w:sz="8" w:space="0" w:color="000000"/>
            </w:tcBorders>
            <w:vAlign w:val="center"/>
          </w:tcPr>
          <w:p w14:paraId="7801C888" w14:textId="77777777" w:rsidR="00A555B8" w:rsidRDefault="00000000">
            <w:pPr>
              <w:pStyle w:val="af1"/>
              <w:spacing w:after="0"/>
              <w:ind w:leftChars="0" w:firstLineChars="100" w:firstLine="218"/>
              <w:jc w:val="center"/>
            </w:pPr>
            <w:r>
              <w:rPr>
                <w:rFonts w:hint="eastAsia"/>
                <w:sz w:val="21"/>
                <w:szCs w:val="21"/>
              </w:rPr>
              <w:t xml:space="preserve">lg </w:t>
            </w:r>
            <w:r>
              <w:rPr>
                <w:rFonts w:hint="eastAsia"/>
                <w:i/>
                <w:sz w:val="21"/>
                <w:szCs w:val="21"/>
              </w:rPr>
              <w:t>M</w:t>
            </w:r>
          </w:p>
        </w:tc>
      </w:tr>
      <w:tr w:rsidR="00A555B8" w14:paraId="53BD7BCD" w14:textId="77777777">
        <w:tc>
          <w:tcPr>
            <w:tcW w:w="1365" w:type="dxa"/>
            <w:vAlign w:val="center"/>
          </w:tcPr>
          <w:p w14:paraId="2BE980BB" w14:textId="77777777" w:rsidR="00A555B8" w:rsidRDefault="00000000">
            <w:pPr>
              <w:jc w:val="center"/>
            </w:pPr>
            <w:r>
              <w:rPr>
                <w:rFonts w:hint="eastAsia"/>
                <w:sz w:val="21"/>
                <w:szCs w:val="21"/>
              </w:rPr>
              <w:t>0.35</w:t>
            </w:r>
          </w:p>
        </w:tc>
        <w:tc>
          <w:tcPr>
            <w:tcW w:w="1365" w:type="dxa"/>
            <w:vAlign w:val="center"/>
          </w:tcPr>
          <w:p w14:paraId="37FC5C2D" w14:textId="77777777" w:rsidR="00A555B8" w:rsidRDefault="00000000">
            <w:pPr>
              <w:jc w:val="center"/>
            </w:pPr>
            <w:r>
              <w:rPr>
                <w:rFonts w:hint="eastAsia"/>
                <w:sz w:val="21"/>
                <w:szCs w:val="21"/>
              </w:rPr>
              <w:t>0.136</w:t>
            </w:r>
          </w:p>
        </w:tc>
        <w:tc>
          <w:tcPr>
            <w:tcW w:w="1365" w:type="dxa"/>
            <w:vAlign w:val="center"/>
          </w:tcPr>
          <w:p w14:paraId="676906CF" w14:textId="77777777" w:rsidR="00A555B8" w:rsidRDefault="00000000">
            <w:pPr>
              <w:jc w:val="center"/>
            </w:pPr>
            <w:r>
              <w:rPr>
                <w:sz w:val="21"/>
                <w:szCs w:val="21"/>
              </w:rPr>
              <w:t>0.217</w:t>
            </w:r>
            <w:r>
              <w:rPr>
                <w:rFonts w:hint="eastAsia"/>
                <w:sz w:val="21"/>
                <w:szCs w:val="21"/>
              </w:rPr>
              <w:t xml:space="preserve"> </w:t>
            </w:r>
            <w:r>
              <w:rPr>
                <w:sz w:val="21"/>
                <w:szCs w:val="21"/>
              </w:rPr>
              <w:t>53</w:t>
            </w:r>
          </w:p>
        </w:tc>
        <w:tc>
          <w:tcPr>
            <w:tcW w:w="1365" w:type="dxa"/>
            <w:vAlign w:val="center"/>
          </w:tcPr>
          <w:p w14:paraId="43371295" w14:textId="77777777" w:rsidR="00A555B8" w:rsidRDefault="00000000">
            <w:pPr>
              <w:jc w:val="center"/>
            </w:pPr>
            <w:r>
              <w:rPr>
                <w:rFonts w:hint="eastAsia"/>
                <w:sz w:val="21"/>
                <w:szCs w:val="21"/>
              </w:rPr>
              <w:t>246 900</w:t>
            </w:r>
          </w:p>
        </w:tc>
        <w:tc>
          <w:tcPr>
            <w:tcW w:w="1365" w:type="dxa"/>
            <w:vAlign w:val="center"/>
          </w:tcPr>
          <w:p w14:paraId="32D0C0BC" w14:textId="77777777" w:rsidR="00A555B8" w:rsidRDefault="00000000">
            <w:pPr>
              <w:jc w:val="center"/>
            </w:pPr>
            <w:r>
              <w:rPr>
                <w:sz w:val="21"/>
                <w:szCs w:val="21"/>
              </w:rPr>
              <w:t>5.392</w:t>
            </w:r>
            <w:r>
              <w:rPr>
                <w:rFonts w:hint="eastAsia"/>
                <w:sz w:val="21"/>
                <w:szCs w:val="21"/>
              </w:rPr>
              <w:t xml:space="preserve"> </w:t>
            </w:r>
            <w:r>
              <w:rPr>
                <w:sz w:val="21"/>
                <w:szCs w:val="21"/>
              </w:rPr>
              <w:t>52</w:t>
            </w:r>
          </w:p>
        </w:tc>
        <w:tc>
          <w:tcPr>
            <w:tcW w:w="1365" w:type="dxa"/>
            <w:vAlign w:val="center"/>
          </w:tcPr>
          <w:p w14:paraId="0D7EC7A3" w14:textId="77777777" w:rsidR="00A555B8" w:rsidRDefault="00000000">
            <w:pPr>
              <w:jc w:val="center"/>
            </w:pPr>
            <w:r>
              <w:rPr>
                <w:rFonts w:ascii="宋体" w:hAnsi="宋体" w:cs="宋体" w:hint="eastAsia"/>
                <w:sz w:val="21"/>
                <w:szCs w:val="21"/>
              </w:rPr>
              <w:t>-</w:t>
            </w:r>
            <w:r>
              <w:rPr>
                <w:rFonts w:hint="eastAsia"/>
                <w:sz w:val="21"/>
                <w:szCs w:val="21"/>
              </w:rPr>
              <w:t>4.662 48</w:t>
            </w:r>
          </w:p>
        </w:tc>
      </w:tr>
      <w:tr w:rsidR="00A555B8" w14:paraId="685FDC64" w14:textId="77777777">
        <w:tc>
          <w:tcPr>
            <w:tcW w:w="1365" w:type="dxa"/>
            <w:vAlign w:val="center"/>
          </w:tcPr>
          <w:p w14:paraId="27433B2B" w14:textId="77777777" w:rsidR="00A555B8" w:rsidRDefault="00000000">
            <w:pPr>
              <w:jc w:val="center"/>
            </w:pPr>
            <w:r>
              <w:rPr>
                <w:rFonts w:hint="eastAsia"/>
                <w:sz w:val="21"/>
                <w:szCs w:val="21"/>
              </w:rPr>
              <w:t>0.4</w:t>
            </w:r>
          </w:p>
        </w:tc>
        <w:tc>
          <w:tcPr>
            <w:tcW w:w="1365" w:type="dxa"/>
            <w:vAlign w:val="center"/>
          </w:tcPr>
          <w:p w14:paraId="5941B656" w14:textId="77777777" w:rsidR="00A555B8" w:rsidRDefault="00000000">
            <w:pPr>
              <w:jc w:val="center"/>
            </w:pPr>
            <w:r>
              <w:rPr>
                <w:rFonts w:hint="eastAsia"/>
                <w:sz w:val="21"/>
                <w:szCs w:val="21"/>
              </w:rPr>
              <w:t>0.171</w:t>
            </w:r>
          </w:p>
        </w:tc>
        <w:tc>
          <w:tcPr>
            <w:tcW w:w="1365" w:type="dxa"/>
            <w:vAlign w:val="center"/>
          </w:tcPr>
          <w:p w14:paraId="48FCF9A7" w14:textId="77777777" w:rsidR="00A555B8" w:rsidRDefault="00000000">
            <w:pPr>
              <w:jc w:val="center"/>
            </w:pPr>
            <w:r>
              <w:rPr>
                <w:sz w:val="21"/>
                <w:szCs w:val="21"/>
              </w:rPr>
              <w:t>0.254</w:t>
            </w:r>
            <w:r>
              <w:rPr>
                <w:rFonts w:hint="eastAsia"/>
                <w:sz w:val="21"/>
                <w:szCs w:val="21"/>
              </w:rPr>
              <w:t xml:space="preserve"> </w:t>
            </w:r>
            <w:r>
              <w:rPr>
                <w:sz w:val="21"/>
                <w:szCs w:val="21"/>
              </w:rPr>
              <w:t>85</w:t>
            </w:r>
          </w:p>
        </w:tc>
        <w:tc>
          <w:tcPr>
            <w:tcW w:w="1365" w:type="dxa"/>
            <w:vAlign w:val="center"/>
          </w:tcPr>
          <w:p w14:paraId="2C02518A" w14:textId="77777777" w:rsidR="00A555B8" w:rsidRDefault="00000000">
            <w:pPr>
              <w:jc w:val="center"/>
            </w:pPr>
            <w:r>
              <w:rPr>
                <w:rFonts w:hint="eastAsia"/>
                <w:sz w:val="21"/>
                <w:szCs w:val="21"/>
              </w:rPr>
              <w:t>296 900</w:t>
            </w:r>
          </w:p>
        </w:tc>
        <w:tc>
          <w:tcPr>
            <w:tcW w:w="1365" w:type="dxa"/>
            <w:vAlign w:val="center"/>
          </w:tcPr>
          <w:p w14:paraId="6FFED4C0" w14:textId="77777777" w:rsidR="00A555B8" w:rsidRDefault="00000000">
            <w:pPr>
              <w:jc w:val="center"/>
            </w:pPr>
            <w:r>
              <w:rPr>
                <w:sz w:val="21"/>
                <w:szCs w:val="21"/>
              </w:rPr>
              <w:t>5.472</w:t>
            </w:r>
            <w:r>
              <w:rPr>
                <w:rFonts w:hint="eastAsia"/>
                <w:sz w:val="21"/>
                <w:szCs w:val="21"/>
              </w:rPr>
              <w:t xml:space="preserve"> </w:t>
            </w:r>
            <w:r>
              <w:rPr>
                <w:sz w:val="21"/>
                <w:szCs w:val="21"/>
              </w:rPr>
              <w:t>61</w:t>
            </w:r>
          </w:p>
        </w:tc>
        <w:tc>
          <w:tcPr>
            <w:tcW w:w="1365" w:type="dxa"/>
            <w:vAlign w:val="center"/>
          </w:tcPr>
          <w:p w14:paraId="1E34BDBE" w14:textId="77777777" w:rsidR="00A555B8" w:rsidRDefault="00000000">
            <w:pPr>
              <w:jc w:val="center"/>
            </w:pPr>
            <w:r>
              <w:rPr>
                <w:rFonts w:ascii="宋体" w:hAnsi="宋体" w:cs="宋体" w:hint="eastAsia"/>
                <w:sz w:val="21"/>
                <w:szCs w:val="21"/>
              </w:rPr>
              <w:t>-</w:t>
            </w:r>
            <w:r>
              <w:rPr>
                <w:rFonts w:hint="eastAsia"/>
                <w:sz w:val="21"/>
                <w:szCs w:val="21"/>
              </w:rPr>
              <w:t>4.593 72</w:t>
            </w:r>
          </w:p>
        </w:tc>
      </w:tr>
      <w:tr w:rsidR="00A555B8" w14:paraId="365155D5" w14:textId="77777777">
        <w:tc>
          <w:tcPr>
            <w:tcW w:w="1365" w:type="dxa"/>
            <w:tcBorders>
              <w:bottom w:val="single" w:sz="12" w:space="0" w:color="000000"/>
            </w:tcBorders>
            <w:vAlign w:val="bottom"/>
          </w:tcPr>
          <w:p w14:paraId="4096D546" w14:textId="77777777" w:rsidR="00A555B8" w:rsidRDefault="00000000">
            <w:pPr>
              <w:jc w:val="center"/>
            </w:pPr>
            <w:r>
              <w:rPr>
                <w:rFonts w:hint="eastAsia"/>
                <w:sz w:val="21"/>
                <w:szCs w:val="21"/>
              </w:rPr>
              <w:t>0.45</w:t>
            </w:r>
          </w:p>
        </w:tc>
        <w:tc>
          <w:tcPr>
            <w:tcW w:w="1365" w:type="dxa"/>
            <w:tcBorders>
              <w:bottom w:val="single" w:sz="12" w:space="0" w:color="000000"/>
            </w:tcBorders>
            <w:vAlign w:val="center"/>
          </w:tcPr>
          <w:p w14:paraId="7580BC50" w14:textId="77777777" w:rsidR="00A555B8" w:rsidRDefault="00000000">
            <w:pPr>
              <w:jc w:val="center"/>
            </w:pPr>
            <w:r>
              <w:rPr>
                <w:rFonts w:hint="eastAsia"/>
                <w:sz w:val="21"/>
                <w:szCs w:val="21"/>
              </w:rPr>
              <w:t>0.202</w:t>
            </w:r>
          </w:p>
        </w:tc>
        <w:tc>
          <w:tcPr>
            <w:tcW w:w="1365" w:type="dxa"/>
            <w:tcBorders>
              <w:bottom w:val="single" w:sz="12" w:space="0" w:color="000000"/>
            </w:tcBorders>
            <w:vAlign w:val="center"/>
          </w:tcPr>
          <w:p w14:paraId="66C539C1" w14:textId="77777777" w:rsidR="00A555B8" w:rsidRDefault="00000000">
            <w:pPr>
              <w:jc w:val="center"/>
            </w:pPr>
            <w:r>
              <w:rPr>
                <w:sz w:val="21"/>
                <w:szCs w:val="21"/>
              </w:rPr>
              <w:t>0.284</w:t>
            </w:r>
            <w:r>
              <w:rPr>
                <w:rFonts w:hint="eastAsia"/>
                <w:sz w:val="21"/>
                <w:szCs w:val="21"/>
              </w:rPr>
              <w:t xml:space="preserve"> </w:t>
            </w:r>
            <w:r>
              <w:rPr>
                <w:sz w:val="21"/>
                <w:szCs w:val="21"/>
              </w:rPr>
              <w:t>67</w:t>
            </w:r>
          </w:p>
        </w:tc>
        <w:tc>
          <w:tcPr>
            <w:tcW w:w="1365" w:type="dxa"/>
            <w:tcBorders>
              <w:bottom w:val="single" w:sz="12" w:space="0" w:color="000000"/>
            </w:tcBorders>
            <w:vAlign w:val="center"/>
          </w:tcPr>
          <w:p w14:paraId="37458225" w14:textId="77777777" w:rsidR="00A555B8" w:rsidRDefault="00000000">
            <w:pPr>
              <w:jc w:val="center"/>
            </w:pPr>
            <w:r>
              <w:rPr>
                <w:rFonts w:hint="eastAsia"/>
                <w:sz w:val="21"/>
                <w:szCs w:val="21"/>
              </w:rPr>
              <w:t>346 900</w:t>
            </w:r>
          </w:p>
        </w:tc>
        <w:tc>
          <w:tcPr>
            <w:tcW w:w="1365" w:type="dxa"/>
            <w:tcBorders>
              <w:bottom w:val="single" w:sz="12" w:space="0" w:color="000000"/>
            </w:tcBorders>
            <w:vAlign w:val="center"/>
          </w:tcPr>
          <w:p w14:paraId="009EA7E7" w14:textId="77777777" w:rsidR="00A555B8" w:rsidRDefault="00000000">
            <w:pPr>
              <w:jc w:val="center"/>
            </w:pPr>
            <w:r>
              <w:rPr>
                <w:sz w:val="21"/>
                <w:szCs w:val="21"/>
              </w:rPr>
              <w:t>5.540</w:t>
            </w:r>
            <w:r>
              <w:rPr>
                <w:rFonts w:hint="eastAsia"/>
                <w:sz w:val="21"/>
                <w:szCs w:val="21"/>
              </w:rPr>
              <w:t xml:space="preserve"> </w:t>
            </w:r>
            <w:r>
              <w:rPr>
                <w:sz w:val="21"/>
                <w:szCs w:val="21"/>
              </w:rPr>
              <w:t>20</w:t>
            </w:r>
          </w:p>
        </w:tc>
        <w:tc>
          <w:tcPr>
            <w:tcW w:w="1365" w:type="dxa"/>
            <w:tcBorders>
              <w:bottom w:val="single" w:sz="12" w:space="0" w:color="000000"/>
            </w:tcBorders>
            <w:vAlign w:val="center"/>
          </w:tcPr>
          <w:p w14:paraId="619BEFF4" w14:textId="77777777" w:rsidR="00A555B8" w:rsidRDefault="00000000">
            <w:pPr>
              <w:jc w:val="center"/>
            </w:pPr>
            <w:r>
              <w:rPr>
                <w:rFonts w:ascii="宋体" w:hAnsi="宋体" w:cs="宋体" w:hint="eastAsia"/>
                <w:sz w:val="21"/>
                <w:szCs w:val="21"/>
              </w:rPr>
              <w:t>—</w:t>
            </w:r>
          </w:p>
        </w:tc>
      </w:tr>
    </w:tbl>
    <w:p w14:paraId="6956AAC9" w14:textId="77777777" w:rsidR="00A555B8" w:rsidRDefault="00A555B8"/>
    <w:p w14:paraId="3CE2DC21" w14:textId="77777777" w:rsidR="00A555B8" w:rsidRDefault="00A555B8"/>
    <w:p w14:paraId="6623A22C" w14:textId="77777777" w:rsidR="00A555B8" w:rsidRDefault="00000000">
      <w:pPr>
        <w:pStyle w:val="2"/>
        <w:spacing w:before="191" w:after="191"/>
        <w:rPr>
          <w:rFonts w:ascii="宋体" w:hAnsi="宋体" w:cs="宋体"/>
        </w:rPr>
      </w:pPr>
      <w:bookmarkStart w:id="14" w:name="__RefHeading___Toc280797201"/>
      <w:bookmarkEnd w:id="14"/>
      <w:r>
        <w:rPr>
          <w:rFonts w:hint="eastAsia"/>
        </w:rPr>
        <w:t xml:space="preserve">6.5  </w:t>
      </w:r>
      <w:r>
        <w:rPr>
          <w:rFonts w:hint="eastAsia"/>
        </w:rPr>
        <w:t>本章小结</w:t>
      </w:r>
    </w:p>
    <w:p w14:paraId="00115711" w14:textId="77777777" w:rsidR="00A555B8" w:rsidRDefault="00000000">
      <w:pPr>
        <w:snapToGrid w:val="0"/>
        <w:spacing w:line="300" w:lineRule="auto"/>
        <w:ind w:firstLine="493"/>
        <w:rPr>
          <w:rFonts w:ascii="宋体" w:hAnsi="宋体" w:cs="宋体"/>
        </w:rPr>
      </w:pPr>
      <w:r>
        <w:rPr>
          <w:rFonts w:ascii="宋体" w:hAnsi="宋体" w:cs="宋体"/>
        </w:rPr>
        <w:t>……</w:t>
      </w:r>
    </w:p>
    <w:p w14:paraId="3445DBED" w14:textId="77777777" w:rsidR="00A555B8" w:rsidRDefault="00A555B8">
      <w:pPr>
        <w:pStyle w:val="ab"/>
        <w:ind w:firstLineChars="196" w:firstLine="486"/>
        <w:rPr>
          <w:rFonts w:ascii="宋体" w:hAnsi="宋体" w:cs="宋体"/>
        </w:rPr>
      </w:pPr>
    </w:p>
    <w:p w14:paraId="7712E824" w14:textId="77777777" w:rsidR="00A555B8" w:rsidRDefault="00A555B8">
      <w:pPr>
        <w:pStyle w:val="ab"/>
        <w:ind w:firstLine="496"/>
        <w:rPr>
          <w:rFonts w:ascii="宋体" w:hAnsi="宋体" w:cs="宋体"/>
        </w:rPr>
      </w:pPr>
    </w:p>
    <w:p w14:paraId="2B609AC6" w14:textId="77777777" w:rsidR="00A555B8" w:rsidRDefault="00A555B8">
      <w:pPr>
        <w:sectPr w:rsidR="00A555B8">
          <w:headerReference w:type="even" r:id="rId44"/>
          <w:headerReference w:type="default" r:id="rId45"/>
          <w:footerReference w:type="even" r:id="rId46"/>
          <w:footerReference w:type="default" r:id="rId47"/>
          <w:headerReference w:type="first" r:id="rId48"/>
          <w:footerReference w:type="first" r:id="rId49"/>
          <w:pgSz w:w="11906" w:h="16838"/>
          <w:pgMar w:top="2155" w:right="1701" w:bottom="1701" w:left="1701" w:header="1701" w:footer="1304" w:gutter="0"/>
          <w:pgNumType w:start="4"/>
          <w:cols w:space="720"/>
          <w:docGrid w:type="linesAndChars" w:linePitch="383" w:charSpace="1638"/>
        </w:sectPr>
      </w:pPr>
    </w:p>
    <w:p w14:paraId="341E74C6" w14:textId="77777777" w:rsidR="00A555B8" w:rsidRDefault="00000000">
      <w:pPr>
        <w:pStyle w:val="1"/>
        <w:spacing w:before="391" w:after="312" w:line="300" w:lineRule="auto"/>
      </w:pPr>
      <w:bookmarkStart w:id="15" w:name="__RefHeading___Toc280797202"/>
      <w:bookmarkEnd w:id="15"/>
      <w:r>
        <w:rPr>
          <w:rFonts w:hint="eastAsia"/>
        </w:rPr>
        <w:lastRenderedPageBreak/>
        <w:t>结</w:t>
      </w:r>
      <w:r>
        <w:rPr>
          <w:rFonts w:hint="eastAsia"/>
        </w:rPr>
        <w:t xml:space="preserve">  </w:t>
      </w:r>
      <w:r>
        <w:rPr>
          <w:rFonts w:hint="eastAsia"/>
        </w:rPr>
        <w:t>论</w:t>
      </w:r>
    </w:p>
    <w:p w14:paraId="0F72976A" w14:textId="77777777" w:rsidR="00A555B8" w:rsidRDefault="00000000">
      <w:pPr>
        <w:spacing w:line="300" w:lineRule="auto"/>
        <w:ind w:firstLineChars="200" w:firstLine="496"/>
      </w:pPr>
      <w:r>
        <w:rPr>
          <w:rFonts w:hint="eastAsia"/>
        </w:rP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r>
        <w:t xml:space="preserve"> </w:t>
      </w:r>
    </w:p>
    <w:p w14:paraId="3A277BEC" w14:textId="77777777" w:rsidR="00A555B8" w:rsidRDefault="00000000">
      <w:pPr>
        <w:spacing w:line="300" w:lineRule="auto"/>
        <w:ind w:firstLineChars="200" w:firstLine="496"/>
      </w:pPr>
      <w:r>
        <w:rPr>
          <w:rFonts w:hint="eastAsia"/>
        </w:rPr>
        <w:t>本论文的主要创造性工作归纳如下：</w:t>
      </w:r>
    </w:p>
    <w:p w14:paraId="17C9F257" w14:textId="77777777" w:rsidR="00A555B8" w:rsidRDefault="00000000">
      <w:pPr>
        <w:spacing w:line="300" w:lineRule="auto"/>
        <w:ind w:firstLineChars="200" w:firstLine="496"/>
      </w:pPr>
      <w:r>
        <w:t>1.</w:t>
      </w:r>
      <w:r>
        <w:rPr>
          <w:rFonts w:hint="eastAsia"/>
        </w:rPr>
        <w:t xml:space="preserve"> </w:t>
      </w:r>
      <w:r>
        <w:rPr>
          <w:rFonts w:hint="eastAsia"/>
        </w:rPr>
        <w:t>建立了基于分形几何理论的多孔质石墨渗透率与分形维数之间关系的数学模型，该模型可预测多孔质石墨的渗透率，并可直观描述各种孔隙的大小对渗透率的影响。通过实验验证了该模型的正确性。</w:t>
      </w:r>
    </w:p>
    <w:p w14:paraId="3962B2C5" w14:textId="77777777" w:rsidR="00A555B8" w:rsidRDefault="00000000">
      <w:pPr>
        <w:spacing w:line="300" w:lineRule="auto"/>
        <w:ind w:firstLineChars="200" w:firstLine="496"/>
        <w:rPr>
          <w:rFonts w:ascii="宋体" w:hAnsi="宋体" w:cs="宋体"/>
        </w:rPr>
      </w:pPr>
      <w:r>
        <w:t xml:space="preserve">2. </w:t>
      </w:r>
      <w:r>
        <w:rPr>
          <w:rFonts w:hint="eastAsia"/>
        </w:rPr>
        <w:t>分别建立了基于气体连续性方程、</w:t>
      </w:r>
      <w:r>
        <w:t xml:space="preserve">Navier-Stokes </w:t>
      </w:r>
      <w:r>
        <w:rPr>
          <w:rFonts w:hint="eastAsia"/>
        </w:rPr>
        <w:t>方程、</w:t>
      </w:r>
      <w:r>
        <w:t xml:space="preserve">Darcy </w:t>
      </w:r>
      <w:r>
        <w:rPr>
          <w:rFonts w:hint="eastAsia"/>
        </w:rPr>
        <w:t>定律以及气体状态方程的局部多孔质气体静压轴承的承载能力、静态刚度和质量流量的数学模型，利用有限元法进行求解，给出了局部多孔质气体静压轴承的承载能力、静态刚度和质量流量特性曲线。</w:t>
      </w:r>
    </w:p>
    <w:p w14:paraId="1A710E21" w14:textId="77777777" w:rsidR="00A555B8" w:rsidRDefault="00000000">
      <w:pPr>
        <w:spacing w:line="300" w:lineRule="auto"/>
        <w:ind w:firstLineChars="200" w:firstLine="496"/>
      </w:pPr>
      <w:r>
        <w:rPr>
          <w:rFonts w:ascii="宋体" w:hAnsi="宋体" w:cs="宋体" w:hint="eastAsia"/>
        </w:rPr>
        <w:t>……</w:t>
      </w:r>
    </w:p>
    <w:p w14:paraId="7E37C44D" w14:textId="77777777" w:rsidR="00A555B8" w:rsidRDefault="00000000">
      <w:pPr>
        <w:spacing w:line="300" w:lineRule="auto"/>
        <w:ind w:firstLineChars="200" w:firstLine="496"/>
      </w:pPr>
      <w:r>
        <w:rPr>
          <w:rFonts w:hint="eastAsia"/>
        </w:rPr>
        <w:t>今后还应在以下几个方面继续深入研究：</w:t>
      </w:r>
    </w:p>
    <w:p w14:paraId="3C72C6A4" w14:textId="77777777" w:rsidR="00A555B8" w:rsidRDefault="00000000">
      <w:pPr>
        <w:spacing w:line="300" w:lineRule="auto"/>
        <w:ind w:firstLineChars="200" w:firstLine="496"/>
        <w:rPr>
          <w:rFonts w:ascii="宋体" w:hAnsi="宋体" w:cs="宋体"/>
        </w:rPr>
      </w:pPr>
      <w:r>
        <w:t xml:space="preserve">1. </w:t>
      </w:r>
      <w:r>
        <w:rPr>
          <w:rFonts w:hint="eastAsia"/>
        </w:rPr>
        <w:t>本文仅是采用了局部多孔质圆柱塞这种节流方式，在以后的研究中，可以通过改变局部多孔质材料的形状来改变节流方式，从而通过性能对比，获得最优的节流效果。</w:t>
      </w:r>
    </w:p>
    <w:p w14:paraId="1A3B6769" w14:textId="77777777" w:rsidR="00A555B8" w:rsidRDefault="00000000">
      <w:pPr>
        <w:spacing w:line="300" w:lineRule="auto"/>
        <w:ind w:firstLineChars="200" w:firstLine="496"/>
      </w:pPr>
      <w:r>
        <w:rPr>
          <w:rFonts w:ascii="宋体" w:hAnsi="宋体" w:cs="宋体" w:hint="eastAsia"/>
        </w:rPr>
        <w:t>……</w:t>
      </w:r>
      <w:r>
        <w:t xml:space="preserve">  </w:t>
      </w:r>
    </w:p>
    <w:p w14:paraId="73FAD4D9" w14:textId="77777777" w:rsidR="00A555B8" w:rsidRDefault="00A555B8">
      <w:pPr>
        <w:ind w:firstLineChars="200" w:firstLine="496"/>
      </w:pPr>
    </w:p>
    <w:p w14:paraId="78C48163" w14:textId="77777777" w:rsidR="00A555B8" w:rsidRDefault="00A555B8">
      <w:pPr>
        <w:pStyle w:val="ab"/>
        <w:ind w:firstLineChars="0"/>
      </w:pPr>
    </w:p>
    <w:p w14:paraId="25A4BD36" w14:textId="77777777" w:rsidR="00A555B8" w:rsidRDefault="00A555B8">
      <w:pPr>
        <w:sectPr w:rsidR="00A555B8">
          <w:headerReference w:type="even" r:id="rId50"/>
          <w:headerReference w:type="default" r:id="rId51"/>
          <w:footerReference w:type="even" r:id="rId52"/>
          <w:footerReference w:type="default" r:id="rId53"/>
          <w:headerReference w:type="first" r:id="rId54"/>
          <w:footerReference w:type="first" r:id="rId55"/>
          <w:pgSz w:w="11906" w:h="16838"/>
          <w:pgMar w:top="2155" w:right="1701" w:bottom="1701" w:left="1701" w:header="1701" w:footer="1304" w:gutter="0"/>
          <w:pgNumType w:start="8"/>
          <w:cols w:space="720"/>
          <w:docGrid w:type="linesAndChars" w:linePitch="391" w:charSpace="1638"/>
        </w:sectPr>
      </w:pPr>
    </w:p>
    <w:p w14:paraId="3BFB790A" w14:textId="77777777" w:rsidR="00A555B8" w:rsidRDefault="00000000">
      <w:pPr>
        <w:pStyle w:val="1"/>
        <w:spacing w:before="391" w:after="312" w:line="300" w:lineRule="auto"/>
      </w:pPr>
      <w:bookmarkStart w:id="16" w:name="__RefHeading___Toc280797203"/>
      <w:bookmarkEnd w:id="16"/>
      <w:r>
        <w:rPr>
          <w:rFonts w:hint="eastAsia"/>
        </w:rPr>
        <w:lastRenderedPageBreak/>
        <w:t>参考文献</w:t>
      </w:r>
    </w:p>
    <w:p w14:paraId="0A81E529" w14:textId="77777777" w:rsidR="00E42B85" w:rsidRPr="00E42B85" w:rsidRDefault="004D1DE6" w:rsidP="00E42B85">
      <w:pPr>
        <w:pStyle w:val="afd"/>
      </w:pPr>
      <w:r>
        <w:fldChar w:fldCharType="begin"/>
      </w:r>
      <w:r w:rsidR="00F86EB4">
        <w:instrText xml:space="preserve"> ADDIN ZOTERO_BIBL {"uncited":[],"omitted":[],"custom":[]} CSL_BIBLIOGRAPHY </w:instrText>
      </w:r>
      <w:r>
        <w:fldChar w:fldCharType="separate"/>
      </w:r>
      <w:r w:rsidR="00E42B85" w:rsidRPr="00E42B85">
        <w:t>[1]</w:t>
      </w:r>
      <w:r w:rsidR="00E42B85" w:rsidRPr="00E42B85">
        <w:tab/>
        <w:t xml:space="preserve">KSHIRSAGAR M, NIE A, CHENG C A, </w:t>
      </w:r>
      <w:r w:rsidR="00E42B85" w:rsidRPr="00E42B85">
        <w:t>等</w:t>
      </w:r>
      <w:r w:rsidR="00E42B85" w:rsidRPr="00E42B85">
        <w:t>. RosettaSearch: Multi-Objective Inference-Time Search for Protein Sequence Design[A/OL]. arXiv, 2026[2026-05-11]. http://arxiv.org/abs/2604.17175. DOI:10.48550/arXiv.2604.17175.</w:t>
      </w:r>
    </w:p>
    <w:p w14:paraId="3441022E" w14:textId="77777777" w:rsidR="00E42B85" w:rsidRPr="00E42B85" w:rsidRDefault="00E42B85" w:rsidP="00E42B85">
      <w:pPr>
        <w:pStyle w:val="afd"/>
      </w:pPr>
      <w:r w:rsidRPr="00E42B85">
        <w:t>[2]</w:t>
      </w:r>
      <w:r w:rsidRPr="00E42B85">
        <w:tab/>
        <w:t xml:space="preserve">JUMPER J, EVANS R, PRITZEL A, </w:t>
      </w:r>
      <w:r w:rsidRPr="00E42B85">
        <w:t>等</w:t>
      </w:r>
      <w:r w:rsidRPr="00E42B85">
        <w:t>. Highly accurate protein structure prediction with AlphaFold[J/OL]. Nature, 2021, 596(7873): 583-589. DOI:10.1038/s41586-021-03819-2.</w:t>
      </w:r>
    </w:p>
    <w:p w14:paraId="3CFD5F99" w14:textId="77777777" w:rsidR="00E42B85" w:rsidRPr="00E42B85" w:rsidRDefault="00E42B85" w:rsidP="00E42B85">
      <w:pPr>
        <w:pStyle w:val="afd"/>
      </w:pPr>
      <w:r w:rsidRPr="00E42B85">
        <w:t>[3]</w:t>
      </w:r>
      <w:r w:rsidRPr="00E42B85">
        <w:tab/>
        <w:t xml:space="preserve">ABRAMSON J, ADLER J, DUNGER J, </w:t>
      </w:r>
      <w:r w:rsidRPr="00E42B85">
        <w:t>等</w:t>
      </w:r>
      <w:r w:rsidRPr="00E42B85">
        <w:t>. Accurate structure prediction of biomolecular interactions with AlphaFold 3[J/OL]. Nature, 2024, 630(8016): 493-500. DOI:10.1038/s41586-024-07487-w.</w:t>
      </w:r>
    </w:p>
    <w:p w14:paraId="5F4955F5" w14:textId="77777777" w:rsidR="00E42B85" w:rsidRPr="00E42B85" w:rsidRDefault="00E42B85" w:rsidP="00E42B85">
      <w:pPr>
        <w:pStyle w:val="afd"/>
      </w:pPr>
      <w:r w:rsidRPr="00E42B85">
        <w:t>[4]</w:t>
      </w:r>
      <w:r w:rsidRPr="00E42B85">
        <w:tab/>
        <w:t>FERRUZ N, SCHMIDT S, HÖCKER B. ProtGPT2 is a deep unsupervised language model for protein design[J/OL]. Nature Communications, 2022, 13(1): 4348. DOI:10.1038/s41467-022-32007-7.</w:t>
      </w:r>
    </w:p>
    <w:p w14:paraId="1B738EFE" w14:textId="77777777" w:rsidR="00E42B85" w:rsidRPr="00E42B85" w:rsidRDefault="00E42B85" w:rsidP="00E42B85">
      <w:pPr>
        <w:pStyle w:val="afd"/>
      </w:pPr>
      <w:r w:rsidRPr="00E42B85">
        <w:t>[5]</w:t>
      </w:r>
      <w:r w:rsidRPr="00E42B85">
        <w:tab/>
        <w:t xml:space="preserve">DAUPARAS J, ANISHCHENKO I, BENNETT N, </w:t>
      </w:r>
      <w:r w:rsidRPr="00E42B85">
        <w:t>等</w:t>
      </w:r>
      <w:r w:rsidRPr="00E42B85">
        <w:t>. Robust deep learning–based protein sequence design using ProteinMPNN[J/OL]. Science, 2022, 378(6615): 49-56. DOI:10.1126/science.add2187.</w:t>
      </w:r>
    </w:p>
    <w:p w14:paraId="3B416AD5" w14:textId="77777777" w:rsidR="00E42B85" w:rsidRPr="00E42B85" w:rsidRDefault="00E42B85" w:rsidP="00E42B85">
      <w:pPr>
        <w:pStyle w:val="afd"/>
      </w:pPr>
      <w:r w:rsidRPr="00E42B85">
        <w:t>[6]</w:t>
      </w:r>
      <w:r w:rsidRPr="00E42B85">
        <w:tab/>
        <w:t xml:space="preserve">MANFREDI M, VAZZANA G, SAVOJARDO C, </w:t>
      </w:r>
      <w:r w:rsidRPr="00E42B85">
        <w:t>等</w:t>
      </w:r>
      <w:r w:rsidRPr="00E42B85">
        <w:t>. AlphaFold2 and ESMFold: A large-scale pairwise model comparison of human enzymes upon Pfam functional annotation[J/OL]. Computational and Structural Biotechnology Journal, 2025, 27: 461-466. DOI:10.1016/j.csbj.2025.01.008.</w:t>
      </w:r>
    </w:p>
    <w:p w14:paraId="57AC4EEF" w14:textId="77777777" w:rsidR="00E42B85" w:rsidRPr="00E42B85" w:rsidRDefault="00E42B85" w:rsidP="00E42B85">
      <w:pPr>
        <w:pStyle w:val="afd"/>
      </w:pPr>
      <w:r w:rsidRPr="00E42B85">
        <w:t>[7]</w:t>
      </w:r>
      <w:r w:rsidRPr="00E42B85">
        <w:tab/>
        <w:t xml:space="preserve">WATSON J L, JUERGENS D, BENNETT N R, </w:t>
      </w:r>
      <w:r w:rsidRPr="00E42B85">
        <w:t>等</w:t>
      </w:r>
      <w:r w:rsidRPr="00E42B85">
        <w:t>. De novo design of protein structure and function with RFdiffusion[J/OL]. Nature, 2023, 620(7976): 1089-1100. DOI:10.1038/s41586-023-06415-8.</w:t>
      </w:r>
    </w:p>
    <w:p w14:paraId="085D13B3" w14:textId="77777777" w:rsidR="00E42B85" w:rsidRPr="00E42B85" w:rsidRDefault="00E42B85" w:rsidP="00E42B85">
      <w:pPr>
        <w:pStyle w:val="afd"/>
      </w:pPr>
      <w:r w:rsidRPr="00E42B85">
        <w:t>[8]</w:t>
      </w:r>
      <w:r w:rsidRPr="00E42B85">
        <w:tab/>
        <w:t xml:space="preserve">YAO S, ZHAO J, YU D, </w:t>
      </w:r>
      <w:r w:rsidRPr="00E42B85">
        <w:t>等</w:t>
      </w:r>
      <w:r w:rsidRPr="00E42B85">
        <w:t>. ReAct: Synergizing Reasoning and Acting in Language Models[A/OL]. arXiv, 2023[2026-05-11]. http://arxiv.org/abs/2210.03629. DOI:10.48550/arXiv.2210.03629.</w:t>
      </w:r>
    </w:p>
    <w:p w14:paraId="75C96A94" w14:textId="77777777" w:rsidR="00E42B85" w:rsidRPr="00E42B85" w:rsidRDefault="00E42B85" w:rsidP="00E42B85">
      <w:pPr>
        <w:pStyle w:val="afd"/>
      </w:pPr>
      <w:r w:rsidRPr="00E42B85">
        <w:t>[9]</w:t>
      </w:r>
      <w:r w:rsidRPr="00E42B85">
        <w:tab/>
        <w:t xml:space="preserve">SCHICK T, DWIVEDI-YU J, DESSÌ R, </w:t>
      </w:r>
      <w:r w:rsidRPr="00E42B85">
        <w:t>等</w:t>
      </w:r>
      <w:r w:rsidRPr="00E42B85">
        <w:t>. Toolformer: Language Models Can Teach Themselves to Use Tools[A/OL]. arXiv, 2023[2026-05-11]. http://arxiv.org/abs/2302.04761. DOI:10.48550/arXiv.2302.04761.</w:t>
      </w:r>
    </w:p>
    <w:p w14:paraId="4B0AA494" w14:textId="77777777" w:rsidR="00E42B85" w:rsidRPr="00E42B85" w:rsidRDefault="00E42B85" w:rsidP="00E42B85">
      <w:pPr>
        <w:pStyle w:val="afd"/>
      </w:pPr>
      <w:r w:rsidRPr="00E42B85">
        <w:t>[10]</w:t>
      </w:r>
      <w:r w:rsidRPr="00E42B85">
        <w:tab/>
        <w:t xml:space="preserve">AHDRITZ G, BOUATTA N, FLORISTEAN C, </w:t>
      </w:r>
      <w:r w:rsidRPr="00E42B85">
        <w:t>等</w:t>
      </w:r>
      <w:r w:rsidRPr="00E42B85">
        <w:t xml:space="preserve">. OpenFold: retraining AlphaFold2 yields new insights into its learning mechanisms and capacity for </w:t>
      </w:r>
      <w:r w:rsidRPr="00E42B85">
        <w:lastRenderedPageBreak/>
        <w:t>generalization[J/OL]. Nature Methods, 2024, 21(8): 1514-1524. DOI:10.1038/s41592-024-02272-z.</w:t>
      </w:r>
    </w:p>
    <w:p w14:paraId="7258A27F" w14:textId="77777777" w:rsidR="00E42B85" w:rsidRPr="00E42B85" w:rsidRDefault="00E42B85" w:rsidP="00E42B85">
      <w:pPr>
        <w:pStyle w:val="afd"/>
      </w:pPr>
      <w:r w:rsidRPr="00E42B85">
        <w:t>[11]</w:t>
      </w:r>
      <w:r w:rsidRPr="00E42B85">
        <w:tab/>
        <w:t xml:space="preserve">DI TOMMASO P, CHATZOU M, FLODEN E W, </w:t>
      </w:r>
      <w:r w:rsidRPr="00E42B85">
        <w:t>等</w:t>
      </w:r>
      <w:r w:rsidRPr="00E42B85">
        <w:t>. Nextflow enables reproducible computational workflows[J/OL]. Nature Biotechnology, 2017, 35(4): 316-319. DOI:10.1038/nbt.3820.</w:t>
      </w:r>
    </w:p>
    <w:p w14:paraId="4D5ECF15" w14:textId="77777777" w:rsidR="00E42B85" w:rsidRPr="00E42B85" w:rsidRDefault="00E42B85" w:rsidP="00E42B85">
      <w:pPr>
        <w:pStyle w:val="afd"/>
      </w:pPr>
      <w:r w:rsidRPr="00E42B85">
        <w:t>[12]</w:t>
      </w:r>
      <w:r w:rsidRPr="00E42B85">
        <w:tab/>
        <w:t>BELLMAN R. A Markovian Decision Process[J/OL]. Indiana University Mathematics Journal, 1957, 6(4): 679-684. DOI:10.1512/iumj.1957.6.56038.</w:t>
      </w:r>
    </w:p>
    <w:p w14:paraId="493B3684" w14:textId="77777777" w:rsidR="00E42B85" w:rsidRPr="00E42B85" w:rsidRDefault="00E42B85" w:rsidP="00E42B85">
      <w:pPr>
        <w:pStyle w:val="afd"/>
      </w:pPr>
      <w:r w:rsidRPr="00E42B85">
        <w:t>[13]</w:t>
      </w:r>
      <w:r w:rsidRPr="00E42B85">
        <w:tab/>
        <w:t xml:space="preserve">PUTERMAN M L. Markov Decision Processes: Discrete Stochastic Dynamic Programming[M/OL]. 1 </w:t>
      </w:r>
      <w:r w:rsidRPr="00E42B85">
        <w:t>版</w:t>
      </w:r>
      <w:r w:rsidRPr="00E42B85">
        <w:t>. Wiley, 1994[2026-05-11]. https://onlinelibrary.wiley.com/doi/book/10.1002/9780470316887. DOI:10.1002/9780470316887.</w:t>
      </w:r>
    </w:p>
    <w:p w14:paraId="7FA73047" w14:textId="77777777" w:rsidR="00E42B85" w:rsidRPr="00E42B85" w:rsidRDefault="00E42B85" w:rsidP="00E42B85">
      <w:pPr>
        <w:pStyle w:val="afd"/>
      </w:pPr>
      <w:r w:rsidRPr="00E42B85">
        <w:t>[14]</w:t>
      </w:r>
      <w:r w:rsidRPr="00E42B85">
        <w:tab/>
        <w:t>SONDIK E J. The Optimal Control of Partially Observable Markov Processes over the Infinite Horizon: Discounted Costs[J/OL]. Operations Research, 1978, 26(2): 282-304. DOI:10.1287/opre.26.2.282.</w:t>
      </w:r>
    </w:p>
    <w:p w14:paraId="4BF41B30" w14:textId="77777777" w:rsidR="00E42B85" w:rsidRPr="00E42B85" w:rsidRDefault="00E42B85" w:rsidP="00E42B85">
      <w:pPr>
        <w:pStyle w:val="afd"/>
      </w:pPr>
      <w:r w:rsidRPr="00E42B85">
        <w:t>[15]</w:t>
      </w:r>
      <w:r w:rsidRPr="00E42B85">
        <w:tab/>
        <w:t>MONAHAN G E. State of the Art—A Survey of Partially Observable Markov Decision Processes: Theory, Models, and Algorithms[J/OL]. Management Science, 1982, 28(1): 1-16. DOI:10.1287/mnsc.28.1.1.</w:t>
      </w:r>
    </w:p>
    <w:p w14:paraId="6EC3E2F7" w14:textId="77777777" w:rsidR="00E42B85" w:rsidRPr="00E42B85" w:rsidRDefault="00E42B85" w:rsidP="00E42B85">
      <w:pPr>
        <w:pStyle w:val="afd"/>
      </w:pPr>
      <w:r w:rsidRPr="00E42B85">
        <w:t>[16]</w:t>
      </w:r>
      <w:r w:rsidRPr="00E42B85">
        <w:tab/>
        <w:t>KAELBLING L P, LITTMAN M L, CASSANDRA A R. Planning and acting in partially observable stochastic domains[J/OL]. Artificial Intelligence, 1998, 101(1-2): 99-134. DOI:10.1016/S0004-3702(98)00023-X.</w:t>
      </w:r>
    </w:p>
    <w:p w14:paraId="4F047778" w14:textId="6BE71876" w:rsidR="004D1DE6" w:rsidRPr="004D1DE6" w:rsidRDefault="004D1DE6" w:rsidP="00E42B85">
      <w:pPr>
        <w:pStyle w:val="afd"/>
      </w:pPr>
      <w:r>
        <w:fldChar w:fldCharType="end"/>
      </w:r>
    </w:p>
    <w:p w14:paraId="395F45DB" w14:textId="77777777" w:rsidR="00A555B8" w:rsidRDefault="00000000">
      <w:pPr>
        <w:pStyle w:val="af2"/>
        <w:snapToGrid w:val="0"/>
        <w:spacing w:line="300" w:lineRule="auto"/>
        <w:ind w:left="541" w:hangingChars="218" w:hanging="541"/>
        <w:rPr>
          <w:rFonts w:ascii="Times New Roman" w:hAnsi="Times New Roman" w:cs="Times New Roman"/>
          <w:sz w:val="24"/>
          <w:szCs w:val="24"/>
        </w:rPr>
      </w:pPr>
      <w:r>
        <w:rPr>
          <w:rFonts w:ascii="Times New Roman" w:hAnsi="Times New Roman" w:cs="Times New Roman" w:hint="eastAsia"/>
          <w:sz w:val="24"/>
          <w:szCs w:val="24"/>
        </w:rPr>
        <w:t>［</w:t>
      </w:r>
      <w:r>
        <w:rPr>
          <w:rFonts w:ascii="Times New Roman" w:hAnsi="Times New Roman" w:cs="Times New Roman"/>
          <w:sz w:val="24"/>
          <w:szCs w:val="24"/>
        </w:rPr>
        <w:t>1</w:t>
      </w:r>
      <w:r>
        <w:rPr>
          <w:rFonts w:ascii="Times New Roman" w:hAnsi="Times New Roman" w:cs="Times New Roman" w:hint="eastAsia"/>
          <w:sz w:val="24"/>
          <w:szCs w:val="24"/>
        </w:rPr>
        <w:t>］</w:t>
      </w:r>
      <w:r>
        <w:rPr>
          <w:rFonts w:ascii="Times New Roman" w:hAnsi="Times New Roman" w:cs="Times New Roman"/>
          <w:sz w:val="24"/>
          <w:szCs w:val="24"/>
        </w:rPr>
        <w:t>林来兴</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空间控制技术</w:t>
      </w:r>
      <w:r>
        <w:rPr>
          <w:rFonts w:ascii="Times New Roman" w:hAnsi="Times New Roman" w:cs="Times New Roman" w:hint="eastAsia"/>
          <w:sz w:val="24"/>
          <w:szCs w:val="24"/>
        </w:rPr>
        <w:t>［</w:t>
      </w:r>
      <w:r>
        <w:rPr>
          <w:rFonts w:ascii="Times New Roman" w:hAnsi="Times New Roman" w:cs="Times New Roman"/>
          <w:sz w:val="24"/>
          <w:szCs w:val="24"/>
        </w:rPr>
        <w:t>M</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北京：中国宇航出版社，</w:t>
      </w:r>
      <w:r>
        <w:rPr>
          <w:rFonts w:ascii="Times New Roman" w:hAnsi="Times New Roman" w:cs="Times New Roman"/>
          <w:sz w:val="24"/>
          <w:szCs w:val="24"/>
        </w:rPr>
        <w:t>1992</w:t>
      </w:r>
      <w:r>
        <w:rPr>
          <w:rFonts w:ascii="Times New Roman" w:hAnsi="Times New Roman" w:cs="Times New Roman"/>
          <w:sz w:val="24"/>
          <w:szCs w:val="24"/>
        </w:rPr>
        <w:t>：</w:t>
      </w:r>
      <w:r>
        <w:rPr>
          <w:rFonts w:ascii="Times New Roman" w:hAnsi="Times New Roman" w:cs="Times New Roman"/>
          <w:sz w:val="24"/>
          <w:szCs w:val="24"/>
        </w:rPr>
        <w:t>25</w:t>
      </w:r>
      <w:r>
        <w:rPr>
          <w:rFonts w:ascii="Times New Roman" w:hAnsi="Times New Roman" w:cs="Times New Roman" w:hint="eastAsia"/>
          <w:sz w:val="24"/>
          <w:szCs w:val="24"/>
        </w:rPr>
        <w:t>-</w:t>
      </w:r>
      <w:r>
        <w:rPr>
          <w:rFonts w:ascii="Times New Roman" w:hAnsi="Times New Roman" w:cs="Times New Roman"/>
          <w:sz w:val="24"/>
          <w:szCs w:val="24"/>
        </w:rPr>
        <w:t>42.</w:t>
      </w:r>
    </w:p>
    <w:p w14:paraId="1707B881" w14:textId="77777777" w:rsidR="00A555B8" w:rsidRDefault="00000000">
      <w:pPr>
        <w:pStyle w:val="af2"/>
        <w:snapToGrid w:val="0"/>
        <w:spacing w:line="300" w:lineRule="auto"/>
        <w:ind w:left="687" w:hangingChars="277" w:hanging="687"/>
        <w:rPr>
          <w:rFonts w:ascii="Times New Roman" w:hAnsi="Times New Roman" w:cs="Times New Roman"/>
          <w:kern w:val="0"/>
          <w:sz w:val="24"/>
          <w:szCs w:val="24"/>
        </w:rPr>
      </w:pPr>
      <w:r>
        <w:rPr>
          <w:rFonts w:ascii="Times New Roman" w:hAnsi="Times New Roman" w:cs="Times New Roman" w:hint="eastAsia"/>
          <w:sz w:val="24"/>
          <w:szCs w:val="24"/>
        </w:rPr>
        <w:t>［</w:t>
      </w:r>
      <w:r>
        <w:rPr>
          <w:rFonts w:ascii="Times New Roman" w:hAnsi="Times New Roman" w:cs="Times New Roman"/>
          <w:sz w:val="24"/>
          <w:szCs w:val="24"/>
        </w:rPr>
        <w:t>2</w:t>
      </w:r>
      <w:r>
        <w:rPr>
          <w:rFonts w:ascii="Times New Roman" w:hAnsi="Times New Roman" w:cs="Times New Roman" w:hint="eastAsia"/>
          <w:sz w:val="24"/>
          <w:szCs w:val="24"/>
        </w:rPr>
        <w:t>］</w:t>
      </w:r>
      <w:r>
        <w:rPr>
          <w:rFonts w:ascii="Times New Roman" w:hAnsi="Times New Roman" w:cs="Times New Roman"/>
          <w:kern w:val="0"/>
          <w:sz w:val="24"/>
          <w:szCs w:val="24"/>
        </w:rPr>
        <w:t>辛希孟</w:t>
      </w:r>
      <w:r>
        <w:rPr>
          <w:rFonts w:ascii="Times New Roman" w:hAnsi="Times New Roman" w:cs="Times New Roman"/>
          <w:kern w:val="0"/>
          <w:sz w:val="24"/>
          <w:szCs w:val="24"/>
        </w:rPr>
        <w:t>.</w:t>
      </w:r>
      <w:r>
        <w:rPr>
          <w:rFonts w:ascii="Times New Roman" w:hAnsi="Times New Roman" w:cs="Times New Roman" w:hint="eastAsia"/>
          <w:kern w:val="0"/>
          <w:sz w:val="24"/>
          <w:szCs w:val="24"/>
        </w:rPr>
        <w:t xml:space="preserve"> </w:t>
      </w:r>
      <w:r>
        <w:rPr>
          <w:rFonts w:ascii="Times New Roman" w:hAnsi="Times New Roman" w:cs="Times New Roman"/>
          <w:kern w:val="0"/>
          <w:sz w:val="24"/>
          <w:szCs w:val="24"/>
        </w:rPr>
        <w:t>信息技术与信息服务国际研讨会论文集：</w:t>
      </w:r>
      <w:r>
        <w:rPr>
          <w:rFonts w:ascii="Times New Roman" w:hAnsi="Times New Roman" w:cs="Times New Roman"/>
          <w:kern w:val="0"/>
          <w:sz w:val="24"/>
          <w:szCs w:val="24"/>
        </w:rPr>
        <w:t>A</w:t>
      </w:r>
      <w:r>
        <w:rPr>
          <w:rFonts w:ascii="Times New Roman" w:hAnsi="Times New Roman" w:cs="Times New Roman"/>
          <w:kern w:val="0"/>
          <w:sz w:val="24"/>
          <w:szCs w:val="24"/>
        </w:rPr>
        <w:t>集</w:t>
      </w:r>
      <w:r>
        <w:rPr>
          <w:rFonts w:ascii="Times New Roman" w:hAnsi="Times New Roman" w:cs="Times New Roman" w:hint="eastAsia"/>
          <w:kern w:val="0"/>
          <w:sz w:val="24"/>
          <w:szCs w:val="24"/>
        </w:rPr>
        <w:t>［</w:t>
      </w:r>
      <w:r>
        <w:rPr>
          <w:rFonts w:ascii="Times New Roman" w:hAnsi="Times New Roman" w:cs="Times New Roman"/>
          <w:kern w:val="0"/>
          <w:sz w:val="24"/>
          <w:szCs w:val="24"/>
        </w:rPr>
        <w:t>C</w:t>
      </w:r>
      <w:r>
        <w:rPr>
          <w:rFonts w:ascii="Times New Roman" w:hAnsi="Times New Roman" w:cs="Times New Roman" w:hint="eastAsia"/>
          <w:kern w:val="0"/>
          <w:sz w:val="24"/>
          <w:szCs w:val="24"/>
        </w:rPr>
        <w:t>］</w:t>
      </w:r>
      <w:r>
        <w:rPr>
          <w:rFonts w:ascii="Times New Roman" w:hAnsi="Times New Roman" w:cs="Times New Roman"/>
          <w:kern w:val="0"/>
          <w:sz w:val="24"/>
          <w:szCs w:val="24"/>
        </w:rPr>
        <w:t>.</w:t>
      </w:r>
      <w:r>
        <w:rPr>
          <w:rFonts w:ascii="Times New Roman" w:hAnsi="Times New Roman" w:cs="Times New Roman" w:hint="eastAsia"/>
          <w:kern w:val="0"/>
          <w:sz w:val="24"/>
          <w:szCs w:val="24"/>
        </w:rPr>
        <w:t xml:space="preserve"> </w:t>
      </w:r>
      <w:r>
        <w:rPr>
          <w:rFonts w:ascii="Times New Roman" w:hAnsi="Times New Roman" w:cs="Times New Roman"/>
          <w:kern w:val="0"/>
          <w:sz w:val="24"/>
          <w:szCs w:val="24"/>
        </w:rPr>
        <w:t>北京：中</w:t>
      </w:r>
    </w:p>
    <w:p w14:paraId="1E3DED74" w14:textId="77777777" w:rsidR="00A555B8" w:rsidRDefault="00000000">
      <w:pPr>
        <w:pStyle w:val="af2"/>
        <w:snapToGrid w:val="0"/>
        <w:spacing w:line="300" w:lineRule="auto"/>
        <w:ind w:leftChars="250" w:left="687" w:hangingChars="27" w:hanging="67"/>
        <w:rPr>
          <w:rFonts w:ascii="Times New Roman" w:hAnsi="Times New Roman" w:cs="Times New Roman"/>
          <w:sz w:val="24"/>
          <w:szCs w:val="24"/>
        </w:rPr>
      </w:pPr>
      <w:r>
        <w:rPr>
          <w:rFonts w:ascii="Times New Roman" w:hAnsi="Times New Roman" w:cs="Times New Roman"/>
          <w:kern w:val="0"/>
          <w:sz w:val="24"/>
          <w:szCs w:val="24"/>
        </w:rPr>
        <w:t>国科学出版社，</w:t>
      </w:r>
      <w:r>
        <w:rPr>
          <w:rFonts w:ascii="Times New Roman" w:hAnsi="Times New Roman" w:cs="Times New Roman"/>
          <w:kern w:val="0"/>
          <w:sz w:val="24"/>
          <w:szCs w:val="24"/>
        </w:rPr>
        <w:t>1999</w:t>
      </w:r>
      <w:r>
        <w:rPr>
          <w:rFonts w:ascii="Times New Roman" w:hAnsi="Times New Roman" w:cs="Times New Roman" w:hint="eastAsia"/>
          <w:kern w:val="0"/>
          <w:sz w:val="24"/>
          <w:szCs w:val="24"/>
        </w:rPr>
        <w:t>：</w:t>
      </w:r>
      <w:r>
        <w:rPr>
          <w:rFonts w:ascii="Times New Roman" w:hAnsi="Times New Roman" w:cs="Times New Roman" w:hint="eastAsia"/>
          <w:kern w:val="0"/>
          <w:sz w:val="24"/>
          <w:szCs w:val="24"/>
        </w:rPr>
        <w:t>45-49</w:t>
      </w:r>
      <w:r>
        <w:rPr>
          <w:rFonts w:ascii="Times New Roman" w:hAnsi="Times New Roman" w:cs="Times New Roman"/>
          <w:kern w:val="0"/>
          <w:sz w:val="24"/>
          <w:szCs w:val="24"/>
        </w:rPr>
        <w:t>.</w:t>
      </w:r>
    </w:p>
    <w:p w14:paraId="48CB44A5" w14:textId="77777777" w:rsidR="00A555B8" w:rsidRDefault="00000000">
      <w:pPr>
        <w:pStyle w:val="af2"/>
        <w:snapToGrid w:val="0"/>
        <w:spacing w:line="300" w:lineRule="auto"/>
        <w:ind w:left="541" w:hangingChars="218" w:hanging="541"/>
        <w:rPr>
          <w:rFonts w:cs="宋体"/>
        </w:rPr>
      </w:pPr>
      <w:r>
        <w:rPr>
          <w:rFonts w:ascii="Times New Roman" w:hAnsi="Times New Roman" w:cs="Times New Roman" w:hint="eastAsia"/>
          <w:sz w:val="24"/>
          <w:szCs w:val="24"/>
        </w:rPr>
        <w:t>［</w:t>
      </w:r>
      <w:r>
        <w:rPr>
          <w:rFonts w:ascii="Times New Roman" w:hAnsi="Times New Roman" w:cs="Times New Roman"/>
          <w:sz w:val="24"/>
          <w:szCs w:val="24"/>
        </w:rPr>
        <w:t>3</w:t>
      </w:r>
      <w:r>
        <w:rPr>
          <w:rFonts w:ascii="Times New Roman" w:hAnsi="Times New Roman" w:cs="Times New Roman" w:hint="eastAsia"/>
          <w:sz w:val="24"/>
          <w:szCs w:val="24"/>
        </w:rPr>
        <w:t>］</w:t>
      </w:r>
      <w:r>
        <w:rPr>
          <w:rFonts w:ascii="Times New Roman" w:hAnsi="Times New Roman" w:cs="Times New Roman"/>
          <w:sz w:val="24"/>
          <w:szCs w:val="24"/>
        </w:rPr>
        <w:t>赵耀东</w:t>
      </w:r>
      <w:r>
        <w:rPr>
          <w:rFonts w:ascii="Times New Roman" w:hAnsi="Times New Roman" w:cs="Times New Roman"/>
          <w:sz w:val="24"/>
          <w:szCs w:val="24"/>
        </w:rPr>
        <w:t xml:space="preserve">. </w:t>
      </w:r>
      <w:r>
        <w:rPr>
          <w:rFonts w:ascii="Times New Roman" w:hAnsi="Times New Roman" w:cs="Times New Roman"/>
          <w:sz w:val="24"/>
          <w:szCs w:val="24"/>
        </w:rPr>
        <w:t>新时代的工业工程师</w:t>
      </w:r>
      <w:r>
        <w:rPr>
          <w:rFonts w:ascii="Times New Roman" w:hAnsi="Times New Roman" w:cs="Times New Roman" w:hint="eastAsia"/>
          <w:sz w:val="24"/>
          <w:szCs w:val="24"/>
        </w:rPr>
        <w:t>［</w:t>
      </w:r>
      <w:r>
        <w:rPr>
          <w:rFonts w:ascii="Times New Roman" w:hAnsi="Times New Roman" w:cs="Times New Roman"/>
          <w:sz w:val="24"/>
          <w:szCs w:val="24"/>
        </w:rPr>
        <w:t>M/OL</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台北</w:t>
      </w:r>
      <w:r>
        <w:rPr>
          <w:rFonts w:ascii="Times New Roman" w:hAnsi="Times New Roman" w:cs="Times New Roman" w:hint="eastAsia"/>
          <w:sz w:val="24"/>
          <w:szCs w:val="24"/>
        </w:rPr>
        <w:t>：</w:t>
      </w:r>
      <w:r>
        <w:rPr>
          <w:rFonts w:ascii="Times New Roman" w:hAnsi="Times New Roman" w:cs="Times New Roman"/>
          <w:sz w:val="24"/>
          <w:szCs w:val="24"/>
        </w:rPr>
        <w:t>天下文化出版社</w:t>
      </w:r>
      <w:r>
        <w:rPr>
          <w:rFonts w:ascii="Times New Roman" w:hAnsi="Times New Roman" w:cs="Times New Roman" w:hint="eastAsia"/>
          <w:sz w:val="24"/>
          <w:szCs w:val="24"/>
        </w:rPr>
        <w:t>，</w:t>
      </w:r>
      <w:r>
        <w:rPr>
          <w:rFonts w:ascii="Times New Roman" w:hAnsi="Times New Roman" w:cs="Times New Roman"/>
          <w:sz w:val="24"/>
          <w:szCs w:val="24"/>
        </w:rPr>
        <w:t>1998</w:t>
      </w:r>
      <w:r>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1998-09-26</w:t>
      </w:r>
      <w:r>
        <w:rPr>
          <w:rFonts w:ascii="Times New Roman" w:hAnsi="Times New Roman" w:cs="Times New Roman" w:hint="eastAsia"/>
          <w:sz w:val="24"/>
          <w:szCs w:val="24"/>
        </w:rPr>
        <w:t>］</w:t>
      </w:r>
      <w:r>
        <w:rPr>
          <w:rFonts w:ascii="Times New Roman" w:hAnsi="Times New Roman" w:cs="Times New Roman"/>
          <w:sz w:val="24"/>
          <w:szCs w:val="24"/>
        </w:rPr>
        <w:t>. http://www.ie.nthu.edu.tw/info/ie.newie.htm</w:t>
      </w:r>
      <w:r>
        <w:rPr>
          <w:rFonts w:ascii="Times New Roman" w:hAnsi="Times New Roman" w:cs="Times New Roman"/>
          <w:sz w:val="24"/>
          <w:szCs w:val="24"/>
        </w:rPr>
        <w:t>（</w:t>
      </w:r>
      <w:r>
        <w:rPr>
          <w:rFonts w:ascii="Times New Roman" w:hAnsi="Times New Roman" w:cs="Times New Roman"/>
          <w:sz w:val="24"/>
          <w:szCs w:val="24"/>
        </w:rPr>
        <w:t>Big5</w:t>
      </w:r>
      <w:r>
        <w:rPr>
          <w:rFonts w:ascii="Times New Roman" w:hAnsi="Times New Roman" w:cs="Times New Roman"/>
          <w:sz w:val="24"/>
          <w:szCs w:val="24"/>
        </w:rPr>
        <w:t>）</w:t>
      </w:r>
      <w:r>
        <w:rPr>
          <w:rFonts w:ascii="Times New Roman" w:hAnsi="Times New Roman" w:cs="Times New Roman"/>
          <w:sz w:val="24"/>
          <w:szCs w:val="24"/>
        </w:rPr>
        <w:t>.</w:t>
      </w:r>
    </w:p>
    <w:p w14:paraId="39154F0D" w14:textId="77777777" w:rsidR="00A555B8" w:rsidRDefault="00000000">
      <w:pPr>
        <w:pStyle w:val="af2"/>
        <w:snapToGrid w:val="0"/>
        <w:spacing w:line="300" w:lineRule="auto"/>
        <w:rPr>
          <w:rFonts w:ascii="Times New Roman" w:hAnsi="Times New Roman" w:cs="Times New Roman"/>
          <w:sz w:val="24"/>
          <w:szCs w:val="24"/>
        </w:rPr>
      </w:pPr>
      <w:r>
        <w:rPr>
          <w:rFonts w:cs="宋体"/>
        </w:rPr>
        <w:t>……</w:t>
      </w:r>
    </w:p>
    <w:p w14:paraId="018668CA" w14:textId="77777777" w:rsidR="00A555B8" w:rsidRDefault="00A555B8">
      <w:pPr>
        <w:pStyle w:val="af2"/>
        <w:snapToGrid w:val="0"/>
        <w:spacing w:line="300" w:lineRule="auto"/>
        <w:ind w:left="541" w:hangingChars="218" w:hanging="541"/>
        <w:rPr>
          <w:rFonts w:ascii="Times New Roman" w:hAnsi="Times New Roman" w:cs="Times New Roman"/>
          <w:sz w:val="24"/>
          <w:szCs w:val="24"/>
        </w:rPr>
      </w:pPr>
    </w:p>
    <w:p w14:paraId="1C6EB04D" w14:textId="77777777" w:rsidR="00A555B8" w:rsidRDefault="00000000">
      <w:pPr>
        <w:pStyle w:val="af2"/>
        <w:snapToGrid w:val="0"/>
        <w:spacing w:line="300" w:lineRule="auto"/>
        <w:ind w:left="704" w:hangingChars="284" w:hanging="704"/>
        <w:rPr>
          <w:rFonts w:ascii="Times New Roman" w:hAnsi="Times New Roman" w:cs="Times New Roman"/>
          <w:sz w:val="24"/>
          <w:szCs w:val="24"/>
        </w:rPr>
      </w:pPr>
      <w:r>
        <w:rPr>
          <w:rFonts w:ascii="Times New Roman" w:hAnsi="Times New Roman" w:cs="Times New Roman" w:hint="eastAsia"/>
          <w:sz w:val="24"/>
          <w:szCs w:val="24"/>
        </w:rPr>
        <w:t>［</w:t>
      </w:r>
      <w:r>
        <w:rPr>
          <w:rFonts w:ascii="Times New Roman" w:hAnsi="Times New Roman" w:cs="Times New Roman" w:hint="eastAsia"/>
          <w:sz w:val="24"/>
          <w:szCs w:val="24"/>
        </w:rPr>
        <w:t>12</w:t>
      </w:r>
      <w:r>
        <w:rPr>
          <w:rFonts w:ascii="Times New Roman" w:hAnsi="Times New Roman" w:cs="Times New Roman" w:hint="eastAsia"/>
          <w:sz w:val="24"/>
          <w:szCs w:val="24"/>
        </w:rPr>
        <w:t>］</w:t>
      </w:r>
      <w:r>
        <w:rPr>
          <w:rFonts w:ascii="Times New Roman" w:hAnsi="Times New Roman" w:cs="Times New Roman"/>
          <w:sz w:val="24"/>
          <w:szCs w:val="24"/>
        </w:rPr>
        <w:t>谌颖</w:t>
      </w:r>
      <w:r>
        <w:rPr>
          <w:rFonts w:ascii="Times New Roman" w:hAnsi="Times New Roman" w:cs="Times New Roman"/>
          <w:sz w:val="24"/>
          <w:szCs w:val="24"/>
        </w:rPr>
        <w:t xml:space="preserve">. </w:t>
      </w:r>
      <w:r>
        <w:rPr>
          <w:rFonts w:ascii="Times New Roman" w:hAnsi="Times New Roman" w:cs="Times New Roman"/>
          <w:sz w:val="24"/>
          <w:szCs w:val="24"/>
        </w:rPr>
        <w:t>空间交会控制理论与方法研究</w:t>
      </w:r>
      <w:r>
        <w:rPr>
          <w:rFonts w:ascii="Times New Roman" w:hAnsi="Times New Roman" w:cs="Times New Roman" w:hint="eastAsia"/>
          <w:sz w:val="24"/>
          <w:szCs w:val="24"/>
        </w:rPr>
        <w:t>［</w:t>
      </w:r>
      <w:r>
        <w:rPr>
          <w:rFonts w:ascii="Times New Roman" w:hAnsi="Times New Roman" w:cs="Times New Roman" w:hint="eastAsia"/>
          <w:sz w:val="24"/>
          <w:szCs w:val="24"/>
        </w:rPr>
        <w:t>D</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hint="eastAsia"/>
          <w:sz w:val="24"/>
          <w:szCs w:val="24"/>
        </w:rPr>
        <w:t>哈尔滨：</w:t>
      </w:r>
      <w:r>
        <w:rPr>
          <w:rFonts w:ascii="Times New Roman" w:hAnsi="Times New Roman" w:cs="Times New Roman"/>
          <w:sz w:val="24"/>
          <w:szCs w:val="24"/>
        </w:rPr>
        <w:t>哈尔滨工业大学</w:t>
      </w:r>
      <w:r>
        <w:rPr>
          <w:rFonts w:ascii="Times New Roman" w:hAnsi="Times New Roman" w:cs="Times New Roman" w:hint="eastAsia"/>
          <w:sz w:val="24"/>
          <w:szCs w:val="24"/>
        </w:rPr>
        <w:t>，</w:t>
      </w:r>
      <w:r>
        <w:rPr>
          <w:rFonts w:ascii="Times New Roman" w:hAnsi="Times New Roman" w:cs="Times New Roman"/>
          <w:sz w:val="24"/>
          <w:szCs w:val="24"/>
        </w:rPr>
        <w:t>1992</w:t>
      </w:r>
      <w:r>
        <w:rPr>
          <w:rFonts w:ascii="Times New Roman" w:hAnsi="Times New Roman" w:cs="Times New Roman" w:hint="eastAsia"/>
          <w:sz w:val="24"/>
          <w:szCs w:val="24"/>
        </w:rPr>
        <w:t>：</w:t>
      </w:r>
      <w:r>
        <w:rPr>
          <w:rFonts w:ascii="Times New Roman" w:hAnsi="Times New Roman" w:cs="Times New Roman"/>
          <w:sz w:val="24"/>
          <w:szCs w:val="24"/>
        </w:rPr>
        <w:t>8</w:t>
      </w:r>
      <w:r>
        <w:rPr>
          <w:rFonts w:ascii="Times New Roman" w:hAnsi="Times New Roman" w:cs="Times New Roman" w:hint="eastAsia"/>
          <w:sz w:val="24"/>
          <w:szCs w:val="24"/>
        </w:rPr>
        <w:t>-</w:t>
      </w:r>
      <w:r>
        <w:rPr>
          <w:rFonts w:ascii="Times New Roman" w:hAnsi="Times New Roman" w:cs="Times New Roman"/>
          <w:sz w:val="24"/>
          <w:szCs w:val="24"/>
        </w:rPr>
        <w:t>13</w:t>
      </w:r>
      <w:r>
        <w:rPr>
          <w:rFonts w:ascii="Times New Roman" w:hAnsi="Times New Roman" w:cs="Times New Roman" w:hint="eastAsia"/>
          <w:sz w:val="24"/>
          <w:szCs w:val="24"/>
        </w:rPr>
        <w:t>.</w:t>
      </w:r>
    </w:p>
    <w:p w14:paraId="5D6E462D" w14:textId="77777777" w:rsidR="00A555B8" w:rsidRDefault="00000000">
      <w:pPr>
        <w:pStyle w:val="af2"/>
        <w:snapToGrid w:val="0"/>
        <w:spacing w:line="300" w:lineRule="auto"/>
        <w:ind w:leftChars="8" w:left="702" w:hangingChars="275" w:hanging="682"/>
        <w:rPr>
          <w:rFonts w:cs="宋体"/>
        </w:rPr>
      </w:pPr>
      <w:r>
        <w:rPr>
          <w:rFonts w:ascii="Times New Roman" w:hAnsi="Times New Roman" w:cs="Times New Roman" w:hint="eastAsia"/>
          <w:sz w:val="24"/>
          <w:szCs w:val="24"/>
        </w:rPr>
        <w:t>［</w:t>
      </w:r>
      <w:r>
        <w:rPr>
          <w:rFonts w:ascii="Times New Roman" w:hAnsi="Times New Roman" w:cs="Times New Roman" w:hint="eastAsia"/>
          <w:sz w:val="24"/>
          <w:szCs w:val="24"/>
        </w:rPr>
        <w:t>13</w:t>
      </w:r>
      <w:r>
        <w:rPr>
          <w:rFonts w:ascii="Times New Roman" w:hAnsi="Times New Roman" w:cs="Times New Roman" w:hint="eastAsia"/>
          <w:sz w:val="24"/>
          <w:szCs w:val="24"/>
        </w:rPr>
        <w:t>］</w:t>
      </w:r>
      <w:r>
        <w:rPr>
          <w:rFonts w:ascii="Times New Roman" w:hAnsi="Times New Roman" w:cs="Times New Roman"/>
          <w:sz w:val="10"/>
          <w:szCs w:val="10"/>
        </w:rPr>
        <w:t xml:space="preserve"> </w:t>
      </w:r>
      <w:r>
        <w:rPr>
          <w:rFonts w:ascii="Times New Roman" w:hAnsi="Times New Roman" w:cs="Times New Roman"/>
          <w:sz w:val="24"/>
          <w:szCs w:val="24"/>
        </w:rPr>
        <w:t>K</w:t>
      </w:r>
      <w:r>
        <w:rPr>
          <w:rFonts w:ascii="Times New Roman" w:hAnsi="Times New Roman" w:cs="Times New Roman" w:hint="eastAsia"/>
          <w:sz w:val="24"/>
          <w:szCs w:val="24"/>
        </w:rPr>
        <w:t>ANAMORI</w:t>
      </w:r>
      <w:r>
        <w:rPr>
          <w:rFonts w:ascii="Times New Roman" w:hAnsi="Times New Roman" w:cs="Times New Roman"/>
          <w:sz w:val="24"/>
          <w:szCs w:val="24"/>
        </w:rPr>
        <w:t xml:space="preserve"> H</w:t>
      </w:r>
      <w:r>
        <w:rPr>
          <w:rFonts w:ascii="Times New Roman" w:hAnsi="Times New Roman" w:cs="Times New Roman" w:hint="eastAsia"/>
          <w:sz w:val="24"/>
          <w:szCs w:val="24"/>
        </w:rPr>
        <w:t xml:space="preserve">. </w:t>
      </w:r>
      <w:r>
        <w:rPr>
          <w:rFonts w:ascii="Times New Roman" w:hAnsi="Times New Roman" w:cs="Times New Roman"/>
          <w:sz w:val="24"/>
          <w:szCs w:val="24"/>
        </w:rPr>
        <w:t xml:space="preserve">Shaking </w:t>
      </w:r>
      <w:r>
        <w:rPr>
          <w:rFonts w:ascii="Times New Roman" w:hAnsi="Times New Roman" w:cs="Times New Roman" w:hint="eastAsia"/>
          <w:sz w:val="24"/>
          <w:szCs w:val="24"/>
        </w:rPr>
        <w:t>w</w:t>
      </w:r>
      <w:r>
        <w:rPr>
          <w:rFonts w:ascii="Times New Roman" w:hAnsi="Times New Roman" w:cs="Times New Roman"/>
          <w:sz w:val="24"/>
          <w:szCs w:val="24"/>
        </w:rPr>
        <w:t xml:space="preserve">ithout </w:t>
      </w:r>
      <w:r>
        <w:rPr>
          <w:rFonts w:ascii="Times New Roman" w:hAnsi="Times New Roman" w:cs="Times New Roman" w:hint="eastAsia"/>
          <w:sz w:val="24"/>
          <w:szCs w:val="24"/>
        </w:rPr>
        <w:t>q</w:t>
      </w:r>
      <w:r>
        <w:rPr>
          <w:rFonts w:ascii="Times New Roman" w:hAnsi="Times New Roman" w:cs="Times New Roman"/>
          <w:sz w:val="24"/>
          <w:szCs w:val="24"/>
        </w:rPr>
        <w:t>uaking</w:t>
      </w:r>
      <w:r>
        <w:rPr>
          <w:rFonts w:ascii="Times New Roman" w:hAnsi="Times New Roman" w:cs="Times New Roman" w:hint="eastAsia"/>
          <w:sz w:val="24"/>
          <w:szCs w:val="24"/>
        </w:rPr>
        <w:t>［</w:t>
      </w:r>
      <w:r>
        <w:rPr>
          <w:rFonts w:ascii="Times New Roman" w:hAnsi="Times New Roman" w:cs="Times New Roman"/>
          <w:sz w:val="24"/>
          <w:szCs w:val="24"/>
        </w:rPr>
        <w:t>J</w:t>
      </w:r>
      <w:r>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Science</w:t>
      </w:r>
      <w:r>
        <w:rPr>
          <w:rFonts w:ascii="Times New Roman" w:hAnsi="Times New Roman" w:cs="Times New Roman" w:hint="eastAsia"/>
          <w:kern w:val="0"/>
          <w:sz w:val="24"/>
          <w:szCs w:val="24"/>
        </w:rPr>
        <w:t>,</w:t>
      </w:r>
      <w:r>
        <w:rPr>
          <w:rFonts w:ascii="Times New Roman" w:hAnsi="Times New Roman" w:cs="Times New Roman"/>
          <w:kern w:val="0"/>
          <w:sz w:val="24"/>
          <w:szCs w:val="24"/>
        </w:rPr>
        <w:t xml:space="preserve"> </w:t>
      </w:r>
      <w:r>
        <w:rPr>
          <w:rFonts w:ascii="Times New Roman" w:hAnsi="Times New Roman" w:cs="Times New Roman"/>
          <w:sz w:val="24"/>
          <w:szCs w:val="24"/>
        </w:rPr>
        <w:t>1998</w:t>
      </w:r>
      <w:r>
        <w:rPr>
          <w:rFonts w:ascii="Times New Roman" w:hAnsi="Times New Roman" w:cs="宋体" w:hint="eastAsia"/>
          <w:kern w:val="0"/>
          <w:sz w:val="24"/>
          <w:szCs w:val="24"/>
        </w:rPr>
        <w:t>，</w:t>
      </w:r>
      <w:r>
        <w:rPr>
          <w:rFonts w:ascii="Times New Roman" w:hAnsi="Times New Roman" w:cs="Times New Roman"/>
          <w:sz w:val="24"/>
          <w:szCs w:val="24"/>
        </w:rPr>
        <w:t>279</w:t>
      </w:r>
      <w:r>
        <w:rPr>
          <w:rFonts w:ascii="Times New Roman" w:hAnsi="Times New Roman" w:cs="Times New Roman" w:hint="eastAsia"/>
          <w:sz w:val="24"/>
          <w:szCs w:val="24"/>
        </w:rPr>
        <w:t>（</w:t>
      </w:r>
      <w:r>
        <w:rPr>
          <w:rFonts w:ascii="Times New Roman" w:hAnsi="Times New Roman" w:cs="Times New Roman"/>
          <w:sz w:val="24"/>
          <w:szCs w:val="24"/>
        </w:rPr>
        <w:t>5359</w:t>
      </w:r>
      <w:r>
        <w:rPr>
          <w:rFonts w:ascii="Times New Roman" w:hAnsi="Times New Roman" w:cs="Times New Roman" w:hint="eastAsia"/>
          <w:sz w:val="24"/>
          <w:szCs w:val="24"/>
        </w:rPr>
        <w:t>）：</w:t>
      </w:r>
      <w:r>
        <w:rPr>
          <w:rFonts w:ascii="Times New Roman" w:hAnsi="Times New Roman" w:cs="Times New Roman"/>
          <w:sz w:val="24"/>
          <w:szCs w:val="24"/>
        </w:rPr>
        <w:t>2063-2064.</w:t>
      </w:r>
    </w:p>
    <w:p w14:paraId="6A870745" w14:textId="77777777" w:rsidR="00A555B8" w:rsidRDefault="00000000">
      <w:pPr>
        <w:pStyle w:val="af2"/>
        <w:snapToGrid w:val="0"/>
        <w:spacing w:line="300" w:lineRule="auto"/>
        <w:rPr>
          <w:rFonts w:ascii="Times New Roman" w:hAnsi="Times New Roman" w:cs="Times New Roman"/>
          <w:sz w:val="24"/>
          <w:szCs w:val="24"/>
        </w:rPr>
      </w:pPr>
      <w:r>
        <w:rPr>
          <w:rFonts w:cs="宋体"/>
        </w:rPr>
        <w:t>……</w:t>
      </w:r>
    </w:p>
    <w:p w14:paraId="592EDF45" w14:textId="77777777" w:rsidR="00A555B8" w:rsidRDefault="00A555B8">
      <w:pPr>
        <w:pStyle w:val="af2"/>
        <w:snapToGrid w:val="0"/>
        <w:spacing w:line="300" w:lineRule="auto"/>
        <w:ind w:left="541" w:hangingChars="218" w:hanging="541"/>
        <w:rPr>
          <w:rFonts w:ascii="Times New Roman" w:hAnsi="Times New Roman" w:cs="Times New Roman"/>
          <w:sz w:val="24"/>
          <w:szCs w:val="24"/>
        </w:rPr>
      </w:pPr>
    </w:p>
    <w:p w14:paraId="763847E9" w14:textId="77777777" w:rsidR="00A555B8" w:rsidRDefault="00000000">
      <w:pPr>
        <w:pStyle w:val="af2"/>
        <w:snapToGrid w:val="0"/>
        <w:spacing w:line="300" w:lineRule="auto"/>
        <w:ind w:left="789" w:hangingChars="318" w:hanging="789"/>
        <w:rPr>
          <w:rFonts w:cs="宋体"/>
        </w:rPr>
      </w:pPr>
      <w:r>
        <w:rPr>
          <w:rFonts w:ascii="Times New Roman" w:hAnsi="Times New Roman" w:cs="Times New Roman" w:hint="eastAsia"/>
          <w:sz w:val="24"/>
          <w:szCs w:val="24"/>
        </w:rPr>
        <w:lastRenderedPageBreak/>
        <w:t>［</w:t>
      </w:r>
      <w:r>
        <w:rPr>
          <w:rFonts w:ascii="Times New Roman" w:hAnsi="Times New Roman" w:cs="Times New Roman" w:hint="eastAsia"/>
          <w:sz w:val="24"/>
          <w:szCs w:val="24"/>
        </w:rPr>
        <w:t>104</w:t>
      </w:r>
      <w:r>
        <w:rPr>
          <w:rFonts w:ascii="Times New Roman" w:hAnsi="Times New Roman" w:cs="Times New Roman" w:hint="eastAsia"/>
          <w:sz w:val="24"/>
          <w:szCs w:val="24"/>
        </w:rPr>
        <w:t>］</w:t>
      </w:r>
      <w:r>
        <w:rPr>
          <w:rFonts w:ascii="Times New Roman" w:hAnsi="Times New Roman" w:cs="Times New Roman"/>
          <w:spacing w:val="-2"/>
          <w:sz w:val="24"/>
          <w:szCs w:val="24"/>
        </w:rPr>
        <w:t>C</w:t>
      </w:r>
      <w:r>
        <w:rPr>
          <w:rFonts w:ascii="Times New Roman" w:hAnsi="Times New Roman" w:cs="Times New Roman" w:hint="eastAsia"/>
          <w:spacing w:val="-2"/>
          <w:sz w:val="24"/>
          <w:szCs w:val="24"/>
        </w:rPr>
        <w:t>HRISTINE</w:t>
      </w:r>
      <w:r>
        <w:rPr>
          <w:rFonts w:ascii="Times New Roman" w:hAnsi="Times New Roman" w:cs="Times New Roman"/>
          <w:spacing w:val="-2"/>
          <w:sz w:val="24"/>
          <w:szCs w:val="24"/>
        </w:rPr>
        <w:t xml:space="preserve"> M. Plant </w:t>
      </w:r>
      <w:r>
        <w:rPr>
          <w:rFonts w:ascii="Times New Roman" w:hAnsi="Times New Roman" w:cs="Times New Roman" w:hint="eastAsia"/>
          <w:spacing w:val="-2"/>
          <w:sz w:val="24"/>
          <w:szCs w:val="24"/>
        </w:rPr>
        <w:t>P</w:t>
      </w:r>
      <w:r>
        <w:rPr>
          <w:rFonts w:ascii="Times New Roman" w:hAnsi="Times New Roman" w:cs="Times New Roman"/>
          <w:spacing w:val="-2"/>
          <w:sz w:val="24"/>
          <w:szCs w:val="24"/>
        </w:rPr>
        <w:t xml:space="preserve">hysiology: </w:t>
      </w:r>
      <w:r>
        <w:rPr>
          <w:rFonts w:ascii="Times New Roman" w:hAnsi="Times New Roman" w:cs="Times New Roman" w:hint="eastAsia"/>
          <w:spacing w:val="-2"/>
          <w:sz w:val="24"/>
          <w:szCs w:val="24"/>
        </w:rPr>
        <w:t>P</w:t>
      </w:r>
      <w:r>
        <w:rPr>
          <w:rFonts w:ascii="Times New Roman" w:hAnsi="Times New Roman" w:cs="Times New Roman"/>
          <w:spacing w:val="-2"/>
          <w:sz w:val="24"/>
          <w:szCs w:val="24"/>
        </w:rPr>
        <w:t xml:space="preserve">lant </w:t>
      </w:r>
      <w:r>
        <w:rPr>
          <w:rFonts w:ascii="Times New Roman" w:hAnsi="Times New Roman" w:cs="Times New Roman" w:hint="eastAsia"/>
          <w:spacing w:val="-2"/>
          <w:sz w:val="24"/>
          <w:szCs w:val="24"/>
        </w:rPr>
        <w:t>B</w:t>
      </w:r>
      <w:r>
        <w:rPr>
          <w:rFonts w:ascii="Times New Roman" w:hAnsi="Times New Roman" w:cs="Times New Roman"/>
          <w:spacing w:val="-2"/>
          <w:sz w:val="24"/>
          <w:szCs w:val="24"/>
        </w:rPr>
        <w:t>iology in the Genome Era</w:t>
      </w:r>
      <w:r>
        <w:rPr>
          <w:rFonts w:ascii="Times New Roman" w:hAnsi="Times New Roman" w:cs="Times New Roman" w:hint="eastAsia"/>
          <w:spacing w:val="-2"/>
          <w:sz w:val="24"/>
          <w:szCs w:val="24"/>
        </w:rPr>
        <w:t>［</w:t>
      </w:r>
      <w:r>
        <w:rPr>
          <w:rFonts w:ascii="Times New Roman" w:hAnsi="Times New Roman" w:cs="Times New Roman"/>
          <w:spacing w:val="-2"/>
          <w:sz w:val="24"/>
          <w:szCs w:val="24"/>
        </w:rPr>
        <w:t>J/OL</w:t>
      </w:r>
      <w:r>
        <w:rPr>
          <w:rFonts w:ascii="Times New Roman" w:hAnsi="Times New Roman" w:cs="Times New Roman" w:hint="eastAsia"/>
          <w:spacing w:val="-2"/>
          <w:sz w:val="24"/>
          <w:szCs w:val="24"/>
        </w:rPr>
        <w:t>］</w:t>
      </w:r>
      <w:r>
        <w:rPr>
          <w:rFonts w:ascii="Times New Roman" w:hAnsi="Times New Roman" w:cs="Times New Roman"/>
          <w:spacing w:val="-2"/>
          <w:sz w:val="24"/>
          <w:szCs w:val="24"/>
        </w:rPr>
        <w:t>.</w:t>
      </w:r>
      <w:r>
        <w:rPr>
          <w:rFonts w:ascii="Times New Roman" w:hAnsi="Times New Roman" w:cs="Times New Roman" w:hint="eastAsia"/>
          <w:spacing w:val="-2"/>
          <w:sz w:val="24"/>
          <w:szCs w:val="24"/>
        </w:rPr>
        <w:t xml:space="preserve"> </w:t>
      </w:r>
      <w:r>
        <w:rPr>
          <w:rFonts w:ascii="Times New Roman" w:hAnsi="Times New Roman" w:cs="Times New Roman"/>
          <w:sz w:val="24"/>
          <w:szCs w:val="24"/>
        </w:rPr>
        <w:t>Science</w:t>
      </w:r>
      <w:r>
        <w:rPr>
          <w:rFonts w:ascii="Times New Roman" w:hAnsi="Times New Roman" w:cs="Times New Roman"/>
          <w:sz w:val="24"/>
          <w:szCs w:val="24"/>
        </w:rPr>
        <w:t>，</w:t>
      </w:r>
      <w:r>
        <w:rPr>
          <w:rFonts w:ascii="Times New Roman" w:hAnsi="Times New Roman" w:cs="Times New Roman"/>
          <w:sz w:val="24"/>
          <w:szCs w:val="24"/>
        </w:rPr>
        <w:t>1998</w:t>
      </w:r>
      <w:r>
        <w:rPr>
          <w:rFonts w:ascii="Times New Roman" w:hAnsi="Times New Roman" w:cs="Times New Roman"/>
          <w:sz w:val="24"/>
          <w:szCs w:val="24"/>
        </w:rPr>
        <w:t>，</w:t>
      </w:r>
      <w:r>
        <w:rPr>
          <w:rFonts w:ascii="Times New Roman" w:hAnsi="Times New Roman" w:cs="Times New Roman"/>
          <w:sz w:val="24"/>
          <w:szCs w:val="24"/>
        </w:rPr>
        <w:t>281</w:t>
      </w:r>
      <w:r>
        <w:rPr>
          <w:rFonts w:ascii="Times New Roman" w:hAnsi="Times New Roman" w:cs="Times New Roman"/>
          <w:sz w:val="24"/>
          <w:szCs w:val="24"/>
        </w:rPr>
        <w:t>：</w:t>
      </w:r>
      <w:r>
        <w:rPr>
          <w:rFonts w:ascii="Times New Roman" w:hAnsi="Times New Roman" w:cs="Times New Roman"/>
          <w:sz w:val="24"/>
          <w:szCs w:val="24"/>
        </w:rPr>
        <w:t>331-332</w:t>
      </w:r>
      <w:r>
        <w:rPr>
          <w:rFonts w:ascii="Times New Roman" w:hAnsi="Times New Roman" w:cs="Times New Roman" w:hint="eastAsia"/>
          <w:sz w:val="24"/>
          <w:szCs w:val="24"/>
        </w:rPr>
        <w:t>［</w:t>
      </w:r>
      <w:r>
        <w:rPr>
          <w:rFonts w:ascii="Times New Roman" w:hAnsi="Times New Roman" w:cs="Times New Roman"/>
          <w:sz w:val="24"/>
          <w:szCs w:val="24"/>
        </w:rPr>
        <w:t>1998-09-23</w:t>
      </w:r>
      <w:r>
        <w:rPr>
          <w:rFonts w:ascii="Times New Roman" w:hAnsi="Times New Roman" w:cs="Times New Roman" w:hint="eastAsia"/>
          <w:sz w:val="24"/>
          <w:szCs w:val="24"/>
        </w:rPr>
        <w:t>］</w:t>
      </w:r>
      <w:r>
        <w:rPr>
          <w:rFonts w:ascii="Times New Roman" w:hAnsi="Times New Roman" w:cs="Times New Roman"/>
          <w:sz w:val="24"/>
          <w:szCs w:val="24"/>
        </w:rPr>
        <w:t xml:space="preserve">. </w:t>
      </w:r>
      <w:hyperlink r:id="rId56" w:history="1">
        <w:r w:rsidR="00A555B8">
          <w:rPr>
            <w:rStyle w:val="a6"/>
            <w:rFonts w:ascii="Times New Roman" w:hAnsi="Times New Roman" w:cs="Times New Roman"/>
            <w:sz w:val="24"/>
            <w:szCs w:val="24"/>
          </w:rPr>
          <w:t>http://www</w:t>
        </w:r>
      </w:hyperlink>
      <w:r>
        <w:rPr>
          <w:rFonts w:ascii="Times New Roman" w:hAnsi="Times New Roman" w:cs="Times New Roman"/>
          <w:sz w:val="24"/>
          <w:szCs w:val="24"/>
        </w:rPr>
        <w:t>. sciencemag. org/cgi/</w:t>
      </w:r>
      <w:r>
        <w:rPr>
          <w:rFonts w:ascii="Times New Roman" w:hAnsi="Times New Roman" w:cs="Times New Roman" w:hint="eastAsia"/>
          <w:sz w:val="24"/>
          <w:szCs w:val="24"/>
        </w:rPr>
        <w:t xml:space="preserve"> </w:t>
      </w:r>
      <w:r>
        <w:rPr>
          <w:rFonts w:ascii="Times New Roman" w:hAnsi="Times New Roman" w:cs="Times New Roman"/>
          <w:sz w:val="24"/>
          <w:szCs w:val="24"/>
        </w:rPr>
        <w:t>collection/anatmorp.</w:t>
      </w:r>
    </w:p>
    <w:p w14:paraId="682B9A6C" w14:textId="77777777" w:rsidR="00A555B8" w:rsidRDefault="00000000">
      <w:pPr>
        <w:pStyle w:val="af2"/>
        <w:snapToGrid w:val="0"/>
        <w:spacing w:line="300" w:lineRule="auto"/>
        <w:rPr>
          <w:rFonts w:cs="宋体"/>
        </w:rPr>
      </w:pPr>
      <w:r>
        <w:rPr>
          <w:rFonts w:cs="宋体"/>
        </w:rPr>
        <w:t>……</w:t>
      </w:r>
    </w:p>
    <w:p w14:paraId="6BD006E9" w14:textId="77777777" w:rsidR="00A555B8" w:rsidRDefault="00A555B8">
      <w:pPr>
        <w:pStyle w:val="af2"/>
        <w:snapToGrid w:val="0"/>
        <w:spacing w:line="300" w:lineRule="auto"/>
        <w:rPr>
          <w:rFonts w:cs="宋体"/>
        </w:rPr>
      </w:pPr>
    </w:p>
    <w:p w14:paraId="26A60524" w14:textId="77777777" w:rsidR="00A555B8" w:rsidRDefault="00A555B8">
      <w:pPr>
        <w:pStyle w:val="af2"/>
        <w:snapToGrid w:val="0"/>
        <w:spacing w:line="300" w:lineRule="auto"/>
        <w:rPr>
          <w:rFonts w:cs="宋体"/>
        </w:rPr>
      </w:pPr>
    </w:p>
    <w:p w14:paraId="4A201084" w14:textId="77777777" w:rsidR="00A555B8" w:rsidRDefault="00A555B8">
      <w:pPr>
        <w:rPr>
          <w:rFonts w:cs="宋体"/>
        </w:rPr>
      </w:pPr>
    </w:p>
    <w:p w14:paraId="4B267B02" w14:textId="77777777" w:rsidR="00A555B8" w:rsidRDefault="00A555B8"/>
    <w:p w14:paraId="1E49DA83" w14:textId="77777777" w:rsidR="00A555B8" w:rsidRDefault="00A555B8">
      <w:pPr>
        <w:pStyle w:val="1"/>
        <w:spacing w:before="391" w:after="312"/>
      </w:pPr>
    </w:p>
    <w:p w14:paraId="1250A4D1" w14:textId="77777777" w:rsidR="00A555B8" w:rsidRDefault="00A555B8">
      <w:pPr>
        <w:sectPr w:rsidR="00A555B8">
          <w:headerReference w:type="even" r:id="rId57"/>
          <w:headerReference w:type="default" r:id="rId58"/>
          <w:footerReference w:type="even" r:id="rId59"/>
          <w:footerReference w:type="default" r:id="rId60"/>
          <w:headerReference w:type="first" r:id="rId61"/>
          <w:footerReference w:type="first" r:id="rId62"/>
          <w:pgSz w:w="11906" w:h="16838"/>
          <w:pgMar w:top="2155" w:right="1701" w:bottom="1701" w:left="1701" w:header="1701" w:footer="1304" w:gutter="0"/>
          <w:cols w:space="720"/>
          <w:docGrid w:type="linesAndChars" w:linePitch="391" w:charSpace="1638"/>
        </w:sectPr>
      </w:pPr>
    </w:p>
    <w:p w14:paraId="3ACF9582" w14:textId="77777777" w:rsidR="00A555B8" w:rsidRDefault="00000000">
      <w:pPr>
        <w:pStyle w:val="1"/>
        <w:spacing w:before="391" w:after="312" w:line="300" w:lineRule="auto"/>
        <w:rPr>
          <w:b/>
        </w:rPr>
      </w:pPr>
      <w:bookmarkStart w:id="17" w:name="__RefHeading___Toc280797204"/>
      <w:r>
        <w:rPr>
          <w:rFonts w:hint="eastAsia"/>
        </w:rPr>
        <w:lastRenderedPageBreak/>
        <w:t>攻读学士学位期间</w:t>
      </w:r>
      <w:bookmarkEnd w:id="17"/>
      <w:r>
        <w:rPr>
          <w:rFonts w:hint="eastAsia"/>
        </w:rPr>
        <w:t>取得创新性成果</w:t>
      </w:r>
    </w:p>
    <w:p w14:paraId="48A75CD1" w14:textId="77777777" w:rsidR="00A555B8" w:rsidRDefault="00000000">
      <w:pPr>
        <w:snapToGrid w:val="0"/>
        <w:spacing w:before="100" w:after="100" w:line="300" w:lineRule="auto"/>
      </w:pPr>
      <w:r>
        <w:rPr>
          <w:rFonts w:hint="eastAsia"/>
          <w:b/>
        </w:rPr>
        <w:t>一、发表的学术论文</w:t>
      </w:r>
    </w:p>
    <w:p w14:paraId="57A0876E" w14:textId="77777777" w:rsidR="00A555B8" w:rsidRDefault="00000000">
      <w:pPr>
        <w:pStyle w:val="af2"/>
        <w:snapToGrid w:val="0"/>
        <w:spacing w:line="300" w:lineRule="auto"/>
        <w:ind w:left="549" w:hangingChars="218" w:hanging="549"/>
        <w:rPr>
          <w:rFonts w:ascii="Times New Roman" w:hAnsi="Times New Roman" w:cs="Times New Roman"/>
          <w:sz w:val="24"/>
          <w:szCs w:val="24"/>
        </w:rPr>
      </w:pPr>
      <w:r>
        <w:rPr>
          <w:rFonts w:ascii="Times New Roman" w:hAnsi="Times New Roman" w:cs="Times New Roman" w:hint="eastAsia"/>
          <w:sz w:val="24"/>
          <w:szCs w:val="24"/>
        </w:rPr>
        <w:t>［</w:t>
      </w:r>
      <w:r>
        <w:rPr>
          <w:rFonts w:ascii="Times New Roman" w:hAnsi="Times New Roman" w:cs="Times New Roman"/>
          <w:sz w:val="24"/>
          <w:szCs w:val="24"/>
        </w:rPr>
        <w:t>1</w:t>
      </w:r>
      <w:r>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Pr>
          <w:rFonts w:cs="宋体" w:hint="eastAsia"/>
          <w:sz w:val="24"/>
          <w:szCs w:val="24"/>
        </w:rPr>
        <w:t xml:space="preserve"> </w:t>
      </w:r>
      <w:r>
        <w:rPr>
          <w:rFonts w:cs="宋体"/>
          <w:sz w:val="24"/>
          <w:szCs w:val="24"/>
        </w:rPr>
        <w:t>×××，×××.</w:t>
      </w:r>
      <w:r>
        <w:rPr>
          <w:rFonts w:ascii="Times New Roman" w:hAnsi="Times New Roman" w:cs="Times New Roman"/>
          <w:sz w:val="24"/>
          <w:szCs w:val="24"/>
        </w:rPr>
        <w:t xml:space="preserve"> Static Oxidation Model of Al-Mg/C Dissipation Thermal Protection Materials</w:t>
      </w:r>
      <w:r>
        <w:rPr>
          <w:rFonts w:ascii="Times New Roman" w:hAnsi="Times New Roman" w:cs="Times New Roman" w:hint="eastAsia"/>
          <w:sz w:val="24"/>
          <w:szCs w:val="24"/>
        </w:rPr>
        <w:t>［</w:t>
      </w:r>
      <w:r>
        <w:rPr>
          <w:rFonts w:ascii="Times New Roman" w:hAnsi="Times New Roman" w:cs="Times New Roman"/>
          <w:sz w:val="24"/>
          <w:szCs w:val="24"/>
        </w:rPr>
        <w:t>J</w:t>
      </w:r>
      <w:r>
        <w:rPr>
          <w:rFonts w:ascii="Times New Roman" w:hAnsi="Times New Roman" w:cs="Times New Roman" w:hint="eastAsia"/>
          <w:sz w:val="24"/>
          <w:szCs w:val="24"/>
        </w:rPr>
        <w:t>］</w:t>
      </w:r>
      <w:r>
        <w:rPr>
          <w:rFonts w:ascii="Times New Roman" w:hAnsi="Times New Roman" w:cs="Times New Roman"/>
          <w:sz w:val="24"/>
          <w:szCs w:val="24"/>
        </w:rPr>
        <w:t>. R</w:t>
      </w:r>
      <w:r>
        <w:rPr>
          <w:rFonts w:ascii="Times New Roman" w:hAnsi="Times New Roman" w:cs="Times New Roman" w:hint="eastAsia"/>
          <w:sz w:val="24"/>
          <w:szCs w:val="24"/>
        </w:rPr>
        <w:t>are</w:t>
      </w:r>
      <w:r>
        <w:rPr>
          <w:rFonts w:ascii="Times New Roman" w:hAnsi="Times New Roman" w:cs="Times New Roman"/>
          <w:sz w:val="24"/>
          <w:szCs w:val="24"/>
        </w:rPr>
        <w:t xml:space="preserve"> M</w:t>
      </w:r>
      <w:r>
        <w:rPr>
          <w:rFonts w:ascii="Times New Roman" w:hAnsi="Times New Roman" w:cs="Times New Roman" w:hint="eastAsia"/>
          <w:sz w:val="24"/>
          <w:szCs w:val="24"/>
        </w:rPr>
        <w:t>etal</w:t>
      </w:r>
      <w:r>
        <w:rPr>
          <w:rFonts w:ascii="Times New Roman" w:hAnsi="Times New Roman" w:cs="Times New Roman"/>
          <w:sz w:val="24"/>
          <w:szCs w:val="24"/>
        </w:rPr>
        <w:t xml:space="preserve"> M</w:t>
      </w:r>
      <w:r>
        <w:rPr>
          <w:rFonts w:ascii="Times New Roman" w:hAnsi="Times New Roman" w:cs="Times New Roman" w:hint="eastAsia"/>
          <w:sz w:val="24"/>
          <w:szCs w:val="24"/>
        </w:rPr>
        <w:t>aterials</w:t>
      </w:r>
      <w:r>
        <w:rPr>
          <w:rFonts w:ascii="Times New Roman" w:hAnsi="Times New Roman" w:cs="Times New Roman"/>
          <w:sz w:val="24"/>
          <w:szCs w:val="24"/>
        </w:rPr>
        <w:t xml:space="preserve"> </w:t>
      </w:r>
      <w:r>
        <w:rPr>
          <w:rFonts w:ascii="Times New Roman" w:hAnsi="Times New Roman" w:cs="Times New Roman" w:hint="eastAsia"/>
          <w:sz w:val="24"/>
          <w:szCs w:val="24"/>
        </w:rPr>
        <w:t>and</w:t>
      </w:r>
      <w:r>
        <w:rPr>
          <w:rFonts w:ascii="Times New Roman" w:hAnsi="Times New Roman" w:cs="Times New Roman"/>
          <w:sz w:val="24"/>
          <w:szCs w:val="24"/>
        </w:rPr>
        <w:t xml:space="preserve"> E</w:t>
      </w:r>
      <w:r>
        <w:rPr>
          <w:rFonts w:ascii="Times New Roman" w:hAnsi="Times New Roman" w:cs="Times New Roman" w:hint="eastAsia"/>
          <w:sz w:val="24"/>
          <w:szCs w:val="24"/>
        </w:rPr>
        <w:t xml:space="preserve">ngineering, </w:t>
      </w:r>
      <w:r>
        <w:rPr>
          <w:rFonts w:ascii="Times New Roman" w:hAnsi="Times New Roman" w:cs="Times New Roman"/>
          <w:sz w:val="24"/>
          <w:szCs w:val="24"/>
        </w:rPr>
        <w:t>20</w:t>
      </w:r>
      <w:r>
        <w:rPr>
          <w:rFonts w:ascii="Times New Roman" w:hAnsi="Times New Roman" w:cs="Times New Roman" w:hint="eastAsia"/>
          <w:sz w:val="24"/>
          <w:szCs w:val="24"/>
        </w:rPr>
        <w:t>10</w:t>
      </w:r>
      <w:r>
        <w:rPr>
          <w:rFonts w:cs="宋体" w:hint="eastAsia"/>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39</w:t>
      </w:r>
      <w:r>
        <w:rPr>
          <w:rFonts w:ascii="Times New Roman" w:hAnsi="Times New Roman" w:cs="Times New Roman" w:hint="eastAsia"/>
          <w:sz w:val="24"/>
          <w:szCs w:val="24"/>
        </w:rPr>
        <w:t>(</w:t>
      </w:r>
      <w:r>
        <w:rPr>
          <w:rFonts w:ascii="Times New Roman" w:hAnsi="Times New Roman" w:cs="Times New Roman"/>
          <w:sz w:val="24"/>
          <w:szCs w:val="24"/>
        </w:rPr>
        <w:t>Suppl. 1</w:t>
      </w:r>
      <w:r>
        <w:rPr>
          <w:rFonts w:ascii="Times New Roman" w:hAnsi="Times New Roman" w:cs="Times New Roman" w:hint="eastAsia"/>
          <w:sz w:val="24"/>
          <w:szCs w:val="24"/>
        </w:rPr>
        <w:t>)</w:t>
      </w:r>
      <w:r>
        <w:rPr>
          <w:rFonts w:cs="宋体" w:hint="eastAsia"/>
          <w:sz w:val="24"/>
          <w:szCs w:val="24"/>
        </w:rPr>
        <w:t>:</w:t>
      </w:r>
      <w:r>
        <w:rPr>
          <w:rFonts w:ascii="Times New Roman" w:hAnsi="Times New Roman" w:cs="Times New Roman" w:hint="eastAsia"/>
          <w:sz w:val="24"/>
          <w:szCs w:val="24"/>
        </w:rPr>
        <w:t xml:space="preserve"> 520</w:t>
      </w:r>
      <w:r>
        <w:rPr>
          <w:rFonts w:ascii="Times New Roman" w:hAnsi="Times New Roman" w:cs="Times New Roman"/>
          <w:sz w:val="24"/>
          <w:szCs w:val="24"/>
        </w:rPr>
        <w:t>-</w:t>
      </w:r>
      <w:r>
        <w:rPr>
          <w:rFonts w:ascii="Times New Roman" w:hAnsi="Times New Roman" w:cs="Times New Roman" w:hint="eastAsia"/>
          <w:sz w:val="24"/>
          <w:szCs w:val="24"/>
        </w:rPr>
        <w:t>524</w:t>
      </w: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SCI</w:t>
      </w:r>
      <w:r>
        <w:rPr>
          <w:rFonts w:ascii="Times New Roman" w:hAnsi="Times New Roman" w:cs="Times New Roman" w:hint="eastAsia"/>
          <w:sz w:val="24"/>
          <w:szCs w:val="24"/>
        </w:rPr>
        <w:t>收录，</w:t>
      </w:r>
      <w:r>
        <w:rPr>
          <w:rFonts w:ascii="Times New Roman" w:hAnsi="Times New Roman" w:cs="Times New Roman"/>
          <w:bCs/>
          <w:sz w:val="24"/>
          <w:szCs w:val="24"/>
        </w:rPr>
        <w:t>IDS</w:t>
      </w:r>
      <w:r>
        <w:rPr>
          <w:rFonts w:ascii="Times New Roman" w:hAnsi="Times New Roman" w:cs="Times New Roman"/>
          <w:bCs/>
          <w:sz w:val="24"/>
          <w:szCs w:val="24"/>
        </w:rPr>
        <w:t>号</w:t>
      </w:r>
      <w:r>
        <w:rPr>
          <w:rFonts w:ascii="Times New Roman" w:hAnsi="Times New Roman" w:cs="Times New Roman" w:hint="eastAsia"/>
          <w:sz w:val="24"/>
          <w:szCs w:val="24"/>
        </w:rPr>
        <w:t>为</w:t>
      </w:r>
      <w:r>
        <w:rPr>
          <w:rFonts w:ascii="Times New Roman" w:hAnsi="Times New Roman" w:cs="Times New Roman"/>
          <w:sz w:val="24"/>
          <w:szCs w:val="24"/>
        </w:rPr>
        <w:t>669JS</w:t>
      </w:r>
      <w:r>
        <w:rPr>
          <w:rFonts w:ascii="Times New Roman" w:hAnsi="Times New Roman" w:cs="Times New Roman"/>
          <w:sz w:val="24"/>
          <w:szCs w:val="24"/>
        </w:rPr>
        <w:t>）</w:t>
      </w:r>
    </w:p>
    <w:p w14:paraId="44786811" w14:textId="77777777" w:rsidR="00A555B8" w:rsidRDefault="00000000">
      <w:pPr>
        <w:pStyle w:val="af2"/>
        <w:snapToGrid w:val="0"/>
        <w:spacing w:line="300" w:lineRule="auto"/>
        <w:ind w:left="549" w:hangingChars="218" w:hanging="549"/>
        <w:rPr>
          <w:rFonts w:ascii="Times New Roman" w:hAnsi="Times New Roman" w:cs="Times New Roman"/>
          <w:sz w:val="24"/>
          <w:szCs w:val="24"/>
        </w:rPr>
      </w:pPr>
      <w:r>
        <w:rPr>
          <w:rFonts w:ascii="Times New Roman" w:hAnsi="Times New Roman" w:cs="Times New Roman" w:hint="eastAsia"/>
          <w:sz w:val="24"/>
          <w:szCs w:val="24"/>
        </w:rPr>
        <w:t>［</w:t>
      </w:r>
      <w:r>
        <w:rPr>
          <w:rFonts w:ascii="Times New Roman" w:hAnsi="Times New Roman" w:cs="Times New Roman"/>
          <w:sz w:val="24"/>
          <w:szCs w:val="24"/>
        </w:rPr>
        <w:t>2</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 </w:t>
      </w:r>
      <w:r>
        <w:rPr>
          <w:rFonts w:cs="宋体"/>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精密超声振动切削单晶铜的计算机仿真研究</w:t>
      </w:r>
      <w:r>
        <w:rPr>
          <w:rFonts w:ascii="Times New Roman" w:hAnsi="Times New Roman" w:cs="Times New Roman" w:hint="eastAsia"/>
          <w:sz w:val="24"/>
          <w:szCs w:val="24"/>
        </w:rPr>
        <w:t>［</w:t>
      </w:r>
      <w:r>
        <w:rPr>
          <w:rFonts w:ascii="Times New Roman" w:hAnsi="Times New Roman" w:cs="Times New Roman"/>
          <w:sz w:val="24"/>
          <w:szCs w:val="24"/>
        </w:rPr>
        <w:t>J</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系统仿真学报，</w:t>
      </w:r>
      <w:r>
        <w:rPr>
          <w:rFonts w:ascii="Times New Roman" w:hAnsi="Times New Roman" w:cs="Times New Roman"/>
          <w:sz w:val="24"/>
          <w:szCs w:val="24"/>
        </w:rPr>
        <w:t>2007</w:t>
      </w:r>
      <w:r>
        <w:rPr>
          <w:rFonts w:ascii="Times New Roman" w:hAnsi="Times New Roman" w:cs="Times New Roman"/>
          <w:sz w:val="24"/>
          <w:szCs w:val="24"/>
        </w:rPr>
        <w:t>，</w:t>
      </w:r>
      <w:r>
        <w:rPr>
          <w:rFonts w:ascii="Times New Roman" w:hAnsi="Times New Roman" w:cs="Times New Roman"/>
          <w:sz w:val="24"/>
          <w:szCs w:val="24"/>
        </w:rPr>
        <w:t>19</w:t>
      </w:r>
      <w:r>
        <w:rPr>
          <w:rFonts w:ascii="Times New Roman" w:hAnsi="Times New Roman" w:cs="Times New Roman"/>
          <w:sz w:val="24"/>
          <w:szCs w:val="24"/>
        </w:rPr>
        <w:t>（</w:t>
      </w:r>
      <w:r>
        <w:rPr>
          <w:rFonts w:ascii="Times New Roman" w:hAnsi="Times New Roman" w:cs="Times New Roman"/>
          <w:sz w:val="24"/>
          <w:szCs w:val="24"/>
        </w:rPr>
        <w:t>4</w:t>
      </w:r>
      <w:r>
        <w:rPr>
          <w:rFonts w:ascii="Times New Roman" w:hAnsi="Times New Roman" w:cs="Times New Roman"/>
          <w:sz w:val="24"/>
          <w:szCs w:val="24"/>
        </w:rPr>
        <w:t>）：</w:t>
      </w:r>
      <w:r>
        <w:rPr>
          <w:rFonts w:ascii="Times New Roman" w:hAnsi="Times New Roman" w:cs="Times New Roman"/>
          <w:sz w:val="24"/>
          <w:szCs w:val="24"/>
        </w:rPr>
        <w:t>738-741</w:t>
      </w:r>
      <w:r>
        <w:rPr>
          <w:rFonts w:ascii="Times New Roman" w:hAnsi="Times New Roman" w:cs="Times New Roman"/>
          <w:sz w:val="24"/>
          <w:szCs w:val="24"/>
        </w:rPr>
        <w:t>，</w:t>
      </w:r>
      <w:r>
        <w:rPr>
          <w:rFonts w:ascii="Times New Roman" w:hAnsi="Times New Roman" w:cs="Times New Roman"/>
          <w:sz w:val="24"/>
          <w:szCs w:val="24"/>
        </w:rPr>
        <w:t>753.</w:t>
      </w:r>
      <w:r>
        <w:rPr>
          <w:rFonts w:ascii="Times New Roman" w:hAnsi="Times New Roman" w:cs="Times New Roman"/>
          <w:sz w:val="24"/>
          <w:szCs w:val="24"/>
        </w:rPr>
        <w:t>（</w:t>
      </w:r>
      <w:r>
        <w:rPr>
          <w:rFonts w:ascii="Times New Roman" w:hAnsi="Times New Roman" w:cs="Times New Roman"/>
          <w:sz w:val="24"/>
          <w:szCs w:val="24"/>
        </w:rPr>
        <w:t>EI</w:t>
      </w:r>
      <w:r>
        <w:rPr>
          <w:rFonts w:ascii="Times New Roman" w:hAnsi="Times New Roman" w:cs="Times New Roman"/>
          <w:sz w:val="24"/>
          <w:szCs w:val="24"/>
        </w:rPr>
        <w:t>收录号：</w:t>
      </w:r>
      <w:r>
        <w:rPr>
          <w:rFonts w:ascii="Times New Roman" w:hAnsi="Times New Roman" w:cs="Times New Roman" w:hint="eastAsia"/>
          <w:sz w:val="24"/>
          <w:szCs w:val="24"/>
        </w:rPr>
        <w:t>20</w:t>
      </w:r>
      <w:r>
        <w:rPr>
          <w:rFonts w:ascii="Times New Roman" w:hAnsi="Times New Roman" w:cs="Times New Roman"/>
          <w:sz w:val="24"/>
          <w:szCs w:val="24"/>
        </w:rPr>
        <w:t>071310514841</w:t>
      </w:r>
      <w:r>
        <w:rPr>
          <w:rFonts w:ascii="Times New Roman" w:hAnsi="Times New Roman" w:cs="Times New Roman"/>
          <w:sz w:val="24"/>
          <w:szCs w:val="24"/>
        </w:rPr>
        <w:t>）</w:t>
      </w:r>
    </w:p>
    <w:p w14:paraId="5A3D3D99" w14:textId="77777777" w:rsidR="00A555B8" w:rsidRDefault="00000000">
      <w:pPr>
        <w:pStyle w:val="af2"/>
        <w:snapToGrid w:val="0"/>
        <w:spacing w:line="300" w:lineRule="auto"/>
        <w:ind w:left="549" w:hangingChars="218" w:hanging="549"/>
        <w:rPr>
          <w:rFonts w:ascii="Times New Roman" w:hAnsi="Times New Roman" w:cs="Times New Roman"/>
          <w:sz w:val="24"/>
          <w:szCs w:val="24"/>
        </w:rPr>
      </w:pPr>
      <w:r>
        <w:rPr>
          <w:rFonts w:ascii="Times New Roman" w:hAnsi="Times New Roman" w:cs="Times New Roman" w:hint="eastAsia"/>
          <w:sz w:val="24"/>
          <w:szCs w:val="24"/>
        </w:rPr>
        <w:t>［</w:t>
      </w:r>
      <w:r>
        <w:rPr>
          <w:rFonts w:ascii="Times New Roman" w:hAnsi="Times New Roman" w:cs="Times New Roman"/>
          <w:sz w:val="24"/>
          <w:szCs w:val="24"/>
        </w:rPr>
        <w:t>3</w:t>
      </w:r>
      <w:r>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Pr>
          <w:rFonts w:cs="宋体"/>
          <w:sz w:val="24"/>
          <w:szCs w:val="24"/>
        </w:rPr>
        <w:t>×××，×××</w:t>
      </w:r>
      <w:r>
        <w:rPr>
          <w:rFonts w:ascii="Times New Roman" w:hAnsi="Times New Roman" w:cs="Times New Roman"/>
          <w:sz w:val="24"/>
          <w:szCs w:val="24"/>
        </w:rPr>
        <w:t xml:space="preserve">. </w:t>
      </w:r>
      <w:r>
        <w:rPr>
          <w:rFonts w:ascii="Times New Roman" w:hAnsi="Times New Roman" w:cs="宋体"/>
          <w:sz w:val="24"/>
          <w:szCs w:val="24"/>
        </w:rPr>
        <w:t>局部多孔质气体静压轴向轴承静态特性的数值求解</w:t>
      </w:r>
      <w:r>
        <w:rPr>
          <w:rFonts w:ascii="Times New Roman" w:hAnsi="Times New Roman" w:cs="Times New Roman" w:hint="eastAsia"/>
          <w:sz w:val="24"/>
          <w:szCs w:val="24"/>
        </w:rPr>
        <w:t>［</w:t>
      </w:r>
      <w:r>
        <w:rPr>
          <w:rFonts w:ascii="Times New Roman" w:hAnsi="Times New Roman" w:cs="Times New Roman"/>
          <w:sz w:val="24"/>
          <w:szCs w:val="24"/>
        </w:rPr>
        <w:t>J</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宋体"/>
          <w:sz w:val="24"/>
          <w:szCs w:val="24"/>
        </w:rPr>
        <w:t>摩擦学学报，</w:t>
      </w:r>
      <w:r>
        <w:rPr>
          <w:rFonts w:ascii="Times New Roman" w:hAnsi="Times New Roman" w:cs="Times New Roman"/>
          <w:sz w:val="24"/>
          <w:szCs w:val="24"/>
        </w:rPr>
        <w:t>2007</w:t>
      </w:r>
      <w:r>
        <w:rPr>
          <w:rFonts w:ascii="Times New Roman" w:hAnsi="Times New Roman" w:cs="宋体"/>
          <w:sz w:val="24"/>
          <w:szCs w:val="24"/>
        </w:rPr>
        <w:t>（</w:t>
      </w:r>
      <w:r>
        <w:rPr>
          <w:rFonts w:ascii="Times New Roman" w:hAnsi="Times New Roman" w:cs="Times New Roman"/>
          <w:sz w:val="24"/>
          <w:szCs w:val="24"/>
        </w:rPr>
        <w:t>1</w:t>
      </w:r>
      <w:r>
        <w:rPr>
          <w:rFonts w:ascii="Times New Roman" w:hAnsi="Times New Roman" w:cs="宋体"/>
          <w:sz w:val="24"/>
          <w:szCs w:val="24"/>
        </w:rPr>
        <w:t>）：</w:t>
      </w:r>
      <w:r>
        <w:rPr>
          <w:rFonts w:ascii="Times New Roman" w:hAnsi="Times New Roman" w:cs="Times New Roman"/>
          <w:sz w:val="24"/>
          <w:szCs w:val="24"/>
        </w:rPr>
        <w:t>68-72.</w:t>
      </w:r>
      <w:r>
        <w:rPr>
          <w:rFonts w:ascii="Times New Roman" w:hAnsi="Times New Roman" w:cs="宋体"/>
          <w:sz w:val="24"/>
          <w:szCs w:val="24"/>
        </w:rPr>
        <w:t>（</w:t>
      </w:r>
      <w:r>
        <w:rPr>
          <w:rFonts w:ascii="Times New Roman" w:hAnsi="Times New Roman" w:cs="Times New Roman"/>
          <w:sz w:val="24"/>
          <w:szCs w:val="24"/>
        </w:rPr>
        <w:t>EI</w:t>
      </w:r>
      <w:r>
        <w:rPr>
          <w:rFonts w:ascii="Times New Roman" w:hAnsi="Times New Roman" w:cs="宋体"/>
          <w:sz w:val="24"/>
          <w:szCs w:val="24"/>
        </w:rPr>
        <w:t>收录号：</w:t>
      </w:r>
      <w:r>
        <w:rPr>
          <w:rFonts w:ascii="Times New Roman" w:hAnsi="Times New Roman" w:cs="Times New Roman" w:hint="eastAsia"/>
          <w:sz w:val="24"/>
          <w:szCs w:val="24"/>
        </w:rPr>
        <w:t>20</w:t>
      </w:r>
      <w:r>
        <w:rPr>
          <w:rFonts w:ascii="Times New Roman" w:hAnsi="Times New Roman" w:cs="Times New Roman"/>
          <w:sz w:val="24"/>
          <w:szCs w:val="24"/>
        </w:rPr>
        <w:t>071510544816</w:t>
      </w:r>
      <w:r>
        <w:rPr>
          <w:rFonts w:ascii="Times New Roman" w:hAnsi="Times New Roman" w:cs="宋体"/>
          <w:sz w:val="24"/>
          <w:szCs w:val="24"/>
        </w:rPr>
        <w:t>）</w:t>
      </w:r>
    </w:p>
    <w:p w14:paraId="7A710639" w14:textId="77777777" w:rsidR="00A555B8" w:rsidRDefault="00000000">
      <w:pPr>
        <w:pStyle w:val="af2"/>
        <w:snapToGrid w:val="0"/>
        <w:spacing w:line="300" w:lineRule="auto"/>
        <w:ind w:left="549" w:hangingChars="218" w:hanging="549"/>
        <w:rPr>
          <w:rFonts w:ascii="Times New Roman" w:hAnsi="Times New Roman" w:cs="Times New Roman"/>
          <w:sz w:val="24"/>
          <w:szCs w:val="24"/>
        </w:rPr>
      </w:pPr>
      <w:r>
        <w:rPr>
          <w:rFonts w:ascii="Times New Roman" w:hAnsi="Times New Roman" w:cs="Times New Roman" w:hint="eastAsia"/>
          <w:sz w:val="24"/>
          <w:szCs w:val="24"/>
        </w:rPr>
        <w:t>［</w:t>
      </w:r>
      <w:r>
        <w:rPr>
          <w:rFonts w:ascii="Times New Roman" w:hAnsi="Times New Roman" w:cs="Times New Roman"/>
          <w:sz w:val="24"/>
          <w:szCs w:val="24"/>
        </w:rPr>
        <w:t>4</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 </w:t>
      </w:r>
      <w:r>
        <w:rPr>
          <w:rFonts w:cs="宋体"/>
          <w:sz w:val="24"/>
          <w:szCs w:val="24"/>
        </w:rPr>
        <w:t>×××</w:t>
      </w:r>
      <w:r>
        <w:rPr>
          <w:rFonts w:cs="宋体" w:hint="eastAsia"/>
          <w:sz w:val="24"/>
          <w:szCs w:val="24"/>
        </w:rPr>
        <w:t>，</w:t>
      </w:r>
      <w:r>
        <w:rPr>
          <w:rFonts w:cs="宋体"/>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硬脆光学晶体材料超精密切削理论研究综述</w:t>
      </w:r>
      <w:r>
        <w:rPr>
          <w:rFonts w:ascii="Times New Roman" w:hAnsi="Times New Roman" w:cs="Times New Roman" w:hint="eastAsia"/>
          <w:sz w:val="24"/>
          <w:szCs w:val="24"/>
        </w:rPr>
        <w:t>［</w:t>
      </w:r>
      <w:r>
        <w:rPr>
          <w:rFonts w:ascii="Times New Roman" w:hAnsi="Times New Roman" w:cs="Times New Roman"/>
          <w:sz w:val="24"/>
          <w:szCs w:val="24"/>
        </w:rPr>
        <w:t>J</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机械工程学报</w:t>
      </w:r>
      <w:r>
        <w:rPr>
          <w:rFonts w:ascii="Times New Roman" w:hAnsi="Times New Roman" w:cs="Times New Roman" w:hint="eastAsia"/>
          <w:sz w:val="24"/>
          <w:szCs w:val="24"/>
        </w:rPr>
        <w:t>，</w:t>
      </w:r>
      <w:r>
        <w:rPr>
          <w:rFonts w:ascii="Times New Roman" w:hAnsi="Times New Roman" w:cs="Times New Roman"/>
          <w:sz w:val="24"/>
          <w:szCs w:val="24"/>
        </w:rPr>
        <w:t>2003</w:t>
      </w:r>
      <w:r>
        <w:rPr>
          <w:rFonts w:ascii="Times New Roman" w:hAnsi="Times New Roman" w:cs="Times New Roman" w:hint="eastAsia"/>
          <w:sz w:val="24"/>
          <w:szCs w:val="24"/>
        </w:rPr>
        <w:t>，</w:t>
      </w:r>
      <w:r>
        <w:rPr>
          <w:rFonts w:ascii="Times New Roman" w:hAnsi="Times New Roman" w:cs="Times New Roman"/>
          <w:sz w:val="24"/>
          <w:szCs w:val="24"/>
        </w:rPr>
        <w:t>39</w:t>
      </w:r>
      <w:r>
        <w:rPr>
          <w:rFonts w:ascii="Times New Roman" w:hAnsi="Times New Roman" w:cs="Times New Roman" w:hint="eastAsia"/>
          <w:sz w:val="24"/>
          <w:szCs w:val="24"/>
        </w:rPr>
        <w:t>（</w:t>
      </w:r>
      <w:r>
        <w:rPr>
          <w:rFonts w:ascii="Times New Roman" w:hAnsi="Times New Roman" w:cs="Times New Roman"/>
          <w:sz w:val="24"/>
          <w:szCs w:val="24"/>
        </w:rPr>
        <w:t>8</w:t>
      </w:r>
      <w:r>
        <w:rPr>
          <w:rFonts w:ascii="Times New Roman" w:hAnsi="Times New Roman" w:cs="Times New Roman" w:hint="eastAsia"/>
          <w:sz w:val="24"/>
          <w:szCs w:val="24"/>
        </w:rPr>
        <w:t>）：</w:t>
      </w:r>
      <w:r>
        <w:rPr>
          <w:rFonts w:ascii="Times New Roman" w:hAnsi="Times New Roman" w:cs="Times New Roman"/>
          <w:sz w:val="24"/>
          <w:szCs w:val="24"/>
        </w:rPr>
        <w:t>15</w:t>
      </w:r>
      <w:r>
        <w:rPr>
          <w:rFonts w:ascii="Times New Roman" w:hAnsi="Times New Roman" w:cs="Times New Roman" w:hint="eastAsia"/>
          <w:sz w:val="24"/>
          <w:szCs w:val="24"/>
        </w:rPr>
        <w:t>-</w:t>
      </w:r>
      <w:r>
        <w:rPr>
          <w:rFonts w:ascii="Times New Roman" w:hAnsi="Times New Roman" w:cs="Times New Roman"/>
          <w:sz w:val="24"/>
          <w:szCs w:val="24"/>
        </w:rPr>
        <w:t>22.</w:t>
      </w:r>
      <w:r>
        <w:rPr>
          <w:rFonts w:ascii="Times New Roman" w:hAnsi="Times New Roman" w:cs="Times New Roman"/>
          <w:sz w:val="24"/>
          <w:szCs w:val="24"/>
        </w:rPr>
        <w:t>（</w:t>
      </w:r>
      <w:r>
        <w:rPr>
          <w:rFonts w:ascii="Times New Roman" w:hAnsi="Times New Roman" w:cs="Times New Roman"/>
          <w:sz w:val="24"/>
          <w:szCs w:val="24"/>
        </w:rPr>
        <w:t>EI</w:t>
      </w:r>
      <w:r>
        <w:rPr>
          <w:rFonts w:ascii="Times New Roman" w:hAnsi="Times New Roman" w:cs="Times New Roman"/>
          <w:sz w:val="24"/>
          <w:szCs w:val="24"/>
        </w:rPr>
        <w:t>收录号：</w:t>
      </w:r>
      <w:r>
        <w:rPr>
          <w:rFonts w:ascii="Times New Roman" w:hAnsi="Times New Roman" w:cs="Times New Roman" w:hint="eastAsia"/>
          <w:sz w:val="24"/>
          <w:szCs w:val="24"/>
        </w:rPr>
        <w:t>20</w:t>
      </w:r>
      <w:r>
        <w:rPr>
          <w:rFonts w:ascii="Times New Roman" w:hAnsi="Times New Roman" w:cs="Times New Roman"/>
          <w:sz w:val="24"/>
          <w:szCs w:val="24"/>
        </w:rPr>
        <w:t>04088028875</w:t>
      </w:r>
      <w:r>
        <w:rPr>
          <w:rFonts w:ascii="Times New Roman" w:hAnsi="Times New Roman" w:cs="Times New Roman"/>
          <w:sz w:val="24"/>
          <w:szCs w:val="24"/>
        </w:rPr>
        <w:t>）</w:t>
      </w:r>
    </w:p>
    <w:p w14:paraId="5D08AB45" w14:textId="77777777" w:rsidR="00A555B8" w:rsidRDefault="00000000">
      <w:pPr>
        <w:pStyle w:val="af2"/>
        <w:snapToGrid w:val="0"/>
        <w:spacing w:line="300" w:lineRule="auto"/>
        <w:ind w:left="549" w:hangingChars="218" w:hanging="549"/>
        <w:rPr>
          <w:rFonts w:ascii="Times New Roman" w:hAnsi="Times New Roman" w:cs="Times New Roman"/>
          <w:sz w:val="24"/>
          <w:szCs w:val="24"/>
        </w:rPr>
      </w:pPr>
      <w:r>
        <w:rPr>
          <w:rFonts w:ascii="Times New Roman" w:hAnsi="Times New Roman" w:cs="Times New Roman" w:hint="eastAsia"/>
          <w:sz w:val="24"/>
          <w:szCs w:val="24"/>
        </w:rPr>
        <w:t>［</w:t>
      </w:r>
      <w:r>
        <w:rPr>
          <w:rFonts w:ascii="Times New Roman" w:hAnsi="Times New Roman" w:cs="Times New Roman"/>
          <w:sz w:val="24"/>
          <w:szCs w:val="24"/>
        </w:rPr>
        <w:t>5</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hint="eastAsia"/>
          <w:sz w:val="24"/>
          <w:szCs w:val="24"/>
        </w:rPr>
        <w:t xml:space="preserve"> </w:t>
      </w:r>
      <w:r>
        <w:rPr>
          <w:rFonts w:cs="宋体"/>
          <w:sz w:val="24"/>
          <w:szCs w:val="24"/>
        </w:rPr>
        <w:t>×××</w:t>
      </w:r>
      <w:r>
        <w:rPr>
          <w:rFonts w:cs="宋体" w:hint="eastAsia"/>
          <w:sz w:val="24"/>
          <w:szCs w:val="24"/>
        </w:rPr>
        <w:t>，</w:t>
      </w:r>
      <w:r>
        <w:rPr>
          <w:rFonts w:cs="宋体"/>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基于遗传算法的超精密切削加工表面粗糙度预测模型的参数辨识以及切削参数优化</w:t>
      </w:r>
      <w:r>
        <w:rPr>
          <w:rFonts w:ascii="Times New Roman" w:hAnsi="Times New Roman" w:cs="Times New Roman" w:hint="eastAsia"/>
          <w:sz w:val="24"/>
          <w:szCs w:val="24"/>
        </w:rPr>
        <w:t>［</w:t>
      </w:r>
      <w:r>
        <w:rPr>
          <w:rFonts w:ascii="Times New Roman" w:hAnsi="Times New Roman" w:cs="Times New Roman"/>
          <w:sz w:val="24"/>
          <w:szCs w:val="24"/>
        </w:rPr>
        <w:t>J</w:t>
      </w:r>
      <w:r>
        <w:rPr>
          <w:rFonts w:ascii="Times New Roman" w:hAnsi="Times New Roman" w:cs="Times New Roman" w:hint="eastAsia"/>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机械工程学报</w:t>
      </w:r>
      <w:r>
        <w:rPr>
          <w:rFonts w:ascii="Times New Roman" w:hAnsi="Times New Roman" w:cs="Times New Roman" w:hint="eastAsia"/>
          <w:sz w:val="24"/>
          <w:szCs w:val="24"/>
        </w:rPr>
        <w:t>，</w:t>
      </w:r>
      <w:r>
        <w:rPr>
          <w:rFonts w:ascii="Times New Roman" w:hAnsi="Times New Roman" w:cs="Times New Roman"/>
          <w:sz w:val="24"/>
          <w:szCs w:val="24"/>
        </w:rPr>
        <w:t>2005</w:t>
      </w:r>
      <w:r>
        <w:rPr>
          <w:rFonts w:ascii="Times New Roman" w:hAnsi="Times New Roman" w:cs="Times New Roman" w:hint="eastAsia"/>
          <w:sz w:val="24"/>
          <w:szCs w:val="24"/>
        </w:rPr>
        <w:t>，</w:t>
      </w:r>
      <w:r>
        <w:rPr>
          <w:rFonts w:ascii="Times New Roman" w:hAnsi="Times New Roman" w:cs="Times New Roman"/>
          <w:sz w:val="24"/>
          <w:szCs w:val="24"/>
        </w:rPr>
        <w:t>41</w:t>
      </w:r>
      <w:r>
        <w:rPr>
          <w:rFonts w:ascii="Times New Roman" w:hAnsi="Times New Roman" w:cs="Times New Roman" w:hint="eastAsia"/>
          <w:sz w:val="24"/>
          <w:szCs w:val="24"/>
        </w:rPr>
        <w:t>（</w:t>
      </w:r>
      <w:r>
        <w:rPr>
          <w:rFonts w:ascii="Times New Roman" w:hAnsi="Times New Roman" w:cs="Times New Roman"/>
          <w:sz w:val="24"/>
          <w:szCs w:val="24"/>
        </w:rPr>
        <w:t>11</w:t>
      </w:r>
      <w:r>
        <w:rPr>
          <w:rFonts w:ascii="Times New Roman" w:hAnsi="Times New Roman" w:cs="Times New Roman" w:hint="eastAsia"/>
          <w:sz w:val="24"/>
          <w:szCs w:val="24"/>
        </w:rPr>
        <w:t>）：</w:t>
      </w:r>
      <w:r>
        <w:rPr>
          <w:rFonts w:ascii="Times New Roman" w:hAnsi="Times New Roman" w:cs="Times New Roman"/>
          <w:sz w:val="24"/>
          <w:szCs w:val="24"/>
        </w:rPr>
        <w:t>158-162.</w:t>
      </w:r>
      <w:r>
        <w:rPr>
          <w:rFonts w:ascii="Times New Roman" w:hAnsi="Times New Roman" w:cs="Times New Roman"/>
          <w:sz w:val="24"/>
          <w:szCs w:val="24"/>
        </w:rPr>
        <w:t>（</w:t>
      </w:r>
      <w:r>
        <w:rPr>
          <w:rFonts w:ascii="Times New Roman" w:hAnsi="Times New Roman" w:cs="Times New Roman"/>
          <w:sz w:val="24"/>
          <w:szCs w:val="24"/>
        </w:rPr>
        <w:t>EI</w:t>
      </w:r>
      <w:r>
        <w:rPr>
          <w:rFonts w:ascii="Times New Roman" w:hAnsi="Times New Roman" w:cs="Times New Roman"/>
          <w:sz w:val="24"/>
          <w:szCs w:val="24"/>
        </w:rPr>
        <w:t>收录号</w:t>
      </w:r>
      <w:r>
        <w:rPr>
          <w:rFonts w:ascii="Times New Roman" w:hAnsi="Times New Roman" w:cs="Times New Roman" w:hint="eastAsia"/>
          <w:sz w:val="24"/>
          <w:szCs w:val="24"/>
        </w:rPr>
        <w:t>：</w:t>
      </w:r>
      <w:r>
        <w:rPr>
          <w:rFonts w:ascii="Times New Roman" w:hAnsi="Times New Roman" w:cs="Times New Roman" w:hint="eastAsia"/>
          <w:sz w:val="24"/>
          <w:szCs w:val="24"/>
        </w:rPr>
        <w:t>20</w:t>
      </w:r>
      <w:r>
        <w:rPr>
          <w:rFonts w:ascii="Times New Roman" w:hAnsi="Times New Roman" w:cs="Times New Roman"/>
          <w:sz w:val="24"/>
          <w:szCs w:val="24"/>
        </w:rPr>
        <w:t>06039650087</w:t>
      </w:r>
      <w:r>
        <w:rPr>
          <w:rFonts w:ascii="Times New Roman" w:hAnsi="Times New Roman" w:cs="Times New Roman"/>
          <w:sz w:val="24"/>
          <w:szCs w:val="24"/>
        </w:rPr>
        <w:t>）</w:t>
      </w:r>
    </w:p>
    <w:p w14:paraId="309F6BEE" w14:textId="77777777" w:rsidR="00A555B8" w:rsidRDefault="00000000">
      <w:pPr>
        <w:pStyle w:val="af2"/>
        <w:snapToGrid w:val="0"/>
        <w:spacing w:line="300" w:lineRule="auto"/>
        <w:ind w:left="549" w:hangingChars="218" w:hanging="549"/>
        <w:rPr>
          <w:b/>
        </w:rPr>
      </w:pPr>
      <w:r>
        <w:rPr>
          <w:rFonts w:ascii="Times New Roman" w:hAnsi="Times New Roman" w:cs="Times New Roman" w:hint="eastAsia"/>
          <w:sz w:val="24"/>
          <w:szCs w:val="24"/>
        </w:rPr>
        <w:t>［</w:t>
      </w:r>
      <w:r>
        <w:rPr>
          <w:rFonts w:ascii="Times New Roman" w:hAnsi="Times New Roman" w:cs="Times New Roman"/>
          <w:sz w:val="24"/>
          <w:szCs w:val="24"/>
        </w:rPr>
        <w:t>6</w:t>
      </w:r>
      <w:r>
        <w:rPr>
          <w:rFonts w:ascii="Times New Roman" w:hAnsi="Times New Roman" w:cs="Times New Roman" w:hint="eastAsia"/>
          <w:sz w:val="24"/>
          <w:szCs w:val="24"/>
        </w:rPr>
        <w:t>］</w:t>
      </w:r>
      <w:r>
        <w:rPr>
          <w:rFonts w:ascii="Times New Roman" w:hAnsi="Times New Roman" w:cs="Times New Roman" w:hint="eastAsia"/>
          <w:sz w:val="24"/>
          <w:szCs w:val="24"/>
        </w:rPr>
        <w:t xml:space="preserve">  </w:t>
      </w:r>
      <w:r>
        <w:rPr>
          <w:rFonts w:cs="宋体"/>
          <w:sz w:val="24"/>
          <w:szCs w:val="24"/>
        </w:rPr>
        <w:t>×××，×××</w:t>
      </w:r>
      <w:r>
        <w:rPr>
          <w:rFonts w:ascii="Times New Roman" w:hAnsi="Times New Roman" w:cs="Times New Roman"/>
          <w:sz w:val="24"/>
          <w:szCs w:val="24"/>
        </w:rPr>
        <w:t>. Discrete Sliding Mode Cintrok with Fuzzy Adaptive Reaching Law on 6-PEES Parallel Robot</w:t>
      </w:r>
      <w:r>
        <w:rPr>
          <w:rFonts w:ascii="Times New Roman" w:hAnsi="Times New Roman" w:cs="Times New Roman" w:hint="eastAsia"/>
          <w:sz w:val="24"/>
          <w:szCs w:val="24"/>
        </w:rPr>
        <w:t>［</w:t>
      </w:r>
      <w:r>
        <w:rPr>
          <w:rFonts w:ascii="Times New Roman" w:hAnsi="Times New Roman" w:cs="Times New Roman"/>
          <w:sz w:val="24"/>
          <w:szCs w:val="24"/>
        </w:rPr>
        <w:t>C</w:t>
      </w:r>
      <w:r>
        <w:rPr>
          <w:rFonts w:ascii="Times New Roman" w:hAnsi="Times New Roman" w:cs="Times New Roman" w:hint="eastAsia"/>
          <w:sz w:val="24"/>
          <w:szCs w:val="24"/>
        </w:rPr>
        <w:t>］</w:t>
      </w:r>
      <w:r>
        <w:rPr>
          <w:rFonts w:ascii="Times New Roman" w:hAnsi="Times New Roman" w:cs="Times New Roman"/>
          <w:sz w:val="24"/>
          <w:szCs w:val="24"/>
        </w:rPr>
        <w:t>. Intelligent System Design and Applications</w:t>
      </w:r>
      <w:r>
        <w:rPr>
          <w:rFonts w:cs="宋体" w:hint="eastAsia"/>
          <w:sz w:val="24"/>
          <w:szCs w:val="24"/>
        </w:rPr>
        <w:t>,</w:t>
      </w:r>
      <w:r>
        <w:rPr>
          <w:rFonts w:ascii="Times New Roman" w:hAnsi="Times New Roman" w:cs="Times New Roman"/>
          <w:sz w:val="24"/>
          <w:szCs w:val="24"/>
        </w:rPr>
        <w:t xml:space="preserve"> Jinan</w:t>
      </w:r>
      <w:r>
        <w:rPr>
          <w:rFonts w:cs="宋体" w:hint="eastAsia"/>
          <w:sz w:val="24"/>
          <w:szCs w:val="24"/>
        </w:rPr>
        <w:t xml:space="preserve">, </w:t>
      </w:r>
      <w:r>
        <w:rPr>
          <w:rFonts w:ascii="Times New Roman" w:hAnsi="Times New Roman" w:cs="Times New Roman"/>
          <w:sz w:val="24"/>
          <w:szCs w:val="24"/>
        </w:rPr>
        <w:t>2006</w:t>
      </w:r>
      <w:r>
        <w:rPr>
          <w:rFonts w:cs="宋体" w:hint="eastAsia"/>
          <w:sz w:val="24"/>
          <w:szCs w:val="24"/>
        </w:rPr>
        <w:t xml:space="preserve">: </w:t>
      </w:r>
      <w:r>
        <w:rPr>
          <w:rFonts w:ascii="Times New Roman" w:hAnsi="Times New Roman" w:cs="Times New Roman"/>
          <w:sz w:val="24"/>
          <w:szCs w:val="24"/>
        </w:rPr>
        <w:t>649-652.</w:t>
      </w:r>
      <w:r>
        <w:rPr>
          <w:rFonts w:ascii="Times New Roman" w:hAnsi="Times New Roman" w:cs="Times New Roman"/>
          <w:sz w:val="24"/>
          <w:szCs w:val="24"/>
        </w:rPr>
        <w:t>（</w:t>
      </w:r>
      <w:r>
        <w:rPr>
          <w:rFonts w:ascii="Times New Roman" w:hAnsi="Times New Roman" w:cs="Times New Roman"/>
          <w:sz w:val="24"/>
          <w:szCs w:val="24"/>
        </w:rPr>
        <w:t>EI</w:t>
      </w:r>
      <w:r>
        <w:rPr>
          <w:rFonts w:ascii="Times New Roman" w:hAnsi="Times New Roman" w:cs="Times New Roman"/>
          <w:sz w:val="24"/>
          <w:szCs w:val="24"/>
        </w:rPr>
        <w:t>收录号：</w:t>
      </w:r>
      <w:r>
        <w:rPr>
          <w:rFonts w:ascii="Times New Roman" w:hAnsi="Times New Roman" w:cs="Times New Roman" w:hint="eastAsia"/>
          <w:sz w:val="24"/>
          <w:szCs w:val="24"/>
        </w:rPr>
        <w:t>20</w:t>
      </w:r>
      <w:r>
        <w:rPr>
          <w:rFonts w:ascii="Times New Roman" w:hAnsi="Times New Roman" w:cs="Times New Roman"/>
          <w:sz w:val="24"/>
          <w:szCs w:val="24"/>
        </w:rPr>
        <w:t>073210746529</w:t>
      </w:r>
      <w:r>
        <w:rPr>
          <w:rFonts w:ascii="Times New Roman" w:hAnsi="Times New Roman" w:cs="Times New Roman"/>
          <w:sz w:val="24"/>
          <w:szCs w:val="24"/>
        </w:rPr>
        <w:t>）</w:t>
      </w:r>
    </w:p>
    <w:p w14:paraId="6EFC5895" w14:textId="77777777" w:rsidR="00A555B8" w:rsidRDefault="00000000">
      <w:pPr>
        <w:snapToGrid w:val="0"/>
        <w:spacing w:before="100" w:after="100" w:line="300" w:lineRule="auto"/>
      </w:pPr>
      <w:r>
        <w:rPr>
          <w:rFonts w:hint="eastAsia"/>
          <w:b/>
        </w:rPr>
        <w:t>二、申请及已获得的专利（无专利时此项不必列出）</w:t>
      </w:r>
    </w:p>
    <w:p w14:paraId="61DF4523" w14:textId="77777777" w:rsidR="00A555B8" w:rsidRDefault="00000000">
      <w:pPr>
        <w:snapToGrid w:val="0"/>
        <w:spacing w:line="300" w:lineRule="auto"/>
        <w:ind w:left="549" w:hangingChars="218" w:hanging="549"/>
        <w:rPr>
          <w:b/>
        </w:rPr>
      </w:pPr>
      <w:r>
        <w:rPr>
          <w:rFonts w:hint="eastAsia"/>
        </w:rPr>
        <w:t>［</w:t>
      </w:r>
      <w:r>
        <w:rPr>
          <w:rFonts w:hint="eastAsia"/>
        </w:rPr>
        <w:t>1</w:t>
      </w:r>
      <w:r>
        <w:rPr>
          <w:rFonts w:hint="eastAsia"/>
        </w:rPr>
        <w:t>］</w:t>
      </w:r>
      <w:r>
        <w:rPr>
          <w:rFonts w:hint="eastAsia"/>
          <w:spacing w:val="-4"/>
        </w:rPr>
        <w:t xml:space="preserve">  </w:t>
      </w:r>
      <w:r>
        <w:rPr>
          <w:rFonts w:hint="eastAsia"/>
        </w:rPr>
        <w:t>×××，×××</w:t>
      </w:r>
      <w:r>
        <w:rPr>
          <w:rFonts w:hint="eastAsia"/>
        </w:rPr>
        <w:t xml:space="preserve">. </w:t>
      </w:r>
      <w:r>
        <w:rPr>
          <w:rFonts w:hint="eastAsia"/>
        </w:rPr>
        <w:t>一种温热外敷药制备方案：中国，</w:t>
      </w:r>
      <w:r>
        <w:rPr>
          <w:rFonts w:hint="eastAsia"/>
        </w:rPr>
        <w:t>88105607.3</w:t>
      </w:r>
      <w:r>
        <w:rPr>
          <w:rFonts w:hint="eastAsia"/>
        </w:rPr>
        <w:t>［</w:t>
      </w:r>
      <w:r>
        <w:rPr>
          <w:rFonts w:hint="eastAsia"/>
        </w:rPr>
        <w:t>P</w:t>
      </w:r>
      <w:r>
        <w:rPr>
          <w:rFonts w:hint="eastAsia"/>
        </w:rPr>
        <w:t>］</w:t>
      </w:r>
      <w:r>
        <w:rPr>
          <w:rFonts w:hint="eastAsia"/>
        </w:rPr>
        <w:t>. 1989-07-26.</w:t>
      </w:r>
    </w:p>
    <w:p w14:paraId="4D6C370A" w14:textId="77777777" w:rsidR="00A555B8" w:rsidRDefault="00000000">
      <w:pPr>
        <w:snapToGrid w:val="0"/>
        <w:spacing w:line="300" w:lineRule="auto"/>
        <w:ind w:left="551" w:hangingChars="218" w:hanging="551"/>
      </w:pPr>
      <w:r>
        <w:rPr>
          <w:rFonts w:hint="eastAsia"/>
          <w:b/>
        </w:rPr>
        <w:t>三、参与的科研项目及获奖情况</w:t>
      </w:r>
    </w:p>
    <w:p w14:paraId="4B8866FB" w14:textId="77777777" w:rsidR="00A555B8" w:rsidRDefault="00000000">
      <w:pPr>
        <w:spacing w:line="300" w:lineRule="auto"/>
        <w:ind w:leftChars="-8" w:left="544" w:hangingChars="224" w:hanging="564"/>
      </w:pPr>
      <w:r>
        <w:rPr>
          <w:rFonts w:hint="eastAsia"/>
        </w:rPr>
        <w:t>［</w:t>
      </w:r>
      <w:r>
        <w:rPr>
          <w:rFonts w:hint="eastAsia"/>
        </w:rPr>
        <w:t>1</w:t>
      </w:r>
      <w:r>
        <w:rPr>
          <w:rFonts w:hint="eastAsia"/>
        </w:rPr>
        <w:t>］</w:t>
      </w:r>
      <w:r>
        <w:rPr>
          <w:rFonts w:hint="eastAsia"/>
          <w:spacing w:val="-4"/>
        </w:rPr>
        <w:t xml:space="preserve">  </w:t>
      </w:r>
      <w:r>
        <w:rPr>
          <w:rFonts w:hint="eastAsia"/>
        </w:rPr>
        <w:t>×××，×××</w:t>
      </w:r>
      <w:r>
        <w:rPr>
          <w:rFonts w:hint="eastAsia"/>
        </w:rPr>
        <w:t xml:space="preserve">. </w:t>
      </w:r>
      <w:r>
        <w:rPr>
          <w:rFonts w:hint="eastAsia"/>
        </w:rPr>
        <w:t>××</w:t>
      </w:r>
      <w:r>
        <w:rPr>
          <w:rFonts w:cs="宋体" w:hint="eastAsia"/>
          <w:kern w:val="0"/>
          <w:szCs w:val="21"/>
        </w:rPr>
        <w:t>气体静压轴承技术研究</w:t>
      </w:r>
      <w:r>
        <w:rPr>
          <w:rFonts w:cs="宋体" w:hint="eastAsia"/>
          <w:kern w:val="0"/>
          <w:szCs w:val="21"/>
        </w:rPr>
        <w:t xml:space="preserve">, </w:t>
      </w:r>
      <w:r>
        <w:rPr>
          <w:rFonts w:hint="eastAsia"/>
        </w:rPr>
        <w:t>××省自然科学基金项目</w:t>
      </w:r>
      <w:r>
        <w:rPr>
          <w:rFonts w:hint="eastAsia"/>
        </w:rPr>
        <w:t>.</w:t>
      </w:r>
      <w:r>
        <w:rPr>
          <w:rFonts w:hint="eastAsia"/>
        </w:rPr>
        <w:t>课题编号：××××</w:t>
      </w:r>
      <w:r>
        <w:rPr>
          <w:rFonts w:hint="eastAsia"/>
        </w:rPr>
        <w:t>.</w:t>
      </w:r>
    </w:p>
    <w:p w14:paraId="4AE377AF" w14:textId="77777777" w:rsidR="00A555B8" w:rsidRDefault="00000000">
      <w:pPr>
        <w:spacing w:line="300" w:lineRule="auto"/>
        <w:ind w:left="496" w:hangingChars="197" w:hanging="496"/>
      </w:pPr>
      <w:r>
        <w:rPr>
          <w:rFonts w:hint="eastAsia"/>
        </w:rPr>
        <w:t>［</w:t>
      </w:r>
      <w:r>
        <w:t>2</w:t>
      </w:r>
      <w:r>
        <w:rPr>
          <w:rFonts w:hint="eastAsia"/>
        </w:rPr>
        <w:t>］</w:t>
      </w:r>
      <w:r>
        <w:rPr>
          <w:rFonts w:hint="eastAsia"/>
        </w:rPr>
        <w:t xml:space="preserve"> </w:t>
      </w:r>
      <w:r>
        <w:rPr>
          <w:rFonts w:hint="eastAsia"/>
        </w:rPr>
        <w:t>×××，×××</w:t>
      </w:r>
      <w:r>
        <w:rPr>
          <w:rFonts w:hint="eastAsia"/>
        </w:rPr>
        <w:t xml:space="preserve">. </w:t>
      </w:r>
      <w:r>
        <w:rPr>
          <w:rFonts w:hint="eastAsia"/>
        </w:rPr>
        <w:t>××</w:t>
      </w:r>
      <w:r>
        <w:rPr>
          <w:rFonts w:cs="宋体"/>
          <w:kern w:val="0"/>
          <w:szCs w:val="21"/>
        </w:rPr>
        <w:t>静载下预应力混凝土房屋结构设计统一理论</w:t>
      </w:r>
      <w:r>
        <w:rPr>
          <w:rFonts w:cs="宋体" w:hint="eastAsia"/>
          <w:kern w:val="0"/>
          <w:szCs w:val="21"/>
        </w:rPr>
        <w:t xml:space="preserve">. </w:t>
      </w:r>
      <w:r>
        <w:rPr>
          <w:rFonts w:cs="宋体"/>
          <w:kern w:val="0"/>
          <w:szCs w:val="21"/>
        </w:rPr>
        <w:t>黑江省科学技术</w:t>
      </w:r>
      <w:r>
        <w:rPr>
          <w:rFonts w:cs="宋体" w:hint="eastAsia"/>
          <w:kern w:val="0"/>
          <w:szCs w:val="21"/>
        </w:rPr>
        <w:t>二等</w:t>
      </w:r>
      <w:r>
        <w:rPr>
          <w:rFonts w:cs="宋体"/>
          <w:kern w:val="0"/>
          <w:szCs w:val="21"/>
        </w:rPr>
        <w:t>奖</w:t>
      </w:r>
      <w:r>
        <w:rPr>
          <w:rFonts w:cs="宋体" w:hint="eastAsia"/>
          <w:kern w:val="0"/>
          <w:szCs w:val="21"/>
        </w:rPr>
        <w:t>, 2007.</w:t>
      </w:r>
    </w:p>
    <w:p w14:paraId="13735FE0" w14:textId="77777777" w:rsidR="00A555B8" w:rsidRDefault="00A555B8">
      <w:pPr>
        <w:spacing w:line="300" w:lineRule="auto"/>
      </w:pPr>
    </w:p>
    <w:p w14:paraId="4C31CC0C" w14:textId="77777777" w:rsidR="00A555B8" w:rsidRDefault="00A555B8">
      <w:pPr>
        <w:spacing w:line="300" w:lineRule="auto"/>
        <w:ind w:left="504" w:hangingChars="200" w:hanging="504"/>
      </w:pPr>
    </w:p>
    <w:p w14:paraId="2D6DC0A0" w14:textId="77777777" w:rsidR="00A555B8" w:rsidRDefault="00A555B8">
      <w:pPr>
        <w:sectPr w:rsidR="00A555B8">
          <w:headerReference w:type="even" r:id="rId63"/>
          <w:headerReference w:type="default" r:id="rId64"/>
          <w:footerReference w:type="even" r:id="rId65"/>
          <w:footerReference w:type="default" r:id="rId66"/>
          <w:headerReference w:type="first" r:id="rId67"/>
          <w:footerReference w:type="first" r:id="rId68"/>
          <w:pgSz w:w="11906" w:h="16838"/>
          <w:pgMar w:top="2155" w:right="1701" w:bottom="1701" w:left="1701" w:header="1701" w:footer="1304" w:gutter="0"/>
          <w:cols w:space="720"/>
          <w:docGrid w:type="linesAndChars" w:linePitch="391" w:charSpace="2457"/>
        </w:sectPr>
      </w:pPr>
    </w:p>
    <w:p w14:paraId="668392EA" w14:textId="77777777" w:rsidR="00A555B8" w:rsidRDefault="00000000">
      <w:pPr>
        <w:pStyle w:val="1"/>
        <w:spacing w:before="391" w:after="0" w:line="300" w:lineRule="auto"/>
      </w:pPr>
      <w:bookmarkStart w:id="18" w:name="__RefHeading___Toc280797206"/>
      <w:r>
        <w:rPr>
          <w:rFonts w:hint="eastAsia"/>
        </w:rPr>
        <w:lastRenderedPageBreak/>
        <w:t>哈尔滨工业大学本科毕业论文（</w:t>
      </w:r>
      <w:r>
        <w:t>设计</w:t>
      </w:r>
      <w:r>
        <w:rPr>
          <w:rFonts w:hint="eastAsia"/>
        </w:rPr>
        <w:t>）</w:t>
      </w:r>
    </w:p>
    <w:p w14:paraId="60A7FE36" w14:textId="77777777" w:rsidR="00A555B8" w:rsidRDefault="00000000">
      <w:pPr>
        <w:pStyle w:val="1"/>
        <w:spacing w:before="0" w:after="312"/>
        <w:rPr>
          <w:rFonts w:ascii="黑体" w:hAnsi="黑体" w:cs="宋体"/>
          <w:sz w:val="30"/>
          <w:szCs w:val="30"/>
        </w:rPr>
      </w:pPr>
      <w:r>
        <w:rPr>
          <w:rFonts w:hint="eastAsia"/>
        </w:rPr>
        <w:t>原创性声明和使用权限</w:t>
      </w:r>
    </w:p>
    <w:p w14:paraId="27D04A57"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7CC0B495" w14:textId="77777777" w:rsidR="00A555B8" w:rsidRDefault="00000000">
      <w:pPr>
        <w:snapToGrid w:val="0"/>
        <w:spacing w:line="300" w:lineRule="auto"/>
        <w:ind w:firstLineChars="200" w:firstLine="496"/>
      </w:pPr>
      <w:r>
        <w:rPr>
          <w:rFonts w:hint="eastAsia"/>
        </w:rPr>
        <w:t>本人郑重声明：此处所提交的本科毕业论文（设计）《</w:t>
      </w:r>
      <w:r>
        <w:rPr>
          <w:rFonts w:hint="eastAsia"/>
        </w:rPr>
        <w:t xml:space="preserve">               </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07DCB530" w14:textId="77777777" w:rsidR="00A555B8" w:rsidRDefault="00A555B8">
      <w:pPr>
        <w:snapToGrid w:val="0"/>
        <w:spacing w:line="300" w:lineRule="auto"/>
        <w:ind w:firstLineChars="200" w:firstLine="496"/>
      </w:pPr>
    </w:p>
    <w:p w14:paraId="391FAC0F" w14:textId="77777777" w:rsidR="00A555B8" w:rsidRDefault="00A555B8">
      <w:pPr>
        <w:snapToGrid w:val="0"/>
        <w:spacing w:line="300" w:lineRule="auto"/>
        <w:ind w:firstLine="570"/>
      </w:pPr>
    </w:p>
    <w:p w14:paraId="0F188914" w14:textId="77777777" w:rsidR="00A555B8" w:rsidRDefault="00000000">
      <w:pPr>
        <w:snapToGrid w:val="0"/>
        <w:spacing w:line="300" w:lineRule="auto"/>
        <w:ind w:firstLineChars="800" w:firstLine="1984"/>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3B4F7EA3" w14:textId="77777777" w:rsidR="00A555B8" w:rsidRDefault="00A555B8">
      <w:pPr>
        <w:snapToGrid w:val="0"/>
        <w:spacing w:line="300" w:lineRule="auto"/>
        <w:ind w:firstLine="570"/>
        <w:rPr>
          <w:sz w:val="28"/>
        </w:rPr>
      </w:pPr>
    </w:p>
    <w:p w14:paraId="73B9F9CB" w14:textId="77777777" w:rsidR="00A555B8" w:rsidRDefault="00A555B8">
      <w:pPr>
        <w:snapToGrid w:val="0"/>
        <w:spacing w:line="300" w:lineRule="auto"/>
        <w:rPr>
          <w:sz w:val="28"/>
        </w:rPr>
      </w:pPr>
    </w:p>
    <w:p w14:paraId="40B0E4FF"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5D4DD50A"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0DF2C8A3" w14:textId="77777777" w:rsidR="00A555B8" w:rsidRDefault="00000000">
      <w:pPr>
        <w:snapToGrid w:val="0"/>
        <w:spacing w:line="300" w:lineRule="auto"/>
        <w:ind w:firstLineChars="150" w:firstLine="372"/>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3607CD30" w14:textId="77777777" w:rsidR="00A555B8" w:rsidRDefault="00000000">
      <w:pPr>
        <w:snapToGrid w:val="0"/>
        <w:spacing w:line="300" w:lineRule="auto"/>
        <w:ind w:firstLineChars="200" w:firstLine="496"/>
      </w:pPr>
      <w:r>
        <w:t>保密论文在保密期内遵守有关保密规定，解密后适用于此使用权限规定。</w:t>
      </w:r>
    </w:p>
    <w:p w14:paraId="64577836" w14:textId="77777777" w:rsidR="00A555B8" w:rsidRDefault="00000000">
      <w:pPr>
        <w:snapToGrid w:val="0"/>
        <w:spacing w:line="300" w:lineRule="auto"/>
        <w:ind w:firstLineChars="200" w:firstLine="496"/>
      </w:pPr>
      <w:r>
        <w:t>本人知悉</w:t>
      </w:r>
      <w:r>
        <w:rPr>
          <w:rFonts w:hint="eastAsia"/>
        </w:rPr>
        <w:t>本科</w:t>
      </w:r>
      <w:r>
        <w:t>毕业论文（设计）的使用权限，并将遵守有关规定。</w:t>
      </w:r>
    </w:p>
    <w:p w14:paraId="0AAB9E4A" w14:textId="77777777" w:rsidR="00A555B8" w:rsidRDefault="00A555B8">
      <w:pPr>
        <w:snapToGrid w:val="0"/>
        <w:spacing w:line="300" w:lineRule="auto"/>
      </w:pPr>
    </w:p>
    <w:p w14:paraId="74E43B38" w14:textId="77777777" w:rsidR="00A555B8" w:rsidRDefault="00A555B8">
      <w:pPr>
        <w:snapToGrid w:val="0"/>
        <w:spacing w:line="300" w:lineRule="auto"/>
      </w:pPr>
    </w:p>
    <w:p w14:paraId="72C0D857" w14:textId="77777777" w:rsidR="00A555B8" w:rsidRDefault="00000000">
      <w:pPr>
        <w:snapToGrid w:val="0"/>
        <w:spacing w:line="300" w:lineRule="auto"/>
        <w:ind w:firstLineChars="750" w:firstLine="1860"/>
      </w:pPr>
      <w:r>
        <w:t>作者签名：</w:t>
      </w:r>
      <w:r>
        <w:t xml:space="preserve">                  </w:t>
      </w:r>
      <w:r>
        <w:t>日期：</w:t>
      </w:r>
      <w:r>
        <w:t xml:space="preserve">     </w:t>
      </w:r>
      <w:r>
        <w:t>年</w:t>
      </w:r>
      <w:r>
        <w:t xml:space="preserve">   </w:t>
      </w:r>
      <w:r>
        <w:t>月</w:t>
      </w:r>
      <w:r>
        <w:t xml:space="preserve">   </w:t>
      </w:r>
      <w:r>
        <w:t>日</w:t>
      </w:r>
    </w:p>
    <w:p w14:paraId="6B386B54" w14:textId="77777777" w:rsidR="00A555B8" w:rsidRDefault="00A555B8">
      <w:pPr>
        <w:snapToGrid w:val="0"/>
        <w:spacing w:line="300" w:lineRule="auto"/>
        <w:ind w:firstLineChars="1250" w:firstLine="3100"/>
      </w:pPr>
    </w:p>
    <w:p w14:paraId="6E7A5ABE" w14:textId="77777777" w:rsidR="00A555B8" w:rsidRDefault="00000000">
      <w:pPr>
        <w:snapToGrid w:val="0"/>
        <w:spacing w:line="300" w:lineRule="auto"/>
        <w:ind w:firstLineChars="750" w:firstLine="1860"/>
      </w:pPr>
      <w:r>
        <w:lastRenderedPageBreak/>
        <w:t>导师签名：</w:t>
      </w:r>
      <w:r>
        <w:t xml:space="preserve">                  </w:t>
      </w:r>
      <w:r>
        <w:t>日期：</w:t>
      </w:r>
      <w:r>
        <w:t xml:space="preserve">     </w:t>
      </w:r>
      <w:r>
        <w:t>年</w:t>
      </w:r>
      <w:r>
        <w:t xml:space="preserve">   </w:t>
      </w:r>
      <w:r>
        <w:t>月</w:t>
      </w:r>
      <w:r>
        <w:t xml:space="preserve">   </w:t>
      </w:r>
      <w:r>
        <w:t>日</w:t>
      </w:r>
    </w:p>
    <w:p w14:paraId="66F81425" w14:textId="77777777" w:rsidR="00A555B8" w:rsidRDefault="00000000">
      <w:pPr>
        <w:pStyle w:val="1"/>
        <w:snapToGrid/>
        <w:spacing w:before="391" w:after="312" w:line="300" w:lineRule="auto"/>
      </w:pPr>
      <w:r>
        <w:rPr>
          <w:rFonts w:hint="eastAsia"/>
        </w:rPr>
        <w:t>致</w:t>
      </w:r>
      <w:r>
        <w:rPr>
          <w:rFonts w:hint="eastAsia"/>
        </w:rPr>
        <w:t xml:space="preserve">  </w:t>
      </w:r>
      <w:r>
        <w:rPr>
          <w:rFonts w:hint="eastAsia"/>
        </w:rPr>
        <w:t>谢</w:t>
      </w:r>
      <w:bookmarkEnd w:id="18"/>
    </w:p>
    <w:p w14:paraId="5629C9A6" w14:textId="77777777" w:rsidR="00A555B8" w:rsidRDefault="00000000">
      <w:pPr>
        <w:pStyle w:val="af1"/>
        <w:snapToGrid w:val="0"/>
        <w:spacing w:after="0" w:line="300" w:lineRule="auto"/>
        <w:ind w:leftChars="0" w:firstLineChars="199" w:firstLine="494"/>
      </w:pPr>
      <w:r>
        <w:rPr>
          <w:rFonts w:hint="eastAsia"/>
        </w:rPr>
        <w:t>衷心感谢导师</w:t>
      </w:r>
      <w:r>
        <w:rPr>
          <w:rFonts w:ascii="宋体" w:hAnsi="宋体" w:cs="宋体" w:hint="eastAsia"/>
        </w:rPr>
        <w:t>×××</w:t>
      </w:r>
      <w:r>
        <w:rPr>
          <w:rFonts w:hint="eastAsia"/>
        </w:rPr>
        <w:t>教授对本人的精心指导。他的言传身教将使我终身受益。</w:t>
      </w:r>
    </w:p>
    <w:p w14:paraId="1C29C8F6" w14:textId="77777777" w:rsidR="00A555B8" w:rsidRDefault="00000000">
      <w:pPr>
        <w:pStyle w:val="af0"/>
        <w:snapToGrid w:val="0"/>
        <w:spacing w:line="300" w:lineRule="auto"/>
      </w:pPr>
      <w:r>
        <w:rPr>
          <w:rFonts w:hint="eastAsia"/>
        </w:rPr>
        <w:t>感谢</w:t>
      </w:r>
      <w:r>
        <w:rPr>
          <w:rFonts w:ascii="宋体" w:hAnsi="宋体" w:cs="宋体" w:hint="eastAsia"/>
        </w:rPr>
        <w:t>×××</w:t>
      </w:r>
      <w:r>
        <w:rPr>
          <w:rFonts w:hint="eastAsia"/>
        </w:rPr>
        <w:t>教授，以及实验室全体老师和同窗们的热情帮助和支持！</w:t>
      </w:r>
    </w:p>
    <w:p w14:paraId="0A0F4F2D" w14:textId="77777777" w:rsidR="00A555B8" w:rsidRDefault="00000000">
      <w:pPr>
        <w:pStyle w:val="af0"/>
        <w:snapToGrid w:val="0"/>
        <w:spacing w:line="300" w:lineRule="auto"/>
      </w:pPr>
      <w:r>
        <w:rPr>
          <w:rFonts w:hint="eastAsia"/>
        </w:rPr>
        <w:t>本课题承蒙</w:t>
      </w:r>
      <w:r>
        <w:rPr>
          <w:rFonts w:ascii="宋体" w:hAnsi="宋体" w:cs="宋体" w:hint="eastAsia"/>
        </w:rPr>
        <w:t>××××基金</w:t>
      </w:r>
      <w:r>
        <w:rPr>
          <w:rFonts w:hint="eastAsia"/>
        </w:rPr>
        <w:t>资助，特此致谢。</w:t>
      </w:r>
    </w:p>
    <w:p w14:paraId="085D219B" w14:textId="77777777" w:rsidR="002A26BA" w:rsidRDefault="00000000">
      <w:pPr>
        <w:pStyle w:val="af0"/>
        <w:snapToGrid w:val="0"/>
        <w:spacing w:line="300" w:lineRule="auto"/>
      </w:pPr>
      <w:r>
        <w:rPr>
          <w:rFonts w:hint="eastAsia"/>
        </w:rPr>
        <w:t>……</w:t>
      </w:r>
      <w:r>
        <w:tab/>
      </w:r>
      <w:r>
        <w:tab/>
      </w:r>
    </w:p>
    <w:sectPr w:rsidR="002A26BA">
      <w:headerReference w:type="even" r:id="rId69"/>
      <w:headerReference w:type="default" r:id="rId70"/>
      <w:footerReference w:type="even" r:id="rId71"/>
      <w:footerReference w:type="default" r:id="rId72"/>
      <w:headerReference w:type="first" r:id="rId73"/>
      <w:footerReference w:type="first" r:id="rId74"/>
      <w:type w:val="oddPage"/>
      <w:pgSz w:w="11906" w:h="16838"/>
      <w:pgMar w:top="2155" w:right="1701" w:bottom="1701" w:left="1701" w:header="1701" w:footer="1304" w:gutter="0"/>
      <w:cols w:space="720"/>
      <w:docGrid w:type="linesAndChars" w:linePitch="391" w:charSpace="16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BDE38" w14:textId="77777777" w:rsidR="00C17681" w:rsidRDefault="00C17681">
      <w:r>
        <w:separator/>
      </w:r>
    </w:p>
  </w:endnote>
  <w:endnote w:type="continuationSeparator" w:id="0">
    <w:p w14:paraId="4BEC08EA" w14:textId="77777777" w:rsidR="00C17681" w:rsidRDefault="00C17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楷体_GB2312">
    <w:altName w:val="楷体"/>
    <w:panose1 w:val="020B0604020202020204"/>
    <w:charset w:val="86"/>
    <w:family w:val="modern"/>
    <w:pitch w:val="default"/>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38792"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4D0E" w14:textId="77777777" w:rsidR="00A555B8" w:rsidRDefault="00A555B8">
    <w:pPr>
      <w:pStyle w:val="af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D963" w14:textId="77777777" w:rsidR="00A555B8" w:rsidRDefault="00A555B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DB587" w14:textId="77777777" w:rsidR="00A555B8" w:rsidRDefault="00AB342A">
    <w:pPr>
      <w:pStyle w:val="af6"/>
    </w:pPr>
    <w:r>
      <w:rPr>
        <w:noProof/>
      </w:rPr>
      <mc:AlternateContent>
        <mc:Choice Requires="wps">
          <w:drawing>
            <wp:anchor distT="0" distB="0" distL="0" distR="0" simplePos="0" relativeHeight="251656192" behindDoc="0" locked="0" layoutInCell="0" allowOverlap="1" wp14:anchorId="59EC57F7" wp14:editId="2442348C">
              <wp:simplePos x="0" y="0"/>
              <wp:positionH relativeFrom="margin">
                <wp:align>center</wp:align>
              </wp:positionH>
              <wp:positionV relativeFrom="paragraph">
                <wp:posOffset>635</wp:posOffset>
              </wp:positionV>
              <wp:extent cx="174625" cy="129540"/>
              <wp:effectExtent l="0" t="0" r="0" b="0"/>
              <wp:wrapSquare wrapText="bothSides"/>
              <wp:docPr id="1693949883" name="Text 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46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2C2DA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EC57F7" id="_x0000_t202" coordsize="21600,21600" o:spt="202" path="m,l,21600r21600,l21600,xe">
              <v:stroke joinstyle="miter"/>
              <v:path gradientshapeok="t" o:connecttype="rect"/>
            </v:shapetype>
            <v:shape id="Text Box 157" o:spid="_x0000_s1026" type="#_x0000_t202" style="position:absolute;margin-left:0;margin-top:.05pt;width:13.75pt;height:10.2pt;z-index:25165619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" o:allowincell="f" stroked="f">
              <v:fill opacity="0"/>
              <v:path arrowok="t"/>
              <v:textbox inset=".1pt,.1pt,.1pt,.1pt">
                <w:txbxContent>
                  <w:p w14:paraId="422C2DA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v:textbox>
              <w10:wrap type="square"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CFE27" w14:textId="77777777" w:rsidR="00A555B8" w:rsidRDefault="00AB342A">
    <w:pPr>
      <w:pStyle w:val="af6"/>
    </w:pPr>
    <w:r>
      <w:rPr>
        <w:noProof/>
      </w:rPr>
      <mc:AlternateContent>
        <mc:Choice Requires="wps">
          <w:drawing>
            <wp:anchor distT="0" distB="0" distL="0" distR="0" simplePos="0" relativeHeight="251664384" behindDoc="0" locked="0" layoutInCell="0" allowOverlap="1" wp14:anchorId="414C881D" wp14:editId="75F3395F">
              <wp:simplePos x="0" y="0"/>
              <wp:positionH relativeFrom="margin">
                <wp:align>center</wp:align>
              </wp:positionH>
              <wp:positionV relativeFrom="paragraph">
                <wp:posOffset>635</wp:posOffset>
              </wp:positionV>
              <wp:extent cx="210820" cy="19050"/>
              <wp:effectExtent l="0" t="0" r="0" b="0"/>
              <wp:wrapSquare wrapText="bothSides"/>
              <wp:docPr id="4740573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0820" cy="190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33AA5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4C881D" id="_x0000_t202" coordsize="21600,21600" o:spt="202" path="m,l,21600r21600,l21600,xe">
              <v:stroke joinstyle="miter"/>
              <v:path gradientshapeok="t" o:connecttype="rect"/>
            </v:shapetype>
            <v:shape id="Text Box 156" o:spid="_x0000_s1027" type="#_x0000_t202" style="position:absolute;margin-left:0;margin-top:.05pt;width:16.6pt;height:1.5pt;z-index:25166438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" o:allowincell="f" stroked="f">
              <v:fill opacity="0"/>
              <v:path arrowok="t"/>
              <v:textbox inset=".1pt,.1pt,.1pt,.1pt">
                <w:txbxContent>
                  <w:p w14:paraId="3E33AA5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v:textbox>
              <w10:wrap type="square"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A91C3" w14:textId="77777777" w:rsidR="00A555B8" w:rsidRDefault="00A555B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E20B4" w14:textId="77777777" w:rsidR="00A555B8" w:rsidRDefault="00A555B8">
    <w:pPr>
      <w:pStyle w:val="af6"/>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70D98" w14:textId="77777777" w:rsidR="00A555B8" w:rsidRDefault="00AB342A">
    <w:pPr>
      <w:pStyle w:val="af6"/>
    </w:pPr>
    <w:r>
      <w:rPr>
        <w:noProof/>
      </w:rPr>
      <mc:AlternateContent>
        <mc:Choice Requires="wps">
          <w:drawing>
            <wp:anchor distT="0" distB="0" distL="0" distR="0" simplePos="0" relativeHeight="251657216" behindDoc="0" locked="0" layoutInCell="0" allowOverlap="1" wp14:anchorId="60C5FE53" wp14:editId="73AC6228">
              <wp:simplePos x="0" y="0"/>
              <wp:positionH relativeFrom="margin">
                <wp:align>center</wp:align>
              </wp:positionH>
              <wp:positionV relativeFrom="paragraph">
                <wp:posOffset>635</wp:posOffset>
              </wp:positionV>
              <wp:extent cx="212725" cy="129540"/>
              <wp:effectExtent l="0" t="0" r="0" b="0"/>
              <wp:wrapSquare wrapText="bothSides"/>
              <wp:docPr id="418724124" name="Text Box 1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27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FA19B2"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C5FE53" id="_x0000_t202" coordsize="21600,21600" o:spt="202" path="m,l,21600r21600,l21600,xe">
              <v:stroke joinstyle="miter"/>
              <v:path gradientshapeok="t" o:connecttype="rect"/>
            </v:shapetype>
            <v:shape id="Text Box 155" o:spid="_x0000_s1028" type="#_x0000_t202" style="position:absolute;margin-left:0;margin-top:.05pt;width:16.75pt;height:10.2pt;z-index:25165721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" o:allowincell="f" stroked="f">
              <v:fill opacity="0"/>
              <v:path arrowok="t"/>
              <v:textbox inset=".1pt,.1pt,.1pt,.1pt">
                <w:txbxContent>
                  <w:p w14:paraId="39FA19B2"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w:t>
                    </w:r>
                    <w:r>
                      <w:fldChar w:fldCharType="end"/>
                    </w:r>
                    <w:r>
                      <w:rPr>
                        <w:rStyle w:val="a5"/>
                        <w:rFonts w:hint="eastAsia"/>
                      </w:rPr>
                      <w:t xml:space="preserve"> -</w:t>
                    </w:r>
                  </w:p>
                </w:txbxContent>
              </v:textbox>
              <w10:wrap type="square"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15FF6" w14:textId="77777777" w:rsidR="00A555B8" w:rsidRDefault="00A555B8"/>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FBD1"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C845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9"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" o:allowincell="f" stroked="f">
              <v:fill opacity="0"/>
              <v:path arrowok="t"/>
              <v:textbox inset=".1pt,.1pt,.1pt,.1pt">
                <w:txbxContent>
                  <w:p w14:paraId="25C845D5"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C6585"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D3DB7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30"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Dr16Ev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3ED3DB7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64038" w14:textId="77777777" w:rsidR="00A555B8" w:rsidRDefault="00A555B8"/>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918B2" w14:textId="77777777" w:rsidR="00A555B8" w:rsidRDefault="00AB342A">
    <w:pPr>
      <w:pStyle w:val="af6"/>
      <w:jc w:val="both"/>
    </w:pPr>
    <w:r>
      <w:rPr>
        <w:noProof/>
      </w:rPr>
      <mc:AlternateContent>
        <mc:Choice Requires="wps">
          <w:drawing>
            <wp:anchor distT="0" distB="0" distL="0" distR="0" simplePos="0" relativeHeight="251659264" behindDoc="0" locked="0" layoutInCell="0" allowOverlap="1" wp14:anchorId="7878C27A" wp14:editId="5DEAB290">
              <wp:simplePos x="0" y="0"/>
              <wp:positionH relativeFrom="margin">
                <wp:align>center</wp:align>
              </wp:positionH>
              <wp:positionV relativeFrom="paragraph">
                <wp:posOffset>635</wp:posOffset>
              </wp:positionV>
              <wp:extent cx="194310" cy="129540"/>
              <wp:effectExtent l="0" t="0" r="0" b="0"/>
              <wp:wrapSquare wrapText="bothSides"/>
              <wp:docPr id="1442054044" name="Text 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4310"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0893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3</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78C27A" id="_x0000_t202" coordsize="21600,21600" o:spt="202" path="m,l,21600r21600,l21600,xe">
              <v:stroke joinstyle="miter"/>
              <v:path gradientshapeok="t" o:connecttype="rect"/>
            </v:shapetype>
            <v:shape id="Text Box 152" o:spid="_x0000_s1031" type="#_x0000_t202" style="position:absolute;left:0;text-align:left;margin-left:0;margin-top:.05pt;width:15.3pt;height:10.2pt;z-index:25165926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" o:allowincell="f" stroked="f">
              <v:fill opacity="0"/>
              <v:path arrowok="t"/>
              <v:textbox inset=".1pt,.1pt,.1pt,.1pt">
                <w:txbxContent>
                  <w:p w14:paraId="1D0893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3</w:t>
                    </w:r>
                    <w:r>
                      <w:fldChar w:fldCharType="end"/>
                    </w:r>
                    <w:r>
                      <w:rPr>
                        <w:rStyle w:val="a5"/>
                        <w:rFonts w:hint="eastAsia"/>
                      </w:rPr>
                      <w:t xml:space="preserve"> -</w:t>
                    </w:r>
                  </w:p>
                </w:txbxContent>
              </v:textbox>
              <w10:wrap type="square"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0A9BA" w14:textId="77777777" w:rsidR="00A555B8" w:rsidRDefault="00A555B8">
    <w:pPr>
      <w:pStyle w:val="af6"/>
      <w:jc w:val="both"/>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A7E5" w14:textId="77777777" w:rsidR="00A555B8" w:rsidRDefault="00A555B8"/>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ED8B3" w14:textId="77777777" w:rsidR="00A555B8" w:rsidRDefault="00AB342A">
    <w:pPr>
      <w:pStyle w:val="af6"/>
      <w:jc w:val="both"/>
    </w:pPr>
    <w:r>
      <w:rPr>
        <w:noProof/>
      </w:rPr>
      <mc:AlternateContent>
        <mc:Choice Requires="wps">
          <w:drawing>
            <wp:anchor distT="0" distB="0" distL="0" distR="0" simplePos="0" relativeHeight="251661312" behindDoc="0" locked="0" layoutInCell="0" allowOverlap="1" wp14:anchorId="67670663" wp14:editId="0A954AF8">
              <wp:simplePos x="0" y="0"/>
              <wp:positionH relativeFrom="margin">
                <wp:align>center</wp:align>
              </wp:positionH>
              <wp:positionV relativeFrom="paragraph">
                <wp:posOffset>635</wp:posOffset>
              </wp:positionV>
              <wp:extent cx="194310" cy="129540"/>
              <wp:effectExtent l="0" t="0" r="0" b="0"/>
              <wp:wrapSquare wrapText="bothSides"/>
              <wp:docPr id="1373473761" name="Text 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4310"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DAA1C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7</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670663" id="_x0000_t202" coordsize="21600,21600" o:spt="202" path="m,l,21600r21600,l21600,xe">
              <v:stroke joinstyle="miter"/>
              <v:path gradientshapeok="t" o:connecttype="rect"/>
            </v:shapetype>
            <v:shape id="Text Box 151" o:spid="_x0000_s1032" type="#_x0000_t202" style="position:absolute;left:0;text-align:left;margin-left:0;margin-top:.05pt;width:15.3pt;height:10.2pt;z-index:25166131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" o:allowincell="f" stroked="f">
              <v:fill opacity="0"/>
              <v:path arrowok="t"/>
              <v:textbox inset=".1pt,.1pt,.1pt,.1pt">
                <w:txbxContent>
                  <w:p w14:paraId="6ADAA1C0"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7</w:t>
                    </w:r>
                    <w:r>
                      <w:fldChar w:fldCharType="end"/>
                    </w:r>
                    <w:r>
                      <w:rPr>
                        <w:rStyle w:val="a5"/>
                        <w:rFonts w:hint="eastAsia"/>
                      </w:rPr>
                      <w:t xml:space="preserve"> -</w:t>
                    </w:r>
                  </w:p>
                </w:txbxContent>
              </v:textbox>
              <w10:wrap type="square" anchorx="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5E2D3" w14:textId="77777777" w:rsidR="00A555B8" w:rsidRDefault="00AB342A">
    <w:pPr>
      <w:pStyle w:val="af6"/>
    </w:pPr>
    <w:r>
      <w:rPr>
        <w:noProof/>
      </w:rPr>
      <mc:AlternateContent>
        <mc:Choice Requires="wps">
          <w:drawing>
            <wp:anchor distT="0" distB="0" distL="0" distR="0" simplePos="0" relativeHeight="251660288" behindDoc="0" locked="0" layoutInCell="0" allowOverlap="1" wp14:anchorId="223C5A43" wp14:editId="2F00D660">
              <wp:simplePos x="0" y="0"/>
              <wp:positionH relativeFrom="margin">
                <wp:align>center</wp:align>
              </wp:positionH>
              <wp:positionV relativeFrom="paragraph">
                <wp:posOffset>635</wp:posOffset>
              </wp:positionV>
              <wp:extent cx="130810" cy="129540"/>
              <wp:effectExtent l="0" t="0" r="0" b="0"/>
              <wp:wrapSquare wrapText="bothSides"/>
              <wp:docPr id="1673913617" name="Text 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30810"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CFB937" w14:textId="77777777" w:rsidR="00A555B8" w:rsidRDefault="00000000">
                          <w:pPr>
                            <w:pStyle w:val="af6"/>
                          </w:pPr>
                          <w:r>
                            <w:rPr>
                              <w:rStyle w:val="a5"/>
                              <w:rFonts w:hint="eastAsia"/>
                            </w:rPr>
                            <w:t>-</w:t>
                          </w:r>
                          <w:r>
                            <w:fldChar w:fldCharType="begin"/>
                          </w:r>
                          <w:r>
                            <w:instrText xml:space="preserve"> PAGE </w:instrText>
                          </w:r>
                          <w:r>
                            <w:fldChar w:fldCharType="separate"/>
                          </w:r>
                          <w:r>
                            <w:t>8</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3C5A43" id="_x0000_t202" coordsize="21600,21600" o:spt="202" path="m,l,21600r21600,l21600,xe">
              <v:stroke joinstyle="miter"/>
              <v:path gradientshapeok="t" o:connecttype="rect"/>
            </v:shapetype>
            <v:shape id="Text Box 150" o:spid="_x0000_s1033" type="#_x0000_t202" style="position:absolute;margin-left:0;margin-top:.05pt;width:10.3pt;height:10.2pt;z-index:25166028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" o:allowincell="f" stroked="f">
              <v:fill opacity="0"/>
              <v:path arrowok="t"/>
              <v:textbox inset=".1pt,.1pt,.1pt,.1pt">
                <w:txbxContent>
                  <w:p w14:paraId="6CCFB937" w14:textId="77777777" w:rsidR="00A555B8" w:rsidRDefault="00000000">
                    <w:pPr>
                      <w:pStyle w:val="af6"/>
                    </w:pPr>
                    <w:r>
                      <w:rPr>
                        <w:rStyle w:val="a5"/>
                        <w:rFonts w:hint="eastAsia"/>
                      </w:rPr>
                      <w:t>-</w:t>
                    </w:r>
                    <w:r>
                      <w:fldChar w:fldCharType="begin"/>
                    </w:r>
                    <w:r>
                      <w:instrText xml:space="preserve"> PAGE </w:instrText>
                    </w:r>
                    <w:r>
                      <w:fldChar w:fldCharType="separate"/>
                    </w:r>
                    <w:r>
                      <w:t>8</w:t>
                    </w:r>
                    <w:r>
                      <w:fldChar w:fldCharType="end"/>
                    </w:r>
                    <w:r>
                      <w:rPr>
                        <w:rStyle w:val="a5"/>
                        <w:rFonts w:hint="eastAsia"/>
                      </w:rPr>
                      <w:t xml:space="preserve">- </w:t>
                    </w:r>
                  </w:p>
                </w:txbxContent>
              </v:textbox>
              <w10:wrap type="square" anchorx="margin"/>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C471B" w14:textId="77777777" w:rsidR="00A555B8" w:rsidRDefault="00A555B8"/>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9ADEA" w14:textId="77777777" w:rsidR="00A555B8" w:rsidRDefault="00AB342A">
    <w:pPr>
      <w:pStyle w:val="af6"/>
    </w:pPr>
    <w:r>
      <w:rPr>
        <w:noProof/>
      </w:rPr>
      <mc:AlternateContent>
        <mc:Choice Requires="wps">
          <w:drawing>
            <wp:anchor distT="0" distB="0" distL="114935" distR="114935" simplePos="0" relativeHeight="251653120" behindDoc="1" locked="0" layoutInCell="0" allowOverlap="1" wp14:anchorId="1402C60E" wp14:editId="48CFAFB8">
              <wp:simplePos x="0" y="0"/>
              <wp:positionH relativeFrom="margin">
                <wp:align>center</wp:align>
              </wp:positionH>
              <wp:positionV relativeFrom="paragraph">
                <wp:align>top</wp:align>
              </wp:positionV>
              <wp:extent cx="195580" cy="130810"/>
              <wp:effectExtent l="0" t="0" r="0" b="0"/>
              <wp:wrapNone/>
              <wp:docPr id="92541688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8E2CB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02C60E" id="_x0000_t202" coordsize="21600,21600" o:spt="202" path="m,l,21600r21600,l21600,xe">
              <v:stroke joinstyle="miter"/>
              <v:path gradientshapeok="t" o:connecttype="rect"/>
            </v:shapetype>
            <v:shape id="Text Box 149" o:spid="_x0000_s1034" type="#_x0000_t202" style="position:absolute;margin-left:0;margin-top:0;width:15.4pt;height:10.3pt;z-index:-251663360;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1asm+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1E8E2CB9"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9</w:t>
                    </w:r>
                    <w:r>
                      <w:fldChar w:fldCharType="end"/>
                    </w:r>
                    <w:r>
                      <w:rPr>
                        <w:rStyle w:val="a5"/>
                        <w:rFonts w:hint="eastAsia"/>
                      </w:rPr>
                      <w:t xml:space="preserve"> -</w:t>
                    </w:r>
                  </w:p>
                </w:txbxContent>
              </v:textbox>
              <w10:wrap anchorx="margin"/>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BDDAC" w14:textId="77777777" w:rsidR="00A555B8" w:rsidRDefault="00AB342A">
    <w:pPr>
      <w:pStyle w:val="af6"/>
    </w:pPr>
    <w:r>
      <w:rPr>
        <w:noProof/>
      </w:rPr>
      <mc:AlternateContent>
        <mc:Choice Requires="wps">
          <w:drawing>
            <wp:anchor distT="0" distB="0" distL="114935" distR="114935" simplePos="0" relativeHeight="251652096" behindDoc="1" locked="0" layoutInCell="0" allowOverlap="1" wp14:anchorId="097D22EC" wp14:editId="7BB70A0A">
              <wp:simplePos x="0" y="0"/>
              <wp:positionH relativeFrom="margin">
                <wp:align>center</wp:align>
              </wp:positionH>
              <wp:positionV relativeFrom="paragraph">
                <wp:align>top</wp:align>
              </wp:positionV>
              <wp:extent cx="195580" cy="130810"/>
              <wp:effectExtent l="0" t="0" r="0" b="0"/>
              <wp:wrapNone/>
              <wp:docPr id="1517576699" name="Text 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4D344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D22EC" id="_x0000_t202" coordsize="21600,21600" o:spt="202" path="m,l,21600r21600,l21600,xe">
              <v:stroke joinstyle="miter"/>
              <v:path gradientshapeok="t" o:connecttype="rect"/>
            </v:shapetype>
            <v:shape id="Text Box 148" o:spid="_x0000_s1035" type="#_x0000_t202" style="position:absolute;margin-left:0;margin-top:0;width:15.4pt;height:10.3pt;z-index:-251664384;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TWBGr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6A4D344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v:textbox>
              <w10:wrap anchorx="margin"/>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D578" w14:textId="77777777" w:rsidR="00A555B8" w:rsidRDefault="00A555B8"/>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B9305" w14:textId="77777777" w:rsidR="00A555B8" w:rsidRDefault="00A555B8">
    <w:pPr>
      <w:pStyle w:val="af6"/>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24932" w14:textId="77777777" w:rsidR="00A555B8" w:rsidRDefault="00AB342A">
    <w:pPr>
      <w:pStyle w:val="af6"/>
    </w:pPr>
    <w:r>
      <w:rPr>
        <w:noProof/>
      </w:rPr>
      <mc:AlternateContent>
        <mc:Choice Requires="wps">
          <w:drawing>
            <wp:anchor distT="0" distB="0" distL="114935" distR="114935" simplePos="0" relativeHeight="251655168" behindDoc="1" locked="0" layoutInCell="0" allowOverlap="1" wp14:anchorId="3A8972C7" wp14:editId="645B0A98">
              <wp:simplePos x="0" y="0"/>
              <wp:positionH relativeFrom="margin">
                <wp:align>center</wp:align>
              </wp:positionH>
              <wp:positionV relativeFrom="paragraph">
                <wp:align>top</wp:align>
              </wp:positionV>
              <wp:extent cx="252730" cy="130810"/>
              <wp:effectExtent l="0" t="0" r="0" b="0"/>
              <wp:wrapNone/>
              <wp:docPr id="1971013326" name="Text Box 1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916B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10</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972C7" id="_x0000_t202" coordsize="21600,21600" o:spt="202" path="m,l,21600r21600,l21600,xe">
              <v:stroke joinstyle="miter"/>
              <v:path gradientshapeok="t" o:connecttype="rect"/>
            </v:shapetype>
            <v:shape id="Text Box 147" o:spid="_x0000_s1036" type="#_x0000_t202" style="position:absolute;margin-left:0;margin-top:0;width:19.9pt;height:10.3pt;z-index:-251661312;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" o:allowincell="f" stroked="f">
              <v:fill opacity="0"/>
              <v:path arrowok="t"/>
              <v:textbox inset=".15pt,.15pt,.15pt,.15pt">
                <w:txbxContent>
                  <w:p w14:paraId="3F916B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10</w:t>
                    </w:r>
                    <w:r>
                      <w:fldChar w:fldCharType="end"/>
                    </w:r>
                    <w:r>
                      <w:rPr>
                        <w:rStyle w:val="a5"/>
                        <w:rFonts w:hint="eastAsia"/>
                      </w:rPr>
                      <w:t xml:space="preserve"> -</w:t>
                    </w:r>
                  </w:p>
                </w:txbxContent>
              </v:textbox>
              <w10:wrap anchorx="margin"/>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5666C" w14:textId="77777777" w:rsidR="00A555B8" w:rsidRDefault="00A555B8"/>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DA41F"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5FF39BC"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7"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DPzNXi7QEAANMDAAAOAAAAAAAAAAAAAAAAAC4CAABkcnMvZTJvRG9jLnht&#13;&#10;bFBLAQItABQABgAIAAAAIQBSnq1e2gAAAAgBAAAPAAAAAAAAAAAAAAAAAEcEAABkcnMvZG93bnJl&#13;&#10;di54bWxQSwUGAAAAAAQABADzAAAATgUAAAAA&#13;&#10;" o:allowincell="f" stroked="f">
              <v:fill opacity="0"/>
              <v:path arrowok="t"/>
              <v:textbox inset=".15pt,.15pt,.15pt,.15pt">
                <w:txbxContent>
                  <w:p w14:paraId="35FF39BC"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51BA5"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39625C"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8"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" o:allowincell="f" stroked="f">
              <v:fill opacity="0"/>
              <v:path arrowok="t"/>
              <v:textbox inset=".15pt,.15pt,.15pt,.15pt">
                <w:txbxContent>
                  <w:p w14:paraId="4539625C"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911FB" w14:textId="77777777" w:rsidR="00A555B8" w:rsidRDefault="00A555B8"/>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BD0C2" w14:textId="77777777" w:rsidR="00A555B8" w:rsidRDefault="00A555B8">
    <w:pPr>
      <w:pStyle w:val="af6"/>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09C84" w14:textId="77777777" w:rsidR="00A555B8" w:rsidRDefault="00000000">
    <w:pPr>
      <w:pStyle w:val="af6"/>
      <w:ind w:right="360" w:firstLine="360"/>
      <w:jc w:val="center"/>
    </w:pPr>
    <w:r>
      <w:rPr>
        <w:rFonts w:hint="eastAsia"/>
      </w:rPr>
      <w:t>11</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D1FD3"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431D1" w14:textId="77777777" w:rsidR="00C17681" w:rsidRDefault="00C17681">
      <w:r>
        <w:separator/>
      </w:r>
    </w:p>
  </w:footnote>
  <w:footnote w:type="continuationSeparator" w:id="0">
    <w:p w14:paraId="5EFBDDF9" w14:textId="77777777" w:rsidR="00C17681" w:rsidRDefault="00C176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15FCF"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331A8"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3AF6E" w14:textId="77777777" w:rsidR="00A555B8" w:rsidRDefault="00A555B8"/>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86440" w14:textId="77777777" w:rsidR="00A555B8" w:rsidRDefault="00000000">
    <w:pPr>
      <w:pStyle w:val="af7"/>
      <w:pBdr>
        <w:bottom w:val="thinThickSmallGap" w:sz="18" w:space="1" w:color="000000"/>
      </w:pBdr>
      <w:tabs>
        <w:tab w:val="left" w:pos="4320"/>
        <w:tab w:val="right" w:pos="8880"/>
      </w:tabs>
    </w:pPr>
    <w:r>
      <w:rPr>
        <w:rFonts w:hint="eastAsia"/>
      </w:rPr>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6407"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A1637" w14:textId="77777777" w:rsidR="00A555B8" w:rsidRDefault="00A555B8"/>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0BBDF"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2F87D" w14:textId="77777777" w:rsidR="00A555B8" w:rsidRDefault="00000000">
    <w:pPr>
      <w:pStyle w:val="af7"/>
      <w:pBdr>
        <w:bottom w:val="thinThickSmallGap" w:sz="24" w:space="4" w:color="000000"/>
      </w:pBdr>
    </w:pPr>
    <w:r>
      <w:rPr>
        <w:rFonts w:hint="eastAsia"/>
      </w:rPr>
      <w:t xml:space="preserve">                               </w:t>
    </w:r>
    <w:r>
      <w:t>Abstract</w:t>
    </w:r>
    <w:r>
      <w:rPr>
        <w:rFonts w:hint="eastAsia"/>
      </w:rPr>
      <w:t xml:space="preserve">    </w:t>
    </w:r>
    <w:r>
      <w:rPr>
        <w:rFonts w:hint="eastAsia"/>
      </w:rPr>
      <w:t>（</w:t>
    </w:r>
    <w:r>
      <w:t xml:space="preserve">Times New Roman </w:t>
    </w:r>
    <w:r>
      <w:rPr>
        <w:rFonts w:hint="eastAsia"/>
      </w:rPr>
      <w:t>小</w:t>
    </w:r>
    <w:r>
      <w:rPr>
        <w:rFonts w:hint="eastAsia"/>
      </w:rPr>
      <w:t>5</w:t>
    </w:r>
    <w:r>
      <w:rPr>
        <w:rFonts w:hint="eastAsia"/>
      </w:rPr>
      <w:t>号字）</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2587" w14:textId="77777777" w:rsidR="00A555B8" w:rsidRDefault="00A555B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24C14" w14:textId="77777777" w:rsidR="00A555B8" w:rsidRDefault="00A555B8">
    <w:pPr>
      <w:pStyle w:val="af7"/>
      <w:pBdr>
        <w:bottom w:val="thinThickSmallGap" w:sz="18" w:space="1" w:color="000000"/>
      </w:pBdr>
      <w:tabs>
        <w:tab w:val="left" w:pos="4320"/>
        <w:tab w:val="right" w:pos="8880"/>
      </w:tabs>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1B25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03F76" w14:textId="77777777" w:rsidR="00A555B8" w:rsidRDefault="00A555B8"/>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710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A564C"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4331" w14:textId="77777777" w:rsidR="00A555B8" w:rsidRDefault="00A555B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97D09"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70E1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B8FB2" w14:textId="77777777" w:rsidR="00A555B8" w:rsidRDefault="00A555B8"/>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CE328"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678A5"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F6D7F" w14:textId="77777777" w:rsidR="00A555B8" w:rsidRDefault="00A555B8"/>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1FD31" w14:textId="77777777" w:rsidR="00A555B8" w:rsidRDefault="00000000">
    <w:pPr>
      <w:pStyle w:val="af7"/>
      <w:pBdr>
        <w:bottom w:val="thinThickSmallGap" w:sz="18" w:space="1" w:color="000000"/>
      </w:pBdr>
    </w:pPr>
    <w:r>
      <w:rPr>
        <w:rFonts w:hint="eastAsia"/>
      </w:rPr>
      <w:t>哈尔滨工业大学工学博士学位论文</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6600C"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80A17" w14:textId="77777777" w:rsidR="00A555B8" w:rsidRDefault="00A555B8"/>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2FF8D"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8BEC2" w14:textId="77777777" w:rsidR="00A555B8" w:rsidRDefault="00000000">
    <w:pPr>
      <w:pStyle w:val="af7"/>
      <w:pBdr>
        <w:bottom w:val="thinThickSmallGap" w:sz="18" w:space="1" w:color="000000"/>
      </w:pBdr>
    </w:pPr>
    <w:r>
      <w:rPr>
        <w:rFonts w:hint="eastAsia"/>
      </w:rPr>
      <w:t>哈尔滨工业大学本科毕业论文（</w:t>
    </w:r>
    <w:r>
      <w:t>设计</w:t>
    </w:r>
    <w:r>
      <w:rPr>
        <w:rFonts w:hint="eastAsia"/>
      </w:rPr>
      <w:t>）原创性声明和使用权限</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F355" w14:textId="77777777" w:rsidR="00A555B8" w:rsidRDefault="00A555B8"/>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5F717"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CEE7E"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8632"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pStyle w:val="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num w:numId="1" w16cid:durableId="682051564">
    <w:abstractNumId w:val="0"/>
  </w:num>
  <w:num w:numId="2" w16cid:durableId="323094878">
    <w:abstractNumId w:val="2"/>
  </w:num>
  <w:num w:numId="3" w16cid:durableId="4201022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bordersDoNotSurroundHeader/>
  <w:bordersDoNotSurroundFooter/>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49BE"/>
    <w:rsid w:val="00004AE4"/>
    <w:rsid w:val="00012DA2"/>
    <w:rsid w:val="00024A67"/>
    <w:rsid w:val="00042D69"/>
    <w:rsid w:val="00045DEB"/>
    <w:rsid w:val="000479BC"/>
    <w:rsid w:val="000572E1"/>
    <w:rsid w:val="00080765"/>
    <w:rsid w:val="000818BE"/>
    <w:rsid w:val="000907D1"/>
    <w:rsid w:val="000A101C"/>
    <w:rsid w:val="000D0CB7"/>
    <w:rsid w:val="000E3207"/>
    <w:rsid w:val="000E6461"/>
    <w:rsid w:val="000F5727"/>
    <w:rsid w:val="001036AA"/>
    <w:rsid w:val="001056D2"/>
    <w:rsid w:val="001230D4"/>
    <w:rsid w:val="00140DA3"/>
    <w:rsid w:val="0014285B"/>
    <w:rsid w:val="00152EB1"/>
    <w:rsid w:val="0016189C"/>
    <w:rsid w:val="00166537"/>
    <w:rsid w:val="001837BA"/>
    <w:rsid w:val="001B06EB"/>
    <w:rsid w:val="001C5246"/>
    <w:rsid w:val="001D1FF5"/>
    <w:rsid w:val="001D28D6"/>
    <w:rsid w:val="001F3798"/>
    <w:rsid w:val="002251DE"/>
    <w:rsid w:val="002318F8"/>
    <w:rsid w:val="00233515"/>
    <w:rsid w:val="002516C0"/>
    <w:rsid w:val="00255469"/>
    <w:rsid w:val="00260F9C"/>
    <w:rsid w:val="002734FB"/>
    <w:rsid w:val="002763A5"/>
    <w:rsid w:val="002A26BA"/>
    <w:rsid w:val="002C4048"/>
    <w:rsid w:val="002E6A91"/>
    <w:rsid w:val="00306D1D"/>
    <w:rsid w:val="0032043B"/>
    <w:rsid w:val="00320F9B"/>
    <w:rsid w:val="00334524"/>
    <w:rsid w:val="00351DAE"/>
    <w:rsid w:val="0036603F"/>
    <w:rsid w:val="0038112C"/>
    <w:rsid w:val="003812E7"/>
    <w:rsid w:val="00394D7B"/>
    <w:rsid w:val="003C5C8A"/>
    <w:rsid w:val="003D3B4F"/>
    <w:rsid w:val="003D501A"/>
    <w:rsid w:val="0042422F"/>
    <w:rsid w:val="00425DBD"/>
    <w:rsid w:val="004517CD"/>
    <w:rsid w:val="004850FF"/>
    <w:rsid w:val="00490550"/>
    <w:rsid w:val="004C4660"/>
    <w:rsid w:val="004D1DE6"/>
    <w:rsid w:val="004D6DD3"/>
    <w:rsid w:val="004F2914"/>
    <w:rsid w:val="00502E24"/>
    <w:rsid w:val="005052E8"/>
    <w:rsid w:val="005149EC"/>
    <w:rsid w:val="005302FA"/>
    <w:rsid w:val="005365FC"/>
    <w:rsid w:val="0055416A"/>
    <w:rsid w:val="00560F76"/>
    <w:rsid w:val="00573AED"/>
    <w:rsid w:val="005802C6"/>
    <w:rsid w:val="005B131F"/>
    <w:rsid w:val="005B7DB3"/>
    <w:rsid w:val="005C60A3"/>
    <w:rsid w:val="005C75B3"/>
    <w:rsid w:val="005F661B"/>
    <w:rsid w:val="006434DB"/>
    <w:rsid w:val="00644F6F"/>
    <w:rsid w:val="00656D66"/>
    <w:rsid w:val="006731AC"/>
    <w:rsid w:val="006873C3"/>
    <w:rsid w:val="006B5A38"/>
    <w:rsid w:val="006F6ACE"/>
    <w:rsid w:val="007103BD"/>
    <w:rsid w:val="0071548D"/>
    <w:rsid w:val="0073016D"/>
    <w:rsid w:val="00733283"/>
    <w:rsid w:val="00762D69"/>
    <w:rsid w:val="00783034"/>
    <w:rsid w:val="007C187C"/>
    <w:rsid w:val="007C2D2A"/>
    <w:rsid w:val="007C4247"/>
    <w:rsid w:val="007E6514"/>
    <w:rsid w:val="0080018E"/>
    <w:rsid w:val="008100F3"/>
    <w:rsid w:val="00810B32"/>
    <w:rsid w:val="00814778"/>
    <w:rsid w:val="00816FBA"/>
    <w:rsid w:val="00836052"/>
    <w:rsid w:val="008833F5"/>
    <w:rsid w:val="00883F85"/>
    <w:rsid w:val="0088725D"/>
    <w:rsid w:val="008920C0"/>
    <w:rsid w:val="00893D0A"/>
    <w:rsid w:val="008A6419"/>
    <w:rsid w:val="008D2EB5"/>
    <w:rsid w:val="008D3885"/>
    <w:rsid w:val="008D5B3B"/>
    <w:rsid w:val="008E400A"/>
    <w:rsid w:val="00910D00"/>
    <w:rsid w:val="00927E28"/>
    <w:rsid w:val="009A35DC"/>
    <w:rsid w:val="009A3FBE"/>
    <w:rsid w:val="009B691A"/>
    <w:rsid w:val="009D140F"/>
    <w:rsid w:val="009E3859"/>
    <w:rsid w:val="009E67B6"/>
    <w:rsid w:val="00A10500"/>
    <w:rsid w:val="00A50D68"/>
    <w:rsid w:val="00A555B8"/>
    <w:rsid w:val="00A570A8"/>
    <w:rsid w:val="00A572F7"/>
    <w:rsid w:val="00A71652"/>
    <w:rsid w:val="00A736EE"/>
    <w:rsid w:val="00A752B7"/>
    <w:rsid w:val="00A91765"/>
    <w:rsid w:val="00A9327F"/>
    <w:rsid w:val="00AB342A"/>
    <w:rsid w:val="00B233D5"/>
    <w:rsid w:val="00B3041A"/>
    <w:rsid w:val="00B671C6"/>
    <w:rsid w:val="00BB5581"/>
    <w:rsid w:val="00BC307A"/>
    <w:rsid w:val="00BC73AC"/>
    <w:rsid w:val="00BD6EAC"/>
    <w:rsid w:val="00BE25FD"/>
    <w:rsid w:val="00BF23E6"/>
    <w:rsid w:val="00BF3F13"/>
    <w:rsid w:val="00C00CF8"/>
    <w:rsid w:val="00C017A9"/>
    <w:rsid w:val="00C02027"/>
    <w:rsid w:val="00C1448B"/>
    <w:rsid w:val="00C17681"/>
    <w:rsid w:val="00C342C4"/>
    <w:rsid w:val="00C3712C"/>
    <w:rsid w:val="00C53D50"/>
    <w:rsid w:val="00C632D0"/>
    <w:rsid w:val="00C8446C"/>
    <w:rsid w:val="00C94951"/>
    <w:rsid w:val="00CB47B1"/>
    <w:rsid w:val="00CB589E"/>
    <w:rsid w:val="00CD2654"/>
    <w:rsid w:val="00CE42D1"/>
    <w:rsid w:val="00D00816"/>
    <w:rsid w:val="00D10CEA"/>
    <w:rsid w:val="00D6557C"/>
    <w:rsid w:val="00D74F35"/>
    <w:rsid w:val="00D76F62"/>
    <w:rsid w:val="00DA2B8E"/>
    <w:rsid w:val="00DA7244"/>
    <w:rsid w:val="00DD6B25"/>
    <w:rsid w:val="00DE4CB5"/>
    <w:rsid w:val="00DF2133"/>
    <w:rsid w:val="00DF39E9"/>
    <w:rsid w:val="00E03650"/>
    <w:rsid w:val="00E10D63"/>
    <w:rsid w:val="00E16E50"/>
    <w:rsid w:val="00E42B85"/>
    <w:rsid w:val="00E56C40"/>
    <w:rsid w:val="00E61F17"/>
    <w:rsid w:val="00E86D36"/>
    <w:rsid w:val="00E91F3C"/>
    <w:rsid w:val="00EB74CF"/>
    <w:rsid w:val="00F13FA7"/>
    <w:rsid w:val="00F311BA"/>
    <w:rsid w:val="00F4568C"/>
    <w:rsid w:val="00F5775B"/>
    <w:rsid w:val="00F637F8"/>
    <w:rsid w:val="00F67068"/>
    <w:rsid w:val="00F7025C"/>
    <w:rsid w:val="00F7526B"/>
    <w:rsid w:val="00F86EB4"/>
    <w:rsid w:val="00FA6B03"/>
    <w:rsid w:val="00FD342B"/>
    <w:rsid w:val="00FF1C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6636968"/>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EB4"/>
    <w:pPr>
      <w:widowControl w:val="0"/>
      <w:suppressAutoHyphens/>
      <w:jc w:val="both"/>
    </w:pPr>
    <w:rPr>
      <w:rFonts w:eastAsia="宋体"/>
      <w:kern w:val="2"/>
      <w:sz w:val="24"/>
      <w:szCs w:val="24"/>
    </w:rPr>
  </w:style>
  <w:style w:type="paragraph" w:styleId="1">
    <w:name w:val="heading 1"/>
    <w:basedOn w:val="a"/>
    <w:next w:val="a"/>
    <w:qFormat/>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0"/>
    <w:qFormat/>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0"/>
    <w:qFormat/>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1">
    <w:name w:val="尾注引用1"/>
    <w:rPr>
      <w:vertAlign w:val="superscript"/>
    </w:rPr>
  </w:style>
  <w:style w:type="character" w:customStyle="1" w:styleId="a9">
    <w:name w:val="脚注符"/>
  </w:style>
  <w:style w:type="character" w:customStyle="1" w:styleId="12">
    <w:name w:val="脚注引用1"/>
    <w:rPr>
      <w:vertAlign w:val="superscript"/>
    </w:rPr>
  </w:style>
  <w:style w:type="paragraph" w:customStyle="1" w:styleId="aa">
    <w:name w:val="标题样式"/>
    <w:next w:val="ab"/>
    <w:pPr>
      <w:keepLines/>
      <w:pageBreakBefore/>
      <w:widowControl w:val="0"/>
      <w:suppressAutoHyphens/>
      <w:spacing w:before="240" w:after="120"/>
      <w:jc w:val="center"/>
      <w:outlineLvl w:val="0"/>
    </w:pPr>
    <w:rPr>
      <w:rFonts w:eastAsia="黑体"/>
      <w:b/>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pPr>
      <w:suppressLineNumbers/>
      <w:spacing w:before="120" w:after="120"/>
    </w:pPr>
    <w:rPr>
      <w:rFonts w:cs="Arial Unicode MS"/>
      <w:i/>
      <w:iCs/>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pPr>
      <w:ind w:left="960"/>
      <w:jc w:val="left"/>
    </w:pPr>
    <w:rPr>
      <w:sz w:val="18"/>
      <w:szCs w:val="18"/>
    </w:rPr>
  </w:style>
  <w:style w:type="paragraph" w:styleId="TOC3">
    <w:name w:val="toc 3"/>
    <w:basedOn w:val="a"/>
    <w:next w:val="a"/>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pPr>
      <w:tabs>
        <w:tab w:val="right" w:leader="dot" w:pos="8494"/>
      </w:tabs>
      <w:snapToGrid w:val="0"/>
      <w:spacing w:line="300" w:lineRule="auto"/>
      <w:jc w:val="left"/>
    </w:pPr>
    <w:rPr>
      <w:rFonts w:eastAsia="黑体" w:cs="宋体"/>
      <w:bCs/>
      <w:caps/>
    </w:rPr>
  </w:style>
  <w:style w:type="paragraph" w:styleId="TOC4">
    <w:name w:val="toc 4"/>
    <w:basedOn w:val="a"/>
    <w:next w:val="a"/>
    <w:pPr>
      <w:ind w:left="720"/>
      <w:jc w:val="left"/>
    </w:pPr>
    <w:rPr>
      <w:sz w:val="18"/>
      <w:szCs w:val="18"/>
    </w:rPr>
  </w:style>
  <w:style w:type="paragraph" w:styleId="TOC6">
    <w:name w:val="toc 6"/>
    <w:basedOn w:val="a"/>
    <w:next w:val="a"/>
    <w:pPr>
      <w:ind w:left="1200"/>
      <w:jc w:val="left"/>
    </w:pPr>
    <w:rPr>
      <w:sz w:val="18"/>
      <w:szCs w:val="18"/>
    </w:rPr>
  </w:style>
  <w:style w:type="paragraph" w:styleId="TOC2">
    <w:name w:val="toc 2"/>
    <w:basedOn w:val="a"/>
    <w:next w:val="a"/>
    <w:pPr>
      <w:ind w:left="240"/>
      <w:jc w:val="left"/>
    </w:pPr>
    <w:rPr>
      <w:rFonts w:eastAsia="Times New Roman"/>
      <w:smallCaps/>
      <w:szCs w:val="20"/>
    </w:rPr>
  </w:style>
  <w:style w:type="paragraph" w:styleId="TOC9">
    <w:name w:val="toc 9"/>
    <w:basedOn w:val="a"/>
    <w:next w:val="a"/>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1">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0">
    <w:name w:val="标题 3 字符"/>
    <w:link w:val="3"/>
    <w:rsid w:val="00E03650"/>
    <w:rPr>
      <w:rFonts w:eastAsia="黑体"/>
      <w:sz w:val="28"/>
      <w:szCs w:val="28"/>
      <w:lang w:val="zh-CN"/>
    </w:rPr>
  </w:style>
  <w:style w:type="character" w:customStyle="1" w:styleId="20">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8.xml"/><Relationship Id="rId42" Type="http://schemas.openxmlformats.org/officeDocument/2006/relationships/image" Target="media/image5.wmf"/><Relationship Id="rId47" Type="http://schemas.openxmlformats.org/officeDocument/2006/relationships/footer" Target="footer17.xml"/><Relationship Id="rId63" Type="http://schemas.openxmlformats.org/officeDocument/2006/relationships/header" Target="header25.xml"/><Relationship Id="rId68" Type="http://schemas.openxmlformats.org/officeDocument/2006/relationships/footer" Target="footer27.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header" Target="header13.xml"/><Relationship Id="rId37" Type="http://schemas.openxmlformats.org/officeDocument/2006/relationships/footer" Target="footer15.xml"/><Relationship Id="rId40" Type="http://schemas.openxmlformats.org/officeDocument/2006/relationships/image" Target="media/image3.wmf"/><Relationship Id="rId45" Type="http://schemas.openxmlformats.org/officeDocument/2006/relationships/header" Target="header17.xml"/><Relationship Id="rId53" Type="http://schemas.openxmlformats.org/officeDocument/2006/relationships/footer" Target="footer20.xml"/><Relationship Id="rId58" Type="http://schemas.openxmlformats.org/officeDocument/2006/relationships/header" Target="header23.xml"/><Relationship Id="rId66" Type="http://schemas.openxmlformats.org/officeDocument/2006/relationships/footer" Target="footer26.xml"/><Relationship Id="rId74" Type="http://schemas.openxmlformats.org/officeDocument/2006/relationships/footer" Target="footer30.xml"/><Relationship Id="rId5" Type="http://schemas.openxmlformats.org/officeDocument/2006/relationships/webSettings" Target="webSettings.xml"/><Relationship Id="rId61" Type="http://schemas.openxmlformats.org/officeDocument/2006/relationships/header" Target="header24.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header" Target="header11.xml"/><Relationship Id="rId30" Type="http://schemas.openxmlformats.org/officeDocument/2006/relationships/header" Target="header12.xml"/><Relationship Id="rId35" Type="http://schemas.openxmlformats.org/officeDocument/2006/relationships/footer" Target="footer14.xml"/><Relationship Id="rId43" Type="http://schemas.openxmlformats.org/officeDocument/2006/relationships/image" Target="media/image6.wmf"/><Relationship Id="rId48" Type="http://schemas.openxmlformats.org/officeDocument/2006/relationships/header" Target="header18.xml"/><Relationship Id="rId56" Type="http://schemas.openxmlformats.org/officeDocument/2006/relationships/hyperlink" Target="http://www/" TargetMode="External"/><Relationship Id="rId64" Type="http://schemas.openxmlformats.org/officeDocument/2006/relationships/header" Target="header26.xml"/><Relationship Id="rId69" Type="http://schemas.openxmlformats.org/officeDocument/2006/relationships/header" Target="header28.xml"/><Relationship Id="rId8" Type="http://schemas.openxmlformats.org/officeDocument/2006/relationships/header" Target="header1.xml"/><Relationship Id="rId51" Type="http://schemas.openxmlformats.org/officeDocument/2006/relationships/header" Target="header20.xml"/><Relationship Id="rId72" Type="http://schemas.openxmlformats.org/officeDocument/2006/relationships/footer" Target="footer2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header" Target="header14.xml"/><Relationship Id="rId38" Type="http://schemas.openxmlformats.org/officeDocument/2006/relationships/image" Target="media/image1.wmf"/><Relationship Id="rId46" Type="http://schemas.openxmlformats.org/officeDocument/2006/relationships/footer" Target="footer16.xml"/><Relationship Id="rId59" Type="http://schemas.openxmlformats.org/officeDocument/2006/relationships/footer" Target="footer22.xml"/><Relationship Id="rId67" Type="http://schemas.openxmlformats.org/officeDocument/2006/relationships/header" Target="header27.xml"/><Relationship Id="rId20" Type="http://schemas.openxmlformats.org/officeDocument/2006/relationships/header" Target="header7.xml"/><Relationship Id="rId41" Type="http://schemas.openxmlformats.org/officeDocument/2006/relationships/image" Target="media/image4.wmf"/><Relationship Id="rId54" Type="http://schemas.openxmlformats.org/officeDocument/2006/relationships/header" Target="header21.xml"/><Relationship Id="rId62" Type="http://schemas.openxmlformats.org/officeDocument/2006/relationships/footer" Target="footer24.xml"/><Relationship Id="rId70" Type="http://schemas.openxmlformats.org/officeDocument/2006/relationships/header" Target="header29.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5.xml"/><Relationship Id="rId49" Type="http://schemas.openxmlformats.org/officeDocument/2006/relationships/footer" Target="footer18.xml"/><Relationship Id="rId57" Type="http://schemas.openxmlformats.org/officeDocument/2006/relationships/header" Target="header22.xml"/><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header" Target="header16.xml"/><Relationship Id="rId52" Type="http://schemas.openxmlformats.org/officeDocument/2006/relationships/footer" Target="footer19.xml"/><Relationship Id="rId60" Type="http://schemas.openxmlformats.org/officeDocument/2006/relationships/footer" Target="footer23.xml"/><Relationship Id="rId65" Type="http://schemas.openxmlformats.org/officeDocument/2006/relationships/footer" Target="footer25.xml"/><Relationship Id="rId73"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2.wmf"/><Relationship Id="rId34" Type="http://schemas.openxmlformats.org/officeDocument/2006/relationships/footer" Target="footer13.xml"/><Relationship Id="rId50" Type="http://schemas.openxmlformats.org/officeDocument/2006/relationships/header" Target="header19.xml"/><Relationship Id="rId55" Type="http://schemas.openxmlformats.org/officeDocument/2006/relationships/footer" Target="footer21.xm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footer" Target="footer2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26</Pages>
  <Words>11663</Words>
  <Characters>66481</Characters>
  <Application>Microsoft Office Word</Application>
  <DocSecurity>0</DocSecurity>
  <Lines>554</Lines>
  <Paragraphs>155</Paragraphs>
  <ScaleCrop>false</ScaleCrop>
  <Company/>
  <LinksUpToDate>false</LinksUpToDate>
  <CharactersWithSpaces>77989</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19</cp:revision>
  <cp:lastPrinted>2026-05-11T02:00:00Z</cp:lastPrinted>
  <dcterms:created xsi:type="dcterms:W3CDTF">2026-05-11T02:00:00Z</dcterms:created>
  <dcterms:modified xsi:type="dcterms:W3CDTF">2026-05-11T05:52:00Z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id="uumTGOat"/&gt;&lt;style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