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0AF04" w14:textId="77777777" w:rsidR="00A555B8" w:rsidRDefault="00A555B8">
      <w:pPr>
        <w:snapToGrid w:val="0"/>
        <w:rPr>
          <w:rFonts w:ascii="楷体_GB2312" w:eastAsia="楷体_GB2312" w:hAnsi="楷体_GB2312" w:cs="楷体_GB2312"/>
          <w:sz w:val="32"/>
          <w:szCs w:val="32"/>
        </w:rPr>
      </w:pPr>
    </w:p>
    <w:p w14:paraId="5B56F7D4" w14:textId="77777777" w:rsidR="00A555B8" w:rsidRDefault="00A555B8">
      <w:pPr>
        <w:snapToGrid w:val="0"/>
      </w:pPr>
    </w:p>
    <w:p w14:paraId="326E75E1" w14:textId="77777777" w:rsidR="00A555B8" w:rsidRDefault="00000000">
      <w:pPr>
        <w:snapToGrid w:val="0"/>
        <w:jc w:val="center"/>
      </w:pPr>
      <w:r>
        <w:rPr>
          <w:rFonts w:hint="eastAsia"/>
          <w:b/>
          <w:sz w:val="48"/>
          <w:szCs w:val="48"/>
        </w:rPr>
        <w:t>本科毕业论文（</w:t>
      </w:r>
      <w:r>
        <w:rPr>
          <w:b/>
          <w:sz w:val="48"/>
          <w:szCs w:val="48"/>
        </w:rPr>
        <w:t>设计</w:t>
      </w:r>
      <w:r>
        <w:rPr>
          <w:rFonts w:hint="eastAsia"/>
          <w:b/>
          <w:sz w:val="48"/>
          <w:szCs w:val="48"/>
        </w:rPr>
        <w:t>）</w:t>
      </w:r>
    </w:p>
    <w:p w14:paraId="52AD07DD" w14:textId="77777777" w:rsidR="008920C0" w:rsidRDefault="008920C0">
      <w:pPr>
        <w:spacing w:before="240"/>
        <w:jc w:val="center"/>
      </w:pPr>
    </w:p>
    <w:p w14:paraId="53137BEE" w14:textId="77777777" w:rsidR="00A555B8" w:rsidRPr="00836052" w:rsidRDefault="00836052">
      <w:pPr>
        <w:spacing w:before="240"/>
        <w:jc w:val="center"/>
        <w:rPr>
          <w:rFonts w:ascii="黑体" w:eastAsia="黑体" w:hAnsi="黑体"/>
          <w:sz w:val="44"/>
          <w:szCs w:val="44"/>
        </w:rPr>
      </w:pPr>
      <w:r w:rsidRPr="00836052">
        <w:rPr>
          <w:rFonts w:ascii="黑体" w:eastAsia="黑体" w:hAnsi="黑体" w:hint="eastAsia"/>
          <w:sz w:val="44"/>
          <w:szCs w:val="44"/>
        </w:rPr>
        <w:t>基于大模型驱动的</w:t>
      </w:r>
      <w:r w:rsidRPr="00836052">
        <w:rPr>
          <w:rFonts w:ascii="黑体" w:eastAsia="黑体" w:hAnsi="黑体"/>
          <w:sz w:val="44"/>
          <w:szCs w:val="44"/>
        </w:rPr>
        <w:t>agent</w:t>
      </w:r>
      <w:r w:rsidRPr="00836052">
        <w:rPr>
          <w:rFonts w:ascii="黑体" w:eastAsia="黑体" w:hAnsi="黑体" w:hint="eastAsia"/>
          <w:sz w:val="44"/>
          <w:szCs w:val="44"/>
        </w:rPr>
        <w:t>协作新一代蛋白质设计系统开发</w:t>
      </w:r>
    </w:p>
    <w:p w14:paraId="2D8640B7" w14:textId="77777777" w:rsidR="007C2D2A" w:rsidRDefault="007C2D2A">
      <w:pPr>
        <w:snapToGrid w:val="0"/>
        <w:spacing w:before="240" w:line="300" w:lineRule="auto"/>
        <w:jc w:val="center"/>
      </w:pPr>
    </w:p>
    <w:p w14:paraId="126D6B80" w14:textId="77777777" w:rsidR="00A555B8" w:rsidRPr="002E6A91" w:rsidRDefault="002E6A91">
      <w:pPr>
        <w:snapToGrid w:val="0"/>
        <w:spacing w:before="240" w:line="300" w:lineRule="auto"/>
        <w:jc w:val="center"/>
      </w:pPr>
      <w:r w:rsidRPr="002E6A91">
        <w:rPr>
          <w:rFonts w:eastAsia="黑体"/>
          <w:b/>
          <w:sz w:val="36"/>
          <w:szCs w:val="36"/>
        </w:rPr>
        <w:t>Development of a Next-Generation Protein Design System Based on Large-Scale Model-Driven Agent Collaboration</w:t>
      </w:r>
    </w:p>
    <w:p w14:paraId="0AC1B7C3" w14:textId="77777777" w:rsidR="00A555B8" w:rsidRDefault="00A555B8">
      <w:pPr>
        <w:snapToGrid w:val="0"/>
        <w:jc w:val="center"/>
        <w:rPr>
          <w:rFonts w:ascii="宋体" w:eastAsia="黑体" w:hAnsi="宋体" w:cs="宋体"/>
          <w:b/>
          <w:sz w:val="44"/>
          <w:szCs w:val="44"/>
        </w:rPr>
      </w:pPr>
    </w:p>
    <w:p w14:paraId="44B37866" w14:textId="77777777" w:rsidR="00A555B8" w:rsidRDefault="00A555B8">
      <w:pPr>
        <w:snapToGrid w:val="0"/>
        <w:spacing w:line="300" w:lineRule="auto"/>
        <w:jc w:val="center"/>
        <w:rPr>
          <w:rFonts w:ascii="宋体" w:eastAsia="黑体" w:hAnsi="宋体" w:cs="宋体"/>
          <w:b/>
          <w:sz w:val="44"/>
          <w:szCs w:val="44"/>
        </w:rPr>
      </w:pPr>
    </w:p>
    <w:p w14:paraId="341EC29D" w14:textId="0E3E2CF2" w:rsidR="00A555B8" w:rsidRDefault="00F42BE2">
      <w:pPr>
        <w:snapToGrid w:val="0"/>
        <w:jc w:val="center"/>
      </w:pPr>
      <w:r>
        <w:rPr>
          <w:rFonts w:ascii="宋体" w:hAnsi="宋体" w:cs="宋体" w:hint="eastAsia"/>
          <w:b/>
          <w:sz w:val="36"/>
          <w:szCs w:val="36"/>
        </w:rPr>
        <w:t>郑彦文</w:t>
      </w:r>
    </w:p>
    <w:p w14:paraId="1B1CC78C" w14:textId="77777777" w:rsidR="00A555B8" w:rsidRDefault="00A555B8">
      <w:pPr>
        <w:snapToGrid w:val="0"/>
        <w:spacing w:line="300" w:lineRule="auto"/>
      </w:pPr>
    </w:p>
    <w:p w14:paraId="3A1FF66A" w14:textId="77777777" w:rsidR="008920C0" w:rsidRDefault="008920C0">
      <w:pPr>
        <w:snapToGrid w:val="0"/>
        <w:spacing w:line="300" w:lineRule="auto"/>
        <w:rPr>
          <w:rFonts w:ascii="黑体" w:eastAsia="黑体" w:hAnsi="黑体" w:cs="黑体"/>
          <w:b/>
          <w:sz w:val="36"/>
          <w:szCs w:val="36"/>
        </w:rPr>
      </w:pPr>
    </w:p>
    <w:p w14:paraId="773D0EF4" w14:textId="77777777" w:rsidR="00A555B8" w:rsidRDefault="00A555B8">
      <w:pPr>
        <w:snapToGrid w:val="0"/>
        <w:rPr>
          <w:rFonts w:ascii="黑体" w:eastAsia="黑体" w:hAnsi="黑体" w:cs="黑体"/>
          <w:b/>
          <w:sz w:val="36"/>
          <w:szCs w:val="36"/>
        </w:rPr>
      </w:pPr>
    </w:p>
    <w:p w14:paraId="7C73ADA8" w14:textId="77777777" w:rsidR="00A555B8" w:rsidRDefault="00A555B8">
      <w:pPr>
        <w:snapToGrid w:val="0"/>
        <w:rPr>
          <w:rFonts w:ascii="黑体" w:eastAsia="黑体" w:hAnsi="黑体" w:cs="黑体"/>
          <w:b/>
          <w:sz w:val="36"/>
          <w:szCs w:val="36"/>
        </w:rPr>
      </w:pPr>
    </w:p>
    <w:p w14:paraId="7CDA125E" w14:textId="77777777" w:rsidR="00A555B8" w:rsidRDefault="00A555B8">
      <w:pPr>
        <w:snapToGrid w:val="0"/>
      </w:pPr>
    </w:p>
    <w:p w14:paraId="54FFA898" w14:textId="77777777" w:rsidR="00A555B8" w:rsidRDefault="00A555B8">
      <w:pPr>
        <w:snapToGrid w:val="0"/>
      </w:pPr>
    </w:p>
    <w:p w14:paraId="6EF3A037" w14:textId="77777777" w:rsidR="00A555B8" w:rsidRDefault="00000000">
      <w:pPr>
        <w:snapToGrid w:val="0"/>
        <w:spacing w:line="324" w:lineRule="auto"/>
        <w:jc w:val="center"/>
        <w:rPr>
          <w:b/>
          <w:sz w:val="36"/>
          <w:szCs w:val="36"/>
        </w:rPr>
      </w:pPr>
      <w:r>
        <w:rPr>
          <w:rFonts w:ascii="楷体" w:eastAsia="楷体" w:hAnsi="楷体" w:cs="楷体" w:hint="eastAsia"/>
          <w:b/>
          <w:sz w:val="36"/>
          <w:szCs w:val="36"/>
        </w:rPr>
        <w:t>哈尔滨工业大学</w:t>
      </w:r>
    </w:p>
    <w:p w14:paraId="13564562" w14:textId="23557BC0" w:rsidR="00A555B8" w:rsidRDefault="00000000" w:rsidP="00DA7244">
      <w:pPr>
        <w:snapToGrid w:val="0"/>
        <w:jc w:val="center"/>
        <w:rPr>
          <w:rFonts w:ascii="Wingdings 2" w:eastAsia="Wingdings 2" w:hAnsi="Wingdings 2" w:cs="Wingdings 2"/>
        </w:rPr>
      </w:pPr>
      <w:r>
        <w:rPr>
          <w:b/>
          <w:sz w:val="36"/>
          <w:szCs w:val="36"/>
        </w:rPr>
        <w:t>20</w:t>
      </w:r>
      <w:r>
        <w:rPr>
          <w:rFonts w:hint="eastAsia"/>
          <w:b/>
          <w:sz w:val="36"/>
          <w:szCs w:val="36"/>
        </w:rPr>
        <w:t>2</w:t>
      </w:r>
      <w:r w:rsidR="008C11AE">
        <w:rPr>
          <w:rFonts w:hint="eastAsia"/>
          <w:b/>
          <w:sz w:val="36"/>
          <w:szCs w:val="36"/>
        </w:rPr>
        <w:t>6</w:t>
      </w:r>
      <w:r>
        <w:rPr>
          <w:rFonts w:cs="宋体"/>
          <w:b/>
          <w:sz w:val="36"/>
          <w:szCs w:val="36"/>
        </w:rPr>
        <w:t>年</w:t>
      </w:r>
      <w:r>
        <w:rPr>
          <w:b/>
          <w:sz w:val="36"/>
          <w:szCs w:val="36"/>
        </w:rPr>
        <w:t>6</w:t>
      </w:r>
      <w:r>
        <w:rPr>
          <w:rFonts w:cs="宋体"/>
          <w:b/>
          <w:sz w:val="36"/>
          <w:szCs w:val="36"/>
        </w:rPr>
        <w:t>月</w:t>
      </w:r>
    </w:p>
    <w:p w14:paraId="6FB08D8D" w14:textId="77777777" w:rsidR="00A555B8" w:rsidRDefault="00000000">
      <w:pPr>
        <w:pageBreakBefore/>
      </w:pPr>
      <w:r>
        <w:rPr>
          <w:rFonts w:ascii="Wingdings 2" w:eastAsia="Wingdings 2" w:hAnsi="Wingdings 2" w:cs="Wingdings 2"/>
        </w:rPr>
        <w:lastRenderedPageBreak/>
        <w:t>£</w:t>
      </w:r>
      <w:r>
        <w:rPr>
          <w:rFonts w:hint="eastAsia"/>
        </w:rPr>
        <w:t>毕业论文</w:t>
      </w:r>
      <w:r>
        <w:rPr>
          <w:rFonts w:hint="eastAsia"/>
        </w:rPr>
        <w:t xml:space="preserve">  </w:t>
      </w:r>
      <w:r>
        <w:rPr>
          <w:rFonts w:ascii="Wingdings 2" w:eastAsia="Wingdings 2" w:hAnsi="Wingdings 2" w:cs="Wingdings 2" w:hint="eastAsia"/>
        </w:rPr>
        <w:t>£</w:t>
      </w:r>
      <w:r>
        <w:rPr>
          <w:rFonts w:hint="eastAsia"/>
        </w:rPr>
        <w:t>毕业设计</w:t>
      </w:r>
      <w:r>
        <w:rPr>
          <w:rFonts w:hint="eastAsia"/>
        </w:rPr>
        <w:t xml:space="preserve">          </w:t>
      </w:r>
      <w:r w:rsidR="000049BE">
        <w:t xml:space="preserve">                 </w:t>
      </w:r>
      <w:r>
        <w:rPr>
          <w:rFonts w:hint="eastAsia"/>
        </w:rPr>
        <w:t xml:space="preserve">          </w:t>
      </w:r>
      <w:r>
        <w:rPr>
          <w:rFonts w:cs="宋体"/>
        </w:rPr>
        <w:t>密级：公开</w:t>
      </w:r>
    </w:p>
    <w:p w14:paraId="633348F7" w14:textId="77777777" w:rsidR="00A555B8" w:rsidRDefault="00A555B8">
      <w:pPr>
        <w:snapToGrid w:val="0"/>
        <w:jc w:val="center"/>
      </w:pPr>
    </w:p>
    <w:p w14:paraId="41831767" w14:textId="77777777" w:rsidR="00A555B8" w:rsidRPr="003D501A" w:rsidRDefault="00A555B8"/>
    <w:p w14:paraId="5D25A4EE" w14:textId="77777777" w:rsidR="00A555B8" w:rsidRDefault="00A555B8"/>
    <w:p w14:paraId="0835287D" w14:textId="77777777" w:rsidR="00A555B8" w:rsidRDefault="00000000">
      <w:pPr>
        <w:snapToGrid w:val="0"/>
        <w:jc w:val="center"/>
      </w:pPr>
      <w:r>
        <w:rPr>
          <w:rFonts w:hint="eastAsia"/>
          <w:b/>
          <w:sz w:val="36"/>
        </w:rPr>
        <w:t>本科毕业论文（</w:t>
      </w:r>
      <w:r>
        <w:rPr>
          <w:b/>
          <w:sz w:val="36"/>
        </w:rPr>
        <w:t>设计</w:t>
      </w:r>
      <w:r>
        <w:rPr>
          <w:rFonts w:hint="eastAsia"/>
          <w:b/>
          <w:sz w:val="36"/>
        </w:rPr>
        <w:t>）</w:t>
      </w:r>
    </w:p>
    <w:p w14:paraId="7A5EF7B5" w14:textId="77777777" w:rsidR="003D501A" w:rsidRDefault="003D501A">
      <w:pPr>
        <w:jc w:val="center"/>
      </w:pPr>
    </w:p>
    <w:p w14:paraId="2851D2B7" w14:textId="77777777" w:rsidR="00A555B8" w:rsidRDefault="00BC307A">
      <w:pPr>
        <w:jc w:val="center"/>
      </w:pPr>
      <w:r w:rsidRPr="00BC307A">
        <w:rPr>
          <w:rFonts w:ascii="黑体" w:eastAsia="黑体" w:hAnsi="黑体" w:cs="黑体"/>
          <w:sz w:val="44"/>
          <w:szCs w:val="44"/>
        </w:rPr>
        <w:t>基于大模型驱动的agent协作新一代蛋白质设计系统开发</w:t>
      </w:r>
    </w:p>
    <w:p w14:paraId="660D88F9" w14:textId="77777777" w:rsidR="00A555B8" w:rsidRDefault="00A555B8">
      <w:pPr>
        <w:spacing w:line="780" w:lineRule="exact"/>
        <w:jc w:val="center"/>
      </w:pPr>
    </w:p>
    <w:p w14:paraId="304CB823" w14:textId="77777777" w:rsidR="007103BD" w:rsidRDefault="007103BD">
      <w:pPr>
        <w:spacing w:line="780" w:lineRule="exact"/>
        <w:jc w:val="center"/>
        <w:rPr>
          <w:rFonts w:ascii="黑体" w:eastAsia="黑体" w:hAnsi="黑体" w:cs="黑体"/>
          <w:sz w:val="44"/>
        </w:rPr>
      </w:pPr>
    </w:p>
    <w:p w14:paraId="0A40DDFA" w14:textId="77777777" w:rsidR="00A555B8" w:rsidRDefault="00A555B8">
      <w:pPr>
        <w:spacing w:line="780" w:lineRule="exact"/>
        <w:jc w:val="center"/>
        <w:rPr>
          <w:rFonts w:ascii="黑体" w:eastAsia="黑体" w:hAnsi="黑体" w:cs="黑体"/>
          <w:sz w:val="44"/>
        </w:rPr>
      </w:pPr>
    </w:p>
    <w:p w14:paraId="75906954" w14:textId="77777777" w:rsidR="00A555B8" w:rsidRPr="008D2EB5" w:rsidRDefault="00A555B8">
      <w:pPr>
        <w:spacing w:line="780" w:lineRule="exact"/>
        <w:jc w:val="center"/>
        <w:rPr>
          <w:rFonts w:ascii="黑体" w:eastAsia="黑体" w:hAnsi="黑体" w:cs="黑体"/>
          <w:sz w:val="44"/>
        </w:rPr>
      </w:pPr>
    </w:p>
    <w:tbl>
      <w:tblPr>
        <w:tblW w:w="0" w:type="auto"/>
        <w:jc w:val="center"/>
        <w:tblLayout w:type="fixed"/>
        <w:tblCellMar>
          <w:left w:w="0" w:type="dxa"/>
          <w:right w:w="0" w:type="dxa"/>
        </w:tblCellMar>
        <w:tblLook w:val="0000" w:firstRow="0" w:lastRow="0" w:firstColumn="0" w:lastColumn="0" w:noHBand="0" w:noVBand="0"/>
      </w:tblPr>
      <w:tblGrid>
        <w:gridCol w:w="1806"/>
        <w:gridCol w:w="301"/>
        <w:gridCol w:w="2951"/>
      </w:tblGrid>
      <w:tr w:rsidR="00A555B8" w14:paraId="65DC898F" w14:textId="77777777">
        <w:trPr>
          <w:cantSplit/>
          <w:trHeight w:val="540"/>
          <w:jc w:val="center"/>
        </w:trPr>
        <w:tc>
          <w:tcPr>
            <w:tcW w:w="1806" w:type="dxa"/>
          </w:tcPr>
          <w:p w14:paraId="4025AD7B" w14:textId="77777777" w:rsidR="00A555B8" w:rsidRDefault="00000000">
            <w:pPr>
              <w:spacing w:line="360" w:lineRule="auto"/>
              <w:jc w:val="distribute"/>
            </w:pPr>
            <w:r>
              <w:rPr>
                <w:rFonts w:ascii="黑体" w:eastAsia="黑体" w:hAnsi="黑体" w:cs="黑体" w:hint="eastAsia"/>
                <w:kern w:val="0"/>
                <w:sz w:val="28"/>
              </w:rPr>
              <w:t>本科生</w:t>
            </w:r>
          </w:p>
        </w:tc>
        <w:tc>
          <w:tcPr>
            <w:tcW w:w="301" w:type="dxa"/>
          </w:tcPr>
          <w:p w14:paraId="007D2C2B" w14:textId="77777777" w:rsidR="00A555B8" w:rsidRDefault="00000000">
            <w:pPr>
              <w:spacing w:line="360" w:lineRule="auto"/>
            </w:pPr>
            <w:r>
              <w:rPr>
                <w:rFonts w:ascii="宋体" w:hAnsi="宋体" w:cs="宋体" w:hint="eastAsia"/>
                <w:sz w:val="28"/>
              </w:rPr>
              <w:t>：</w:t>
            </w:r>
          </w:p>
        </w:tc>
        <w:tc>
          <w:tcPr>
            <w:tcW w:w="2951" w:type="dxa"/>
          </w:tcPr>
          <w:p w14:paraId="5D1410FC" w14:textId="77777777" w:rsidR="00A555B8" w:rsidRDefault="00C3712C">
            <w:pPr>
              <w:spacing w:line="360" w:lineRule="auto"/>
            </w:pPr>
            <w:r>
              <w:rPr>
                <w:rFonts w:ascii="宋体" w:hAnsi="宋体" w:cs="宋体" w:hint="eastAsia"/>
                <w:sz w:val="28"/>
              </w:rPr>
              <w:t>郑彦文</w:t>
            </w:r>
          </w:p>
        </w:tc>
      </w:tr>
      <w:tr w:rsidR="00A555B8" w14:paraId="5404B349" w14:textId="77777777">
        <w:trPr>
          <w:cantSplit/>
          <w:trHeight w:val="540"/>
          <w:jc w:val="center"/>
        </w:trPr>
        <w:tc>
          <w:tcPr>
            <w:tcW w:w="1806" w:type="dxa"/>
          </w:tcPr>
          <w:p w14:paraId="58961B79" w14:textId="77777777" w:rsidR="00A555B8" w:rsidRDefault="00000000">
            <w:pPr>
              <w:spacing w:line="360" w:lineRule="auto"/>
              <w:jc w:val="distribute"/>
            </w:pPr>
            <w:r>
              <w:rPr>
                <w:rFonts w:ascii="黑体" w:eastAsia="黑体" w:hAnsi="黑体" w:cs="黑体" w:hint="eastAsia"/>
                <w:sz w:val="28"/>
              </w:rPr>
              <w:t>学号</w:t>
            </w:r>
          </w:p>
        </w:tc>
        <w:tc>
          <w:tcPr>
            <w:tcW w:w="301" w:type="dxa"/>
          </w:tcPr>
          <w:p w14:paraId="11A8D9B6" w14:textId="77777777" w:rsidR="00A555B8" w:rsidRDefault="00000000">
            <w:pPr>
              <w:spacing w:line="360" w:lineRule="auto"/>
            </w:pPr>
            <w:r>
              <w:rPr>
                <w:rFonts w:ascii="宋体" w:hAnsi="宋体" w:cs="宋体" w:hint="eastAsia"/>
                <w:sz w:val="28"/>
              </w:rPr>
              <w:t>：</w:t>
            </w:r>
          </w:p>
        </w:tc>
        <w:tc>
          <w:tcPr>
            <w:tcW w:w="2951" w:type="dxa"/>
          </w:tcPr>
          <w:p w14:paraId="15B4CC0C" w14:textId="77777777" w:rsidR="00A555B8" w:rsidRDefault="00C3712C">
            <w:pPr>
              <w:spacing w:line="360" w:lineRule="auto"/>
            </w:pPr>
            <w:r>
              <w:rPr>
                <w:rFonts w:ascii="宋体" w:hAnsi="宋体" w:cs="宋体" w:hint="eastAsia"/>
                <w:sz w:val="28"/>
              </w:rPr>
              <w:t>2022112879</w:t>
            </w:r>
          </w:p>
        </w:tc>
      </w:tr>
      <w:tr w:rsidR="00A555B8" w14:paraId="2331F4FB" w14:textId="77777777">
        <w:trPr>
          <w:cantSplit/>
          <w:trHeight w:val="540"/>
          <w:jc w:val="center"/>
        </w:trPr>
        <w:tc>
          <w:tcPr>
            <w:tcW w:w="1806" w:type="dxa"/>
          </w:tcPr>
          <w:p w14:paraId="535EE9EF" w14:textId="77777777" w:rsidR="00A555B8" w:rsidRDefault="00000000">
            <w:pPr>
              <w:spacing w:line="360" w:lineRule="auto"/>
              <w:jc w:val="distribute"/>
            </w:pPr>
            <w:r>
              <w:rPr>
                <w:rFonts w:ascii="黑体" w:eastAsia="黑体" w:hAnsi="黑体" w:cs="黑体" w:hint="eastAsia"/>
                <w:sz w:val="28"/>
              </w:rPr>
              <w:t>指导教师</w:t>
            </w:r>
          </w:p>
        </w:tc>
        <w:tc>
          <w:tcPr>
            <w:tcW w:w="301" w:type="dxa"/>
          </w:tcPr>
          <w:p w14:paraId="7B415DAC" w14:textId="77777777" w:rsidR="00A555B8" w:rsidRDefault="00000000">
            <w:pPr>
              <w:spacing w:line="360" w:lineRule="auto"/>
            </w:pPr>
            <w:r>
              <w:rPr>
                <w:rFonts w:ascii="宋体" w:hAnsi="宋体" w:cs="宋体" w:hint="eastAsia"/>
                <w:sz w:val="28"/>
              </w:rPr>
              <w:t>：</w:t>
            </w:r>
          </w:p>
        </w:tc>
        <w:tc>
          <w:tcPr>
            <w:tcW w:w="2951" w:type="dxa"/>
          </w:tcPr>
          <w:p w14:paraId="15B38640" w14:textId="77777777" w:rsidR="00A555B8" w:rsidRDefault="00BF3F13">
            <w:pPr>
              <w:spacing w:line="360" w:lineRule="auto"/>
            </w:pPr>
            <w:r>
              <w:rPr>
                <w:rFonts w:ascii="宋体" w:hAnsi="宋体" w:cs="宋体" w:hint="eastAsia"/>
                <w:sz w:val="28"/>
              </w:rPr>
              <w:t>陈源龙</w:t>
            </w:r>
          </w:p>
        </w:tc>
      </w:tr>
      <w:tr w:rsidR="00A555B8" w14:paraId="1009241A" w14:textId="77777777">
        <w:trPr>
          <w:cantSplit/>
          <w:trHeight w:val="540"/>
          <w:jc w:val="center"/>
        </w:trPr>
        <w:tc>
          <w:tcPr>
            <w:tcW w:w="1806" w:type="dxa"/>
          </w:tcPr>
          <w:p w14:paraId="4E900FB5" w14:textId="77777777" w:rsidR="00A555B8" w:rsidRDefault="00000000">
            <w:pPr>
              <w:spacing w:line="360" w:lineRule="auto"/>
              <w:jc w:val="distribute"/>
            </w:pPr>
            <w:r>
              <w:rPr>
                <w:rFonts w:ascii="黑体" w:eastAsia="黑体" w:hAnsi="黑体" w:cs="黑体" w:hint="eastAsia"/>
                <w:kern w:val="0"/>
                <w:sz w:val="28"/>
              </w:rPr>
              <w:t>专业</w:t>
            </w:r>
          </w:p>
        </w:tc>
        <w:tc>
          <w:tcPr>
            <w:tcW w:w="301" w:type="dxa"/>
          </w:tcPr>
          <w:p w14:paraId="07B77A62" w14:textId="77777777" w:rsidR="00A555B8" w:rsidRDefault="00000000">
            <w:pPr>
              <w:spacing w:line="360" w:lineRule="auto"/>
            </w:pPr>
            <w:r>
              <w:rPr>
                <w:rFonts w:ascii="宋体" w:hAnsi="宋体" w:cs="宋体" w:hint="eastAsia"/>
                <w:sz w:val="28"/>
              </w:rPr>
              <w:t>：</w:t>
            </w:r>
          </w:p>
        </w:tc>
        <w:tc>
          <w:tcPr>
            <w:tcW w:w="2951" w:type="dxa"/>
          </w:tcPr>
          <w:p w14:paraId="24DEBD19" w14:textId="77777777" w:rsidR="00A555B8" w:rsidRDefault="003D3B4F">
            <w:pPr>
              <w:spacing w:line="360" w:lineRule="auto"/>
            </w:pPr>
            <w:r>
              <w:rPr>
                <w:rFonts w:hint="eastAsia"/>
              </w:rPr>
              <w:t>软件工程</w:t>
            </w:r>
          </w:p>
        </w:tc>
      </w:tr>
      <w:tr w:rsidR="00A555B8" w14:paraId="76DA3F82" w14:textId="77777777">
        <w:trPr>
          <w:cantSplit/>
          <w:trHeight w:val="540"/>
          <w:jc w:val="center"/>
        </w:trPr>
        <w:tc>
          <w:tcPr>
            <w:tcW w:w="1806" w:type="dxa"/>
          </w:tcPr>
          <w:p w14:paraId="49BABFE1" w14:textId="77777777" w:rsidR="00A555B8" w:rsidRDefault="00000000">
            <w:pPr>
              <w:spacing w:line="360" w:lineRule="auto"/>
              <w:jc w:val="distribute"/>
            </w:pPr>
            <w:r>
              <w:rPr>
                <w:rFonts w:ascii="黑体" w:eastAsia="黑体" w:hAnsi="黑体" w:cs="黑体" w:hint="eastAsia"/>
                <w:kern w:val="0"/>
                <w:sz w:val="28"/>
              </w:rPr>
              <w:t>学院</w:t>
            </w:r>
          </w:p>
        </w:tc>
        <w:tc>
          <w:tcPr>
            <w:tcW w:w="301" w:type="dxa"/>
          </w:tcPr>
          <w:p w14:paraId="1C5FEAB0" w14:textId="77777777" w:rsidR="00A555B8" w:rsidRDefault="00000000">
            <w:pPr>
              <w:spacing w:line="360" w:lineRule="auto"/>
            </w:pPr>
            <w:r>
              <w:rPr>
                <w:rFonts w:ascii="宋体" w:hAnsi="宋体" w:cs="宋体" w:hint="eastAsia"/>
                <w:sz w:val="28"/>
              </w:rPr>
              <w:t>：</w:t>
            </w:r>
          </w:p>
        </w:tc>
        <w:tc>
          <w:tcPr>
            <w:tcW w:w="2951" w:type="dxa"/>
          </w:tcPr>
          <w:p w14:paraId="26BB3483" w14:textId="77777777" w:rsidR="00A555B8" w:rsidRDefault="003D3B4F">
            <w:pPr>
              <w:spacing w:line="360" w:lineRule="auto"/>
            </w:pPr>
            <w:r>
              <w:rPr>
                <w:rFonts w:hint="eastAsia"/>
              </w:rPr>
              <w:t>计算学部</w:t>
            </w:r>
          </w:p>
        </w:tc>
      </w:tr>
      <w:tr w:rsidR="00A555B8" w14:paraId="721B164F" w14:textId="77777777">
        <w:trPr>
          <w:cantSplit/>
          <w:trHeight w:val="540"/>
          <w:jc w:val="center"/>
        </w:trPr>
        <w:tc>
          <w:tcPr>
            <w:tcW w:w="1806" w:type="dxa"/>
          </w:tcPr>
          <w:p w14:paraId="2DC347BA" w14:textId="77777777" w:rsidR="00A555B8" w:rsidRDefault="00000000">
            <w:pPr>
              <w:spacing w:line="360" w:lineRule="auto"/>
              <w:jc w:val="distribute"/>
            </w:pPr>
            <w:r>
              <w:rPr>
                <w:rFonts w:ascii="黑体" w:eastAsia="黑体" w:hAnsi="黑体" w:cs="黑体" w:hint="eastAsia"/>
                <w:kern w:val="0"/>
                <w:sz w:val="28"/>
              </w:rPr>
              <w:t>答 辩 日 期</w:t>
            </w:r>
          </w:p>
        </w:tc>
        <w:tc>
          <w:tcPr>
            <w:tcW w:w="301" w:type="dxa"/>
          </w:tcPr>
          <w:p w14:paraId="37A37AD2" w14:textId="77777777" w:rsidR="00A555B8" w:rsidRDefault="00000000">
            <w:pPr>
              <w:spacing w:line="360" w:lineRule="auto"/>
            </w:pPr>
            <w:r>
              <w:rPr>
                <w:rFonts w:ascii="宋体" w:hAnsi="宋体" w:cs="宋体" w:hint="eastAsia"/>
                <w:sz w:val="28"/>
              </w:rPr>
              <w:t>：</w:t>
            </w:r>
          </w:p>
        </w:tc>
        <w:tc>
          <w:tcPr>
            <w:tcW w:w="2951" w:type="dxa"/>
          </w:tcPr>
          <w:p w14:paraId="15AB925F" w14:textId="77777777" w:rsidR="00A555B8" w:rsidRDefault="00000000">
            <w:pPr>
              <w:spacing w:line="360" w:lineRule="auto"/>
            </w:pPr>
            <w:r>
              <w:rPr>
                <w:rFonts w:hint="eastAsia"/>
                <w:sz w:val="28"/>
              </w:rPr>
              <w:t>202</w:t>
            </w:r>
            <w:r w:rsidR="003D3B4F">
              <w:rPr>
                <w:rFonts w:hint="eastAsia"/>
                <w:sz w:val="28"/>
              </w:rPr>
              <w:t>6</w:t>
            </w:r>
            <w:r>
              <w:rPr>
                <w:rFonts w:ascii="宋体" w:hAnsi="宋体" w:cs="宋体" w:hint="eastAsia"/>
                <w:sz w:val="28"/>
              </w:rPr>
              <w:t>年</w:t>
            </w:r>
            <w:r>
              <w:rPr>
                <w:rFonts w:hint="eastAsia"/>
                <w:sz w:val="28"/>
              </w:rPr>
              <w:t>6</w:t>
            </w:r>
            <w:r>
              <w:rPr>
                <w:rFonts w:ascii="宋体" w:hAnsi="宋体" w:cs="宋体" w:hint="eastAsia"/>
                <w:sz w:val="28"/>
              </w:rPr>
              <w:t>月</w:t>
            </w:r>
          </w:p>
        </w:tc>
      </w:tr>
      <w:tr w:rsidR="00A555B8" w14:paraId="5DDFFADC" w14:textId="77777777">
        <w:trPr>
          <w:cantSplit/>
          <w:trHeight w:val="540"/>
          <w:jc w:val="center"/>
        </w:trPr>
        <w:tc>
          <w:tcPr>
            <w:tcW w:w="1806" w:type="dxa"/>
          </w:tcPr>
          <w:p w14:paraId="1433BFB3" w14:textId="77777777" w:rsidR="00A555B8" w:rsidRDefault="00000000">
            <w:pPr>
              <w:spacing w:line="360" w:lineRule="auto"/>
              <w:jc w:val="distribute"/>
            </w:pPr>
            <w:r>
              <w:rPr>
                <w:rFonts w:ascii="黑体" w:eastAsia="黑体" w:hAnsi="黑体" w:cs="黑体" w:hint="eastAsia"/>
                <w:color w:val="000000"/>
                <w:sz w:val="28"/>
              </w:rPr>
              <w:t>学校</w:t>
            </w:r>
          </w:p>
        </w:tc>
        <w:tc>
          <w:tcPr>
            <w:tcW w:w="301" w:type="dxa"/>
          </w:tcPr>
          <w:p w14:paraId="204DF831" w14:textId="77777777" w:rsidR="00A555B8" w:rsidRDefault="00000000">
            <w:pPr>
              <w:spacing w:line="360" w:lineRule="auto"/>
            </w:pPr>
            <w:r>
              <w:rPr>
                <w:rFonts w:ascii="宋体" w:hAnsi="宋体" w:cs="宋体" w:hint="eastAsia"/>
                <w:color w:val="000000"/>
                <w:sz w:val="28"/>
              </w:rPr>
              <w:t>：</w:t>
            </w:r>
          </w:p>
        </w:tc>
        <w:tc>
          <w:tcPr>
            <w:tcW w:w="2951" w:type="dxa"/>
          </w:tcPr>
          <w:p w14:paraId="6A37322F" w14:textId="77777777" w:rsidR="00A555B8" w:rsidRDefault="00000000">
            <w:pPr>
              <w:spacing w:line="360" w:lineRule="auto"/>
              <w:rPr>
                <w:rFonts w:ascii="宋体" w:hAnsi="宋体" w:cs="宋体"/>
                <w:color w:val="000000"/>
                <w:sz w:val="28"/>
              </w:rPr>
            </w:pPr>
            <w:r>
              <w:rPr>
                <w:rFonts w:ascii="宋体" w:hAnsi="宋体" w:cs="宋体" w:hint="eastAsia"/>
                <w:color w:val="000000"/>
                <w:sz w:val="28"/>
                <w:lang w:eastAsia="zh-Hans"/>
              </w:rPr>
              <w:t>哈尔滨工业</w:t>
            </w:r>
            <w:r>
              <w:rPr>
                <w:rFonts w:ascii="宋体" w:hAnsi="宋体" w:cs="宋体" w:hint="eastAsia"/>
                <w:color w:val="000000"/>
                <w:sz w:val="28"/>
              </w:rPr>
              <w:t>大学</w:t>
            </w:r>
          </w:p>
          <w:p w14:paraId="628D32BA" w14:textId="77777777" w:rsidR="00A555B8" w:rsidRDefault="00A555B8">
            <w:pPr>
              <w:spacing w:line="360" w:lineRule="auto"/>
              <w:rPr>
                <w:rFonts w:ascii="宋体" w:hAnsi="宋体" w:cs="宋体"/>
                <w:color w:val="000000"/>
                <w:sz w:val="28"/>
              </w:rPr>
            </w:pPr>
          </w:p>
        </w:tc>
      </w:tr>
    </w:tbl>
    <w:p w14:paraId="74A7BC56" w14:textId="77777777" w:rsidR="00A555B8" w:rsidRDefault="00A555B8">
      <w:pPr>
        <w:snapToGrid w:val="0"/>
      </w:pPr>
    </w:p>
    <w:p w14:paraId="61F11717" w14:textId="77777777" w:rsidR="00A555B8" w:rsidRDefault="00A555B8">
      <w:pPr>
        <w:snapToGrid w:val="0"/>
      </w:pPr>
    </w:p>
    <w:p w14:paraId="790FC41D" w14:textId="77777777" w:rsidR="00A555B8" w:rsidRDefault="00A555B8"/>
    <w:p w14:paraId="6CE388EA" w14:textId="77777777" w:rsidR="00A555B8" w:rsidRDefault="00A555B8">
      <w:pPr>
        <w:sectPr w:rsidR="00A555B8" w:rsidSect="002619B8">
          <w:headerReference w:type="even" r:id="rId8"/>
          <w:headerReference w:type="default" r:id="rId9"/>
          <w:footerReference w:type="even" r:id="rId10"/>
          <w:pgSz w:w="11906" w:h="16838"/>
          <w:pgMar w:top="2155" w:right="1701" w:bottom="1701" w:left="1701" w:header="1701" w:footer="1304" w:gutter="0"/>
          <w:pgNumType w:start="21"/>
          <w:cols w:space="720"/>
          <w:docGrid w:type="linesAndChars" w:linePitch="395" w:charSpace="1638"/>
        </w:sectPr>
      </w:pPr>
    </w:p>
    <w:p w14:paraId="700866ED" w14:textId="77777777" w:rsidR="00A555B8" w:rsidRPr="00030F7A" w:rsidRDefault="00000000" w:rsidP="00437960">
      <w:pPr>
        <w:pStyle w:val="aa"/>
      </w:pPr>
      <w:bookmarkStart w:id="0" w:name="_Toc229518270"/>
      <w:r w:rsidRPr="00030F7A">
        <w:lastRenderedPageBreak/>
        <w:t>摘</w:t>
      </w:r>
      <w:r w:rsidRPr="00030F7A">
        <w:t xml:space="preserve">  </w:t>
      </w:r>
      <w:r w:rsidRPr="00030F7A">
        <w:t>要</w:t>
      </w:r>
      <w:bookmarkEnd w:id="0"/>
    </w:p>
    <w:p w14:paraId="0D617DEC" w14:textId="77777777" w:rsidR="00A555B8" w:rsidRPr="00D84C9B" w:rsidRDefault="00425DBD" w:rsidP="00D84C9B">
      <w:pPr>
        <w:pStyle w:val="ab"/>
        <w:ind w:firstLine="496"/>
      </w:pPr>
      <w:r>
        <w:t>蛋白质计算设计通常需要将序列生成、结构预测、质量控制、目标评分和结果汇总等多个环节组合为连续工作流。现有蛋白质设计工具在单点能力上已有较好基础，但是在实际任务中仍面临着接口异构、输入输出约束复杂、高代价步骤不宜盲目调用、运行时失败需要恢复、关键决策需要人工审阅等问题。针对这些问题，本文围绕</w:t>
      </w:r>
      <w:r>
        <w:t>“</w:t>
      </w:r>
      <w:r>
        <w:t>基于大模型驱动的</w:t>
      </w:r>
      <w:r>
        <w:t>agent</w:t>
      </w:r>
      <w:r>
        <w:t>协作新一代蛋白质设计系统开发</w:t>
      </w:r>
      <w:r>
        <w:t>”</w:t>
      </w:r>
      <w:r>
        <w:t>这一主题，设计并实现了一个面向蛋白质设计任务的大模型驱动多</w:t>
      </w:r>
      <w:r>
        <w:t>Agent</w:t>
      </w:r>
      <w:r>
        <w:t>协作与自适应工作流规划系统，目标是在已有工具和远程模型服务之上构建可规划、可执行、可恢复和可审计的工作流控制框架。</w:t>
      </w:r>
    </w:p>
    <w:p w14:paraId="702888E5" w14:textId="77777777" w:rsidR="00A555B8" w:rsidRDefault="00DD6B25">
      <w:pPr>
        <w:snapToGrid w:val="0"/>
        <w:spacing w:line="300" w:lineRule="auto"/>
        <w:ind w:firstLineChars="200" w:firstLine="496"/>
      </w:pPr>
      <w:r>
        <w:rPr>
          <w:rFonts w:hint="eastAsia"/>
        </w:rPr>
        <w:t>系统以分层架构组织输入交互、智能规划、工作流执行、安全汇总和资源管理等模块。</w:t>
      </w:r>
      <w:r>
        <w:rPr>
          <w:rFonts w:hint="eastAsia"/>
        </w:rPr>
        <w:t xml:space="preserve">PlannerAgent </w:t>
      </w:r>
      <w:r>
        <w:rPr>
          <w:rFonts w:hint="eastAsia"/>
        </w:rPr>
        <w:t>生成候选工具链和解释，</w:t>
      </w:r>
      <w:r>
        <w:rPr>
          <w:rFonts w:hint="eastAsia"/>
        </w:rPr>
        <w:t xml:space="preserve">ExecutorAgent </w:t>
      </w:r>
      <w:r>
        <w:rPr>
          <w:rFonts w:hint="eastAsia"/>
        </w:rPr>
        <w:t>执行已经确认的步骤，</w:t>
      </w:r>
      <w:r>
        <w:rPr>
          <w:rFonts w:hint="eastAsia"/>
        </w:rPr>
        <w:t xml:space="preserve">SafetyAgent </w:t>
      </w:r>
      <w:r>
        <w:rPr>
          <w:rFonts w:hint="eastAsia"/>
        </w:rPr>
        <w:t>提供风险信号，</w:t>
      </w:r>
      <w:r>
        <w:rPr>
          <w:rFonts w:hint="eastAsia"/>
        </w:rPr>
        <w:t xml:space="preserve">SummarizerAgent </w:t>
      </w:r>
      <w:r>
        <w:rPr>
          <w:rFonts w:hint="eastAsia"/>
        </w:rPr>
        <w:t>生成结果报告。系统用</w:t>
      </w:r>
      <w:r>
        <w:rPr>
          <w:rFonts w:hint="eastAsia"/>
        </w:rPr>
        <w:t xml:space="preserve"> ProteinToolKG </w:t>
      </w:r>
      <w:r>
        <w:rPr>
          <w:rFonts w:hint="eastAsia"/>
        </w:rPr>
        <w:t>描述工具能力、输入输出、成本和风险信息，用有限状态机（</w:t>
      </w:r>
      <w:r>
        <w:rPr>
          <w:rFonts w:hint="eastAsia"/>
        </w:rPr>
        <w:t>Finite State Machine</w:t>
      </w:r>
      <w:r>
        <w:rPr>
          <w:rFonts w:hint="eastAsia"/>
        </w:rPr>
        <w:t>，</w:t>
      </w:r>
      <w:r>
        <w:rPr>
          <w:rFonts w:hint="eastAsia"/>
        </w:rPr>
        <w:t>FSM</w:t>
      </w:r>
      <w:r>
        <w:rPr>
          <w:rFonts w:hint="eastAsia"/>
        </w:rPr>
        <w:t>）约束任务生命周期，并通过人在环决策（</w:t>
      </w:r>
      <w:r>
        <w:rPr>
          <w:rFonts w:hint="eastAsia"/>
        </w:rPr>
        <w:t>Human-in-the-loop</w:t>
      </w:r>
      <w:r>
        <w:rPr>
          <w:rFonts w:hint="eastAsia"/>
        </w:rPr>
        <w:t>，</w:t>
      </w:r>
      <w:r>
        <w:rPr>
          <w:rFonts w:hint="eastAsia"/>
        </w:rPr>
        <w:t>HITL</w:t>
      </w:r>
      <w:r>
        <w:rPr>
          <w:rFonts w:hint="eastAsia"/>
        </w:rPr>
        <w:t>）处理高风险、高成本或不确定性较强的候选选择。为了支持运行时恢复，本文进一步给出约束与证据感知、信念引导、恢复自适应工作流规划（</w:t>
      </w:r>
      <w:r>
        <w:rPr>
          <w:rFonts w:hint="eastAsia"/>
        </w:rPr>
        <w:t>Constraint-and-Evidence-aware Belief-guided Recovery-adaptive Workflow Planning</w:t>
      </w:r>
      <w:r>
        <w:rPr>
          <w:rFonts w:hint="eastAsia"/>
        </w:rPr>
        <w:t>，</w:t>
      </w:r>
      <w:r>
        <w:rPr>
          <w:rFonts w:hint="eastAsia"/>
        </w:rPr>
        <w:t>CEBRA-WP</w:t>
      </w:r>
      <w:r>
        <w:rPr>
          <w:rFonts w:hint="eastAsia"/>
        </w:rPr>
        <w:t>）算法。该算法在工作流层综合任务约束、工具知识、执行历史、运行时观测和</w:t>
      </w:r>
      <w:r>
        <w:rPr>
          <w:rFonts w:hint="eastAsia"/>
        </w:rPr>
        <w:t xml:space="preserve"> Lite belief-state / </w:t>
      </w:r>
      <w:r>
        <w:rPr>
          <w:rFonts w:hint="eastAsia"/>
        </w:rPr>
        <w:t>轻量信念状态，对候选工作流进行硬性可行性过滤、静态评分、后验目标适配、运行时重排序和恢复动作选择。</w:t>
      </w:r>
    </w:p>
    <w:p w14:paraId="5E18A1F1" w14:textId="77777777" w:rsidR="00A555B8" w:rsidRDefault="0055416A" w:rsidP="0055416A">
      <w:pPr>
        <w:snapToGrid w:val="0"/>
        <w:spacing w:line="300" w:lineRule="auto"/>
        <w:ind w:firstLineChars="200" w:firstLine="496"/>
      </w:pPr>
      <w:r>
        <w:rPr>
          <w:rFonts w:hint="eastAsia"/>
        </w:rPr>
        <w:t>在工程实现方面，后端选用</w:t>
      </w:r>
      <w:r>
        <w:rPr>
          <w:rFonts w:hint="eastAsia"/>
        </w:rPr>
        <w:t xml:space="preserve"> Python</w:t>
      </w:r>
      <w:r>
        <w:rPr>
          <w:rFonts w:hint="eastAsia"/>
        </w:rPr>
        <w:t>、</w:t>
      </w:r>
      <w:r>
        <w:rPr>
          <w:rFonts w:hint="eastAsia"/>
        </w:rPr>
        <w:t xml:space="preserve">FastAPI </w:t>
      </w:r>
      <w:r>
        <w:rPr>
          <w:rFonts w:hint="eastAsia"/>
        </w:rPr>
        <w:t>和</w:t>
      </w:r>
      <w:r>
        <w:rPr>
          <w:rFonts w:hint="eastAsia"/>
        </w:rPr>
        <w:t xml:space="preserve"> Pydantic</w:t>
      </w:r>
      <w:r>
        <w:rPr>
          <w:rFonts w:hint="eastAsia"/>
        </w:rPr>
        <w:t>，前端选用</w:t>
      </w:r>
      <w:r>
        <w:rPr>
          <w:rFonts w:hint="eastAsia"/>
        </w:rPr>
        <w:t xml:space="preserve"> React</w:t>
      </w:r>
      <w:r>
        <w:rPr>
          <w:rFonts w:hint="eastAsia"/>
        </w:rPr>
        <w:t>、</w:t>
      </w:r>
      <w:r>
        <w:rPr>
          <w:rFonts w:hint="eastAsia"/>
        </w:rPr>
        <w:t xml:space="preserve">TypeScript </w:t>
      </w:r>
      <w:r>
        <w:rPr>
          <w:rFonts w:hint="eastAsia"/>
        </w:rPr>
        <w:t>和</w:t>
      </w:r>
      <w:r>
        <w:rPr>
          <w:rFonts w:hint="eastAsia"/>
        </w:rPr>
        <w:t xml:space="preserve"> Vite </w:t>
      </w:r>
      <w:r>
        <w:rPr>
          <w:rFonts w:hint="eastAsia"/>
        </w:rPr>
        <w:t>搭建轻量</w:t>
      </w:r>
      <w:r>
        <w:rPr>
          <w:rFonts w:hint="eastAsia"/>
        </w:rPr>
        <w:t xml:space="preserve"> Web </w:t>
      </w:r>
      <w:r>
        <w:rPr>
          <w:rFonts w:hint="eastAsia"/>
        </w:rPr>
        <w:t>工作台；工具侧则借助</w:t>
      </w:r>
      <w:r>
        <w:rPr>
          <w:rFonts w:hint="eastAsia"/>
        </w:rPr>
        <w:t xml:space="preserve"> ToolAdapter </w:t>
      </w:r>
      <w:r>
        <w:rPr>
          <w:rFonts w:hint="eastAsia"/>
        </w:rPr>
        <w:t>对结构预测、序列生成、质量控制和目标评分等能力进行封装。</w:t>
      </w:r>
    </w:p>
    <w:p w14:paraId="720971D7" w14:textId="77777777" w:rsidR="000E6461" w:rsidRPr="0055416A" w:rsidRDefault="000E6461" w:rsidP="0055416A">
      <w:pPr>
        <w:snapToGrid w:val="0"/>
        <w:spacing w:line="300" w:lineRule="auto"/>
        <w:ind w:firstLineChars="200" w:firstLine="496"/>
      </w:pPr>
      <w:r>
        <w:rPr>
          <w:rFonts w:hint="eastAsia"/>
        </w:rPr>
        <w:t>本文的主要贡献在于：构建了一个面向蛋白质设计工作流的可恢复、可审计原型系统；提出并实现了</w:t>
      </w:r>
      <w:r>
        <w:t>CEBRA-WP</w:t>
      </w:r>
      <w:r>
        <w:rPr>
          <w:rFonts w:hint="eastAsia"/>
        </w:rPr>
        <w:t>工作流规划算法；建立了从系统验证到策略消融的证据链；并对高代价科研工作流中的运行时恢复、成本控制和审计解释进行了有边界的实验分析。</w:t>
      </w:r>
    </w:p>
    <w:p w14:paraId="6F613665" w14:textId="77777777" w:rsidR="00BB5581" w:rsidRDefault="00BB5581">
      <w:pPr>
        <w:snapToGrid w:val="0"/>
        <w:spacing w:line="300" w:lineRule="auto"/>
        <w:rPr>
          <w:rFonts w:ascii="宋体" w:hAnsi="宋体" w:cs="宋体"/>
        </w:rPr>
      </w:pPr>
    </w:p>
    <w:p w14:paraId="7F70B31A" w14:textId="77777777" w:rsidR="00A555B8" w:rsidRDefault="00000000">
      <w:pPr>
        <w:snapToGrid w:val="0"/>
        <w:spacing w:line="300" w:lineRule="auto"/>
      </w:pPr>
      <w:r>
        <w:rPr>
          <w:rFonts w:ascii="黑体" w:eastAsia="黑体" w:hAnsi="黑体" w:cs="黑体" w:hint="eastAsia"/>
        </w:rPr>
        <w:t>关键词</w:t>
      </w:r>
      <w:r>
        <w:rPr>
          <w:rFonts w:hint="eastAsia"/>
        </w:rPr>
        <w:t>:</w:t>
      </w:r>
      <w:r w:rsidR="00045DEB">
        <w:rPr>
          <w:rFonts w:hint="eastAsia"/>
        </w:rPr>
        <w:t>蛋白质设计</w:t>
      </w:r>
      <w:r>
        <w:rPr>
          <w:rFonts w:hint="eastAsia"/>
        </w:rPr>
        <w:t>；</w:t>
      </w:r>
      <w:r w:rsidR="00045DEB">
        <w:rPr>
          <w:rFonts w:hint="eastAsia"/>
        </w:rPr>
        <w:t>大模型驱动</w:t>
      </w:r>
      <w:r>
        <w:rPr>
          <w:rFonts w:hint="eastAsia"/>
        </w:rPr>
        <w:t>；</w:t>
      </w:r>
      <w:r w:rsidR="00045DEB">
        <w:rPr>
          <w:rFonts w:hint="eastAsia"/>
        </w:rPr>
        <w:t>多</w:t>
      </w:r>
      <w:r w:rsidR="00045DEB">
        <w:rPr>
          <w:rFonts w:hint="eastAsia"/>
        </w:rPr>
        <w:t>Agent</w:t>
      </w:r>
      <w:r w:rsidR="00045DEB">
        <w:rPr>
          <w:rFonts w:hint="eastAsia"/>
        </w:rPr>
        <w:t>协作；自适应工作流规划；人在环决策</w:t>
      </w:r>
    </w:p>
    <w:p w14:paraId="2193FABC" w14:textId="77777777" w:rsidR="00A555B8" w:rsidRDefault="00A555B8">
      <w:pPr>
        <w:sectPr w:rsidR="00A555B8" w:rsidSect="002619B8">
          <w:headerReference w:type="even" r:id="rId11"/>
          <w:headerReference w:type="default" r:id="rId12"/>
          <w:footerReference w:type="even" r:id="rId13"/>
          <w:footerReference w:type="default" r:id="rId14"/>
          <w:headerReference w:type="first" r:id="rId15"/>
          <w:footerReference w:type="first" r:id="rId16"/>
          <w:pgSz w:w="11906" w:h="16838"/>
          <w:pgMar w:top="2155" w:right="1701" w:bottom="1701" w:left="1701" w:header="1701" w:footer="1304" w:gutter="0"/>
          <w:pgNumType w:fmt="upperRoman" w:start="1"/>
          <w:cols w:space="720"/>
          <w:docGrid w:type="linesAndChars" w:linePitch="391" w:charSpace="1638"/>
        </w:sectPr>
      </w:pPr>
    </w:p>
    <w:p w14:paraId="4506D5BD" w14:textId="77777777" w:rsidR="00A555B8" w:rsidRPr="00F55FB8" w:rsidRDefault="00000000" w:rsidP="00437960">
      <w:pPr>
        <w:pStyle w:val="aa"/>
      </w:pPr>
      <w:bookmarkStart w:id="1" w:name="_Toc229518271"/>
      <w:r w:rsidRPr="00F55FB8">
        <w:lastRenderedPageBreak/>
        <w:t>Abstract</w:t>
      </w:r>
      <w:bookmarkEnd w:id="1"/>
    </w:p>
    <w:p w14:paraId="32428C87" w14:textId="77777777" w:rsidR="00A60714" w:rsidRPr="00906BF6" w:rsidRDefault="00A60714" w:rsidP="00906BF6">
      <w:pPr>
        <w:pStyle w:val="ab"/>
        <w:ind w:firstLine="496"/>
      </w:pPr>
      <w:r>
        <w:t>Computational protein design usually requires a continuous workflow that integrates sequence generation, structure prediction, quality control, objective scoring, and result summarization. Existing protein design tools have established useful capabilities for individual steps, but practical design tasks still face several workflow-level challenges, including heterogeneous tool interfaces, complex input-output constraints, high-cost steps that should not be invoked blindly, runtime failures that require recovery, and critical decisions that need human review. Focusing on the development of a next-generation protein design system based on large language model (LLM)-driven Agent collaboration, this thesis designs and implements an LLM-driven multi-Agent collaboration and adaptive workflow planning system for protein design tasks. The goal is to build, on top of existing tools and remote model services, a workflow control framework that is plannable, executable, recoverable, and auditable.</w:t>
      </w:r>
    </w:p>
    <w:p w14:paraId="3E15DADB" w14:textId="77777777" w:rsidR="00A60714" w:rsidRDefault="00A60714" w:rsidP="00906BF6">
      <w:pPr>
        <w:pStyle w:val="ab"/>
        <w:ind w:firstLine="496"/>
      </w:pPr>
      <w:r>
        <w:t>The system adopts a layered architecture that organizes input interaction, intelligent planning, workflow execution, safety summarization, and resource management. PlannerAgent generates candidate toolchains and explanations, ExecutorAgent executes confirmed workflow steps, SafetyAgent provides risk signals, and SummarizerAgent produces result reports. ProteinToolKG is used to describe tool capabilities, input-output contracts, cost information, and risk information. A finite state machine (FSM) constrains the task lifecycle, and a human-in-the-loop (HITL) mechanism is introduced to handle candidate selection under high risk, high cost, or strong uncertainty. To support runtime recovery, this thesis further proposes Constraint- and Evidence-aware Belief-guided Recovery-adaptive Workflow Planning (CEBRA-WP). At the workflow layer, CEBRA-WP combines task constraints, tool knowledge, execution history, runtime observations, and a Lite belief-state to perform hard feasibility filtering, static scoring, posterior objective adaptation, runtime reranking, and recovery action selection.</w:t>
      </w:r>
    </w:p>
    <w:p w14:paraId="6779C5CB" w14:textId="77777777" w:rsidR="00A60714" w:rsidRDefault="00A60714" w:rsidP="00906BF6">
      <w:pPr>
        <w:pStyle w:val="ab"/>
        <w:ind w:firstLine="496"/>
      </w:pPr>
      <w:r>
        <w:t xml:space="preserve">In terms of implementation, the backend is built with Python, FastAPI, and Pydantic, while the frontend is implemented as a lightweight Web workbench using React, TypeScript, and Vite. External capabilities such as structure prediction, </w:t>
      </w:r>
      <w:r>
        <w:lastRenderedPageBreak/>
        <w:t>sequence generation, quality control, and objective scoring are encapsulated through ToolAdapter interfaces.</w:t>
      </w:r>
    </w:p>
    <w:p w14:paraId="45A5EC77" w14:textId="77777777" w:rsidR="00906BF6" w:rsidRDefault="00A60714" w:rsidP="00906BF6">
      <w:pPr>
        <w:pStyle w:val="ab"/>
        <w:ind w:firstLine="496"/>
      </w:pPr>
      <w:r>
        <w:t>The main contributions of this thesis are as follows: it constructs a recoverable and auditable prototype system for protein design workflows; proposes and implements the CEBRA-WP workflow planning algorithm; establishes an evidence chain from system validation to strategy ablation; and provides a bounded experimental analysis of runtime recovery, cost control, and audit explanation in high-cost scientific workflows.</w:t>
      </w:r>
    </w:p>
    <w:p w14:paraId="096D6468" w14:textId="77777777" w:rsidR="00906BF6" w:rsidRDefault="00906BF6" w:rsidP="00A60714">
      <w:pPr>
        <w:snapToGrid w:val="0"/>
        <w:spacing w:line="300" w:lineRule="auto"/>
      </w:pPr>
    </w:p>
    <w:p w14:paraId="44B18EB9" w14:textId="77777777" w:rsidR="00A555B8" w:rsidRDefault="00000000" w:rsidP="00A60714">
      <w:pPr>
        <w:snapToGrid w:val="0"/>
        <w:spacing w:line="300" w:lineRule="auto"/>
      </w:pPr>
      <w:r>
        <w:rPr>
          <w:b/>
          <w:bCs/>
        </w:rPr>
        <w:t>Keywords</w:t>
      </w:r>
      <w:r>
        <w:rPr>
          <w:rFonts w:hint="eastAsia"/>
        </w:rPr>
        <w:t>：</w:t>
      </w:r>
      <w:r w:rsidR="00267153" w:rsidRPr="00267153">
        <w:t>protein design; LLM-driven system; multi-agent collaboration; adaptive workflow planning; CEBRA-WP; human-in-the-loop</w:t>
      </w:r>
    </w:p>
    <w:p w14:paraId="6ABD17BC" w14:textId="77777777" w:rsidR="00A555B8" w:rsidRPr="00314592" w:rsidRDefault="00000000" w:rsidP="00437960">
      <w:pPr>
        <w:pStyle w:val="aa"/>
      </w:pPr>
      <w:bookmarkStart w:id="2" w:name="_Toc229518272"/>
      <w:r w:rsidRPr="00314592">
        <w:rPr>
          <w:rFonts w:hint="eastAsia"/>
        </w:rPr>
        <w:lastRenderedPageBreak/>
        <w:t>目</w:t>
      </w:r>
      <w:r w:rsidRPr="00314592">
        <w:rPr>
          <w:rFonts w:hint="eastAsia"/>
        </w:rPr>
        <w:t xml:space="preserve">  </w:t>
      </w:r>
      <w:r w:rsidRPr="00314592">
        <w:rPr>
          <w:rFonts w:hint="eastAsia"/>
        </w:rPr>
        <w:t>录</w:t>
      </w:r>
      <w:bookmarkEnd w:id="2"/>
    </w:p>
    <w:p w14:paraId="2DABAD47" w14:textId="26054556" w:rsidR="00ED141B" w:rsidRDefault="00000000">
      <w:pPr>
        <w:pStyle w:val="TOC1"/>
        <w:rPr>
          <w:rFonts w:asciiTheme="minorHAnsi" w:eastAsiaTheme="minorEastAsia" w:hAnsiTheme="minorHAnsi" w:cstheme="minorBidi"/>
          <w:bCs w:val="0"/>
          <w:caps w:val="0"/>
          <w:noProof/>
          <w:sz w:val="22"/>
          <w14:ligatures w14:val="standardContextual"/>
        </w:rPr>
      </w:pPr>
      <w:r>
        <w:fldChar w:fldCharType="begin"/>
      </w:r>
      <w:r>
        <w:instrText xml:space="preserve"> TOC \o "1-3" \h \z \u </w:instrText>
      </w:r>
      <w:r>
        <w:fldChar w:fldCharType="separate"/>
      </w:r>
      <w:hyperlink w:anchor="_Toc229518270" w:history="1">
        <w:r w:rsidR="00ED141B" w:rsidRPr="003A7DA2">
          <w:rPr>
            <w:rStyle w:val="a6"/>
            <w:noProof/>
          </w:rPr>
          <w:t>摘</w:t>
        </w:r>
        <w:r w:rsidR="00ED141B" w:rsidRPr="003A7DA2">
          <w:rPr>
            <w:rStyle w:val="a6"/>
            <w:noProof/>
          </w:rPr>
          <w:t xml:space="preserve">  </w:t>
        </w:r>
        <w:r w:rsidR="00ED141B" w:rsidRPr="003A7DA2">
          <w:rPr>
            <w:rStyle w:val="a6"/>
            <w:noProof/>
          </w:rPr>
          <w:t>要</w:t>
        </w:r>
        <w:r w:rsidR="00ED141B">
          <w:rPr>
            <w:noProof/>
            <w:webHidden/>
          </w:rPr>
          <w:tab/>
        </w:r>
        <w:r w:rsidR="00ED141B">
          <w:rPr>
            <w:noProof/>
            <w:webHidden/>
          </w:rPr>
          <w:fldChar w:fldCharType="begin"/>
        </w:r>
        <w:r w:rsidR="00ED141B">
          <w:rPr>
            <w:noProof/>
            <w:webHidden/>
          </w:rPr>
          <w:instrText xml:space="preserve"> PAGEREF _Toc229518270 \h </w:instrText>
        </w:r>
        <w:r w:rsidR="00ED141B">
          <w:rPr>
            <w:noProof/>
            <w:webHidden/>
          </w:rPr>
        </w:r>
        <w:r w:rsidR="00ED141B">
          <w:rPr>
            <w:noProof/>
            <w:webHidden/>
          </w:rPr>
          <w:fldChar w:fldCharType="separate"/>
        </w:r>
        <w:r w:rsidR="00ED141B">
          <w:rPr>
            <w:noProof/>
            <w:webHidden/>
          </w:rPr>
          <w:t>I</w:t>
        </w:r>
        <w:r w:rsidR="00ED141B">
          <w:rPr>
            <w:noProof/>
            <w:webHidden/>
          </w:rPr>
          <w:fldChar w:fldCharType="end"/>
        </w:r>
      </w:hyperlink>
    </w:p>
    <w:p w14:paraId="2E2359EE" w14:textId="7DE514CC"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271" w:history="1">
        <w:r w:rsidRPr="003A7DA2">
          <w:rPr>
            <w:rStyle w:val="a6"/>
            <w:noProof/>
          </w:rPr>
          <w:t>Abstract</w:t>
        </w:r>
        <w:r>
          <w:rPr>
            <w:noProof/>
            <w:webHidden/>
          </w:rPr>
          <w:tab/>
        </w:r>
        <w:r>
          <w:rPr>
            <w:noProof/>
            <w:webHidden/>
          </w:rPr>
          <w:fldChar w:fldCharType="begin"/>
        </w:r>
        <w:r>
          <w:rPr>
            <w:noProof/>
            <w:webHidden/>
          </w:rPr>
          <w:instrText xml:space="preserve"> PAGEREF _Toc229518271 \h </w:instrText>
        </w:r>
        <w:r>
          <w:rPr>
            <w:noProof/>
            <w:webHidden/>
          </w:rPr>
        </w:r>
        <w:r>
          <w:rPr>
            <w:noProof/>
            <w:webHidden/>
          </w:rPr>
          <w:fldChar w:fldCharType="separate"/>
        </w:r>
        <w:r>
          <w:rPr>
            <w:noProof/>
            <w:webHidden/>
          </w:rPr>
          <w:t>III</w:t>
        </w:r>
        <w:r>
          <w:rPr>
            <w:noProof/>
            <w:webHidden/>
          </w:rPr>
          <w:fldChar w:fldCharType="end"/>
        </w:r>
      </w:hyperlink>
    </w:p>
    <w:p w14:paraId="1D3DD0D6" w14:textId="577B7E53"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272" w:history="1">
        <w:r w:rsidRPr="003A7DA2">
          <w:rPr>
            <w:rStyle w:val="a6"/>
            <w:noProof/>
          </w:rPr>
          <w:t>目</w:t>
        </w:r>
        <w:r w:rsidRPr="003A7DA2">
          <w:rPr>
            <w:rStyle w:val="a6"/>
            <w:noProof/>
          </w:rPr>
          <w:t xml:space="preserve">  </w:t>
        </w:r>
        <w:r w:rsidRPr="003A7DA2">
          <w:rPr>
            <w:rStyle w:val="a6"/>
            <w:noProof/>
          </w:rPr>
          <w:t>录</w:t>
        </w:r>
        <w:r>
          <w:rPr>
            <w:noProof/>
            <w:webHidden/>
          </w:rPr>
          <w:tab/>
        </w:r>
        <w:r>
          <w:rPr>
            <w:noProof/>
            <w:webHidden/>
          </w:rPr>
          <w:fldChar w:fldCharType="begin"/>
        </w:r>
        <w:r>
          <w:rPr>
            <w:noProof/>
            <w:webHidden/>
          </w:rPr>
          <w:instrText xml:space="preserve"> PAGEREF _Toc229518272 \h </w:instrText>
        </w:r>
        <w:r>
          <w:rPr>
            <w:noProof/>
            <w:webHidden/>
          </w:rPr>
        </w:r>
        <w:r>
          <w:rPr>
            <w:noProof/>
            <w:webHidden/>
          </w:rPr>
          <w:fldChar w:fldCharType="separate"/>
        </w:r>
        <w:r>
          <w:rPr>
            <w:noProof/>
            <w:webHidden/>
          </w:rPr>
          <w:t>V</w:t>
        </w:r>
        <w:r>
          <w:rPr>
            <w:noProof/>
            <w:webHidden/>
          </w:rPr>
          <w:fldChar w:fldCharType="end"/>
        </w:r>
      </w:hyperlink>
    </w:p>
    <w:p w14:paraId="67815F42" w14:textId="13006BC4"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273" w:history="1">
        <w:r w:rsidRPr="003A7DA2">
          <w:rPr>
            <w:rStyle w:val="a6"/>
            <w:noProof/>
          </w:rPr>
          <w:t>第</w:t>
        </w:r>
        <w:r w:rsidRPr="003A7DA2">
          <w:rPr>
            <w:rStyle w:val="a6"/>
            <w:noProof/>
          </w:rPr>
          <w:t xml:space="preserve"> 1 </w:t>
        </w:r>
        <w:r w:rsidRPr="003A7DA2">
          <w:rPr>
            <w:rStyle w:val="a6"/>
            <w:noProof/>
          </w:rPr>
          <w:t>章</w:t>
        </w:r>
        <w:r w:rsidRPr="003A7DA2">
          <w:rPr>
            <w:rStyle w:val="a6"/>
            <w:noProof/>
          </w:rPr>
          <w:t xml:space="preserve"> </w:t>
        </w:r>
        <w:r w:rsidRPr="003A7DA2">
          <w:rPr>
            <w:rStyle w:val="a6"/>
            <w:noProof/>
          </w:rPr>
          <w:t>绪</w:t>
        </w:r>
        <w:r w:rsidRPr="003A7DA2">
          <w:rPr>
            <w:rStyle w:val="a6"/>
            <w:noProof/>
          </w:rPr>
          <w:t xml:space="preserve">  </w:t>
        </w:r>
        <w:r w:rsidRPr="003A7DA2">
          <w:rPr>
            <w:rStyle w:val="a6"/>
            <w:noProof/>
          </w:rPr>
          <w:t>论</w:t>
        </w:r>
        <w:r>
          <w:rPr>
            <w:noProof/>
            <w:webHidden/>
          </w:rPr>
          <w:tab/>
        </w:r>
        <w:r>
          <w:rPr>
            <w:noProof/>
            <w:webHidden/>
          </w:rPr>
          <w:fldChar w:fldCharType="begin"/>
        </w:r>
        <w:r>
          <w:rPr>
            <w:noProof/>
            <w:webHidden/>
          </w:rPr>
          <w:instrText xml:space="preserve"> PAGEREF _Toc229518273 \h </w:instrText>
        </w:r>
        <w:r>
          <w:rPr>
            <w:noProof/>
            <w:webHidden/>
          </w:rPr>
        </w:r>
        <w:r>
          <w:rPr>
            <w:noProof/>
            <w:webHidden/>
          </w:rPr>
          <w:fldChar w:fldCharType="separate"/>
        </w:r>
        <w:r>
          <w:rPr>
            <w:noProof/>
            <w:webHidden/>
          </w:rPr>
          <w:t>8</w:t>
        </w:r>
        <w:r>
          <w:rPr>
            <w:noProof/>
            <w:webHidden/>
          </w:rPr>
          <w:fldChar w:fldCharType="end"/>
        </w:r>
      </w:hyperlink>
    </w:p>
    <w:p w14:paraId="693045AF" w14:textId="498239F5"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74" w:history="1">
        <w:r w:rsidRPr="003A7DA2">
          <w:rPr>
            <w:rStyle w:val="a6"/>
            <w:noProof/>
          </w:rPr>
          <w:t xml:space="preserve">1.1 </w:t>
        </w:r>
        <w:r w:rsidRPr="003A7DA2">
          <w:rPr>
            <w:rStyle w:val="a6"/>
            <w:rFonts w:ascii="宋体" w:eastAsia="宋体" w:hAnsi="宋体" w:cs="宋体" w:hint="eastAsia"/>
            <w:noProof/>
          </w:rPr>
          <w:t>课题背景及研究的目的和意义</w:t>
        </w:r>
        <w:r>
          <w:rPr>
            <w:noProof/>
            <w:webHidden/>
          </w:rPr>
          <w:tab/>
        </w:r>
        <w:r>
          <w:rPr>
            <w:noProof/>
            <w:webHidden/>
          </w:rPr>
          <w:fldChar w:fldCharType="begin"/>
        </w:r>
        <w:r>
          <w:rPr>
            <w:noProof/>
            <w:webHidden/>
          </w:rPr>
          <w:instrText xml:space="preserve"> PAGEREF _Toc229518274 \h </w:instrText>
        </w:r>
        <w:r>
          <w:rPr>
            <w:noProof/>
            <w:webHidden/>
          </w:rPr>
        </w:r>
        <w:r>
          <w:rPr>
            <w:noProof/>
            <w:webHidden/>
          </w:rPr>
          <w:fldChar w:fldCharType="separate"/>
        </w:r>
        <w:r>
          <w:rPr>
            <w:noProof/>
            <w:webHidden/>
          </w:rPr>
          <w:t>8</w:t>
        </w:r>
        <w:r>
          <w:rPr>
            <w:noProof/>
            <w:webHidden/>
          </w:rPr>
          <w:fldChar w:fldCharType="end"/>
        </w:r>
      </w:hyperlink>
    </w:p>
    <w:p w14:paraId="7BEE3B30" w14:textId="3A8BD983"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75" w:history="1">
        <w:r w:rsidRPr="003A7DA2">
          <w:rPr>
            <w:rStyle w:val="a6"/>
            <w:noProof/>
          </w:rPr>
          <w:t xml:space="preserve">1.2 </w:t>
        </w:r>
        <w:r w:rsidRPr="003A7DA2">
          <w:rPr>
            <w:rStyle w:val="a6"/>
            <w:rFonts w:ascii="宋体" w:eastAsia="宋体" w:hAnsi="宋体" w:cs="宋体" w:hint="eastAsia"/>
            <w:noProof/>
          </w:rPr>
          <w:t>蛋白质设计及其相关技术的发展概述</w:t>
        </w:r>
        <w:r>
          <w:rPr>
            <w:noProof/>
            <w:webHidden/>
          </w:rPr>
          <w:tab/>
        </w:r>
        <w:r>
          <w:rPr>
            <w:noProof/>
            <w:webHidden/>
          </w:rPr>
          <w:fldChar w:fldCharType="begin"/>
        </w:r>
        <w:r>
          <w:rPr>
            <w:noProof/>
            <w:webHidden/>
          </w:rPr>
          <w:instrText xml:space="preserve"> PAGEREF _Toc229518275 \h </w:instrText>
        </w:r>
        <w:r>
          <w:rPr>
            <w:noProof/>
            <w:webHidden/>
          </w:rPr>
        </w:r>
        <w:r>
          <w:rPr>
            <w:noProof/>
            <w:webHidden/>
          </w:rPr>
          <w:fldChar w:fldCharType="separate"/>
        </w:r>
        <w:r>
          <w:rPr>
            <w:noProof/>
            <w:webHidden/>
          </w:rPr>
          <w:t>9</w:t>
        </w:r>
        <w:r>
          <w:rPr>
            <w:noProof/>
            <w:webHidden/>
          </w:rPr>
          <w:fldChar w:fldCharType="end"/>
        </w:r>
      </w:hyperlink>
    </w:p>
    <w:p w14:paraId="7D61A0DC" w14:textId="642BD4C8"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276" w:history="1">
        <w:r w:rsidRPr="003A7DA2">
          <w:rPr>
            <w:rStyle w:val="a6"/>
            <w:noProof/>
          </w:rPr>
          <w:t xml:space="preserve">1.2.1 </w:t>
        </w:r>
        <w:r w:rsidRPr="003A7DA2">
          <w:rPr>
            <w:rStyle w:val="a6"/>
            <w:noProof/>
          </w:rPr>
          <w:t>蛋白质计算设计的发展</w:t>
        </w:r>
        <w:r>
          <w:rPr>
            <w:noProof/>
            <w:webHidden/>
          </w:rPr>
          <w:tab/>
        </w:r>
        <w:r>
          <w:rPr>
            <w:noProof/>
            <w:webHidden/>
          </w:rPr>
          <w:fldChar w:fldCharType="begin"/>
        </w:r>
        <w:r>
          <w:rPr>
            <w:noProof/>
            <w:webHidden/>
          </w:rPr>
          <w:instrText xml:space="preserve"> PAGEREF _Toc229518276 \h </w:instrText>
        </w:r>
        <w:r>
          <w:rPr>
            <w:noProof/>
            <w:webHidden/>
          </w:rPr>
        </w:r>
        <w:r>
          <w:rPr>
            <w:noProof/>
            <w:webHidden/>
          </w:rPr>
          <w:fldChar w:fldCharType="separate"/>
        </w:r>
        <w:r>
          <w:rPr>
            <w:noProof/>
            <w:webHidden/>
          </w:rPr>
          <w:t>9</w:t>
        </w:r>
        <w:r>
          <w:rPr>
            <w:noProof/>
            <w:webHidden/>
          </w:rPr>
          <w:fldChar w:fldCharType="end"/>
        </w:r>
      </w:hyperlink>
    </w:p>
    <w:p w14:paraId="256524DD" w14:textId="0406A975"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277" w:history="1">
        <w:r w:rsidRPr="003A7DA2">
          <w:rPr>
            <w:rStyle w:val="a6"/>
            <w:noProof/>
          </w:rPr>
          <w:t xml:space="preserve">1.2.2 </w:t>
        </w:r>
        <w:r w:rsidRPr="003A7DA2">
          <w:rPr>
            <w:rStyle w:val="a6"/>
            <w:noProof/>
          </w:rPr>
          <w:t>深度学习驱动的蛋白质设计工具</w:t>
        </w:r>
        <w:r>
          <w:rPr>
            <w:noProof/>
            <w:webHidden/>
          </w:rPr>
          <w:tab/>
        </w:r>
        <w:r>
          <w:rPr>
            <w:noProof/>
            <w:webHidden/>
          </w:rPr>
          <w:fldChar w:fldCharType="begin"/>
        </w:r>
        <w:r>
          <w:rPr>
            <w:noProof/>
            <w:webHidden/>
          </w:rPr>
          <w:instrText xml:space="preserve"> PAGEREF _Toc229518277 \h </w:instrText>
        </w:r>
        <w:r>
          <w:rPr>
            <w:noProof/>
            <w:webHidden/>
          </w:rPr>
        </w:r>
        <w:r>
          <w:rPr>
            <w:noProof/>
            <w:webHidden/>
          </w:rPr>
          <w:fldChar w:fldCharType="separate"/>
        </w:r>
        <w:r>
          <w:rPr>
            <w:noProof/>
            <w:webHidden/>
          </w:rPr>
          <w:t>9</w:t>
        </w:r>
        <w:r>
          <w:rPr>
            <w:noProof/>
            <w:webHidden/>
          </w:rPr>
          <w:fldChar w:fldCharType="end"/>
        </w:r>
      </w:hyperlink>
    </w:p>
    <w:p w14:paraId="3443FF63" w14:textId="1D4E7617"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278" w:history="1">
        <w:r w:rsidRPr="003A7DA2">
          <w:rPr>
            <w:rStyle w:val="a6"/>
            <w:noProof/>
          </w:rPr>
          <w:t xml:space="preserve">1.2.3 </w:t>
        </w:r>
        <w:r w:rsidRPr="003A7DA2">
          <w:rPr>
            <w:rStyle w:val="a6"/>
            <w:noProof/>
          </w:rPr>
          <w:t>蛋白质设计工作流自动化的发展需求</w:t>
        </w:r>
        <w:r>
          <w:rPr>
            <w:noProof/>
            <w:webHidden/>
          </w:rPr>
          <w:tab/>
        </w:r>
        <w:r>
          <w:rPr>
            <w:noProof/>
            <w:webHidden/>
          </w:rPr>
          <w:fldChar w:fldCharType="begin"/>
        </w:r>
        <w:r>
          <w:rPr>
            <w:noProof/>
            <w:webHidden/>
          </w:rPr>
          <w:instrText xml:space="preserve"> PAGEREF _Toc229518278 \h </w:instrText>
        </w:r>
        <w:r>
          <w:rPr>
            <w:noProof/>
            <w:webHidden/>
          </w:rPr>
        </w:r>
        <w:r>
          <w:rPr>
            <w:noProof/>
            <w:webHidden/>
          </w:rPr>
          <w:fldChar w:fldCharType="separate"/>
        </w:r>
        <w:r>
          <w:rPr>
            <w:noProof/>
            <w:webHidden/>
          </w:rPr>
          <w:t>10</w:t>
        </w:r>
        <w:r>
          <w:rPr>
            <w:noProof/>
            <w:webHidden/>
          </w:rPr>
          <w:fldChar w:fldCharType="end"/>
        </w:r>
      </w:hyperlink>
    </w:p>
    <w:p w14:paraId="2FA94F49" w14:textId="53FF4D69"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79" w:history="1">
        <w:r w:rsidRPr="003A7DA2">
          <w:rPr>
            <w:rStyle w:val="a6"/>
            <w:noProof/>
          </w:rPr>
          <w:t xml:space="preserve">1.3 MDP/POMDP </w:t>
        </w:r>
        <w:r w:rsidRPr="003A7DA2">
          <w:rPr>
            <w:rStyle w:val="a6"/>
            <w:rFonts w:ascii="宋体" w:eastAsia="宋体" w:hAnsi="宋体" w:cs="宋体" w:hint="eastAsia"/>
            <w:noProof/>
          </w:rPr>
          <w:t>与</w:t>
        </w:r>
        <w:r w:rsidRPr="003A7DA2">
          <w:rPr>
            <w:rStyle w:val="a6"/>
            <w:noProof/>
          </w:rPr>
          <w:t xml:space="preserve"> Agent </w:t>
        </w:r>
        <w:r w:rsidRPr="003A7DA2">
          <w:rPr>
            <w:rStyle w:val="a6"/>
            <w:rFonts w:ascii="宋体" w:eastAsia="宋体" w:hAnsi="宋体" w:cs="宋体" w:hint="eastAsia"/>
            <w:noProof/>
          </w:rPr>
          <w:t>协作相关理论的发展概述</w:t>
        </w:r>
        <w:r>
          <w:rPr>
            <w:noProof/>
            <w:webHidden/>
          </w:rPr>
          <w:tab/>
        </w:r>
        <w:r>
          <w:rPr>
            <w:noProof/>
            <w:webHidden/>
          </w:rPr>
          <w:fldChar w:fldCharType="begin"/>
        </w:r>
        <w:r>
          <w:rPr>
            <w:noProof/>
            <w:webHidden/>
          </w:rPr>
          <w:instrText xml:space="preserve"> PAGEREF _Toc229518279 \h </w:instrText>
        </w:r>
        <w:r>
          <w:rPr>
            <w:noProof/>
            <w:webHidden/>
          </w:rPr>
        </w:r>
        <w:r>
          <w:rPr>
            <w:noProof/>
            <w:webHidden/>
          </w:rPr>
          <w:fldChar w:fldCharType="separate"/>
        </w:r>
        <w:r>
          <w:rPr>
            <w:noProof/>
            <w:webHidden/>
          </w:rPr>
          <w:t>10</w:t>
        </w:r>
        <w:r>
          <w:rPr>
            <w:noProof/>
            <w:webHidden/>
          </w:rPr>
          <w:fldChar w:fldCharType="end"/>
        </w:r>
      </w:hyperlink>
    </w:p>
    <w:p w14:paraId="0D536097" w14:textId="1597845E"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280" w:history="1">
        <w:r w:rsidRPr="003A7DA2">
          <w:rPr>
            <w:rStyle w:val="a6"/>
            <w:noProof/>
          </w:rPr>
          <w:t xml:space="preserve">1.3.1 </w:t>
        </w:r>
        <w:r w:rsidRPr="003A7DA2">
          <w:rPr>
            <w:rStyle w:val="a6"/>
            <w:noProof/>
          </w:rPr>
          <w:t>马尔可夫决策过程的发展</w:t>
        </w:r>
        <w:r>
          <w:rPr>
            <w:noProof/>
            <w:webHidden/>
          </w:rPr>
          <w:tab/>
        </w:r>
        <w:r>
          <w:rPr>
            <w:noProof/>
            <w:webHidden/>
          </w:rPr>
          <w:fldChar w:fldCharType="begin"/>
        </w:r>
        <w:r>
          <w:rPr>
            <w:noProof/>
            <w:webHidden/>
          </w:rPr>
          <w:instrText xml:space="preserve"> PAGEREF _Toc229518280 \h </w:instrText>
        </w:r>
        <w:r>
          <w:rPr>
            <w:noProof/>
            <w:webHidden/>
          </w:rPr>
        </w:r>
        <w:r>
          <w:rPr>
            <w:noProof/>
            <w:webHidden/>
          </w:rPr>
          <w:fldChar w:fldCharType="separate"/>
        </w:r>
        <w:r>
          <w:rPr>
            <w:noProof/>
            <w:webHidden/>
          </w:rPr>
          <w:t>10</w:t>
        </w:r>
        <w:r>
          <w:rPr>
            <w:noProof/>
            <w:webHidden/>
          </w:rPr>
          <w:fldChar w:fldCharType="end"/>
        </w:r>
      </w:hyperlink>
    </w:p>
    <w:p w14:paraId="52AD35C1" w14:textId="3BD28145"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281" w:history="1">
        <w:r w:rsidRPr="003A7DA2">
          <w:rPr>
            <w:rStyle w:val="a6"/>
            <w:noProof/>
          </w:rPr>
          <w:t xml:space="preserve">1.3.2 </w:t>
        </w:r>
        <w:r w:rsidRPr="003A7DA2">
          <w:rPr>
            <w:rStyle w:val="a6"/>
            <w:noProof/>
          </w:rPr>
          <w:t>部分可观测马尔可夫决策过程的发展</w:t>
        </w:r>
        <w:r>
          <w:rPr>
            <w:noProof/>
            <w:webHidden/>
          </w:rPr>
          <w:tab/>
        </w:r>
        <w:r>
          <w:rPr>
            <w:noProof/>
            <w:webHidden/>
          </w:rPr>
          <w:fldChar w:fldCharType="begin"/>
        </w:r>
        <w:r>
          <w:rPr>
            <w:noProof/>
            <w:webHidden/>
          </w:rPr>
          <w:instrText xml:space="preserve"> PAGEREF _Toc229518281 \h </w:instrText>
        </w:r>
        <w:r>
          <w:rPr>
            <w:noProof/>
            <w:webHidden/>
          </w:rPr>
        </w:r>
        <w:r>
          <w:rPr>
            <w:noProof/>
            <w:webHidden/>
          </w:rPr>
          <w:fldChar w:fldCharType="separate"/>
        </w:r>
        <w:r>
          <w:rPr>
            <w:noProof/>
            <w:webHidden/>
          </w:rPr>
          <w:t>11</w:t>
        </w:r>
        <w:r>
          <w:rPr>
            <w:noProof/>
            <w:webHidden/>
          </w:rPr>
          <w:fldChar w:fldCharType="end"/>
        </w:r>
      </w:hyperlink>
    </w:p>
    <w:p w14:paraId="59F41018" w14:textId="02ED1E38"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282" w:history="1">
        <w:r w:rsidRPr="003A7DA2">
          <w:rPr>
            <w:rStyle w:val="a6"/>
            <w:noProof/>
          </w:rPr>
          <w:t xml:space="preserve">1.3.3 </w:t>
        </w:r>
        <w:r w:rsidRPr="003A7DA2">
          <w:rPr>
            <w:rStyle w:val="a6"/>
            <w:noProof/>
          </w:rPr>
          <w:t>大语言模型</w:t>
        </w:r>
        <w:r w:rsidRPr="003A7DA2">
          <w:rPr>
            <w:rStyle w:val="a6"/>
            <w:noProof/>
          </w:rPr>
          <w:t xml:space="preserve"> Agent </w:t>
        </w:r>
        <w:r w:rsidRPr="003A7DA2">
          <w:rPr>
            <w:rStyle w:val="a6"/>
            <w:noProof/>
          </w:rPr>
          <w:t>与工具协作的发展</w:t>
        </w:r>
        <w:r>
          <w:rPr>
            <w:noProof/>
            <w:webHidden/>
          </w:rPr>
          <w:tab/>
        </w:r>
        <w:r>
          <w:rPr>
            <w:noProof/>
            <w:webHidden/>
          </w:rPr>
          <w:fldChar w:fldCharType="begin"/>
        </w:r>
        <w:r>
          <w:rPr>
            <w:noProof/>
            <w:webHidden/>
          </w:rPr>
          <w:instrText xml:space="preserve"> PAGEREF _Toc229518282 \h </w:instrText>
        </w:r>
        <w:r>
          <w:rPr>
            <w:noProof/>
            <w:webHidden/>
          </w:rPr>
        </w:r>
        <w:r>
          <w:rPr>
            <w:noProof/>
            <w:webHidden/>
          </w:rPr>
          <w:fldChar w:fldCharType="separate"/>
        </w:r>
        <w:r>
          <w:rPr>
            <w:noProof/>
            <w:webHidden/>
          </w:rPr>
          <w:t>12</w:t>
        </w:r>
        <w:r>
          <w:rPr>
            <w:noProof/>
            <w:webHidden/>
          </w:rPr>
          <w:fldChar w:fldCharType="end"/>
        </w:r>
      </w:hyperlink>
    </w:p>
    <w:p w14:paraId="031A408A" w14:textId="4EA3C935"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83" w:history="1">
        <w:r w:rsidRPr="003A7DA2">
          <w:rPr>
            <w:rStyle w:val="a6"/>
            <w:noProof/>
          </w:rPr>
          <w:t xml:space="preserve">1.4 </w:t>
        </w:r>
        <w:r w:rsidRPr="003A7DA2">
          <w:rPr>
            <w:rStyle w:val="a6"/>
            <w:rFonts w:ascii="宋体" w:eastAsia="宋体" w:hAnsi="宋体" w:cs="宋体" w:hint="eastAsia"/>
            <w:noProof/>
          </w:rPr>
          <w:t>本文的主要研究内容</w:t>
        </w:r>
        <w:r>
          <w:rPr>
            <w:noProof/>
            <w:webHidden/>
          </w:rPr>
          <w:tab/>
        </w:r>
        <w:r>
          <w:rPr>
            <w:noProof/>
            <w:webHidden/>
          </w:rPr>
          <w:fldChar w:fldCharType="begin"/>
        </w:r>
        <w:r>
          <w:rPr>
            <w:noProof/>
            <w:webHidden/>
          </w:rPr>
          <w:instrText xml:space="preserve"> PAGEREF _Toc229518283 \h </w:instrText>
        </w:r>
        <w:r>
          <w:rPr>
            <w:noProof/>
            <w:webHidden/>
          </w:rPr>
        </w:r>
        <w:r>
          <w:rPr>
            <w:noProof/>
            <w:webHidden/>
          </w:rPr>
          <w:fldChar w:fldCharType="separate"/>
        </w:r>
        <w:r>
          <w:rPr>
            <w:noProof/>
            <w:webHidden/>
          </w:rPr>
          <w:t>12</w:t>
        </w:r>
        <w:r>
          <w:rPr>
            <w:noProof/>
            <w:webHidden/>
          </w:rPr>
          <w:fldChar w:fldCharType="end"/>
        </w:r>
      </w:hyperlink>
    </w:p>
    <w:p w14:paraId="212A9D1D" w14:textId="291CD620"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284" w:history="1">
        <w:r w:rsidRPr="003A7DA2">
          <w:rPr>
            <w:rStyle w:val="a6"/>
            <w:noProof/>
          </w:rPr>
          <w:t>第</w:t>
        </w:r>
        <w:r w:rsidRPr="003A7DA2">
          <w:rPr>
            <w:rStyle w:val="a6"/>
            <w:noProof/>
          </w:rPr>
          <w:t xml:space="preserve"> 2 </w:t>
        </w:r>
        <w:r w:rsidRPr="003A7DA2">
          <w:rPr>
            <w:rStyle w:val="a6"/>
            <w:noProof/>
          </w:rPr>
          <w:t>章</w:t>
        </w:r>
        <w:r w:rsidRPr="003A7DA2">
          <w:rPr>
            <w:rStyle w:val="a6"/>
            <w:noProof/>
          </w:rPr>
          <w:t xml:space="preserve"> </w:t>
        </w:r>
        <w:r w:rsidRPr="003A7DA2">
          <w:rPr>
            <w:rStyle w:val="a6"/>
            <w:noProof/>
          </w:rPr>
          <w:t>相关技术与理论基础</w:t>
        </w:r>
        <w:r>
          <w:rPr>
            <w:noProof/>
            <w:webHidden/>
          </w:rPr>
          <w:tab/>
        </w:r>
        <w:r>
          <w:rPr>
            <w:noProof/>
            <w:webHidden/>
          </w:rPr>
          <w:fldChar w:fldCharType="begin"/>
        </w:r>
        <w:r>
          <w:rPr>
            <w:noProof/>
            <w:webHidden/>
          </w:rPr>
          <w:instrText xml:space="preserve"> PAGEREF _Toc229518284 \h </w:instrText>
        </w:r>
        <w:r>
          <w:rPr>
            <w:noProof/>
            <w:webHidden/>
          </w:rPr>
        </w:r>
        <w:r>
          <w:rPr>
            <w:noProof/>
            <w:webHidden/>
          </w:rPr>
          <w:fldChar w:fldCharType="separate"/>
        </w:r>
        <w:r>
          <w:rPr>
            <w:noProof/>
            <w:webHidden/>
          </w:rPr>
          <w:t>14</w:t>
        </w:r>
        <w:r>
          <w:rPr>
            <w:noProof/>
            <w:webHidden/>
          </w:rPr>
          <w:fldChar w:fldCharType="end"/>
        </w:r>
      </w:hyperlink>
    </w:p>
    <w:p w14:paraId="7ADA371A" w14:textId="477742A1"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85" w:history="1">
        <w:r w:rsidRPr="003A7DA2">
          <w:rPr>
            <w:rStyle w:val="a6"/>
            <w:noProof/>
          </w:rPr>
          <w:t xml:space="preserve">2.1 </w:t>
        </w:r>
        <w:r w:rsidRPr="003A7DA2">
          <w:rPr>
            <w:rStyle w:val="a6"/>
            <w:rFonts w:ascii="宋体" w:eastAsia="宋体" w:hAnsi="宋体" w:cs="宋体" w:hint="eastAsia"/>
            <w:noProof/>
          </w:rPr>
          <w:t>蛋白质计算设计基础</w:t>
        </w:r>
        <w:r>
          <w:rPr>
            <w:noProof/>
            <w:webHidden/>
          </w:rPr>
          <w:tab/>
        </w:r>
        <w:r>
          <w:rPr>
            <w:noProof/>
            <w:webHidden/>
          </w:rPr>
          <w:fldChar w:fldCharType="begin"/>
        </w:r>
        <w:r>
          <w:rPr>
            <w:noProof/>
            <w:webHidden/>
          </w:rPr>
          <w:instrText xml:space="preserve"> PAGEREF _Toc229518285 \h </w:instrText>
        </w:r>
        <w:r>
          <w:rPr>
            <w:noProof/>
            <w:webHidden/>
          </w:rPr>
        </w:r>
        <w:r>
          <w:rPr>
            <w:noProof/>
            <w:webHidden/>
          </w:rPr>
          <w:fldChar w:fldCharType="separate"/>
        </w:r>
        <w:r>
          <w:rPr>
            <w:noProof/>
            <w:webHidden/>
          </w:rPr>
          <w:t>14</w:t>
        </w:r>
        <w:r>
          <w:rPr>
            <w:noProof/>
            <w:webHidden/>
          </w:rPr>
          <w:fldChar w:fldCharType="end"/>
        </w:r>
      </w:hyperlink>
    </w:p>
    <w:p w14:paraId="2080E1EC" w14:textId="5DDB2B56"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86" w:history="1">
        <w:r w:rsidRPr="003A7DA2">
          <w:rPr>
            <w:rStyle w:val="a6"/>
            <w:noProof/>
          </w:rPr>
          <w:t xml:space="preserve">2.2 </w:t>
        </w:r>
        <w:r w:rsidRPr="003A7DA2">
          <w:rPr>
            <w:rStyle w:val="a6"/>
            <w:rFonts w:ascii="宋体" w:eastAsia="宋体" w:hAnsi="宋体" w:cs="宋体" w:hint="eastAsia"/>
            <w:noProof/>
          </w:rPr>
          <w:t>蛋白质设计与分析工具</w:t>
        </w:r>
        <w:r>
          <w:rPr>
            <w:noProof/>
            <w:webHidden/>
          </w:rPr>
          <w:tab/>
        </w:r>
        <w:r>
          <w:rPr>
            <w:noProof/>
            <w:webHidden/>
          </w:rPr>
          <w:fldChar w:fldCharType="begin"/>
        </w:r>
        <w:r>
          <w:rPr>
            <w:noProof/>
            <w:webHidden/>
          </w:rPr>
          <w:instrText xml:space="preserve"> PAGEREF _Toc229518286 \h </w:instrText>
        </w:r>
        <w:r>
          <w:rPr>
            <w:noProof/>
            <w:webHidden/>
          </w:rPr>
        </w:r>
        <w:r>
          <w:rPr>
            <w:noProof/>
            <w:webHidden/>
          </w:rPr>
          <w:fldChar w:fldCharType="separate"/>
        </w:r>
        <w:r>
          <w:rPr>
            <w:noProof/>
            <w:webHidden/>
          </w:rPr>
          <w:t>14</w:t>
        </w:r>
        <w:r>
          <w:rPr>
            <w:noProof/>
            <w:webHidden/>
          </w:rPr>
          <w:fldChar w:fldCharType="end"/>
        </w:r>
      </w:hyperlink>
    </w:p>
    <w:p w14:paraId="0B67EFC8" w14:textId="5E5634BE"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87" w:history="1">
        <w:r w:rsidRPr="003A7DA2">
          <w:rPr>
            <w:rStyle w:val="a6"/>
            <w:noProof/>
          </w:rPr>
          <w:t xml:space="preserve">2.3 </w:t>
        </w:r>
        <w:r w:rsidRPr="003A7DA2">
          <w:rPr>
            <w:rStyle w:val="a6"/>
            <w:rFonts w:ascii="宋体" w:eastAsia="宋体" w:hAnsi="宋体" w:cs="宋体" w:hint="eastAsia"/>
            <w:noProof/>
          </w:rPr>
          <w:t>科学工作流与可复现执行</w:t>
        </w:r>
        <w:r>
          <w:rPr>
            <w:noProof/>
            <w:webHidden/>
          </w:rPr>
          <w:tab/>
        </w:r>
        <w:r>
          <w:rPr>
            <w:noProof/>
            <w:webHidden/>
          </w:rPr>
          <w:fldChar w:fldCharType="begin"/>
        </w:r>
        <w:r>
          <w:rPr>
            <w:noProof/>
            <w:webHidden/>
          </w:rPr>
          <w:instrText xml:space="preserve"> PAGEREF _Toc229518287 \h </w:instrText>
        </w:r>
        <w:r>
          <w:rPr>
            <w:noProof/>
            <w:webHidden/>
          </w:rPr>
        </w:r>
        <w:r>
          <w:rPr>
            <w:noProof/>
            <w:webHidden/>
          </w:rPr>
          <w:fldChar w:fldCharType="separate"/>
        </w:r>
        <w:r>
          <w:rPr>
            <w:noProof/>
            <w:webHidden/>
          </w:rPr>
          <w:t>15</w:t>
        </w:r>
        <w:r>
          <w:rPr>
            <w:noProof/>
            <w:webHidden/>
          </w:rPr>
          <w:fldChar w:fldCharType="end"/>
        </w:r>
      </w:hyperlink>
    </w:p>
    <w:p w14:paraId="2D66855A" w14:textId="1F413902"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88" w:history="1">
        <w:r w:rsidRPr="003A7DA2">
          <w:rPr>
            <w:rStyle w:val="a6"/>
            <w:noProof/>
          </w:rPr>
          <w:t xml:space="preserve">2.4 </w:t>
        </w:r>
        <w:r w:rsidRPr="003A7DA2">
          <w:rPr>
            <w:rStyle w:val="a6"/>
            <w:rFonts w:ascii="宋体" w:eastAsia="宋体" w:hAnsi="宋体" w:cs="宋体" w:hint="eastAsia"/>
            <w:noProof/>
          </w:rPr>
          <w:t>大语言模型与</w:t>
        </w:r>
        <w:r w:rsidRPr="003A7DA2">
          <w:rPr>
            <w:rStyle w:val="a6"/>
            <w:noProof/>
          </w:rPr>
          <w:t>Agent</w:t>
        </w:r>
        <w:r w:rsidRPr="003A7DA2">
          <w:rPr>
            <w:rStyle w:val="a6"/>
            <w:rFonts w:ascii="宋体" w:eastAsia="宋体" w:hAnsi="宋体" w:cs="宋体" w:hint="eastAsia"/>
            <w:noProof/>
          </w:rPr>
          <w:t>工具调用</w:t>
        </w:r>
        <w:r>
          <w:rPr>
            <w:noProof/>
            <w:webHidden/>
          </w:rPr>
          <w:tab/>
        </w:r>
        <w:r>
          <w:rPr>
            <w:noProof/>
            <w:webHidden/>
          </w:rPr>
          <w:fldChar w:fldCharType="begin"/>
        </w:r>
        <w:r>
          <w:rPr>
            <w:noProof/>
            <w:webHidden/>
          </w:rPr>
          <w:instrText xml:space="preserve"> PAGEREF _Toc229518288 \h </w:instrText>
        </w:r>
        <w:r>
          <w:rPr>
            <w:noProof/>
            <w:webHidden/>
          </w:rPr>
        </w:r>
        <w:r>
          <w:rPr>
            <w:noProof/>
            <w:webHidden/>
          </w:rPr>
          <w:fldChar w:fldCharType="separate"/>
        </w:r>
        <w:r>
          <w:rPr>
            <w:noProof/>
            <w:webHidden/>
          </w:rPr>
          <w:t>15</w:t>
        </w:r>
        <w:r>
          <w:rPr>
            <w:noProof/>
            <w:webHidden/>
          </w:rPr>
          <w:fldChar w:fldCharType="end"/>
        </w:r>
      </w:hyperlink>
    </w:p>
    <w:p w14:paraId="5116A24A" w14:textId="1876B6C4"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89" w:history="1">
        <w:r w:rsidRPr="003A7DA2">
          <w:rPr>
            <w:rStyle w:val="a6"/>
            <w:noProof/>
          </w:rPr>
          <w:t xml:space="preserve">2.5 </w:t>
        </w:r>
        <w:r w:rsidRPr="003A7DA2">
          <w:rPr>
            <w:rStyle w:val="a6"/>
            <w:rFonts w:ascii="宋体" w:eastAsia="宋体" w:hAnsi="宋体" w:cs="宋体" w:hint="eastAsia"/>
            <w:noProof/>
          </w:rPr>
          <w:t>部分可观测规划与预算感知决策</w:t>
        </w:r>
        <w:r>
          <w:rPr>
            <w:noProof/>
            <w:webHidden/>
          </w:rPr>
          <w:tab/>
        </w:r>
        <w:r>
          <w:rPr>
            <w:noProof/>
            <w:webHidden/>
          </w:rPr>
          <w:fldChar w:fldCharType="begin"/>
        </w:r>
        <w:r>
          <w:rPr>
            <w:noProof/>
            <w:webHidden/>
          </w:rPr>
          <w:instrText xml:space="preserve"> PAGEREF _Toc229518289 \h </w:instrText>
        </w:r>
        <w:r>
          <w:rPr>
            <w:noProof/>
            <w:webHidden/>
          </w:rPr>
        </w:r>
        <w:r>
          <w:rPr>
            <w:noProof/>
            <w:webHidden/>
          </w:rPr>
          <w:fldChar w:fldCharType="separate"/>
        </w:r>
        <w:r>
          <w:rPr>
            <w:noProof/>
            <w:webHidden/>
          </w:rPr>
          <w:t>16</w:t>
        </w:r>
        <w:r>
          <w:rPr>
            <w:noProof/>
            <w:webHidden/>
          </w:rPr>
          <w:fldChar w:fldCharType="end"/>
        </w:r>
      </w:hyperlink>
    </w:p>
    <w:p w14:paraId="6C5CCD7E" w14:textId="600F6272"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90" w:history="1">
        <w:r w:rsidRPr="003A7DA2">
          <w:rPr>
            <w:rStyle w:val="a6"/>
            <w:noProof/>
          </w:rPr>
          <w:t xml:space="preserve">2.6 </w:t>
        </w:r>
        <w:r w:rsidRPr="003A7DA2">
          <w:rPr>
            <w:rStyle w:val="a6"/>
            <w:rFonts w:ascii="宋体" w:eastAsia="宋体" w:hAnsi="宋体" w:cs="宋体" w:hint="eastAsia"/>
            <w:noProof/>
          </w:rPr>
          <w:t>相关系统与本文定位</w:t>
        </w:r>
        <w:r>
          <w:rPr>
            <w:noProof/>
            <w:webHidden/>
          </w:rPr>
          <w:tab/>
        </w:r>
        <w:r>
          <w:rPr>
            <w:noProof/>
            <w:webHidden/>
          </w:rPr>
          <w:fldChar w:fldCharType="begin"/>
        </w:r>
        <w:r>
          <w:rPr>
            <w:noProof/>
            <w:webHidden/>
          </w:rPr>
          <w:instrText xml:space="preserve"> PAGEREF _Toc229518290 \h </w:instrText>
        </w:r>
        <w:r>
          <w:rPr>
            <w:noProof/>
            <w:webHidden/>
          </w:rPr>
        </w:r>
        <w:r>
          <w:rPr>
            <w:noProof/>
            <w:webHidden/>
          </w:rPr>
          <w:fldChar w:fldCharType="separate"/>
        </w:r>
        <w:r>
          <w:rPr>
            <w:noProof/>
            <w:webHidden/>
          </w:rPr>
          <w:t>16</w:t>
        </w:r>
        <w:r>
          <w:rPr>
            <w:noProof/>
            <w:webHidden/>
          </w:rPr>
          <w:fldChar w:fldCharType="end"/>
        </w:r>
      </w:hyperlink>
    </w:p>
    <w:p w14:paraId="3F444818" w14:textId="4C684E14"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91" w:history="1">
        <w:r w:rsidRPr="003A7DA2">
          <w:rPr>
            <w:rStyle w:val="a6"/>
            <w:noProof/>
          </w:rPr>
          <w:t xml:space="preserve">2.7 </w:t>
        </w:r>
        <w:r w:rsidRPr="003A7DA2">
          <w:rPr>
            <w:rStyle w:val="a6"/>
            <w:rFonts w:ascii="宋体" w:eastAsia="宋体" w:hAnsi="宋体" w:cs="宋体" w:hint="eastAsia"/>
            <w:noProof/>
          </w:rPr>
          <w:t>本章小结</w:t>
        </w:r>
        <w:r>
          <w:rPr>
            <w:noProof/>
            <w:webHidden/>
          </w:rPr>
          <w:tab/>
        </w:r>
        <w:r>
          <w:rPr>
            <w:noProof/>
            <w:webHidden/>
          </w:rPr>
          <w:fldChar w:fldCharType="begin"/>
        </w:r>
        <w:r>
          <w:rPr>
            <w:noProof/>
            <w:webHidden/>
          </w:rPr>
          <w:instrText xml:space="preserve"> PAGEREF _Toc229518291 \h </w:instrText>
        </w:r>
        <w:r>
          <w:rPr>
            <w:noProof/>
            <w:webHidden/>
          </w:rPr>
        </w:r>
        <w:r>
          <w:rPr>
            <w:noProof/>
            <w:webHidden/>
          </w:rPr>
          <w:fldChar w:fldCharType="separate"/>
        </w:r>
        <w:r>
          <w:rPr>
            <w:noProof/>
            <w:webHidden/>
          </w:rPr>
          <w:t>17</w:t>
        </w:r>
        <w:r>
          <w:rPr>
            <w:noProof/>
            <w:webHidden/>
          </w:rPr>
          <w:fldChar w:fldCharType="end"/>
        </w:r>
      </w:hyperlink>
    </w:p>
    <w:p w14:paraId="398E9B28" w14:textId="7A8CBB99"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292" w:history="1">
        <w:r w:rsidRPr="003A7DA2">
          <w:rPr>
            <w:rStyle w:val="a6"/>
            <w:noProof/>
          </w:rPr>
          <w:t>第</w:t>
        </w:r>
        <w:r w:rsidRPr="003A7DA2">
          <w:rPr>
            <w:rStyle w:val="a6"/>
            <w:noProof/>
          </w:rPr>
          <w:t xml:space="preserve"> 3 </w:t>
        </w:r>
        <w:r w:rsidRPr="003A7DA2">
          <w:rPr>
            <w:rStyle w:val="a6"/>
            <w:noProof/>
          </w:rPr>
          <w:t>章</w:t>
        </w:r>
        <w:r w:rsidRPr="003A7DA2">
          <w:rPr>
            <w:rStyle w:val="a6"/>
            <w:noProof/>
          </w:rPr>
          <w:t xml:space="preserve"> </w:t>
        </w:r>
        <w:r w:rsidRPr="003A7DA2">
          <w:rPr>
            <w:rStyle w:val="a6"/>
            <w:noProof/>
          </w:rPr>
          <w:t>需求分析</w:t>
        </w:r>
        <w:r>
          <w:rPr>
            <w:noProof/>
            <w:webHidden/>
          </w:rPr>
          <w:tab/>
        </w:r>
        <w:r>
          <w:rPr>
            <w:noProof/>
            <w:webHidden/>
          </w:rPr>
          <w:fldChar w:fldCharType="begin"/>
        </w:r>
        <w:r>
          <w:rPr>
            <w:noProof/>
            <w:webHidden/>
          </w:rPr>
          <w:instrText xml:space="preserve"> PAGEREF _Toc229518292 \h </w:instrText>
        </w:r>
        <w:r>
          <w:rPr>
            <w:noProof/>
            <w:webHidden/>
          </w:rPr>
        </w:r>
        <w:r>
          <w:rPr>
            <w:noProof/>
            <w:webHidden/>
          </w:rPr>
          <w:fldChar w:fldCharType="separate"/>
        </w:r>
        <w:r>
          <w:rPr>
            <w:noProof/>
            <w:webHidden/>
          </w:rPr>
          <w:t>18</w:t>
        </w:r>
        <w:r>
          <w:rPr>
            <w:noProof/>
            <w:webHidden/>
          </w:rPr>
          <w:fldChar w:fldCharType="end"/>
        </w:r>
      </w:hyperlink>
    </w:p>
    <w:p w14:paraId="2EE33096" w14:textId="71414DC3"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93" w:history="1">
        <w:r w:rsidRPr="003A7DA2">
          <w:rPr>
            <w:rStyle w:val="a6"/>
            <w:noProof/>
          </w:rPr>
          <w:t xml:space="preserve">3.1 </w:t>
        </w:r>
        <w:r w:rsidRPr="003A7DA2">
          <w:rPr>
            <w:rStyle w:val="a6"/>
            <w:rFonts w:ascii="宋体" w:eastAsia="宋体" w:hAnsi="宋体" w:cs="宋体" w:hint="eastAsia"/>
            <w:noProof/>
          </w:rPr>
          <w:t>问题界定</w:t>
        </w:r>
        <w:r>
          <w:rPr>
            <w:noProof/>
            <w:webHidden/>
          </w:rPr>
          <w:tab/>
        </w:r>
        <w:r>
          <w:rPr>
            <w:noProof/>
            <w:webHidden/>
          </w:rPr>
          <w:fldChar w:fldCharType="begin"/>
        </w:r>
        <w:r>
          <w:rPr>
            <w:noProof/>
            <w:webHidden/>
          </w:rPr>
          <w:instrText xml:space="preserve"> PAGEREF _Toc229518293 \h </w:instrText>
        </w:r>
        <w:r>
          <w:rPr>
            <w:noProof/>
            <w:webHidden/>
          </w:rPr>
        </w:r>
        <w:r>
          <w:rPr>
            <w:noProof/>
            <w:webHidden/>
          </w:rPr>
          <w:fldChar w:fldCharType="separate"/>
        </w:r>
        <w:r>
          <w:rPr>
            <w:noProof/>
            <w:webHidden/>
          </w:rPr>
          <w:t>18</w:t>
        </w:r>
        <w:r>
          <w:rPr>
            <w:noProof/>
            <w:webHidden/>
          </w:rPr>
          <w:fldChar w:fldCharType="end"/>
        </w:r>
      </w:hyperlink>
    </w:p>
    <w:p w14:paraId="5CCBC946" w14:textId="514D54F0"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94" w:history="1">
        <w:r w:rsidRPr="003A7DA2">
          <w:rPr>
            <w:rStyle w:val="a6"/>
            <w:noProof/>
          </w:rPr>
          <w:t xml:space="preserve">3.2 </w:t>
        </w:r>
        <w:r w:rsidRPr="003A7DA2">
          <w:rPr>
            <w:rStyle w:val="a6"/>
            <w:rFonts w:ascii="宋体" w:eastAsia="宋体" w:hAnsi="宋体" w:cs="宋体" w:hint="eastAsia"/>
            <w:noProof/>
          </w:rPr>
          <w:t>用户角色与使用场景</w:t>
        </w:r>
        <w:r>
          <w:rPr>
            <w:noProof/>
            <w:webHidden/>
          </w:rPr>
          <w:tab/>
        </w:r>
        <w:r>
          <w:rPr>
            <w:noProof/>
            <w:webHidden/>
          </w:rPr>
          <w:fldChar w:fldCharType="begin"/>
        </w:r>
        <w:r>
          <w:rPr>
            <w:noProof/>
            <w:webHidden/>
          </w:rPr>
          <w:instrText xml:space="preserve"> PAGEREF _Toc229518294 \h </w:instrText>
        </w:r>
        <w:r>
          <w:rPr>
            <w:noProof/>
            <w:webHidden/>
          </w:rPr>
        </w:r>
        <w:r>
          <w:rPr>
            <w:noProof/>
            <w:webHidden/>
          </w:rPr>
          <w:fldChar w:fldCharType="separate"/>
        </w:r>
        <w:r>
          <w:rPr>
            <w:noProof/>
            <w:webHidden/>
          </w:rPr>
          <w:t>19</w:t>
        </w:r>
        <w:r>
          <w:rPr>
            <w:noProof/>
            <w:webHidden/>
          </w:rPr>
          <w:fldChar w:fldCharType="end"/>
        </w:r>
      </w:hyperlink>
    </w:p>
    <w:p w14:paraId="10F57A05" w14:textId="5384FF79"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295" w:history="1">
        <w:r w:rsidRPr="003A7DA2">
          <w:rPr>
            <w:rStyle w:val="a6"/>
            <w:noProof/>
          </w:rPr>
          <w:t xml:space="preserve">3.3 </w:t>
        </w:r>
        <w:r w:rsidRPr="003A7DA2">
          <w:rPr>
            <w:rStyle w:val="a6"/>
            <w:rFonts w:ascii="宋体" w:eastAsia="宋体" w:hAnsi="宋体" w:cs="宋体" w:hint="eastAsia"/>
            <w:noProof/>
          </w:rPr>
          <w:t>功能需求</w:t>
        </w:r>
        <w:r>
          <w:rPr>
            <w:noProof/>
            <w:webHidden/>
          </w:rPr>
          <w:tab/>
        </w:r>
        <w:r>
          <w:rPr>
            <w:noProof/>
            <w:webHidden/>
          </w:rPr>
          <w:fldChar w:fldCharType="begin"/>
        </w:r>
        <w:r>
          <w:rPr>
            <w:noProof/>
            <w:webHidden/>
          </w:rPr>
          <w:instrText xml:space="preserve"> PAGEREF _Toc229518295 \h </w:instrText>
        </w:r>
        <w:r>
          <w:rPr>
            <w:noProof/>
            <w:webHidden/>
          </w:rPr>
        </w:r>
        <w:r>
          <w:rPr>
            <w:noProof/>
            <w:webHidden/>
          </w:rPr>
          <w:fldChar w:fldCharType="separate"/>
        </w:r>
        <w:r>
          <w:rPr>
            <w:noProof/>
            <w:webHidden/>
          </w:rPr>
          <w:t>19</w:t>
        </w:r>
        <w:r>
          <w:rPr>
            <w:noProof/>
            <w:webHidden/>
          </w:rPr>
          <w:fldChar w:fldCharType="end"/>
        </w:r>
      </w:hyperlink>
    </w:p>
    <w:p w14:paraId="3456C166" w14:textId="1488BC56"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296" w:history="1">
        <w:r w:rsidRPr="003A7DA2">
          <w:rPr>
            <w:rStyle w:val="a6"/>
            <w:noProof/>
          </w:rPr>
          <w:t xml:space="preserve">3.3.1 </w:t>
        </w:r>
        <w:r w:rsidRPr="003A7DA2">
          <w:rPr>
            <w:rStyle w:val="a6"/>
            <w:noProof/>
          </w:rPr>
          <w:t>任务接入与约束确认</w:t>
        </w:r>
        <w:r>
          <w:rPr>
            <w:noProof/>
            <w:webHidden/>
          </w:rPr>
          <w:tab/>
        </w:r>
        <w:r>
          <w:rPr>
            <w:noProof/>
            <w:webHidden/>
          </w:rPr>
          <w:fldChar w:fldCharType="begin"/>
        </w:r>
        <w:r>
          <w:rPr>
            <w:noProof/>
            <w:webHidden/>
          </w:rPr>
          <w:instrText xml:space="preserve"> PAGEREF _Toc229518296 \h </w:instrText>
        </w:r>
        <w:r>
          <w:rPr>
            <w:noProof/>
            <w:webHidden/>
          </w:rPr>
        </w:r>
        <w:r>
          <w:rPr>
            <w:noProof/>
            <w:webHidden/>
          </w:rPr>
          <w:fldChar w:fldCharType="separate"/>
        </w:r>
        <w:r>
          <w:rPr>
            <w:noProof/>
            <w:webHidden/>
          </w:rPr>
          <w:t>19</w:t>
        </w:r>
        <w:r>
          <w:rPr>
            <w:noProof/>
            <w:webHidden/>
          </w:rPr>
          <w:fldChar w:fldCharType="end"/>
        </w:r>
      </w:hyperlink>
    </w:p>
    <w:p w14:paraId="7F4626A4" w14:textId="14D14AAD"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297" w:history="1">
        <w:r w:rsidRPr="003A7DA2">
          <w:rPr>
            <w:rStyle w:val="a6"/>
            <w:noProof/>
          </w:rPr>
          <w:t xml:space="preserve">3.3.2 </w:t>
        </w:r>
        <w:r w:rsidRPr="003A7DA2">
          <w:rPr>
            <w:rStyle w:val="a6"/>
            <w:noProof/>
          </w:rPr>
          <w:t>候选计划生成与工具链选择</w:t>
        </w:r>
        <w:r>
          <w:rPr>
            <w:noProof/>
            <w:webHidden/>
          </w:rPr>
          <w:tab/>
        </w:r>
        <w:r>
          <w:rPr>
            <w:noProof/>
            <w:webHidden/>
          </w:rPr>
          <w:fldChar w:fldCharType="begin"/>
        </w:r>
        <w:r>
          <w:rPr>
            <w:noProof/>
            <w:webHidden/>
          </w:rPr>
          <w:instrText xml:space="preserve"> PAGEREF _Toc229518297 \h </w:instrText>
        </w:r>
        <w:r>
          <w:rPr>
            <w:noProof/>
            <w:webHidden/>
          </w:rPr>
        </w:r>
        <w:r>
          <w:rPr>
            <w:noProof/>
            <w:webHidden/>
          </w:rPr>
          <w:fldChar w:fldCharType="separate"/>
        </w:r>
        <w:r>
          <w:rPr>
            <w:noProof/>
            <w:webHidden/>
          </w:rPr>
          <w:t>20</w:t>
        </w:r>
        <w:r>
          <w:rPr>
            <w:noProof/>
            <w:webHidden/>
          </w:rPr>
          <w:fldChar w:fldCharType="end"/>
        </w:r>
      </w:hyperlink>
    </w:p>
    <w:p w14:paraId="41455172" w14:textId="4654F622"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298" w:history="1">
        <w:r w:rsidRPr="003A7DA2">
          <w:rPr>
            <w:rStyle w:val="a6"/>
            <w:noProof/>
          </w:rPr>
          <w:t xml:space="preserve">3.3.3 </w:t>
        </w:r>
        <w:r w:rsidRPr="003A7DA2">
          <w:rPr>
            <w:rStyle w:val="a6"/>
            <w:noProof/>
          </w:rPr>
          <w:t>工作流执行与工具适配</w:t>
        </w:r>
        <w:r>
          <w:rPr>
            <w:noProof/>
            <w:webHidden/>
          </w:rPr>
          <w:tab/>
        </w:r>
        <w:r>
          <w:rPr>
            <w:noProof/>
            <w:webHidden/>
          </w:rPr>
          <w:fldChar w:fldCharType="begin"/>
        </w:r>
        <w:r>
          <w:rPr>
            <w:noProof/>
            <w:webHidden/>
          </w:rPr>
          <w:instrText xml:space="preserve"> PAGEREF _Toc229518298 \h </w:instrText>
        </w:r>
        <w:r>
          <w:rPr>
            <w:noProof/>
            <w:webHidden/>
          </w:rPr>
        </w:r>
        <w:r>
          <w:rPr>
            <w:noProof/>
            <w:webHidden/>
          </w:rPr>
          <w:fldChar w:fldCharType="separate"/>
        </w:r>
        <w:r>
          <w:rPr>
            <w:noProof/>
            <w:webHidden/>
          </w:rPr>
          <w:t>20</w:t>
        </w:r>
        <w:r>
          <w:rPr>
            <w:noProof/>
            <w:webHidden/>
          </w:rPr>
          <w:fldChar w:fldCharType="end"/>
        </w:r>
      </w:hyperlink>
    </w:p>
    <w:p w14:paraId="1B526399" w14:textId="18596825"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299" w:history="1">
        <w:r w:rsidRPr="003A7DA2">
          <w:rPr>
            <w:rStyle w:val="a6"/>
            <w:noProof/>
          </w:rPr>
          <w:t xml:space="preserve">3.3.4 HITL </w:t>
        </w:r>
        <w:r w:rsidRPr="003A7DA2">
          <w:rPr>
            <w:rStyle w:val="a6"/>
            <w:noProof/>
          </w:rPr>
          <w:t>与决策审查</w:t>
        </w:r>
        <w:r>
          <w:rPr>
            <w:noProof/>
            <w:webHidden/>
          </w:rPr>
          <w:tab/>
        </w:r>
        <w:r>
          <w:rPr>
            <w:noProof/>
            <w:webHidden/>
          </w:rPr>
          <w:fldChar w:fldCharType="begin"/>
        </w:r>
        <w:r>
          <w:rPr>
            <w:noProof/>
            <w:webHidden/>
          </w:rPr>
          <w:instrText xml:space="preserve"> PAGEREF _Toc229518299 \h </w:instrText>
        </w:r>
        <w:r>
          <w:rPr>
            <w:noProof/>
            <w:webHidden/>
          </w:rPr>
        </w:r>
        <w:r>
          <w:rPr>
            <w:noProof/>
            <w:webHidden/>
          </w:rPr>
          <w:fldChar w:fldCharType="separate"/>
        </w:r>
        <w:r>
          <w:rPr>
            <w:noProof/>
            <w:webHidden/>
          </w:rPr>
          <w:t>21</w:t>
        </w:r>
        <w:r>
          <w:rPr>
            <w:noProof/>
            <w:webHidden/>
          </w:rPr>
          <w:fldChar w:fldCharType="end"/>
        </w:r>
      </w:hyperlink>
    </w:p>
    <w:p w14:paraId="42C3AE9D" w14:textId="61690FBA"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00" w:history="1">
        <w:r w:rsidRPr="003A7DA2">
          <w:rPr>
            <w:rStyle w:val="a6"/>
            <w:noProof/>
          </w:rPr>
          <w:t xml:space="preserve">3.3.5 </w:t>
        </w:r>
        <w:r w:rsidRPr="003A7DA2">
          <w:rPr>
            <w:rStyle w:val="a6"/>
            <w:noProof/>
          </w:rPr>
          <w:t>运行时自适应与恢复决策</w:t>
        </w:r>
        <w:r>
          <w:rPr>
            <w:noProof/>
            <w:webHidden/>
          </w:rPr>
          <w:tab/>
        </w:r>
        <w:r>
          <w:rPr>
            <w:noProof/>
            <w:webHidden/>
          </w:rPr>
          <w:fldChar w:fldCharType="begin"/>
        </w:r>
        <w:r>
          <w:rPr>
            <w:noProof/>
            <w:webHidden/>
          </w:rPr>
          <w:instrText xml:space="preserve"> PAGEREF _Toc229518300 \h </w:instrText>
        </w:r>
        <w:r>
          <w:rPr>
            <w:noProof/>
            <w:webHidden/>
          </w:rPr>
        </w:r>
        <w:r>
          <w:rPr>
            <w:noProof/>
            <w:webHidden/>
          </w:rPr>
          <w:fldChar w:fldCharType="separate"/>
        </w:r>
        <w:r>
          <w:rPr>
            <w:noProof/>
            <w:webHidden/>
          </w:rPr>
          <w:t>21</w:t>
        </w:r>
        <w:r>
          <w:rPr>
            <w:noProof/>
            <w:webHidden/>
          </w:rPr>
          <w:fldChar w:fldCharType="end"/>
        </w:r>
      </w:hyperlink>
    </w:p>
    <w:p w14:paraId="680E8231" w14:textId="42D633D5"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01" w:history="1">
        <w:r w:rsidRPr="003A7DA2">
          <w:rPr>
            <w:rStyle w:val="a6"/>
            <w:noProof/>
          </w:rPr>
          <w:t xml:space="preserve">3.3.6 </w:t>
        </w:r>
        <w:r w:rsidRPr="003A7DA2">
          <w:rPr>
            <w:rStyle w:val="a6"/>
            <w:noProof/>
          </w:rPr>
          <w:t>结果汇总、报告与审计</w:t>
        </w:r>
        <w:r>
          <w:rPr>
            <w:noProof/>
            <w:webHidden/>
          </w:rPr>
          <w:tab/>
        </w:r>
        <w:r>
          <w:rPr>
            <w:noProof/>
            <w:webHidden/>
          </w:rPr>
          <w:fldChar w:fldCharType="begin"/>
        </w:r>
        <w:r>
          <w:rPr>
            <w:noProof/>
            <w:webHidden/>
          </w:rPr>
          <w:instrText xml:space="preserve"> PAGEREF _Toc229518301 \h </w:instrText>
        </w:r>
        <w:r>
          <w:rPr>
            <w:noProof/>
            <w:webHidden/>
          </w:rPr>
        </w:r>
        <w:r>
          <w:rPr>
            <w:noProof/>
            <w:webHidden/>
          </w:rPr>
          <w:fldChar w:fldCharType="separate"/>
        </w:r>
        <w:r>
          <w:rPr>
            <w:noProof/>
            <w:webHidden/>
          </w:rPr>
          <w:t>21</w:t>
        </w:r>
        <w:r>
          <w:rPr>
            <w:noProof/>
            <w:webHidden/>
          </w:rPr>
          <w:fldChar w:fldCharType="end"/>
        </w:r>
      </w:hyperlink>
    </w:p>
    <w:p w14:paraId="0FA584BE" w14:textId="48D9641F"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02" w:history="1">
        <w:r w:rsidRPr="003A7DA2">
          <w:rPr>
            <w:rStyle w:val="a6"/>
            <w:noProof/>
          </w:rPr>
          <w:t xml:space="preserve">3.4 </w:t>
        </w:r>
        <w:r w:rsidRPr="003A7DA2">
          <w:rPr>
            <w:rStyle w:val="a6"/>
            <w:rFonts w:ascii="宋体" w:eastAsia="宋体" w:hAnsi="宋体" w:cs="宋体" w:hint="eastAsia"/>
            <w:noProof/>
          </w:rPr>
          <w:t>非功能需求</w:t>
        </w:r>
        <w:r>
          <w:rPr>
            <w:noProof/>
            <w:webHidden/>
          </w:rPr>
          <w:tab/>
        </w:r>
        <w:r>
          <w:rPr>
            <w:noProof/>
            <w:webHidden/>
          </w:rPr>
          <w:fldChar w:fldCharType="begin"/>
        </w:r>
        <w:r>
          <w:rPr>
            <w:noProof/>
            <w:webHidden/>
          </w:rPr>
          <w:instrText xml:space="preserve"> PAGEREF _Toc229518302 \h </w:instrText>
        </w:r>
        <w:r>
          <w:rPr>
            <w:noProof/>
            <w:webHidden/>
          </w:rPr>
        </w:r>
        <w:r>
          <w:rPr>
            <w:noProof/>
            <w:webHidden/>
          </w:rPr>
          <w:fldChar w:fldCharType="separate"/>
        </w:r>
        <w:r>
          <w:rPr>
            <w:noProof/>
            <w:webHidden/>
          </w:rPr>
          <w:t>22</w:t>
        </w:r>
        <w:r>
          <w:rPr>
            <w:noProof/>
            <w:webHidden/>
          </w:rPr>
          <w:fldChar w:fldCharType="end"/>
        </w:r>
      </w:hyperlink>
    </w:p>
    <w:p w14:paraId="5BE238ED" w14:textId="56F19C4E"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03" w:history="1">
        <w:r w:rsidRPr="003A7DA2">
          <w:rPr>
            <w:rStyle w:val="a6"/>
            <w:noProof/>
          </w:rPr>
          <w:t xml:space="preserve">3.4.1 </w:t>
        </w:r>
        <w:r w:rsidRPr="003A7DA2">
          <w:rPr>
            <w:rStyle w:val="a6"/>
            <w:noProof/>
          </w:rPr>
          <w:t>可追溯性</w:t>
        </w:r>
        <w:r>
          <w:rPr>
            <w:noProof/>
            <w:webHidden/>
          </w:rPr>
          <w:tab/>
        </w:r>
        <w:r>
          <w:rPr>
            <w:noProof/>
            <w:webHidden/>
          </w:rPr>
          <w:fldChar w:fldCharType="begin"/>
        </w:r>
        <w:r>
          <w:rPr>
            <w:noProof/>
            <w:webHidden/>
          </w:rPr>
          <w:instrText xml:space="preserve"> PAGEREF _Toc229518303 \h </w:instrText>
        </w:r>
        <w:r>
          <w:rPr>
            <w:noProof/>
            <w:webHidden/>
          </w:rPr>
        </w:r>
        <w:r>
          <w:rPr>
            <w:noProof/>
            <w:webHidden/>
          </w:rPr>
          <w:fldChar w:fldCharType="separate"/>
        </w:r>
        <w:r>
          <w:rPr>
            <w:noProof/>
            <w:webHidden/>
          </w:rPr>
          <w:t>22</w:t>
        </w:r>
        <w:r>
          <w:rPr>
            <w:noProof/>
            <w:webHidden/>
          </w:rPr>
          <w:fldChar w:fldCharType="end"/>
        </w:r>
      </w:hyperlink>
    </w:p>
    <w:p w14:paraId="10AEB604" w14:textId="22220DF3"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04" w:history="1">
        <w:r w:rsidRPr="003A7DA2">
          <w:rPr>
            <w:rStyle w:val="a6"/>
            <w:noProof/>
          </w:rPr>
          <w:t xml:space="preserve">3.4.2 </w:t>
        </w:r>
        <w:r w:rsidRPr="003A7DA2">
          <w:rPr>
            <w:rStyle w:val="a6"/>
            <w:noProof/>
          </w:rPr>
          <w:t>可扩展性</w:t>
        </w:r>
        <w:r>
          <w:rPr>
            <w:noProof/>
            <w:webHidden/>
          </w:rPr>
          <w:tab/>
        </w:r>
        <w:r>
          <w:rPr>
            <w:noProof/>
            <w:webHidden/>
          </w:rPr>
          <w:fldChar w:fldCharType="begin"/>
        </w:r>
        <w:r>
          <w:rPr>
            <w:noProof/>
            <w:webHidden/>
          </w:rPr>
          <w:instrText xml:space="preserve"> PAGEREF _Toc229518304 \h </w:instrText>
        </w:r>
        <w:r>
          <w:rPr>
            <w:noProof/>
            <w:webHidden/>
          </w:rPr>
        </w:r>
        <w:r>
          <w:rPr>
            <w:noProof/>
            <w:webHidden/>
          </w:rPr>
          <w:fldChar w:fldCharType="separate"/>
        </w:r>
        <w:r>
          <w:rPr>
            <w:noProof/>
            <w:webHidden/>
          </w:rPr>
          <w:t>22</w:t>
        </w:r>
        <w:r>
          <w:rPr>
            <w:noProof/>
            <w:webHidden/>
          </w:rPr>
          <w:fldChar w:fldCharType="end"/>
        </w:r>
      </w:hyperlink>
    </w:p>
    <w:p w14:paraId="198969BC" w14:textId="6BA424C3"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05" w:history="1">
        <w:r w:rsidRPr="003A7DA2">
          <w:rPr>
            <w:rStyle w:val="a6"/>
            <w:noProof/>
          </w:rPr>
          <w:t xml:space="preserve">3.4.3 </w:t>
        </w:r>
        <w:r w:rsidRPr="003A7DA2">
          <w:rPr>
            <w:rStyle w:val="a6"/>
            <w:noProof/>
          </w:rPr>
          <w:t>可靠性与可恢复性</w:t>
        </w:r>
        <w:r>
          <w:rPr>
            <w:noProof/>
            <w:webHidden/>
          </w:rPr>
          <w:tab/>
        </w:r>
        <w:r>
          <w:rPr>
            <w:noProof/>
            <w:webHidden/>
          </w:rPr>
          <w:fldChar w:fldCharType="begin"/>
        </w:r>
        <w:r>
          <w:rPr>
            <w:noProof/>
            <w:webHidden/>
          </w:rPr>
          <w:instrText xml:space="preserve"> PAGEREF _Toc229518305 \h </w:instrText>
        </w:r>
        <w:r>
          <w:rPr>
            <w:noProof/>
            <w:webHidden/>
          </w:rPr>
        </w:r>
        <w:r>
          <w:rPr>
            <w:noProof/>
            <w:webHidden/>
          </w:rPr>
          <w:fldChar w:fldCharType="separate"/>
        </w:r>
        <w:r>
          <w:rPr>
            <w:noProof/>
            <w:webHidden/>
          </w:rPr>
          <w:t>22</w:t>
        </w:r>
        <w:r>
          <w:rPr>
            <w:noProof/>
            <w:webHidden/>
          </w:rPr>
          <w:fldChar w:fldCharType="end"/>
        </w:r>
      </w:hyperlink>
    </w:p>
    <w:p w14:paraId="47AA0034" w14:textId="4B8BF989"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06" w:history="1">
        <w:r w:rsidRPr="003A7DA2">
          <w:rPr>
            <w:rStyle w:val="a6"/>
            <w:noProof/>
          </w:rPr>
          <w:t xml:space="preserve">3.4.4 </w:t>
        </w:r>
        <w:r w:rsidRPr="003A7DA2">
          <w:rPr>
            <w:rStyle w:val="a6"/>
            <w:noProof/>
          </w:rPr>
          <w:t>安全与边界控制</w:t>
        </w:r>
        <w:r>
          <w:rPr>
            <w:noProof/>
            <w:webHidden/>
          </w:rPr>
          <w:tab/>
        </w:r>
        <w:r>
          <w:rPr>
            <w:noProof/>
            <w:webHidden/>
          </w:rPr>
          <w:fldChar w:fldCharType="begin"/>
        </w:r>
        <w:r>
          <w:rPr>
            <w:noProof/>
            <w:webHidden/>
          </w:rPr>
          <w:instrText xml:space="preserve"> PAGEREF _Toc229518306 \h </w:instrText>
        </w:r>
        <w:r>
          <w:rPr>
            <w:noProof/>
            <w:webHidden/>
          </w:rPr>
        </w:r>
        <w:r>
          <w:rPr>
            <w:noProof/>
            <w:webHidden/>
          </w:rPr>
          <w:fldChar w:fldCharType="separate"/>
        </w:r>
        <w:r>
          <w:rPr>
            <w:noProof/>
            <w:webHidden/>
          </w:rPr>
          <w:t>22</w:t>
        </w:r>
        <w:r>
          <w:rPr>
            <w:noProof/>
            <w:webHidden/>
          </w:rPr>
          <w:fldChar w:fldCharType="end"/>
        </w:r>
      </w:hyperlink>
    </w:p>
    <w:p w14:paraId="5FD6997D" w14:textId="5C2070EB"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07" w:history="1">
        <w:r w:rsidRPr="003A7DA2">
          <w:rPr>
            <w:rStyle w:val="a6"/>
            <w:noProof/>
          </w:rPr>
          <w:t xml:space="preserve">3.4.5 </w:t>
        </w:r>
        <w:r w:rsidRPr="003A7DA2">
          <w:rPr>
            <w:rStyle w:val="a6"/>
            <w:noProof/>
          </w:rPr>
          <w:t>实验可复现性</w:t>
        </w:r>
        <w:r>
          <w:rPr>
            <w:noProof/>
            <w:webHidden/>
          </w:rPr>
          <w:tab/>
        </w:r>
        <w:r>
          <w:rPr>
            <w:noProof/>
            <w:webHidden/>
          </w:rPr>
          <w:fldChar w:fldCharType="begin"/>
        </w:r>
        <w:r>
          <w:rPr>
            <w:noProof/>
            <w:webHidden/>
          </w:rPr>
          <w:instrText xml:space="preserve"> PAGEREF _Toc229518307 \h </w:instrText>
        </w:r>
        <w:r>
          <w:rPr>
            <w:noProof/>
            <w:webHidden/>
          </w:rPr>
        </w:r>
        <w:r>
          <w:rPr>
            <w:noProof/>
            <w:webHidden/>
          </w:rPr>
          <w:fldChar w:fldCharType="separate"/>
        </w:r>
        <w:r>
          <w:rPr>
            <w:noProof/>
            <w:webHidden/>
          </w:rPr>
          <w:t>22</w:t>
        </w:r>
        <w:r>
          <w:rPr>
            <w:noProof/>
            <w:webHidden/>
          </w:rPr>
          <w:fldChar w:fldCharType="end"/>
        </w:r>
      </w:hyperlink>
    </w:p>
    <w:p w14:paraId="46CB3F01" w14:textId="758F6DEB"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08" w:history="1">
        <w:r w:rsidRPr="003A7DA2">
          <w:rPr>
            <w:rStyle w:val="a6"/>
            <w:noProof/>
          </w:rPr>
          <w:t xml:space="preserve">3.4.6 </w:t>
        </w:r>
        <w:r w:rsidRPr="003A7DA2">
          <w:rPr>
            <w:rStyle w:val="a6"/>
            <w:noProof/>
          </w:rPr>
          <w:t>需求优先级与边界</w:t>
        </w:r>
        <w:r>
          <w:rPr>
            <w:noProof/>
            <w:webHidden/>
          </w:rPr>
          <w:tab/>
        </w:r>
        <w:r>
          <w:rPr>
            <w:noProof/>
            <w:webHidden/>
          </w:rPr>
          <w:fldChar w:fldCharType="begin"/>
        </w:r>
        <w:r>
          <w:rPr>
            <w:noProof/>
            <w:webHidden/>
          </w:rPr>
          <w:instrText xml:space="preserve"> PAGEREF _Toc229518308 \h </w:instrText>
        </w:r>
        <w:r>
          <w:rPr>
            <w:noProof/>
            <w:webHidden/>
          </w:rPr>
        </w:r>
        <w:r>
          <w:rPr>
            <w:noProof/>
            <w:webHidden/>
          </w:rPr>
          <w:fldChar w:fldCharType="separate"/>
        </w:r>
        <w:r>
          <w:rPr>
            <w:noProof/>
            <w:webHidden/>
          </w:rPr>
          <w:t>22</w:t>
        </w:r>
        <w:r>
          <w:rPr>
            <w:noProof/>
            <w:webHidden/>
          </w:rPr>
          <w:fldChar w:fldCharType="end"/>
        </w:r>
      </w:hyperlink>
    </w:p>
    <w:p w14:paraId="7E3CE718" w14:textId="2406B5B2"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09" w:history="1">
        <w:r w:rsidRPr="003A7DA2">
          <w:rPr>
            <w:rStyle w:val="a6"/>
            <w:noProof/>
          </w:rPr>
          <w:t xml:space="preserve">3.5 </w:t>
        </w:r>
        <w:r w:rsidRPr="003A7DA2">
          <w:rPr>
            <w:rStyle w:val="a6"/>
            <w:rFonts w:ascii="宋体" w:eastAsia="宋体" w:hAnsi="宋体" w:cs="宋体" w:hint="eastAsia"/>
            <w:noProof/>
          </w:rPr>
          <w:t>本章小结</w:t>
        </w:r>
        <w:r>
          <w:rPr>
            <w:noProof/>
            <w:webHidden/>
          </w:rPr>
          <w:tab/>
        </w:r>
        <w:r>
          <w:rPr>
            <w:noProof/>
            <w:webHidden/>
          </w:rPr>
          <w:fldChar w:fldCharType="begin"/>
        </w:r>
        <w:r>
          <w:rPr>
            <w:noProof/>
            <w:webHidden/>
          </w:rPr>
          <w:instrText xml:space="preserve"> PAGEREF _Toc229518309 \h </w:instrText>
        </w:r>
        <w:r>
          <w:rPr>
            <w:noProof/>
            <w:webHidden/>
          </w:rPr>
        </w:r>
        <w:r>
          <w:rPr>
            <w:noProof/>
            <w:webHidden/>
          </w:rPr>
          <w:fldChar w:fldCharType="separate"/>
        </w:r>
        <w:r>
          <w:rPr>
            <w:noProof/>
            <w:webHidden/>
          </w:rPr>
          <w:t>23</w:t>
        </w:r>
        <w:r>
          <w:rPr>
            <w:noProof/>
            <w:webHidden/>
          </w:rPr>
          <w:fldChar w:fldCharType="end"/>
        </w:r>
      </w:hyperlink>
    </w:p>
    <w:p w14:paraId="017A8CD7" w14:textId="18CD1085"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310" w:history="1">
        <w:r w:rsidRPr="003A7DA2">
          <w:rPr>
            <w:rStyle w:val="a6"/>
            <w:noProof/>
          </w:rPr>
          <w:t>第</w:t>
        </w:r>
        <w:r w:rsidRPr="003A7DA2">
          <w:rPr>
            <w:rStyle w:val="a6"/>
            <w:noProof/>
          </w:rPr>
          <w:t xml:space="preserve"> 4 </w:t>
        </w:r>
        <w:r w:rsidRPr="003A7DA2">
          <w:rPr>
            <w:rStyle w:val="a6"/>
            <w:noProof/>
          </w:rPr>
          <w:t>章</w:t>
        </w:r>
        <w:r w:rsidRPr="003A7DA2">
          <w:rPr>
            <w:rStyle w:val="a6"/>
            <w:noProof/>
          </w:rPr>
          <w:t xml:space="preserve"> </w:t>
        </w:r>
        <w:r w:rsidRPr="003A7DA2">
          <w:rPr>
            <w:rStyle w:val="a6"/>
            <w:noProof/>
          </w:rPr>
          <w:t>系统设计</w:t>
        </w:r>
        <w:r>
          <w:rPr>
            <w:noProof/>
            <w:webHidden/>
          </w:rPr>
          <w:tab/>
        </w:r>
        <w:r>
          <w:rPr>
            <w:noProof/>
            <w:webHidden/>
          </w:rPr>
          <w:fldChar w:fldCharType="begin"/>
        </w:r>
        <w:r>
          <w:rPr>
            <w:noProof/>
            <w:webHidden/>
          </w:rPr>
          <w:instrText xml:space="preserve"> PAGEREF _Toc229518310 \h </w:instrText>
        </w:r>
        <w:r>
          <w:rPr>
            <w:noProof/>
            <w:webHidden/>
          </w:rPr>
        </w:r>
        <w:r>
          <w:rPr>
            <w:noProof/>
            <w:webHidden/>
          </w:rPr>
          <w:fldChar w:fldCharType="separate"/>
        </w:r>
        <w:r>
          <w:rPr>
            <w:noProof/>
            <w:webHidden/>
          </w:rPr>
          <w:t>24</w:t>
        </w:r>
        <w:r>
          <w:rPr>
            <w:noProof/>
            <w:webHidden/>
          </w:rPr>
          <w:fldChar w:fldCharType="end"/>
        </w:r>
      </w:hyperlink>
    </w:p>
    <w:p w14:paraId="5579D704" w14:textId="1D7AD660"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11" w:history="1">
        <w:r w:rsidRPr="003A7DA2">
          <w:rPr>
            <w:rStyle w:val="a6"/>
            <w:noProof/>
          </w:rPr>
          <w:t xml:space="preserve">4.1 </w:t>
        </w:r>
        <w:r w:rsidRPr="003A7DA2">
          <w:rPr>
            <w:rStyle w:val="a6"/>
            <w:rFonts w:ascii="宋体" w:eastAsia="宋体" w:hAnsi="宋体" w:cs="宋体" w:hint="eastAsia"/>
            <w:noProof/>
          </w:rPr>
          <w:t>设计目标与总体架构</w:t>
        </w:r>
        <w:r>
          <w:rPr>
            <w:noProof/>
            <w:webHidden/>
          </w:rPr>
          <w:tab/>
        </w:r>
        <w:r>
          <w:rPr>
            <w:noProof/>
            <w:webHidden/>
          </w:rPr>
          <w:fldChar w:fldCharType="begin"/>
        </w:r>
        <w:r>
          <w:rPr>
            <w:noProof/>
            <w:webHidden/>
          </w:rPr>
          <w:instrText xml:space="preserve"> PAGEREF _Toc229518311 \h </w:instrText>
        </w:r>
        <w:r>
          <w:rPr>
            <w:noProof/>
            <w:webHidden/>
          </w:rPr>
        </w:r>
        <w:r>
          <w:rPr>
            <w:noProof/>
            <w:webHidden/>
          </w:rPr>
          <w:fldChar w:fldCharType="separate"/>
        </w:r>
        <w:r>
          <w:rPr>
            <w:noProof/>
            <w:webHidden/>
          </w:rPr>
          <w:t>24</w:t>
        </w:r>
        <w:r>
          <w:rPr>
            <w:noProof/>
            <w:webHidden/>
          </w:rPr>
          <w:fldChar w:fldCharType="end"/>
        </w:r>
      </w:hyperlink>
    </w:p>
    <w:p w14:paraId="3E3A9629" w14:textId="7A969BFE"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12" w:history="1">
        <w:r w:rsidRPr="003A7DA2">
          <w:rPr>
            <w:rStyle w:val="a6"/>
            <w:noProof/>
          </w:rPr>
          <w:t xml:space="preserve">4.2 </w:t>
        </w:r>
        <w:r w:rsidRPr="003A7DA2">
          <w:rPr>
            <w:rStyle w:val="a6"/>
            <w:rFonts w:ascii="宋体" w:eastAsia="宋体" w:hAnsi="宋体" w:cs="宋体" w:hint="eastAsia"/>
            <w:noProof/>
          </w:rPr>
          <w:t>核心组件与职责边界</w:t>
        </w:r>
        <w:r>
          <w:rPr>
            <w:noProof/>
            <w:webHidden/>
          </w:rPr>
          <w:tab/>
        </w:r>
        <w:r>
          <w:rPr>
            <w:noProof/>
            <w:webHidden/>
          </w:rPr>
          <w:fldChar w:fldCharType="begin"/>
        </w:r>
        <w:r>
          <w:rPr>
            <w:noProof/>
            <w:webHidden/>
          </w:rPr>
          <w:instrText xml:space="preserve"> PAGEREF _Toc229518312 \h </w:instrText>
        </w:r>
        <w:r>
          <w:rPr>
            <w:noProof/>
            <w:webHidden/>
          </w:rPr>
        </w:r>
        <w:r>
          <w:rPr>
            <w:noProof/>
            <w:webHidden/>
          </w:rPr>
          <w:fldChar w:fldCharType="separate"/>
        </w:r>
        <w:r>
          <w:rPr>
            <w:noProof/>
            <w:webHidden/>
          </w:rPr>
          <w:t>25</w:t>
        </w:r>
        <w:r>
          <w:rPr>
            <w:noProof/>
            <w:webHidden/>
          </w:rPr>
          <w:fldChar w:fldCharType="end"/>
        </w:r>
      </w:hyperlink>
    </w:p>
    <w:p w14:paraId="689F82CD" w14:textId="234DE470"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13" w:history="1">
        <w:r w:rsidRPr="003A7DA2">
          <w:rPr>
            <w:rStyle w:val="a6"/>
            <w:noProof/>
          </w:rPr>
          <w:t xml:space="preserve">4.3 </w:t>
        </w:r>
        <w:r w:rsidRPr="003A7DA2">
          <w:rPr>
            <w:rStyle w:val="a6"/>
            <w:rFonts w:ascii="宋体" w:eastAsia="宋体" w:hAnsi="宋体" w:cs="宋体" w:hint="eastAsia"/>
            <w:noProof/>
          </w:rPr>
          <w:t>任务生命周期、</w:t>
        </w:r>
        <w:r w:rsidRPr="003A7DA2">
          <w:rPr>
            <w:rStyle w:val="a6"/>
            <w:noProof/>
          </w:rPr>
          <w:t xml:space="preserve">FSM </w:t>
        </w:r>
        <w:r w:rsidRPr="003A7DA2">
          <w:rPr>
            <w:rStyle w:val="a6"/>
            <w:rFonts w:ascii="宋体" w:eastAsia="宋体" w:hAnsi="宋体" w:cs="宋体" w:hint="eastAsia"/>
            <w:noProof/>
          </w:rPr>
          <w:t>与</w:t>
        </w:r>
        <w:r w:rsidRPr="003A7DA2">
          <w:rPr>
            <w:rStyle w:val="a6"/>
            <w:noProof/>
          </w:rPr>
          <w:t xml:space="preserve"> HITL </w:t>
        </w:r>
        <w:r w:rsidRPr="003A7DA2">
          <w:rPr>
            <w:rStyle w:val="a6"/>
            <w:rFonts w:ascii="宋体" w:eastAsia="宋体" w:hAnsi="宋体" w:cs="宋体" w:hint="eastAsia"/>
            <w:noProof/>
          </w:rPr>
          <w:t>约束</w:t>
        </w:r>
        <w:r>
          <w:rPr>
            <w:noProof/>
            <w:webHidden/>
          </w:rPr>
          <w:tab/>
        </w:r>
        <w:r>
          <w:rPr>
            <w:noProof/>
            <w:webHidden/>
          </w:rPr>
          <w:fldChar w:fldCharType="begin"/>
        </w:r>
        <w:r>
          <w:rPr>
            <w:noProof/>
            <w:webHidden/>
          </w:rPr>
          <w:instrText xml:space="preserve"> PAGEREF _Toc229518313 \h </w:instrText>
        </w:r>
        <w:r>
          <w:rPr>
            <w:noProof/>
            <w:webHidden/>
          </w:rPr>
        </w:r>
        <w:r>
          <w:rPr>
            <w:noProof/>
            <w:webHidden/>
          </w:rPr>
          <w:fldChar w:fldCharType="separate"/>
        </w:r>
        <w:r>
          <w:rPr>
            <w:noProof/>
            <w:webHidden/>
          </w:rPr>
          <w:t>27</w:t>
        </w:r>
        <w:r>
          <w:rPr>
            <w:noProof/>
            <w:webHidden/>
          </w:rPr>
          <w:fldChar w:fldCharType="end"/>
        </w:r>
      </w:hyperlink>
    </w:p>
    <w:p w14:paraId="4A69DF7E" w14:textId="2F02BB03"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14" w:history="1">
        <w:r w:rsidRPr="003A7DA2">
          <w:rPr>
            <w:rStyle w:val="a6"/>
            <w:noProof/>
          </w:rPr>
          <w:t xml:space="preserve">4.4 </w:t>
        </w:r>
        <w:r w:rsidRPr="003A7DA2">
          <w:rPr>
            <w:rStyle w:val="a6"/>
            <w:rFonts w:ascii="宋体" w:eastAsia="宋体" w:hAnsi="宋体" w:cs="宋体" w:hint="eastAsia"/>
            <w:noProof/>
          </w:rPr>
          <w:t>六阶段蛋白质设计工作流</w:t>
        </w:r>
        <w:r>
          <w:rPr>
            <w:noProof/>
            <w:webHidden/>
          </w:rPr>
          <w:tab/>
        </w:r>
        <w:r>
          <w:rPr>
            <w:noProof/>
            <w:webHidden/>
          </w:rPr>
          <w:fldChar w:fldCharType="begin"/>
        </w:r>
        <w:r>
          <w:rPr>
            <w:noProof/>
            <w:webHidden/>
          </w:rPr>
          <w:instrText xml:space="preserve"> PAGEREF _Toc229518314 \h </w:instrText>
        </w:r>
        <w:r>
          <w:rPr>
            <w:noProof/>
            <w:webHidden/>
          </w:rPr>
        </w:r>
        <w:r>
          <w:rPr>
            <w:noProof/>
            <w:webHidden/>
          </w:rPr>
          <w:fldChar w:fldCharType="separate"/>
        </w:r>
        <w:r>
          <w:rPr>
            <w:noProof/>
            <w:webHidden/>
          </w:rPr>
          <w:t>29</w:t>
        </w:r>
        <w:r>
          <w:rPr>
            <w:noProof/>
            <w:webHidden/>
          </w:rPr>
          <w:fldChar w:fldCharType="end"/>
        </w:r>
      </w:hyperlink>
    </w:p>
    <w:p w14:paraId="5AAFC9A0" w14:textId="57C38AB0"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15" w:history="1">
        <w:r w:rsidRPr="003A7DA2">
          <w:rPr>
            <w:rStyle w:val="a6"/>
            <w:noProof/>
          </w:rPr>
          <w:t xml:space="preserve">4.5 CEBRA-WP </w:t>
        </w:r>
        <w:r w:rsidRPr="003A7DA2">
          <w:rPr>
            <w:rStyle w:val="a6"/>
            <w:rFonts w:ascii="宋体" w:eastAsia="宋体" w:hAnsi="宋体" w:cs="宋体" w:hint="eastAsia"/>
            <w:noProof/>
          </w:rPr>
          <w:t>的提出背景</w:t>
        </w:r>
        <w:r>
          <w:rPr>
            <w:noProof/>
            <w:webHidden/>
          </w:rPr>
          <w:tab/>
        </w:r>
        <w:r>
          <w:rPr>
            <w:noProof/>
            <w:webHidden/>
          </w:rPr>
          <w:fldChar w:fldCharType="begin"/>
        </w:r>
        <w:r>
          <w:rPr>
            <w:noProof/>
            <w:webHidden/>
          </w:rPr>
          <w:instrText xml:space="preserve"> PAGEREF _Toc229518315 \h </w:instrText>
        </w:r>
        <w:r>
          <w:rPr>
            <w:noProof/>
            <w:webHidden/>
          </w:rPr>
        </w:r>
        <w:r>
          <w:rPr>
            <w:noProof/>
            <w:webHidden/>
          </w:rPr>
          <w:fldChar w:fldCharType="separate"/>
        </w:r>
        <w:r>
          <w:rPr>
            <w:noProof/>
            <w:webHidden/>
          </w:rPr>
          <w:t>30</w:t>
        </w:r>
        <w:r>
          <w:rPr>
            <w:noProof/>
            <w:webHidden/>
          </w:rPr>
          <w:fldChar w:fldCharType="end"/>
        </w:r>
      </w:hyperlink>
    </w:p>
    <w:p w14:paraId="24D6EBB3" w14:textId="076EE5C7"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16" w:history="1">
        <w:r w:rsidRPr="003A7DA2">
          <w:rPr>
            <w:rStyle w:val="a6"/>
            <w:noProof/>
          </w:rPr>
          <w:t xml:space="preserve">4.6 CEBRA-WP </w:t>
        </w:r>
        <w:r w:rsidRPr="003A7DA2">
          <w:rPr>
            <w:rStyle w:val="a6"/>
            <w:rFonts w:ascii="宋体" w:eastAsia="宋体" w:hAnsi="宋体" w:cs="宋体" w:hint="eastAsia"/>
            <w:noProof/>
          </w:rPr>
          <w:t>形式化定义</w:t>
        </w:r>
        <w:r>
          <w:rPr>
            <w:noProof/>
            <w:webHidden/>
          </w:rPr>
          <w:tab/>
        </w:r>
        <w:r>
          <w:rPr>
            <w:noProof/>
            <w:webHidden/>
          </w:rPr>
          <w:fldChar w:fldCharType="begin"/>
        </w:r>
        <w:r>
          <w:rPr>
            <w:noProof/>
            <w:webHidden/>
          </w:rPr>
          <w:instrText xml:space="preserve"> PAGEREF _Toc229518316 \h </w:instrText>
        </w:r>
        <w:r>
          <w:rPr>
            <w:noProof/>
            <w:webHidden/>
          </w:rPr>
        </w:r>
        <w:r>
          <w:rPr>
            <w:noProof/>
            <w:webHidden/>
          </w:rPr>
          <w:fldChar w:fldCharType="separate"/>
        </w:r>
        <w:r>
          <w:rPr>
            <w:noProof/>
            <w:webHidden/>
          </w:rPr>
          <w:t>31</w:t>
        </w:r>
        <w:r>
          <w:rPr>
            <w:noProof/>
            <w:webHidden/>
          </w:rPr>
          <w:fldChar w:fldCharType="end"/>
        </w:r>
      </w:hyperlink>
    </w:p>
    <w:p w14:paraId="641CED12" w14:textId="59AB732B"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17" w:history="1">
        <w:r w:rsidRPr="003A7DA2">
          <w:rPr>
            <w:rStyle w:val="a6"/>
            <w:noProof/>
          </w:rPr>
          <w:t xml:space="preserve">4.7 </w:t>
        </w:r>
        <w:r w:rsidRPr="003A7DA2">
          <w:rPr>
            <w:rStyle w:val="a6"/>
            <w:rFonts w:ascii="宋体" w:eastAsia="宋体" w:hAnsi="宋体" w:cs="宋体" w:hint="eastAsia"/>
            <w:noProof/>
          </w:rPr>
          <w:t>候选生成、硬可行性过滤与静态效用</w:t>
        </w:r>
        <w:r>
          <w:rPr>
            <w:noProof/>
            <w:webHidden/>
          </w:rPr>
          <w:tab/>
        </w:r>
        <w:r>
          <w:rPr>
            <w:noProof/>
            <w:webHidden/>
          </w:rPr>
          <w:fldChar w:fldCharType="begin"/>
        </w:r>
        <w:r>
          <w:rPr>
            <w:noProof/>
            <w:webHidden/>
          </w:rPr>
          <w:instrText xml:space="preserve"> PAGEREF _Toc229518317 \h </w:instrText>
        </w:r>
        <w:r>
          <w:rPr>
            <w:noProof/>
            <w:webHidden/>
          </w:rPr>
        </w:r>
        <w:r>
          <w:rPr>
            <w:noProof/>
            <w:webHidden/>
          </w:rPr>
          <w:fldChar w:fldCharType="separate"/>
        </w:r>
        <w:r>
          <w:rPr>
            <w:noProof/>
            <w:webHidden/>
          </w:rPr>
          <w:t>34</w:t>
        </w:r>
        <w:r>
          <w:rPr>
            <w:noProof/>
            <w:webHidden/>
          </w:rPr>
          <w:fldChar w:fldCharType="end"/>
        </w:r>
      </w:hyperlink>
    </w:p>
    <w:p w14:paraId="44BFAA79" w14:textId="1853B8B2"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18" w:history="1">
        <w:r w:rsidRPr="003A7DA2">
          <w:rPr>
            <w:rStyle w:val="a6"/>
            <w:noProof/>
          </w:rPr>
          <w:t xml:space="preserve">4.8 Lite belief-state </w:t>
        </w:r>
        <w:r w:rsidRPr="003A7DA2">
          <w:rPr>
            <w:rStyle w:val="a6"/>
            <w:rFonts w:ascii="宋体" w:eastAsia="宋体" w:hAnsi="宋体" w:cs="宋体" w:hint="eastAsia"/>
            <w:noProof/>
          </w:rPr>
          <w:t>与观测更新</w:t>
        </w:r>
        <w:r>
          <w:rPr>
            <w:noProof/>
            <w:webHidden/>
          </w:rPr>
          <w:tab/>
        </w:r>
        <w:r>
          <w:rPr>
            <w:noProof/>
            <w:webHidden/>
          </w:rPr>
          <w:fldChar w:fldCharType="begin"/>
        </w:r>
        <w:r>
          <w:rPr>
            <w:noProof/>
            <w:webHidden/>
          </w:rPr>
          <w:instrText xml:space="preserve"> PAGEREF _Toc229518318 \h </w:instrText>
        </w:r>
        <w:r>
          <w:rPr>
            <w:noProof/>
            <w:webHidden/>
          </w:rPr>
        </w:r>
        <w:r>
          <w:rPr>
            <w:noProof/>
            <w:webHidden/>
          </w:rPr>
          <w:fldChar w:fldCharType="separate"/>
        </w:r>
        <w:r>
          <w:rPr>
            <w:noProof/>
            <w:webHidden/>
          </w:rPr>
          <w:t>36</w:t>
        </w:r>
        <w:r>
          <w:rPr>
            <w:noProof/>
            <w:webHidden/>
          </w:rPr>
          <w:fldChar w:fldCharType="end"/>
        </w:r>
      </w:hyperlink>
    </w:p>
    <w:p w14:paraId="07FBC31F" w14:textId="022503E4"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19" w:history="1">
        <w:r w:rsidRPr="003A7DA2">
          <w:rPr>
            <w:rStyle w:val="a6"/>
            <w:noProof/>
          </w:rPr>
          <w:t xml:space="preserve">4.9 </w:t>
        </w:r>
        <w:r w:rsidRPr="003A7DA2">
          <w:rPr>
            <w:rStyle w:val="a6"/>
            <w:rFonts w:ascii="宋体" w:eastAsia="宋体" w:hAnsi="宋体" w:cs="宋体" w:hint="eastAsia"/>
            <w:noProof/>
          </w:rPr>
          <w:t>后验目标评分与运行时重排序</w:t>
        </w:r>
        <w:r>
          <w:rPr>
            <w:noProof/>
            <w:webHidden/>
          </w:rPr>
          <w:tab/>
        </w:r>
        <w:r>
          <w:rPr>
            <w:noProof/>
            <w:webHidden/>
          </w:rPr>
          <w:fldChar w:fldCharType="begin"/>
        </w:r>
        <w:r>
          <w:rPr>
            <w:noProof/>
            <w:webHidden/>
          </w:rPr>
          <w:instrText xml:space="preserve"> PAGEREF _Toc229518319 \h </w:instrText>
        </w:r>
        <w:r>
          <w:rPr>
            <w:noProof/>
            <w:webHidden/>
          </w:rPr>
        </w:r>
        <w:r>
          <w:rPr>
            <w:noProof/>
            <w:webHidden/>
          </w:rPr>
          <w:fldChar w:fldCharType="separate"/>
        </w:r>
        <w:r>
          <w:rPr>
            <w:noProof/>
            <w:webHidden/>
          </w:rPr>
          <w:t>38</w:t>
        </w:r>
        <w:r>
          <w:rPr>
            <w:noProof/>
            <w:webHidden/>
          </w:rPr>
          <w:fldChar w:fldCharType="end"/>
        </w:r>
      </w:hyperlink>
    </w:p>
    <w:p w14:paraId="60792399" w14:textId="2F25C557"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20" w:history="1">
        <w:r w:rsidRPr="003A7DA2">
          <w:rPr>
            <w:rStyle w:val="a6"/>
            <w:noProof/>
          </w:rPr>
          <w:t xml:space="preserve">4.10 </w:t>
        </w:r>
        <w:r w:rsidRPr="003A7DA2">
          <w:rPr>
            <w:rStyle w:val="a6"/>
            <w:rFonts w:ascii="宋体" w:eastAsia="宋体" w:hAnsi="宋体" w:cs="宋体" w:hint="eastAsia"/>
            <w:noProof/>
          </w:rPr>
          <w:t>恢复动作选择与</w:t>
        </w:r>
        <w:r w:rsidRPr="003A7DA2">
          <w:rPr>
            <w:rStyle w:val="a6"/>
            <w:noProof/>
          </w:rPr>
          <w:t xml:space="preserve"> HITL </w:t>
        </w:r>
        <w:r w:rsidRPr="003A7DA2">
          <w:rPr>
            <w:rStyle w:val="a6"/>
            <w:rFonts w:ascii="宋体" w:eastAsia="宋体" w:hAnsi="宋体" w:cs="宋体" w:hint="eastAsia"/>
            <w:noProof/>
          </w:rPr>
          <w:t>映射</w:t>
        </w:r>
        <w:r>
          <w:rPr>
            <w:noProof/>
            <w:webHidden/>
          </w:rPr>
          <w:tab/>
        </w:r>
        <w:r>
          <w:rPr>
            <w:noProof/>
            <w:webHidden/>
          </w:rPr>
          <w:fldChar w:fldCharType="begin"/>
        </w:r>
        <w:r>
          <w:rPr>
            <w:noProof/>
            <w:webHidden/>
          </w:rPr>
          <w:instrText xml:space="preserve"> PAGEREF _Toc229518320 \h </w:instrText>
        </w:r>
        <w:r>
          <w:rPr>
            <w:noProof/>
            <w:webHidden/>
          </w:rPr>
        </w:r>
        <w:r>
          <w:rPr>
            <w:noProof/>
            <w:webHidden/>
          </w:rPr>
          <w:fldChar w:fldCharType="separate"/>
        </w:r>
        <w:r>
          <w:rPr>
            <w:noProof/>
            <w:webHidden/>
          </w:rPr>
          <w:t>39</w:t>
        </w:r>
        <w:r>
          <w:rPr>
            <w:noProof/>
            <w:webHidden/>
          </w:rPr>
          <w:fldChar w:fldCharType="end"/>
        </w:r>
      </w:hyperlink>
    </w:p>
    <w:p w14:paraId="22578C49" w14:textId="2A8FCAC6"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21" w:history="1">
        <w:r w:rsidRPr="003A7DA2">
          <w:rPr>
            <w:rStyle w:val="a6"/>
            <w:noProof/>
          </w:rPr>
          <w:t xml:space="preserve">4.11 </w:t>
        </w:r>
        <w:r w:rsidRPr="003A7DA2">
          <w:rPr>
            <w:rStyle w:val="a6"/>
            <w:rFonts w:ascii="宋体" w:eastAsia="宋体" w:hAnsi="宋体" w:cs="宋体" w:hint="eastAsia"/>
            <w:noProof/>
          </w:rPr>
          <w:t>策略组与实验可验证性</w:t>
        </w:r>
        <w:r>
          <w:rPr>
            <w:noProof/>
            <w:webHidden/>
          </w:rPr>
          <w:tab/>
        </w:r>
        <w:r>
          <w:rPr>
            <w:noProof/>
            <w:webHidden/>
          </w:rPr>
          <w:fldChar w:fldCharType="begin"/>
        </w:r>
        <w:r>
          <w:rPr>
            <w:noProof/>
            <w:webHidden/>
          </w:rPr>
          <w:instrText xml:space="preserve"> PAGEREF _Toc229518321 \h </w:instrText>
        </w:r>
        <w:r>
          <w:rPr>
            <w:noProof/>
            <w:webHidden/>
          </w:rPr>
        </w:r>
        <w:r>
          <w:rPr>
            <w:noProof/>
            <w:webHidden/>
          </w:rPr>
          <w:fldChar w:fldCharType="separate"/>
        </w:r>
        <w:r>
          <w:rPr>
            <w:noProof/>
            <w:webHidden/>
          </w:rPr>
          <w:t>42</w:t>
        </w:r>
        <w:r>
          <w:rPr>
            <w:noProof/>
            <w:webHidden/>
          </w:rPr>
          <w:fldChar w:fldCharType="end"/>
        </w:r>
      </w:hyperlink>
    </w:p>
    <w:p w14:paraId="13AD8EFC" w14:textId="0E65D027"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22" w:history="1">
        <w:r w:rsidRPr="003A7DA2">
          <w:rPr>
            <w:rStyle w:val="a6"/>
            <w:noProof/>
          </w:rPr>
          <w:t xml:space="preserve">4.12 </w:t>
        </w:r>
        <w:r w:rsidRPr="003A7DA2">
          <w:rPr>
            <w:rStyle w:val="a6"/>
            <w:rFonts w:ascii="宋体" w:eastAsia="宋体" w:hAnsi="宋体" w:cs="宋体" w:hint="eastAsia"/>
            <w:noProof/>
          </w:rPr>
          <w:t>数据契约与模块协作</w:t>
        </w:r>
        <w:r>
          <w:rPr>
            <w:noProof/>
            <w:webHidden/>
          </w:rPr>
          <w:tab/>
        </w:r>
        <w:r>
          <w:rPr>
            <w:noProof/>
            <w:webHidden/>
          </w:rPr>
          <w:fldChar w:fldCharType="begin"/>
        </w:r>
        <w:r>
          <w:rPr>
            <w:noProof/>
            <w:webHidden/>
          </w:rPr>
          <w:instrText xml:space="preserve"> PAGEREF _Toc229518322 \h </w:instrText>
        </w:r>
        <w:r>
          <w:rPr>
            <w:noProof/>
            <w:webHidden/>
          </w:rPr>
        </w:r>
        <w:r>
          <w:rPr>
            <w:noProof/>
            <w:webHidden/>
          </w:rPr>
          <w:fldChar w:fldCharType="separate"/>
        </w:r>
        <w:r>
          <w:rPr>
            <w:noProof/>
            <w:webHidden/>
          </w:rPr>
          <w:t>43</w:t>
        </w:r>
        <w:r>
          <w:rPr>
            <w:noProof/>
            <w:webHidden/>
          </w:rPr>
          <w:fldChar w:fldCharType="end"/>
        </w:r>
      </w:hyperlink>
    </w:p>
    <w:p w14:paraId="04531173" w14:textId="5AB97277"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23" w:history="1">
        <w:r w:rsidRPr="003A7DA2">
          <w:rPr>
            <w:rStyle w:val="a6"/>
            <w:noProof/>
          </w:rPr>
          <w:t xml:space="preserve">4.13 </w:t>
        </w:r>
        <w:r w:rsidRPr="003A7DA2">
          <w:rPr>
            <w:rStyle w:val="a6"/>
            <w:rFonts w:ascii="宋体" w:eastAsia="宋体" w:hAnsi="宋体" w:cs="宋体" w:hint="eastAsia"/>
            <w:noProof/>
          </w:rPr>
          <w:t>本章小结</w:t>
        </w:r>
        <w:r>
          <w:rPr>
            <w:noProof/>
            <w:webHidden/>
          </w:rPr>
          <w:tab/>
        </w:r>
        <w:r>
          <w:rPr>
            <w:noProof/>
            <w:webHidden/>
          </w:rPr>
          <w:fldChar w:fldCharType="begin"/>
        </w:r>
        <w:r>
          <w:rPr>
            <w:noProof/>
            <w:webHidden/>
          </w:rPr>
          <w:instrText xml:space="preserve"> PAGEREF _Toc229518323 \h </w:instrText>
        </w:r>
        <w:r>
          <w:rPr>
            <w:noProof/>
            <w:webHidden/>
          </w:rPr>
        </w:r>
        <w:r>
          <w:rPr>
            <w:noProof/>
            <w:webHidden/>
          </w:rPr>
          <w:fldChar w:fldCharType="separate"/>
        </w:r>
        <w:r>
          <w:rPr>
            <w:noProof/>
            <w:webHidden/>
          </w:rPr>
          <w:t>44</w:t>
        </w:r>
        <w:r>
          <w:rPr>
            <w:noProof/>
            <w:webHidden/>
          </w:rPr>
          <w:fldChar w:fldCharType="end"/>
        </w:r>
      </w:hyperlink>
    </w:p>
    <w:p w14:paraId="01D1093A" w14:textId="373B4A78"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324" w:history="1">
        <w:r w:rsidRPr="003A7DA2">
          <w:rPr>
            <w:rStyle w:val="a6"/>
            <w:noProof/>
          </w:rPr>
          <w:t>第</w:t>
        </w:r>
        <w:r w:rsidRPr="003A7DA2">
          <w:rPr>
            <w:rStyle w:val="a6"/>
            <w:noProof/>
          </w:rPr>
          <w:t xml:space="preserve"> 5 </w:t>
        </w:r>
        <w:r w:rsidRPr="003A7DA2">
          <w:rPr>
            <w:rStyle w:val="a6"/>
            <w:noProof/>
          </w:rPr>
          <w:t>章</w:t>
        </w:r>
        <w:r w:rsidRPr="003A7DA2">
          <w:rPr>
            <w:rStyle w:val="a6"/>
            <w:noProof/>
          </w:rPr>
          <w:t xml:space="preserve"> </w:t>
        </w:r>
        <w:r w:rsidRPr="003A7DA2">
          <w:rPr>
            <w:rStyle w:val="a6"/>
            <w:noProof/>
          </w:rPr>
          <w:t>系统实现</w:t>
        </w:r>
        <w:r>
          <w:rPr>
            <w:noProof/>
            <w:webHidden/>
          </w:rPr>
          <w:tab/>
        </w:r>
        <w:r>
          <w:rPr>
            <w:noProof/>
            <w:webHidden/>
          </w:rPr>
          <w:fldChar w:fldCharType="begin"/>
        </w:r>
        <w:r>
          <w:rPr>
            <w:noProof/>
            <w:webHidden/>
          </w:rPr>
          <w:instrText xml:space="preserve"> PAGEREF _Toc229518324 \h </w:instrText>
        </w:r>
        <w:r>
          <w:rPr>
            <w:noProof/>
            <w:webHidden/>
          </w:rPr>
        </w:r>
        <w:r>
          <w:rPr>
            <w:noProof/>
            <w:webHidden/>
          </w:rPr>
          <w:fldChar w:fldCharType="separate"/>
        </w:r>
        <w:r>
          <w:rPr>
            <w:noProof/>
            <w:webHidden/>
          </w:rPr>
          <w:t>45</w:t>
        </w:r>
        <w:r>
          <w:rPr>
            <w:noProof/>
            <w:webHidden/>
          </w:rPr>
          <w:fldChar w:fldCharType="end"/>
        </w:r>
      </w:hyperlink>
    </w:p>
    <w:p w14:paraId="4B5B9C22" w14:textId="60A28011"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25" w:history="1">
        <w:r w:rsidRPr="003A7DA2">
          <w:rPr>
            <w:rStyle w:val="a6"/>
            <w:noProof/>
          </w:rPr>
          <w:t xml:space="preserve">5.1 </w:t>
        </w:r>
        <w:r w:rsidRPr="003A7DA2">
          <w:rPr>
            <w:rStyle w:val="a6"/>
            <w:rFonts w:ascii="宋体" w:eastAsia="宋体" w:hAnsi="宋体" w:cs="宋体" w:hint="eastAsia"/>
            <w:noProof/>
          </w:rPr>
          <w:t>技术选型与工程结构</w:t>
        </w:r>
        <w:r>
          <w:rPr>
            <w:noProof/>
            <w:webHidden/>
          </w:rPr>
          <w:tab/>
        </w:r>
        <w:r>
          <w:rPr>
            <w:noProof/>
            <w:webHidden/>
          </w:rPr>
          <w:fldChar w:fldCharType="begin"/>
        </w:r>
        <w:r>
          <w:rPr>
            <w:noProof/>
            <w:webHidden/>
          </w:rPr>
          <w:instrText xml:space="preserve"> PAGEREF _Toc229518325 \h </w:instrText>
        </w:r>
        <w:r>
          <w:rPr>
            <w:noProof/>
            <w:webHidden/>
          </w:rPr>
        </w:r>
        <w:r>
          <w:rPr>
            <w:noProof/>
            <w:webHidden/>
          </w:rPr>
          <w:fldChar w:fldCharType="separate"/>
        </w:r>
        <w:r>
          <w:rPr>
            <w:noProof/>
            <w:webHidden/>
          </w:rPr>
          <w:t>45</w:t>
        </w:r>
        <w:r>
          <w:rPr>
            <w:noProof/>
            <w:webHidden/>
          </w:rPr>
          <w:fldChar w:fldCharType="end"/>
        </w:r>
      </w:hyperlink>
    </w:p>
    <w:p w14:paraId="1481A8B0" w14:textId="11D72E02"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26" w:history="1">
        <w:r w:rsidRPr="003A7DA2">
          <w:rPr>
            <w:rStyle w:val="a6"/>
            <w:noProof/>
          </w:rPr>
          <w:t xml:space="preserve">5.2 </w:t>
        </w:r>
        <w:r w:rsidRPr="003A7DA2">
          <w:rPr>
            <w:rStyle w:val="a6"/>
            <w:rFonts w:ascii="宋体" w:eastAsia="宋体" w:hAnsi="宋体" w:cs="宋体" w:hint="eastAsia"/>
            <w:noProof/>
          </w:rPr>
          <w:t>任务接入与后端</w:t>
        </w:r>
        <w:r w:rsidRPr="003A7DA2">
          <w:rPr>
            <w:rStyle w:val="a6"/>
            <w:noProof/>
          </w:rPr>
          <w:t xml:space="preserve"> API </w:t>
        </w:r>
        <w:r w:rsidRPr="003A7DA2">
          <w:rPr>
            <w:rStyle w:val="a6"/>
            <w:rFonts w:ascii="宋体" w:eastAsia="宋体" w:hAnsi="宋体" w:cs="宋体" w:hint="eastAsia"/>
            <w:noProof/>
          </w:rPr>
          <w:t>实现</w:t>
        </w:r>
        <w:r>
          <w:rPr>
            <w:noProof/>
            <w:webHidden/>
          </w:rPr>
          <w:tab/>
        </w:r>
        <w:r>
          <w:rPr>
            <w:noProof/>
            <w:webHidden/>
          </w:rPr>
          <w:fldChar w:fldCharType="begin"/>
        </w:r>
        <w:r>
          <w:rPr>
            <w:noProof/>
            <w:webHidden/>
          </w:rPr>
          <w:instrText xml:space="preserve"> PAGEREF _Toc229518326 \h </w:instrText>
        </w:r>
        <w:r>
          <w:rPr>
            <w:noProof/>
            <w:webHidden/>
          </w:rPr>
        </w:r>
        <w:r>
          <w:rPr>
            <w:noProof/>
            <w:webHidden/>
          </w:rPr>
          <w:fldChar w:fldCharType="separate"/>
        </w:r>
        <w:r>
          <w:rPr>
            <w:noProof/>
            <w:webHidden/>
          </w:rPr>
          <w:t>47</w:t>
        </w:r>
        <w:r>
          <w:rPr>
            <w:noProof/>
            <w:webHidden/>
          </w:rPr>
          <w:fldChar w:fldCharType="end"/>
        </w:r>
      </w:hyperlink>
    </w:p>
    <w:p w14:paraId="4D31145F" w14:textId="0C46CB1F"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27" w:history="1">
        <w:r w:rsidRPr="003A7DA2">
          <w:rPr>
            <w:rStyle w:val="a6"/>
            <w:noProof/>
          </w:rPr>
          <w:t xml:space="preserve">5.2.1 </w:t>
        </w:r>
        <w:r w:rsidRPr="003A7DA2">
          <w:rPr>
            <w:rStyle w:val="a6"/>
            <w:noProof/>
          </w:rPr>
          <w:t>渐进式任务录入</w:t>
        </w:r>
        <w:r>
          <w:rPr>
            <w:noProof/>
            <w:webHidden/>
          </w:rPr>
          <w:tab/>
        </w:r>
        <w:r>
          <w:rPr>
            <w:noProof/>
            <w:webHidden/>
          </w:rPr>
          <w:fldChar w:fldCharType="begin"/>
        </w:r>
        <w:r>
          <w:rPr>
            <w:noProof/>
            <w:webHidden/>
          </w:rPr>
          <w:instrText xml:space="preserve"> PAGEREF _Toc229518327 \h </w:instrText>
        </w:r>
        <w:r>
          <w:rPr>
            <w:noProof/>
            <w:webHidden/>
          </w:rPr>
        </w:r>
        <w:r>
          <w:rPr>
            <w:noProof/>
            <w:webHidden/>
          </w:rPr>
          <w:fldChar w:fldCharType="separate"/>
        </w:r>
        <w:r>
          <w:rPr>
            <w:noProof/>
            <w:webHidden/>
          </w:rPr>
          <w:t>47</w:t>
        </w:r>
        <w:r>
          <w:rPr>
            <w:noProof/>
            <w:webHidden/>
          </w:rPr>
          <w:fldChar w:fldCharType="end"/>
        </w:r>
      </w:hyperlink>
    </w:p>
    <w:p w14:paraId="6EE74F55" w14:textId="5E7950A9"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28" w:history="1">
        <w:r w:rsidRPr="003A7DA2">
          <w:rPr>
            <w:rStyle w:val="a6"/>
            <w:noProof/>
          </w:rPr>
          <w:t xml:space="preserve">5.2.2 </w:t>
        </w:r>
        <w:r w:rsidRPr="003A7DA2">
          <w:rPr>
            <w:rStyle w:val="a6"/>
            <w:noProof/>
          </w:rPr>
          <w:t>任务生命周期接口</w:t>
        </w:r>
        <w:r>
          <w:rPr>
            <w:noProof/>
            <w:webHidden/>
          </w:rPr>
          <w:tab/>
        </w:r>
        <w:r>
          <w:rPr>
            <w:noProof/>
            <w:webHidden/>
          </w:rPr>
          <w:fldChar w:fldCharType="begin"/>
        </w:r>
        <w:r>
          <w:rPr>
            <w:noProof/>
            <w:webHidden/>
          </w:rPr>
          <w:instrText xml:space="preserve"> PAGEREF _Toc229518328 \h </w:instrText>
        </w:r>
        <w:r>
          <w:rPr>
            <w:noProof/>
            <w:webHidden/>
          </w:rPr>
        </w:r>
        <w:r>
          <w:rPr>
            <w:noProof/>
            <w:webHidden/>
          </w:rPr>
          <w:fldChar w:fldCharType="separate"/>
        </w:r>
        <w:r>
          <w:rPr>
            <w:noProof/>
            <w:webHidden/>
          </w:rPr>
          <w:t>48</w:t>
        </w:r>
        <w:r>
          <w:rPr>
            <w:noProof/>
            <w:webHidden/>
          </w:rPr>
          <w:fldChar w:fldCharType="end"/>
        </w:r>
      </w:hyperlink>
    </w:p>
    <w:p w14:paraId="3ADB7361" w14:textId="12255F20"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29" w:history="1">
        <w:r w:rsidRPr="003A7DA2">
          <w:rPr>
            <w:rStyle w:val="a6"/>
            <w:noProof/>
          </w:rPr>
          <w:t xml:space="preserve">5.2.3 HITL </w:t>
        </w:r>
        <w:r w:rsidRPr="003A7DA2">
          <w:rPr>
            <w:rStyle w:val="a6"/>
            <w:noProof/>
          </w:rPr>
          <w:t>接口</w:t>
        </w:r>
        <w:r>
          <w:rPr>
            <w:noProof/>
            <w:webHidden/>
          </w:rPr>
          <w:tab/>
        </w:r>
        <w:r>
          <w:rPr>
            <w:noProof/>
            <w:webHidden/>
          </w:rPr>
          <w:fldChar w:fldCharType="begin"/>
        </w:r>
        <w:r>
          <w:rPr>
            <w:noProof/>
            <w:webHidden/>
          </w:rPr>
          <w:instrText xml:space="preserve"> PAGEREF _Toc229518329 \h </w:instrText>
        </w:r>
        <w:r>
          <w:rPr>
            <w:noProof/>
            <w:webHidden/>
          </w:rPr>
        </w:r>
        <w:r>
          <w:rPr>
            <w:noProof/>
            <w:webHidden/>
          </w:rPr>
          <w:fldChar w:fldCharType="separate"/>
        </w:r>
        <w:r>
          <w:rPr>
            <w:noProof/>
            <w:webHidden/>
          </w:rPr>
          <w:t>49</w:t>
        </w:r>
        <w:r>
          <w:rPr>
            <w:noProof/>
            <w:webHidden/>
          </w:rPr>
          <w:fldChar w:fldCharType="end"/>
        </w:r>
      </w:hyperlink>
    </w:p>
    <w:p w14:paraId="0FE621B0" w14:textId="405EB584"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30" w:history="1">
        <w:r w:rsidRPr="003A7DA2">
          <w:rPr>
            <w:rStyle w:val="a6"/>
            <w:noProof/>
          </w:rPr>
          <w:t xml:space="preserve">5.3 </w:t>
        </w:r>
        <w:r w:rsidRPr="003A7DA2">
          <w:rPr>
            <w:rStyle w:val="a6"/>
            <w:rFonts w:ascii="宋体" w:eastAsia="宋体" w:hAnsi="宋体" w:cs="宋体" w:hint="eastAsia"/>
            <w:noProof/>
          </w:rPr>
          <w:t>前端工作台实现</w:t>
        </w:r>
        <w:r>
          <w:rPr>
            <w:noProof/>
            <w:webHidden/>
          </w:rPr>
          <w:tab/>
        </w:r>
        <w:r>
          <w:rPr>
            <w:noProof/>
            <w:webHidden/>
          </w:rPr>
          <w:fldChar w:fldCharType="begin"/>
        </w:r>
        <w:r>
          <w:rPr>
            <w:noProof/>
            <w:webHidden/>
          </w:rPr>
          <w:instrText xml:space="preserve"> PAGEREF _Toc229518330 \h </w:instrText>
        </w:r>
        <w:r>
          <w:rPr>
            <w:noProof/>
            <w:webHidden/>
          </w:rPr>
        </w:r>
        <w:r>
          <w:rPr>
            <w:noProof/>
            <w:webHidden/>
          </w:rPr>
          <w:fldChar w:fldCharType="separate"/>
        </w:r>
        <w:r>
          <w:rPr>
            <w:noProof/>
            <w:webHidden/>
          </w:rPr>
          <w:t>49</w:t>
        </w:r>
        <w:r>
          <w:rPr>
            <w:noProof/>
            <w:webHidden/>
          </w:rPr>
          <w:fldChar w:fldCharType="end"/>
        </w:r>
      </w:hyperlink>
    </w:p>
    <w:p w14:paraId="0AA7216D" w14:textId="4CD7EF37"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31" w:history="1">
        <w:r w:rsidRPr="003A7DA2">
          <w:rPr>
            <w:rStyle w:val="a6"/>
            <w:noProof/>
          </w:rPr>
          <w:t xml:space="preserve">5.4 </w:t>
        </w:r>
        <w:r w:rsidRPr="003A7DA2">
          <w:rPr>
            <w:rStyle w:val="a6"/>
            <w:rFonts w:ascii="宋体" w:eastAsia="宋体" w:hAnsi="宋体" w:cs="宋体" w:hint="eastAsia"/>
            <w:noProof/>
          </w:rPr>
          <w:t>工作流运行时与执行引擎</w:t>
        </w:r>
        <w:r>
          <w:rPr>
            <w:noProof/>
            <w:webHidden/>
          </w:rPr>
          <w:tab/>
        </w:r>
        <w:r>
          <w:rPr>
            <w:noProof/>
            <w:webHidden/>
          </w:rPr>
          <w:fldChar w:fldCharType="begin"/>
        </w:r>
        <w:r>
          <w:rPr>
            <w:noProof/>
            <w:webHidden/>
          </w:rPr>
          <w:instrText xml:space="preserve"> PAGEREF _Toc229518331 \h </w:instrText>
        </w:r>
        <w:r>
          <w:rPr>
            <w:noProof/>
            <w:webHidden/>
          </w:rPr>
        </w:r>
        <w:r>
          <w:rPr>
            <w:noProof/>
            <w:webHidden/>
          </w:rPr>
          <w:fldChar w:fldCharType="separate"/>
        </w:r>
        <w:r>
          <w:rPr>
            <w:noProof/>
            <w:webHidden/>
          </w:rPr>
          <w:t>49</w:t>
        </w:r>
        <w:r>
          <w:rPr>
            <w:noProof/>
            <w:webHidden/>
          </w:rPr>
          <w:fldChar w:fldCharType="end"/>
        </w:r>
      </w:hyperlink>
    </w:p>
    <w:p w14:paraId="48BA06D3" w14:textId="23D31C42"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32" w:history="1">
        <w:r w:rsidRPr="003A7DA2">
          <w:rPr>
            <w:rStyle w:val="a6"/>
            <w:noProof/>
          </w:rPr>
          <w:t>5.4.1 WorkflowContext</w:t>
        </w:r>
        <w:r>
          <w:rPr>
            <w:noProof/>
            <w:webHidden/>
          </w:rPr>
          <w:tab/>
        </w:r>
        <w:r>
          <w:rPr>
            <w:noProof/>
            <w:webHidden/>
          </w:rPr>
          <w:fldChar w:fldCharType="begin"/>
        </w:r>
        <w:r>
          <w:rPr>
            <w:noProof/>
            <w:webHidden/>
          </w:rPr>
          <w:instrText xml:space="preserve"> PAGEREF _Toc229518332 \h </w:instrText>
        </w:r>
        <w:r>
          <w:rPr>
            <w:noProof/>
            <w:webHidden/>
          </w:rPr>
        </w:r>
        <w:r>
          <w:rPr>
            <w:noProof/>
            <w:webHidden/>
          </w:rPr>
          <w:fldChar w:fldCharType="separate"/>
        </w:r>
        <w:r>
          <w:rPr>
            <w:noProof/>
            <w:webHidden/>
          </w:rPr>
          <w:t>50</w:t>
        </w:r>
        <w:r>
          <w:rPr>
            <w:noProof/>
            <w:webHidden/>
          </w:rPr>
          <w:fldChar w:fldCharType="end"/>
        </w:r>
      </w:hyperlink>
    </w:p>
    <w:p w14:paraId="23A49748" w14:textId="302C6828"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33" w:history="1">
        <w:r w:rsidRPr="003A7DA2">
          <w:rPr>
            <w:rStyle w:val="a6"/>
            <w:noProof/>
          </w:rPr>
          <w:t xml:space="preserve">5.4.2 PlanRunner </w:t>
        </w:r>
        <w:r w:rsidRPr="003A7DA2">
          <w:rPr>
            <w:rStyle w:val="a6"/>
            <w:noProof/>
          </w:rPr>
          <w:t>与</w:t>
        </w:r>
        <w:r w:rsidRPr="003A7DA2">
          <w:rPr>
            <w:rStyle w:val="a6"/>
            <w:noProof/>
          </w:rPr>
          <w:t xml:space="preserve"> StepRunner</w:t>
        </w:r>
        <w:r>
          <w:rPr>
            <w:noProof/>
            <w:webHidden/>
          </w:rPr>
          <w:tab/>
        </w:r>
        <w:r>
          <w:rPr>
            <w:noProof/>
            <w:webHidden/>
          </w:rPr>
          <w:fldChar w:fldCharType="begin"/>
        </w:r>
        <w:r>
          <w:rPr>
            <w:noProof/>
            <w:webHidden/>
          </w:rPr>
          <w:instrText xml:space="preserve"> PAGEREF _Toc229518333 \h </w:instrText>
        </w:r>
        <w:r>
          <w:rPr>
            <w:noProof/>
            <w:webHidden/>
          </w:rPr>
        </w:r>
        <w:r>
          <w:rPr>
            <w:noProof/>
            <w:webHidden/>
          </w:rPr>
          <w:fldChar w:fldCharType="separate"/>
        </w:r>
        <w:r>
          <w:rPr>
            <w:noProof/>
            <w:webHidden/>
          </w:rPr>
          <w:t>51</w:t>
        </w:r>
        <w:r>
          <w:rPr>
            <w:noProof/>
            <w:webHidden/>
          </w:rPr>
          <w:fldChar w:fldCharType="end"/>
        </w:r>
      </w:hyperlink>
    </w:p>
    <w:p w14:paraId="7C4C7BB2" w14:textId="6C0EA334" w:rsidR="00ED141B" w:rsidRDefault="00ED141B">
      <w:pPr>
        <w:pStyle w:val="TOC3"/>
        <w:rPr>
          <w:rFonts w:asciiTheme="minorHAnsi" w:eastAsiaTheme="minorEastAsia" w:hAnsiTheme="minorHAnsi" w:cstheme="minorBidi"/>
          <w:iCs w:val="0"/>
          <w:noProof/>
          <w:color w:val="auto"/>
          <w:sz w:val="22"/>
          <w14:ligatures w14:val="standardContextual"/>
        </w:rPr>
      </w:pPr>
      <w:hyperlink w:anchor="_Toc229518334" w:history="1">
        <w:r w:rsidRPr="003A7DA2">
          <w:rPr>
            <w:rStyle w:val="a6"/>
            <w:noProof/>
          </w:rPr>
          <w:t xml:space="preserve">5.4.3 </w:t>
        </w:r>
        <w:r w:rsidRPr="003A7DA2">
          <w:rPr>
            <w:rStyle w:val="a6"/>
            <w:noProof/>
          </w:rPr>
          <w:t>等待状态、审计与快照</w:t>
        </w:r>
        <w:r>
          <w:rPr>
            <w:noProof/>
            <w:webHidden/>
          </w:rPr>
          <w:tab/>
        </w:r>
        <w:r>
          <w:rPr>
            <w:noProof/>
            <w:webHidden/>
          </w:rPr>
          <w:fldChar w:fldCharType="begin"/>
        </w:r>
        <w:r>
          <w:rPr>
            <w:noProof/>
            <w:webHidden/>
          </w:rPr>
          <w:instrText xml:space="preserve"> PAGEREF _Toc229518334 \h </w:instrText>
        </w:r>
        <w:r>
          <w:rPr>
            <w:noProof/>
            <w:webHidden/>
          </w:rPr>
        </w:r>
        <w:r>
          <w:rPr>
            <w:noProof/>
            <w:webHidden/>
          </w:rPr>
          <w:fldChar w:fldCharType="separate"/>
        </w:r>
        <w:r>
          <w:rPr>
            <w:noProof/>
            <w:webHidden/>
          </w:rPr>
          <w:t>53</w:t>
        </w:r>
        <w:r>
          <w:rPr>
            <w:noProof/>
            <w:webHidden/>
          </w:rPr>
          <w:fldChar w:fldCharType="end"/>
        </w:r>
      </w:hyperlink>
    </w:p>
    <w:p w14:paraId="1D325400" w14:textId="4AC32265"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35" w:history="1">
        <w:r w:rsidRPr="003A7DA2">
          <w:rPr>
            <w:rStyle w:val="a6"/>
            <w:noProof/>
          </w:rPr>
          <w:t xml:space="preserve">5.5 CEBRA-WP </w:t>
        </w:r>
        <w:r w:rsidRPr="003A7DA2">
          <w:rPr>
            <w:rStyle w:val="a6"/>
            <w:rFonts w:ascii="宋体" w:eastAsia="宋体" w:hAnsi="宋体" w:cs="宋体" w:hint="eastAsia"/>
            <w:noProof/>
          </w:rPr>
          <w:t>的工程落点</w:t>
        </w:r>
        <w:r>
          <w:rPr>
            <w:noProof/>
            <w:webHidden/>
          </w:rPr>
          <w:tab/>
        </w:r>
        <w:r>
          <w:rPr>
            <w:noProof/>
            <w:webHidden/>
          </w:rPr>
          <w:fldChar w:fldCharType="begin"/>
        </w:r>
        <w:r>
          <w:rPr>
            <w:noProof/>
            <w:webHidden/>
          </w:rPr>
          <w:instrText xml:space="preserve"> PAGEREF _Toc229518335 \h </w:instrText>
        </w:r>
        <w:r>
          <w:rPr>
            <w:noProof/>
            <w:webHidden/>
          </w:rPr>
        </w:r>
        <w:r>
          <w:rPr>
            <w:noProof/>
            <w:webHidden/>
          </w:rPr>
          <w:fldChar w:fldCharType="separate"/>
        </w:r>
        <w:r>
          <w:rPr>
            <w:noProof/>
            <w:webHidden/>
          </w:rPr>
          <w:t>54</w:t>
        </w:r>
        <w:r>
          <w:rPr>
            <w:noProof/>
            <w:webHidden/>
          </w:rPr>
          <w:fldChar w:fldCharType="end"/>
        </w:r>
      </w:hyperlink>
    </w:p>
    <w:p w14:paraId="2ECD52E7" w14:textId="3F9B7334"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36" w:history="1">
        <w:r w:rsidRPr="003A7DA2">
          <w:rPr>
            <w:rStyle w:val="a6"/>
            <w:noProof/>
          </w:rPr>
          <w:t xml:space="preserve">5.6 </w:t>
        </w:r>
        <w:r w:rsidRPr="003A7DA2">
          <w:rPr>
            <w:rStyle w:val="a6"/>
            <w:rFonts w:ascii="宋体" w:eastAsia="宋体" w:hAnsi="宋体" w:cs="宋体" w:hint="eastAsia"/>
            <w:noProof/>
          </w:rPr>
          <w:t>工具适配器与能力管理</w:t>
        </w:r>
        <w:r>
          <w:rPr>
            <w:noProof/>
            <w:webHidden/>
          </w:rPr>
          <w:tab/>
        </w:r>
        <w:r>
          <w:rPr>
            <w:noProof/>
            <w:webHidden/>
          </w:rPr>
          <w:fldChar w:fldCharType="begin"/>
        </w:r>
        <w:r>
          <w:rPr>
            <w:noProof/>
            <w:webHidden/>
          </w:rPr>
          <w:instrText xml:space="preserve"> PAGEREF _Toc229518336 \h </w:instrText>
        </w:r>
        <w:r>
          <w:rPr>
            <w:noProof/>
            <w:webHidden/>
          </w:rPr>
        </w:r>
        <w:r>
          <w:rPr>
            <w:noProof/>
            <w:webHidden/>
          </w:rPr>
          <w:fldChar w:fldCharType="separate"/>
        </w:r>
        <w:r>
          <w:rPr>
            <w:noProof/>
            <w:webHidden/>
          </w:rPr>
          <w:t>57</w:t>
        </w:r>
        <w:r>
          <w:rPr>
            <w:noProof/>
            <w:webHidden/>
          </w:rPr>
          <w:fldChar w:fldCharType="end"/>
        </w:r>
      </w:hyperlink>
    </w:p>
    <w:p w14:paraId="15F225A9" w14:textId="04F48B19"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37" w:history="1">
        <w:r w:rsidRPr="003A7DA2">
          <w:rPr>
            <w:rStyle w:val="a6"/>
            <w:noProof/>
          </w:rPr>
          <w:t xml:space="preserve">5.7 </w:t>
        </w:r>
        <w:r w:rsidRPr="003A7DA2">
          <w:rPr>
            <w:rStyle w:val="a6"/>
            <w:rFonts w:ascii="宋体" w:eastAsia="宋体" w:hAnsi="宋体" w:cs="宋体" w:hint="eastAsia"/>
            <w:noProof/>
          </w:rPr>
          <w:t>本章小结</w:t>
        </w:r>
        <w:r>
          <w:rPr>
            <w:noProof/>
            <w:webHidden/>
          </w:rPr>
          <w:tab/>
        </w:r>
        <w:r>
          <w:rPr>
            <w:noProof/>
            <w:webHidden/>
          </w:rPr>
          <w:fldChar w:fldCharType="begin"/>
        </w:r>
        <w:r>
          <w:rPr>
            <w:noProof/>
            <w:webHidden/>
          </w:rPr>
          <w:instrText xml:space="preserve"> PAGEREF _Toc229518337 \h </w:instrText>
        </w:r>
        <w:r>
          <w:rPr>
            <w:noProof/>
            <w:webHidden/>
          </w:rPr>
        </w:r>
        <w:r>
          <w:rPr>
            <w:noProof/>
            <w:webHidden/>
          </w:rPr>
          <w:fldChar w:fldCharType="separate"/>
        </w:r>
        <w:r>
          <w:rPr>
            <w:noProof/>
            <w:webHidden/>
          </w:rPr>
          <w:t>58</w:t>
        </w:r>
        <w:r>
          <w:rPr>
            <w:noProof/>
            <w:webHidden/>
          </w:rPr>
          <w:fldChar w:fldCharType="end"/>
        </w:r>
      </w:hyperlink>
    </w:p>
    <w:p w14:paraId="059B91A6" w14:textId="071D504D"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338" w:history="1">
        <w:r w:rsidRPr="003A7DA2">
          <w:rPr>
            <w:rStyle w:val="a6"/>
            <w:noProof/>
          </w:rPr>
          <w:t>第</w:t>
        </w:r>
        <w:r w:rsidRPr="003A7DA2">
          <w:rPr>
            <w:rStyle w:val="a6"/>
            <w:noProof/>
          </w:rPr>
          <w:t xml:space="preserve"> 6 </w:t>
        </w:r>
        <w:r w:rsidRPr="003A7DA2">
          <w:rPr>
            <w:rStyle w:val="a6"/>
            <w:noProof/>
          </w:rPr>
          <w:t>章</w:t>
        </w:r>
        <w:r w:rsidRPr="003A7DA2">
          <w:rPr>
            <w:rStyle w:val="a6"/>
            <w:noProof/>
          </w:rPr>
          <w:t xml:space="preserve"> </w:t>
        </w:r>
        <w:r w:rsidRPr="003A7DA2">
          <w:rPr>
            <w:rStyle w:val="a6"/>
            <w:noProof/>
          </w:rPr>
          <w:t>系统测试与验证</w:t>
        </w:r>
        <w:r>
          <w:rPr>
            <w:noProof/>
            <w:webHidden/>
          </w:rPr>
          <w:tab/>
        </w:r>
        <w:r>
          <w:rPr>
            <w:noProof/>
            <w:webHidden/>
          </w:rPr>
          <w:fldChar w:fldCharType="begin"/>
        </w:r>
        <w:r>
          <w:rPr>
            <w:noProof/>
            <w:webHidden/>
          </w:rPr>
          <w:instrText xml:space="preserve"> PAGEREF _Toc229518338 \h </w:instrText>
        </w:r>
        <w:r>
          <w:rPr>
            <w:noProof/>
            <w:webHidden/>
          </w:rPr>
        </w:r>
        <w:r>
          <w:rPr>
            <w:noProof/>
            <w:webHidden/>
          </w:rPr>
          <w:fldChar w:fldCharType="separate"/>
        </w:r>
        <w:r>
          <w:rPr>
            <w:noProof/>
            <w:webHidden/>
          </w:rPr>
          <w:t>59</w:t>
        </w:r>
        <w:r>
          <w:rPr>
            <w:noProof/>
            <w:webHidden/>
          </w:rPr>
          <w:fldChar w:fldCharType="end"/>
        </w:r>
      </w:hyperlink>
    </w:p>
    <w:p w14:paraId="3C2F4B32" w14:textId="78B747CC"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39" w:history="1">
        <w:r w:rsidRPr="003A7DA2">
          <w:rPr>
            <w:rStyle w:val="a6"/>
            <w:noProof/>
          </w:rPr>
          <w:t xml:space="preserve">6.1 </w:t>
        </w:r>
        <w:r w:rsidRPr="003A7DA2">
          <w:rPr>
            <w:rStyle w:val="a6"/>
            <w:rFonts w:ascii="宋体" w:eastAsia="宋体" w:hAnsi="宋体" w:cs="宋体" w:hint="eastAsia"/>
            <w:noProof/>
          </w:rPr>
          <w:t>测试策略与验证目标</w:t>
        </w:r>
        <w:r>
          <w:rPr>
            <w:noProof/>
            <w:webHidden/>
          </w:rPr>
          <w:tab/>
        </w:r>
        <w:r>
          <w:rPr>
            <w:noProof/>
            <w:webHidden/>
          </w:rPr>
          <w:fldChar w:fldCharType="begin"/>
        </w:r>
        <w:r>
          <w:rPr>
            <w:noProof/>
            <w:webHidden/>
          </w:rPr>
          <w:instrText xml:space="preserve"> PAGEREF _Toc229518339 \h </w:instrText>
        </w:r>
        <w:r>
          <w:rPr>
            <w:noProof/>
            <w:webHidden/>
          </w:rPr>
        </w:r>
        <w:r>
          <w:rPr>
            <w:noProof/>
            <w:webHidden/>
          </w:rPr>
          <w:fldChar w:fldCharType="separate"/>
        </w:r>
        <w:r>
          <w:rPr>
            <w:noProof/>
            <w:webHidden/>
          </w:rPr>
          <w:t>59</w:t>
        </w:r>
        <w:r>
          <w:rPr>
            <w:noProof/>
            <w:webHidden/>
          </w:rPr>
          <w:fldChar w:fldCharType="end"/>
        </w:r>
      </w:hyperlink>
    </w:p>
    <w:p w14:paraId="7D649859" w14:textId="7F35D6E6"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40" w:history="1">
        <w:r w:rsidRPr="003A7DA2">
          <w:rPr>
            <w:rStyle w:val="a6"/>
            <w:noProof/>
          </w:rPr>
          <w:t xml:space="preserve">6.2 API </w:t>
        </w:r>
        <w:r w:rsidRPr="003A7DA2">
          <w:rPr>
            <w:rStyle w:val="a6"/>
            <w:rFonts w:ascii="宋体" w:eastAsia="宋体" w:hAnsi="宋体" w:cs="宋体" w:hint="eastAsia"/>
            <w:noProof/>
          </w:rPr>
          <w:t>服务与任务录入验证</w:t>
        </w:r>
        <w:r>
          <w:rPr>
            <w:noProof/>
            <w:webHidden/>
          </w:rPr>
          <w:tab/>
        </w:r>
        <w:r>
          <w:rPr>
            <w:noProof/>
            <w:webHidden/>
          </w:rPr>
          <w:fldChar w:fldCharType="begin"/>
        </w:r>
        <w:r>
          <w:rPr>
            <w:noProof/>
            <w:webHidden/>
          </w:rPr>
          <w:instrText xml:space="preserve"> PAGEREF _Toc229518340 \h </w:instrText>
        </w:r>
        <w:r>
          <w:rPr>
            <w:noProof/>
            <w:webHidden/>
          </w:rPr>
        </w:r>
        <w:r>
          <w:rPr>
            <w:noProof/>
            <w:webHidden/>
          </w:rPr>
          <w:fldChar w:fldCharType="separate"/>
        </w:r>
        <w:r>
          <w:rPr>
            <w:noProof/>
            <w:webHidden/>
          </w:rPr>
          <w:t>62</w:t>
        </w:r>
        <w:r>
          <w:rPr>
            <w:noProof/>
            <w:webHidden/>
          </w:rPr>
          <w:fldChar w:fldCharType="end"/>
        </w:r>
      </w:hyperlink>
    </w:p>
    <w:p w14:paraId="173590B6" w14:textId="50A00D4C"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41" w:history="1">
        <w:r w:rsidRPr="003A7DA2">
          <w:rPr>
            <w:rStyle w:val="a6"/>
            <w:noProof/>
          </w:rPr>
          <w:t xml:space="preserve">6.3 </w:t>
        </w:r>
        <w:r w:rsidRPr="003A7DA2">
          <w:rPr>
            <w:rStyle w:val="a6"/>
            <w:rFonts w:ascii="宋体" w:eastAsia="宋体" w:hAnsi="宋体" w:cs="宋体" w:hint="eastAsia"/>
            <w:noProof/>
          </w:rPr>
          <w:t>计划候选与</w:t>
        </w:r>
        <w:r w:rsidRPr="003A7DA2">
          <w:rPr>
            <w:rStyle w:val="a6"/>
            <w:noProof/>
          </w:rPr>
          <w:t xml:space="preserve"> HITL </w:t>
        </w:r>
        <w:r w:rsidRPr="003A7DA2">
          <w:rPr>
            <w:rStyle w:val="a6"/>
            <w:rFonts w:ascii="宋体" w:eastAsia="宋体" w:hAnsi="宋体" w:cs="宋体" w:hint="eastAsia"/>
            <w:noProof/>
          </w:rPr>
          <w:t>验证</w:t>
        </w:r>
        <w:r>
          <w:rPr>
            <w:noProof/>
            <w:webHidden/>
          </w:rPr>
          <w:tab/>
        </w:r>
        <w:r>
          <w:rPr>
            <w:noProof/>
            <w:webHidden/>
          </w:rPr>
          <w:fldChar w:fldCharType="begin"/>
        </w:r>
        <w:r>
          <w:rPr>
            <w:noProof/>
            <w:webHidden/>
          </w:rPr>
          <w:instrText xml:space="preserve"> PAGEREF _Toc229518341 \h </w:instrText>
        </w:r>
        <w:r>
          <w:rPr>
            <w:noProof/>
            <w:webHidden/>
          </w:rPr>
        </w:r>
        <w:r>
          <w:rPr>
            <w:noProof/>
            <w:webHidden/>
          </w:rPr>
          <w:fldChar w:fldCharType="separate"/>
        </w:r>
        <w:r>
          <w:rPr>
            <w:noProof/>
            <w:webHidden/>
          </w:rPr>
          <w:t>62</w:t>
        </w:r>
        <w:r>
          <w:rPr>
            <w:noProof/>
            <w:webHidden/>
          </w:rPr>
          <w:fldChar w:fldCharType="end"/>
        </w:r>
      </w:hyperlink>
    </w:p>
    <w:p w14:paraId="7CFD4BB0" w14:textId="34D61B9E"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42" w:history="1">
        <w:r w:rsidRPr="003A7DA2">
          <w:rPr>
            <w:rStyle w:val="a6"/>
            <w:noProof/>
          </w:rPr>
          <w:t xml:space="preserve">6.4 </w:t>
        </w:r>
        <w:r w:rsidRPr="003A7DA2">
          <w:rPr>
            <w:rStyle w:val="a6"/>
            <w:rFonts w:ascii="宋体" w:eastAsia="宋体" w:hAnsi="宋体" w:cs="宋体" w:hint="eastAsia"/>
            <w:noProof/>
          </w:rPr>
          <w:t>状态机、快照与恢复基础验证</w:t>
        </w:r>
        <w:r>
          <w:rPr>
            <w:noProof/>
            <w:webHidden/>
          </w:rPr>
          <w:tab/>
        </w:r>
        <w:r>
          <w:rPr>
            <w:noProof/>
            <w:webHidden/>
          </w:rPr>
          <w:fldChar w:fldCharType="begin"/>
        </w:r>
        <w:r>
          <w:rPr>
            <w:noProof/>
            <w:webHidden/>
          </w:rPr>
          <w:instrText xml:space="preserve"> PAGEREF _Toc229518342 \h </w:instrText>
        </w:r>
        <w:r>
          <w:rPr>
            <w:noProof/>
            <w:webHidden/>
          </w:rPr>
        </w:r>
        <w:r>
          <w:rPr>
            <w:noProof/>
            <w:webHidden/>
          </w:rPr>
          <w:fldChar w:fldCharType="separate"/>
        </w:r>
        <w:r>
          <w:rPr>
            <w:noProof/>
            <w:webHidden/>
          </w:rPr>
          <w:t>63</w:t>
        </w:r>
        <w:r>
          <w:rPr>
            <w:noProof/>
            <w:webHidden/>
          </w:rPr>
          <w:fldChar w:fldCharType="end"/>
        </w:r>
      </w:hyperlink>
    </w:p>
    <w:p w14:paraId="1C4D9A46" w14:textId="1313BA81"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43" w:history="1">
        <w:r w:rsidRPr="003A7DA2">
          <w:rPr>
            <w:rStyle w:val="a6"/>
            <w:noProof/>
          </w:rPr>
          <w:t xml:space="preserve">6.5 </w:t>
        </w:r>
        <w:r w:rsidRPr="003A7DA2">
          <w:rPr>
            <w:rStyle w:val="a6"/>
            <w:rFonts w:ascii="宋体" w:eastAsia="宋体" w:hAnsi="宋体" w:cs="宋体" w:hint="eastAsia"/>
            <w:noProof/>
          </w:rPr>
          <w:t>前端与</w:t>
        </w:r>
        <w:r w:rsidRPr="003A7DA2">
          <w:rPr>
            <w:rStyle w:val="a6"/>
            <w:noProof/>
          </w:rPr>
          <w:t xml:space="preserve"> CLI </w:t>
        </w:r>
        <w:r w:rsidRPr="003A7DA2">
          <w:rPr>
            <w:rStyle w:val="a6"/>
            <w:rFonts w:ascii="宋体" w:eastAsia="宋体" w:hAnsi="宋体" w:cs="宋体" w:hint="eastAsia"/>
            <w:noProof/>
          </w:rPr>
          <w:t>可用性验证</w:t>
        </w:r>
        <w:r>
          <w:rPr>
            <w:noProof/>
            <w:webHidden/>
          </w:rPr>
          <w:tab/>
        </w:r>
        <w:r>
          <w:rPr>
            <w:noProof/>
            <w:webHidden/>
          </w:rPr>
          <w:fldChar w:fldCharType="begin"/>
        </w:r>
        <w:r>
          <w:rPr>
            <w:noProof/>
            <w:webHidden/>
          </w:rPr>
          <w:instrText xml:space="preserve"> PAGEREF _Toc229518343 \h </w:instrText>
        </w:r>
        <w:r>
          <w:rPr>
            <w:noProof/>
            <w:webHidden/>
          </w:rPr>
        </w:r>
        <w:r>
          <w:rPr>
            <w:noProof/>
            <w:webHidden/>
          </w:rPr>
          <w:fldChar w:fldCharType="separate"/>
        </w:r>
        <w:r>
          <w:rPr>
            <w:noProof/>
            <w:webHidden/>
          </w:rPr>
          <w:t>64</w:t>
        </w:r>
        <w:r>
          <w:rPr>
            <w:noProof/>
            <w:webHidden/>
          </w:rPr>
          <w:fldChar w:fldCharType="end"/>
        </w:r>
      </w:hyperlink>
    </w:p>
    <w:p w14:paraId="68242227" w14:textId="0859E62B"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44" w:history="1">
        <w:r w:rsidRPr="003A7DA2">
          <w:rPr>
            <w:rStyle w:val="a6"/>
            <w:noProof/>
          </w:rPr>
          <w:t xml:space="preserve">6.6 </w:t>
        </w:r>
        <w:r w:rsidRPr="003A7DA2">
          <w:rPr>
            <w:rStyle w:val="a6"/>
            <w:rFonts w:ascii="宋体" w:eastAsia="宋体" w:hAnsi="宋体" w:cs="宋体" w:hint="eastAsia"/>
            <w:noProof/>
          </w:rPr>
          <w:t>失败恢复与安全边界验证</w:t>
        </w:r>
        <w:r>
          <w:rPr>
            <w:noProof/>
            <w:webHidden/>
          </w:rPr>
          <w:tab/>
        </w:r>
        <w:r>
          <w:rPr>
            <w:noProof/>
            <w:webHidden/>
          </w:rPr>
          <w:fldChar w:fldCharType="begin"/>
        </w:r>
        <w:r>
          <w:rPr>
            <w:noProof/>
            <w:webHidden/>
          </w:rPr>
          <w:instrText xml:space="preserve"> PAGEREF _Toc229518344 \h </w:instrText>
        </w:r>
        <w:r>
          <w:rPr>
            <w:noProof/>
            <w:webHidden/>
          </w:rPr>
        </w:r>
        <w:r>
          <w:rPr>
            <w:noProof/>
            <w:webHidden/>
          </w:rPr>
          <w:fldChar w:fldCharType="separate"/>
        </w:r>
        <w:r>
          <w:rPr>
            <w:noProof/>
            <w:webHidden/>
          </w:rPr>
          <w:t>65</w:t>
        </w:r>
        <w:r>
          <w:rPr>
            <w:noProof/>
            <w:webHidden/>
          </w:rPr>
          <w:fldChar w:fldCharType="end"/>
        </w:r>
      </w:hyperlink>
    </w:p>
    <w:p w14:paraId="4D3F313F" w14:textId="505F5252"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45" w:history="1">
        <w:r w:rsidRPr="003A7DA2">
          <w:rPr>
            <w:rStyle w:val="a6"/>
            <w:noProof/>
          </w:rPr>
          <w:t xml:space="preserve">6.7 </w:t>
        </w:r>
        <w:r w:rsidRPr="003A7DA2">
          <w:rPr>
            <w:rStyle w:val="a6"/>
            <w:rFonts w:ascii="宋体" w:eastAsia="宋体" w:hAnsi="宋体" w:cs="宋体" w:hint="eastAsia"/>
            <w:noProof/>
          </w:rPr>
          <w:t>端到端流程与工具链验证</w:t>
        </w:r>
        <w:r>
          <w:rPr>
            <w:noProof/>
            <w:webHidden/>
          </w:rPr>
          <w:tab/>
        </w:r>
        <w:r>
          <w:rPr>
            <w:noProof/>
            <w:webHidden/>
          </w:rPr>
          <w:fldChar w:fldCharType="begin"/>
        </w:r>
        <w:r>
          <w:rPr>
            <w:noProof/>
            <w:webHidden/>
          </w:rPr>
          <w:instrText xml:space="preserve"> PAGEREF _Toc229518345 \h </w:instrText>
        </w:r>
        <w:r>
          <w:rPr>
            <w:noProof/>
            <w:webHidden/>
          </w:rPr>
        </w:r>
        <w:r>
          <w:rPr>
            <w:noProof/>
            <w:webHidden/>
          </w:rPr>
          <w:fldChar w:fldCharType="separate"/>
        </w:r>
        <w:r>
          <w:rPr>
            <w:noProof/>
            <w:webHidden/>
          </w:rPr>
          <w:t>66</w:t>
        </w:r>
        <w:r>
          <w:rPr>
            <w:noProof/>
            <w:webHidden/>
          </w:rPr>
          <w:fldChar w:fldCharType="end"/>
        </w:r>
      </w:hyperlink>
    </w:p>
    <w:p w14:paraId="0C511A20" w14:textId="59976B9A"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46" w:history="1">
        <w:r w:rsidRPr="003A7DA2">
          <w:rPr>
            <w:rStyle w:val="a6"/>
            <w:noProof/>
          </w:rPr>
          <w:t xml:space="preserve">6.8 </w:t>
        </w:r>
        <w:r w:rsidRPr="003A7DA2">
          <w:rPr>
            <w:rStyle w:val="a6"/>
            <w:rFonts w:ascii="宋体" w:eastAsia="宋体" w:hAnsi="宋体" w:cs="宋体" w:hint="eastAsia"/>
            <w:noProof/>
          </w:rPr>
          <w:t>本章小结</w:t>
        </w:r>
        <w:r>
          <w:rPr>
            <w:noProof/>
            <w:webHidden/>
          </w:rPr>
          <w:tab/>
        </w:r>
        <w:r>
          <w:rPr>
            <w:noProof/>
            <w:webHidden/>
          </w:rPr>
          <w:fldChar w:fldCharType="begin"/>
        </w:r>
        <w:r>
          <w:rPr>
            <w:noProof/>
            <w:webHidden/>
          </w:rPr>
          <w:instrText xml:space="preserve"> PAGEREF _Toc229518346 \h </w:instrText>
        </w:r>
        <w:r>
          <w:rPr>
            <w:noProof/>
            <w:webHidden/>
          </w:rPr>
        </w:r>
        <w:r>
          <w:rPr>
            <w:noProof/>
            <w:webHidden/>
          </w:rPr>
          <w:fldChar w:fldCharType="separate"/>
        </w:r>
        <w:r>
          <w:rPr>
            <w:noProof/>
            <w:webHidden/>
          </w:rPr>
          <w:t>67</w:t>
        </w:r>
        <w:r>
          <w:rPr>
            <w:noProof/>
            <w:webHidden/>
          </w:rPr>
          <w:fldChar w:fldCharType="end"/>
        </w:r>
      </w:hyperlink>
    </w:p>
    <w:p w14:paraId="1E64081B" w14:textId="47C01938"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347" w:history="1">
        <w:r w:rsidRPr="003A7DA2">
          <w:rPr>
            <w:rStyle w:val="a6"/>
            <w:noProof/>
          </w:rPr>
          <w:t>第</w:t>
        </w:r>
        <w:r w:rsidRPr="003A7DA2">
          <w:rPr>
            <w:rStyle w:val="a6"/>
            <w:noProof/>
          </w:rPr>
          <w:t xml:space="preserve"> 7 </w:t>
        </w:r>
        <w:r w:rsidRPr="003A7DA2">
          <w:rPr>
            <w:rStyle w:val="a6"/>
            <w:noProof/>
          </w:rPr>
          <w:t>章</w:t>
        </w:r>
        <w:r w:rsidRPr="003A7DA2">
          <w:rPr>
            <w:rStyle w:val="a6"/>
            <w:noProof/>
          </w:rPr>
          <w:t xml:space="preserve"> </w:t>
        </w:r>
        <w:r w:rsidRPr="003A7DA2">
          <w:rPr>
            <w:rStyle w:val="a6"/>
            <w:noProof/>
          </w:rPr>
          <w:t>实验与结果分析</w:t>
        </w:r>
        <w:r>
          <w:rPr>
            <w:noProof/>
            <w:webHidden/>
          </w:rPr>
          <w:tab/>
        </w:r>
        <w:r>
          <w:rPr>
            <w:noProof/>
            <w:webHidden/>
          </w:rPr>
          <w:fldChar w:fldCharType="begin"/>
        </w:r>
        <w:r>
          <w:rPr>
            <w:noProof/>
            <w:webHidden/>
          </w:rPr>
          <w:instrText xml:space="preserve"> PAGEREF _Toc229518347 \h </w:instrText>
        </w:r>
        <w:r>
          <w:rPr>
            <w:noProof/>
            <w:webHidden/>
          </w:rPr>
        </w:r>
        <w:r>
          <w:rPr>
            <w:noProof/>
            <w:webHidden/>
          </w:rPr>
          <w:fldChar w:fldCharType="separate"/>
        </w:r>
        <w:r>
          <w:rPr>
            <w:noProof/>
            <w:webHidden/>
          </w:rPr>
          <w:t>68</w:t>
        </w:r>
        <w:r>
          <w:rPr>
            <w:noProof/>
            <w:webHidden/>
          </w:rPr>
          <w:fldChar w:fldCharType="end"/>
        </w:r>
      </w:hyperlink>
    </w:p>
    <w:p w14:paraId="7E97BC69" w14:textId="69A0F43A"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48" w:history="1">
        <w:r w:rsidRPr="003A7DA2">
          <w:rPr>
            <w:rStyle w:val="a6"/>
            <w:noProof/>
          </w:rPr>
          <w:t xml:space="preserve">7.1 </w:t>
        </w:r>
        <w:r w:rsidRPr="003A7DA2">
          <w:rPr>
            <w:rStyle w:val="a6"/>
            <w:rFonts w:ascii="宋体" w:eastAsia="宋体" w:hAnsi="宋体" w:cs="宋体" w:hint="eastAsia"/>
            <w:noProof/>
          </w:rPr>
          <w:t>实验设计</w:t>
        </w:r>
        <w:r>
          <w:rPr>
            <w:noProof/>
            <w:webHidden/>
          </w:rPr>
          <w:tab/>
        </w:r>
        <w:r>
          <w:rPr>
            <w:noProof/>
            <w:webHidden/>
          </w:rPr>
          <w:fldChar w:fldCharType="begin"/>
        </w:r>
        <w:r>
          <w:rPr>
            <w:noProof/>
            <w:webHidden/>
          </w:rPr>
          <w:instrText xml:space="preserve"> PAGEREF _Toc229518348 \h </w:instrText>
        </w:r>
        <w:r>
          <w:rPr>
            <w:noProof/>
            <w:webHidden/>
          </w:rPr>
        </w:r>
        <w:r>
          <w:rPr>
            <w:noProof/>
            <w:webHidden/>
          </w:rPr>
          <w:fldChar w:fldCharType="separate"/>
        </w:r>
        <w:r>
          <w:rPr>
            <w:noProof/>
            <w:webHidden/>
          </w:rPr>
          <w:t>68</w:t>
        </w:r>
        <w:r>
          <w:rPr>
            <w:noProof/>
            <w:webHidden/>
          </w:rPr>
          <w:fldChar w:fldCharType="end"/>
        </w:r>
      </w:hyperlink>
    </w:p>
    <w:p w14:paraId="1E2408B9" w14:textId="74922BD9"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49" w:history="1">
        <w:r w:rsidRPr="003A7DA2">
          <w:rPr>
            <w:rStyle w:val="a6"/>
            <w:noProof/>
          </w:rPr>
          <w:t xml:space="preserve">7.2 </w:t>
        </w:r>
        <w:r w:rsidRPr="003A7DA2">
          <w:rPr>
            <w:rStyle w:val="a6"/>
            <w:rFonts w:ascii="宋体" w:eastAsia="宋体" w:hAnsi="宋体" w:cs="宋体" w:hint="eastAsia"/>
            <w:noProof/>
          </w:rPr>
          <w:t>指标定义</w:t>
        </w:r>
        <w:r>
          <w:rPr>
            <w:noProof/>
            <w:webHidden/>
          </w:rPr>
          <w:tab/>
        </w:r>
        <w:r>
          <w:rPr>
            <w:noProof/>
            <w:webHidden/>
          </w:rPr>
          <w:fldChar w:fldCharType="begin"/>
        </w:r>
        <w:r>
          <w:rPr>
            <w:noProof/>
            <w:webHidden/>
          </w:rPr>
          <w:instrText xml:space="preserve"> PAGEREF _Toc229518349 \h </w:instrText>
        </w:r>
        <w:r>
          <w:rPr>
            <w:noProof/>
            <w:webHidden/>
          </w:rPr>
        </w:r>
        <w:r>
          <w:rPr>
            <w:noProof/>
            <w:webHidden/>
          </w:rPr>
          <w:fldChar w:fldCharType="separate"/>
        </w:r>
        <w:r>
          <w:rPr>
            <w:noProof/>
            <w:webHidden/>
          </w:rPr>
          <w:t>70</w:t>
        </w:r>
        <w:r>
          <w:rPr>
            <w:noProof/>
            <w:webHidden/>
          </w:rPr>
          <w:fldChar w:fldCharType="end"/>
        </w:r>
      </w:hyperlink>
    </w:p>
    <w:p w14:paraId="676F6F5B" w14:textId="3FA4D85D"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50" w:history="1">
        <w:r w:rsidRPr="003A7DA2">
          <w:rPr>
            <w:rStyle w:val="a6"/>
            <w:noProof/>
          </w:rPr>
          <w:t xml:space="preserve">7.3 </w:t>
        </w:r>
        <w:r w:rsidRPr="003A7DA2">
          <w:rPr>
            <w:rStyle w:val="a6"/>
            <w:rFonts w:ascii="宋体" w:eastAsia="宋体" w:hAnsi="宋体" w:cs="宋体" w:hint="eastAsia"/>
            <w:noProof/>
          </w:rPr>
          <w:t>四组消融主结果</w:t>
        </w:r>
        <w:r>
          <w:rPr>
            <w:noProof/>
            <w:webHidden/>
          </w:rPr>
          <w:tab/>
        </w:r>
        <w:r>
          <w:rPr>
            <w:noProof/>
            <w:webHidden/>
          </w:rPr>
          <w:fldChar w:fldCharType="begin"/>
        </w:r>
        <w:r>
          <w:rPr>
            <w:noProof/>
            <w:webHidden/>
          </w:rPr>
          <w:instrText xml:space="preserve"> PAGEREF _Toc229518350 \h </w:instrText>
        </w:r>
        <w:r>
          <w:rPr>
            <w:noProof/>
            <w:webHidden/>
          </w:rPr>
        </w:r>
        <w:r>
          <w:rPr>
            <w:noProof/>
            <w:webHidden/>
          </w:rPr>
          <w:fldChar w:fldCharType="separate"/>
        </w:r>
        <w:r>
          <w:rPr>
            <w:noProof/>
            <w:webHidden/>
          </w:rPr>
          <w:t>70</w:t>
        </w:r>
        <w:r>
          <w:rPr>
            <w:noProof/>
            <w:webHidden/>
          </w:rPr>
          <w:fldChar w:fldCharType="end"/>
        </w:r>
      </w:hyperlink>
    </w:p>
    <w:p w14:paraId="390FE135" w14:textId="42E5F9ED"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51" w:history="1">
        <w:r w:rsidRPr="003A7DA2">
          <w:rPr>
            <w:rStyle w:val="a6"/>
            <w:noProof/>
          </w:rPr>
          <w:t xml:space="preserve">7.4 </w:t>
        </w:r>
        <w:r w:rsidRPr="003A7DA2">
          <w:rPr>
            <w:rStyle w:val="a6"/>
            <w:rFonts w:ascii="宋体" w:eastAsia="宋体" w:hAnsi="宋体" w:cs="宋体" w:hint="eastAsia"/>
            <w:noProof/>
          </w:rPr>
          <w:t>分层结果与机制增量</w:t>
        </w:r>
        <w:r>
          <w:rPr>
            <w:noProof/>
            <w:webHidden/>
          </w:rPr>
          <w:tab/>
        </w:r>
        <w:r>
          <w:rPr>
            <w:noProof/>
            <w:webHidden/>
          </w:rPr>
          <w:fldChar w:fldCharType="begin"/>
        </w:r>
        <w:r>
          <w:rPr>
            <w:noProof/>
            <w:webHidden/>
          </w:rPr>
          <w:instrText xml:space="preserve"> PAGEREF _Toc229518351 \h </w:instrText>
        </w:r>
        <w:r>
          <w:rPr>
            <w:noProof/>
            <w:webHidden/>
          </w:rPr>
        </w:r>
        <w:r>
          <w:rPr>
            <w:noProof/>
            <w:webHidden/>
          </w:rPr>
          <w:fldChar w:fldCharType="separate"/>
        </w:r>
        <w:r>
          <w:rPr>
            <w:noProof/>
            <w:webHidden/>
          </w:rPr>
          <w:t>72</w:t>
        </w:r>
        <w:r>
          <w:rPr>
            <w:noProof/>
            <w:webHidden/>
          </w:rPr>
          <w:fldChar w:fldCharType="end"/>
        </w:r>
      </w:hyperlink>
    </w:p>
    <w:p w14:paraId="313F7E5A" w14:textId="3DDC8B0B"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52" w:history="1">
        <w:r w:rsidRPr="003A7DA2">
          <w:rPr>
            <w:rStyle w:val="a6"/>
            <w:noProof/>
          </w:rPr>
          <w:t xml:space="preserve">7.5 </w:t>
        </w:r>
        <w:r w:rsidRPr="003A7DA2">
          <w:rPr>
            <w:rStyle w:val="a6"/>
            <w:rFonts w:ascii="宋体" w:eastAsia="宋体" w:hAnsi="宋体" w:cs="宋体" w:hint="eastAsia"/>
            <w:noProof/>
          </w:rPr>
          <w:t>成本与恢复行为分析</w:t>
        </w:r>
        <w:r>
          <w:rPr>
            <w:noProof/>
            <w:webHidden/>
          </w:rPr>
          <w:tab/>
        </w:r>
        <w:r>
          <w:rPr>
            <w:noProof/>
            <w:webHidden/>
          </w:rPr>
          <w:fldChar w:fldCharType="begin"/>
        </w:r>
        <w:r>
          <w:rPr>
            <w:noProof/>
            <w:webHidden/>
          </w:rPr>
          <w:instrText xml:space="preserve"> PAGEREF _Toc229518352 \h </w:instrText>
        </w:r>
        <w:r>
          <w:rPr>
            <w:noProof/>
            <w:webHidden/>
          </w:rPr>
        </w:r>
        <w:r>
          <w:rPr>
            <w:noProof/>
            <w:webHidden/>
          </w:rPr>
          <w:fldChar w:fldCharType="separate"/>
        </w:r>
        <w:r>
          <w:rPr>
            <w:noProof/>
            <w:webHidden/>
          </w:rPr>
          <w:t>73</w:t>
        </w:r>
        <w:r>
          <w:rPr>
            <w:noProof/>
            <w:webHidden/>
          </w:rPr>
          <w:fldChar w:fldCharType="end"/>
        </w:r>
      </w:hyperlink>
    </w:p>
    <w:p w14:paraId="6BDF2333" w14:textId="3083445F"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53" w:history="1">
        <w:r w:rsidRPr="003A7DA2">
          <w:rPr>
            <w:rStyle w:val="a6"/>
            <w:noProof/>
          </w:rPr>
          <w:t xml:space="preserve">7.6 Lite belief-state </w:t>
        </w:r>
        <w:r w:rsidRPr="003A7DA2">
          <w:rPr>
            <w:rStyle w:val="a6"/>
            <w:rFonts w:ascii="宋体" w:eastAsia="宋体" w:hAnsi="宋体" w:cs="宋体" w:hint="eastAsia"/>
            <w:noProof/>
          </w:rPr>
          <w:t>机制可观测性</w:t>
        </w:r>
        <w:r>
          <w:rPr>
            <w:noProof/>
            <w:webHidden/>
          </w:rPr>
          <w:tab/>
        </w:r>
        <w:r>
          <w:rPr>
            <w:noProof/>
            <w:webHidden/>
          </w:rPr>
          <w:fldChar w:fldCharType="begin"/>
        </w:r>
        <w:r>
          <w:rPr>
            <w:noProof/>
            <w:webHidden/>
          </w:rPr>
          <w:instrText xml:space="preserve"> PAGEREF _Toc229518353 \h </w:instrText>
        </w:r>
        <w:r>
          <w:rPr>
            <w:noProof/>
            <w:webHidden/>
          </w:rPr>
        </w:r>
        <w:r>
          <w:rPr>
            <w:noProof/>
            <w:webHidden/>
          </w:rPr>
          <w:fldChar w:fldCharType="separate"/>
        </w:r>
        <w:r>
          <w:rPr>
            <w:noProof/>
            <w:webHidden/>
          </w:rPr>
          <w:t>74</w:t>
        </w:r>
        <w:r>
          <w:rPr>
            <w:noProof/>
            <w:webHidden/>
          </w:rPr>
          <w:fldChar w:fldCharType="end"/>
        </w:r>
      </w:hyperlink>
    </w:p>
    <w:p w14:paraId="6A5659EE" w14:textId="34519DB0"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54" w:history="1">
        <w:r w:rsidRPr="003A7DA2">
          <w:rPr>
            <w:rStyle w:val="a6"/>
            <w:noProof/>
          </w:rPr>
          <w:t xml:space="preserve">7.7 </w:t>
        </w:r>
        <w:r w:rsidRPr="003A7DA2">
          <w:rPr>
            <w:rStyle w:val="a6"/>
            <w:rFonts w:ascii="宋体" w:eastAsia="宋体" w:hAnsi="宋体" w:cs="宋体" w:hint="eastAsia"/>
            <w:noProof/>
          </w:rPr>
          <w:t>典型失败案例</w:t>
        </w:r>
        <w:r>
          <w:rPr>
            <w:noProof/>
            <w:webHidden/>
          </w:rPr>
          <w:tab/>
        </w:r>
        <w:r>
          <w:rPr>
            <w:noProof/>
            <w:webHidden/>
          </w:rPr>
          <w:fldChar w:fldCharType="begin"/>
        </w:r>
        <w:r>
          <w:rPr>
            <w:noProof/>
            <w:webHidden/>
          </w:rPr>
          <w:instrText xml:space="preserve"> PAGEREF _Toc229518354 \h </w:instrText>
        </w:r>
        <w:r>
          <w:rPr>
            <w:noProof/>
            <w:webHidden/>
          </w:rPr>
        </w:r>
        <w:r>
          <w:rPr>
            <w:noProof/>
            <w:webHidden/>
          </w:rPr>
          <w:fldChar w:fldCharType="separate"/>
        </w:r>
        <w:r>
          <w:rPr>
            <w:noProof/>
            <w:webHidden/>
          </w:rPr>
          <w:t>75</w:t>
        </w:r>
        <w:r>
          <w:rPr>
            <w:noProof/>
            <w:webHidden/>
          </w:rPr>
          <w:fldChar w:fldCharType="end"/>
        </w:r>
      </w:hyperlink>
    </w:p>
    <w:p w14:paraId="0DC4E9CA" w14:textId="432B3A79" w:rsidR="00ED141B" w:rsidRDefault="00ED141B">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18355" w:history="1">
        <w:r w:rsidRPr="003A7DA2">
          <w:rPr>
            <w:rStyle w:val="a6"/>
            <w:noProof/>
          </w:rPr>
          <w:t xml:space="preserve">7.8 </w:t>
        </w:r>
        <w:r w:rsidRPr="003A7DA2">
          <w:rPr>
            <w:rStyle w:val="a6"/>
            <w:rFonts w:ascii="宋体" w:eastAsia="宋体" w:hAnsi="宋体" w:cs="宋体" w:hint="eastAsia"/>
            <w:noProof/>
          </w:rPr>
          <w:t>证据产物与本章结论</w:t>
        </w:r>
        <w:r>
          <w:rPr>
            <w:noProof/>
            <w:webHidden/>
          </w:rPr>
          <w:tab/>
        </w:r>
        <w:r>
          <w:rPr>
            <w:noProof/>
            <w:webHidden/>
          </w:rPr>
          <w:fldChar w:fldCharType="begin"/>
        </w:r>
        <w:r>
          <w:rPr>
            <w:noProof/>
            <w:webHidden/>
          </w:rPr>
          <w:instrText xml:space="preserve"> PAGEREF _Toc229518355 \h </w:instrText>
        </w:r>
        <w:r>
          <w:rPr>
            <w:noProof/>
            <w:webHidden/>
          </w:rPr>
        </w:r>
        <w:r>
          <w:rPr>
            <w:noProof/>
            <w:webHidden/>
          </w:rPr>
          <w:fldChar w:fldCharType="separate"/>
        </w:r>
        <w:r>
          <w:rPr>
            <w:noProof/>
            <w:webHidden/>
          </w:rPr>
          <w:t>76</w:t>
        </w:r>
        <w:r>
          <w:rPr>
            <w:noProof/>
            <w:webHidden/>
          </w:rPr>
          <w:fldChar w:fldCharType="end"/>
        </w:r>
      </w:hyperlink>
    </w:p>
    <w:p w14:paraId="56499431" w14:textId="7BF276F5"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356" w:history="1">
        <w:r w:rsidRPr="003A7DA2">
          <w:rPr>
            <w:rStyle w:val="a6"/>
            <w:noProof/>
          </w:rPr>
          <w:t>结</w:t>
        </w:r>
        <w:r w:rsidRPr="003A7DA2">
          <w:rPr>
            <w:rStyle w:val="a6"/>
            <w:noProof/>
          </w:rPr>
          <w:t xml:space="preserve">  </w:t>
        </w:r>
        <w:r w:rsidRPr="003A7DA2">
          <w:rPr>
            <w:rStyle w:val="a6"/>
            <w:noProof/>
          </w:rPr>
          <w:t>论</w:t>
        </w:r>
        <w:r>
          <w:rPr>
            <w:noProof/>
            <w:webHidden/>
          </w:rPr>
          <w:tab/>
        </w:r>
        <w:r>
          <w:rPr>
            <w:noProof/>
            <w:webHidden/>
          </w:rPr>
          <w:fldChar w:fldCharType="begin"/>
        </w:r>
        <w:r>
          <w:rPr>
            <w:noProof/>
            <w:webHidden/>
          </w:rPr>
          <w:instrText xml:space="preserve"> PAGEREF _Toc229518356 \h </w:instrText>
        </w:r>
        <w:r>
          <w:rPr>
            <w:noProof/>
            <w:webHidden/>
          </w:rPr>
        </w:r>
        <w:r>
          <w:rPr>
            <w:noProof/>
            <w:webHidden/>
          </w:rPr>
          <w:fldChar w:fldCharType="separate"/>
        </w:r>
        <w:r>
          <w:rPr>
            <w:noProof/>
            <w:webHidden/>
          </w:rPr>
          <w:t>77</w:t>
        </w:r>
        <w:r>
          <w:rPr>
            <w:noProof/>
            <w:webHidden/>
          </w:rPr>
          <w:fldChar w:fldCharType="end"/>
        </w:r>
      </w:hyperlink>
    </w:p>
    <w:p w14:paraId="5FC70346" w14:textId="3AB0D9A8"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357" w:history="1">
        <w:r w:rsidRPr="003A7DA2">
          <w:rPr>
            <w:rStyle w:val="a6"/>
            <w:noProof/>
          </w:rPr>
          <w:t>参考文献</w:t>
        </w:r>
        <w:r>
          <w:rPr>
            <w:noProof/>
            <w:webHidden/>
          </w:rPr>
          <w:tab/>
        </w:r>
        <w:r>
          <w:rPr>
            <w:noProof/>
            <w:webHidden/>
          </w:rPr>
          <w:fldChar w:fldCharType="begin"/>
        </w:r>
        <w:r>
          <w:rPr>
            <w:noProof/>
            <w:webHidden/>
          </w:rPr>
          <w:instrText xml:space="preserve"> PAGEREF _Toc229518357 \h </w:instrText>
        </w:r>
        <w:r>
          <w:rPr>
            <w:noProof/>
            <w:webHidden/>
          </w:rPr>
        </w:r>
        <w:r>
          <w:rPr>
            <w:noProof/>
            <w:webHidden/>
          </w:rPr>
          <w:fldChar w:fldCharType="separate"/>
        </w:r>
        <w:r>
          <w:rPr>
            <w:noProof/>
            <w:webHidden/>
          </w:rPr>
          <w:t>80</w:t>
        </w:r>
        <w:r>
          <w:rPr>
            <w:noProof/>
            <w:webHidden/>
          </w:rPr>
          <w:fldChar w:fldCharType="end"/>
        </w:r>
      </w:hyperlink>
    </w:p>
    <w:p w14:paraId="70D58EB6" w14:textId="268207C0" w:rsidR="00ED141B" w:rsidRDefault="00ED141B">
      <w:pPr>
        <w:pStyle w:val="TOC1"/>
        <w:rPr>
          <w:rFonts w:asciiTheme="minorHAnsi" w:eastAsiaTheme="minorEastAsia" w:hAnsiTheme="minorHAnsi" w:cstheme="minorBidi"/>
          <w:bCs w:val="0"/>
          <w:caps w:val="0"/>
          <w:noProof/>
          <w:sz w:val="22"/>
          <w14:ligatures w14:val="standardContextual"/>
        </w:rPr>
      </w:pPr>
      <w:hyperlink w:anchor="_Toc229518358" w:history="1">
        <w:r w:rsidRPr="003A7DA2">
          <w:rPr>
            <w:rStyle w:val="a6"/>
            <w:rFonts w:ascii="黑体" w:hAnsi="黑体"/>
            <w:noProof/>
          </w:rPr>
          <w:t>附录 A 系统验证证据与测试用例设计明细</w:t>
        </w:r>
        <w:r>
          <w:rPr>
            <w:noProof/>
            <w:webHidden/>
          </w:rPr>
          <w:tab/>
        </w:r>
        <w:r>
          <w:rPr>
            <w:noProof/>
            <w:webHidden/>
          </w:rPr>
          <w:fldChar w:fldCharType="begin"/>
        </w:r>
        <w:r>
          <w:rPr>
            <w:noProof/>
            <w:webHidden/>
          </w:rPr>
          <w:instrText xml:space="preserve"> PAGEREF _Toc229518358 \h </w:instrText>
        </w:r>
        <w:r>
          <w:rPr>
            <w:noProof/>
            <w:webHidden/>
          </w:rPr>
        </w:r>
        <w:r>
          <w:rPr>
            <w:noProof/>
            <w:webHidden/>
          </w:rPr>
          <w:fldChar w:fldCharType="separate"/>
        </w:r>
        <w:r>
          <w:rPr>
            <w:noProof/>
            <w:webHidden/>
          </w:rPr>
          <w:t>84</w:t>
        </w:r>
        <w:r>
          <w:rPr>
            <w:noProof/>
            <w:webHidden/>
          </w:rPr>
          <w:fldChar w:fldCharType="end"/>
        </w:r>
      </w:hyperlink>
    </w:p>
    <w:p w14:paraId="13E452CA" w14:textId="4BD0C6BD" w:rsidR="00A555B8" w:rsidRDefault="00000000">
      <w:pPr>
        <w:pStyle w:val="TOC1"/>
        <w:rPr>
          <w:b/>
          <w:sz w:val="21"/>
        </w:rPr>
      </w:pPr>
      <w:r>
        <w:fldChar w:fldCharType="end"/>
      </w:r>
    </w:p>
    <w:p w14:paraId="3948BDC4" w14:textId="77777777" w:rsidR="00A555B8" w:rsidRDefault="00A555B8">
      <w:pPr>
        <w:snapToGrid w:val="0"/>
        <w:spacing w:before="400" w:after="200" w:line="300" w:lineRule="auto"/>
        <w:rPr>
          <w:rFonts w:eastAsia="黑体" w:cs="宋体"/>
          <w:b/>
          <w:bCs/>
          <w:caps/>
          <w:sz w:val="21"/>
        </w:rPr>
      </w:pPr>
    </w:p>
    <w:p w14:paraId="36A4CC64" w14:textId="77777777" w:rsidR="00A555B8" w:rsidRDefault="00000000">
      <w:pPr>
        <w:snapToGrid w:val="0"/>
        <w:spacing w:before="391" w:after="312" w:line="288" w:lineRule="auto"/>
        <w:sectPr w:rsidR="00A555B8" w:rsidSect="002619B8">
          <w:headerReference w:type="even" r:id="rId17"/>
          <w:headerReference w:type="default" r:id="rId18"/>
          <w:footerReference w:type="even" r:id="rId19"/>
          <w:footerReference w:type="default" r:id="rId20"/>
          <w:headerReference w:type="first" r:id="rId21"/>
          <w:footerReference w:type="first" r:id="rId22"/>
          <w:pgSz w:w="11906" w:h="16838"/>
          <w:pgMar w:top="2155" w:right="1701" w:bottom="1701" w:left="1701" w:header="1701" w:footer="1304" w:gutter="0"/>
          <w:pgNumType w:fmt="upperRoman" w:start="3"/>
          <w:cols w:space="720"/>
          <w:docGrid w:type="linesAndChars" w:linePitch="391" w:charSpace="1638"/>
        </w:sectPr>
      </w:pPr>
      <w:r>
        <w:rPr>
          <w:rFonts w:hint="eastAsia"/>
          <w:color w:val="0000FF"/>
        </w:rPr>
        <w:t xml:space="preserve"> </w:t>
      </w:r>
    </w:p>
    <w:p w14:paraId="6B41D70A" w14:textId="77777777" w:rsidR="00A555B8" w:rsidRPr="0053290D" w:rsidRDefault="00000000" w:rsidP="0053290D">
      <w:pPr>
        <w:pStyle w:val="1"/>
      </w:pPr>
      <w:r w:rsidRPr="0053290D">
        <w:lastRenderedPageBreak/>
        <w:t xml:space="preserve">  </w:t>
      </w:r>
      <w:bookmarkStart w:id="3" w:name="_Toc229518273"/>
      <w:r w:rsidRPr="0053290D">
        <w:t>绪</w:t>
      </w:r>
      <w:r w:rsidRPr="0053290D">
        <w:t xml:space="preserve">  </w:t>
      </w:r>
      <w:r w:rsidRPr="0053290D">
        <w:t>论</w:t>
      </w:r>
      <w:bookmarkEnd w:id="3"/>
    </w:p>
    <w:p w14:paraId="57E39C1C" w14:textId="77777777" w:rsidR="00A555B8" w:rsidRDefault="00000000">
      <w:pPr>
        <w:pStyle w:val="2"/>
        <w:spacing w:before="195" w:after="195"/>
        <w:rPr>
          <w:szCs w:val="24"/>
        </w:rPr>
      </w:pPr>
      <w:bookmarkStart w:id="4" w:name="_Toc229518274"/>
      <w:r>
        <w:t>课题背景及研究的目的和意义</w:t>
      </w:r>
      <w:bookmarkEnd w:id="4"/>
    </w:p>
    <w:p w14:paraId="51E8B337" w14:textId="77777777" w:rsidR="00D10CEA" w:rsidRDefault="00F13FA7" w:rsidP="005365FC">
      <w:pPr>
        <w:pStyle w:val="ab"/>
        <w:ind w:firstLine="496"/>
      </w:pPr>
      <w:r w:rsidRPr="00F13FA7">
        <w:t>蛋白质是生命活动中的核心功能分子，参与催化反应、信号传导、物质运输、免疫识别和细胞结构维持等过程。其功能通常与氨基酸序列、三维结构、局部相互作用模式以及分子结合关系密切相关。传统实验方法可以测定和验证蛋白质结构与功能，但在候选设计、筛选和优化阶段往往周期较长、成本较高。如何借助计算方法生成、筛选和评估候选蛋白质序列，因而成为计算生物学、结构生物学和人工智能交叉研究中的关键问题。</w:t>
      </w:r>
    </w:p>
    <w:p w14:paraId="67302509" w14:textId="5C511AC3" w:rsidR="006B5A38" w:rsidRDefault="00E61F17" w:rsidP="005365FC">
      <w:pPr>
        <w:pStyle w:val="ab"/>
        <w:ind w:firstLine="496"/>
      </w:pPr>
      <w:r>
        <w:t>蛋白质计算设计主要面向结构、稳定性或功能要求生成候选序列。早期方法依赖结构模板、能量函数和构象采样，</w:t>
      </w:r>
      <w:r>
        <w:t xml:space="preserve">Rosetta </w:t>
      </w:r>
      <w:r>
        <w:t>等平台可以看作代表性工程形态</w:t>
      </w:r>
      <w:r w:rsidR="00626048">
        <w:fldChar w:fldCharType="begin"/>
      </w:r>
      <w:r w:rsidR="00626048">
        <w:instrText xml:space="preserve"> ADDIN ZOTERO_ITEM CSL_CITATION {"citationID":"5aIh49Ss","properties":{"unsorted":false,"formattedCitation":"\\super [1]\\nosupersub{}","plainCitation":"[1]","noteIndex":0},"citationItems":[{"id":168,"uris":["http://zotero.org/users/19801511/items/CZI3YR92"],"itemData":{"id":168,"type":"article","abstract":"We introduce RosettaSearch, an inference-time multi-objective optimization approach for backbone conditioned protein sequence design. We use large language models (LLMs) as a generative optimizer within a search algorithm capable of controlled exploration and exploitation, using rewards computed from RosettaFold3, a structure prediction model, under a strict computational budget. In a large-scale evaluation, we apply RosettaSearch to 400 suboptimal sequences generated by LigandMPNN (a state-of-the-art model trained for protein sequence design), recovering high-fidelity designs that LigandMPNN's single-pass decoding fails to produce. RosettaSearch's designs show improvements in structural fidelity metrics ranging between 18% to 68%, translating to a 2.5x improvement in design success rate. We observe that these gains in success rate are robust when RosettaSearch-designed sequences are evaluated with an independent structure prediction oracle (Chai-1) and generalize across two distinct LLM families (o4-mini and Gemini-3), with performance scaling consistently with reasoning capability. We further demonstrate that RosettaSearch improves the sequence fidelity of ProteinMPNN designs for de novo backbones from the Dayhoff atlas, showing that the approach generalizes beyond native protein structures to computationally generated backbones. We also demonstrate a multi-modal extension of RosettaSearch with vision-language models, where images of predicted protein structures are used as feedback to incorporate structural context to guide protein sequence generation. To our knowledge, this is the first large-scale demonstration that LLMs can serve as effective generative optimizers for backbone-conditioned protein sequence design, yielding systematic gains without any model retraining.","DOI":"10.48550/arXiv.2604.17175","note":"arXiv:2604.17175 [cs]","number":"arXiv:2604.17175","publisher":"arXiv","source":"arXiv.org","title":"RosettaSearch: Multi-Objective Inference-Time Search for Protein Sequence Design","title-short":"RosettaSearch","URL":"http://arxiv.org/abs/2604.17175","author":[{"family":"Kshirsagar","given":"Meghana"},{"family":"Nie","given":"Allen"},{"family":"Cheng","given":"Ching-An"},{"family":"Xue","given":"Fanglei"},{"family":"Dodhia","given":"Rahul"},{"family":"Ferres","given":"Juan Lavista"},{"family":"Yang","given":"Kevin K."},{"family":"DiMaio","given":"Frank"}],"accessed":{"date-parts":[["2026",5,11]]},"issued":{"date-parts":[["2026",4,30]]}}}],"schema":"https://github.com/citation-style-language/schema/raw/master/csl-citation.json"} </w:instrText>
      </w:r>
      <w:r w:rsidR="00626048">
        <w:fldChar w:fldCharType="separate"/>
      </w:r>
      <w:r w:rsidR="00626048" w:rsidRPr="00626048">
        <w:rPr>
          <w:rFonts w:eastAsiaTheme="minorEastAsia"/>
          <w:kern w:val="0"/>
          <w:vertAlign w:val="superscript"/>
        </w:rPr>
        <w:t>[1]</w:t>
      </w:r>
      <w:r w:rsidR="00626048">
        <w:fldChar w:fldCharType="end"/>
      </w:r>
      <w:r>
        <w:t>。近年来，</w:t>
      </w:r>
      <w:r>
        <w:t>AlphaFold</w:t>
      </w:r>
      <w:r>
        <w:t>、</w:t>
      </w:r>
      <w:r>
        <w:t>AlphaFold 3</w:t>
      </w:r>
      <w:r>
        <w:t>、</w:t>
      </w:r>
      <w:r>
        <w:t>ProteinMPNN</w:t>
      </w:r>
      <w:r>
        <w:t>、</w:t>
      </w:r>
      <w:r>
        <w:t>ProtGPT2</w:t>
      </w:r>
      <w:r>
        <w:t>、</w:t>
      </w:r>
      <w:r>
        <w:t xml:space="preserve">ESMFold </w:t>
      </w:r>
      <w:r>
        <w:t>和</w:t>
      </w:r>
      <w:r>
        <w:t xml:space="preserve"> RFdiffusion </w:t>
      </w:r>
      <w:r>
        <w:t>等方法分别促进了结构预测、逆向折叠、序列生成和结构生成发展</w:t>
      </w:r>
      <w:r w:rsidR="003230F1">
        <w:fldChar w:fldCharType="begin"/>
      </w:r>
      <w:r w:rsidR="003230F1">
        <w:instrText xml:space="preserve"> ADDIN ZOTERO_ITEM CSL_CITATION {"citationID":"10quJvdv","properties":{"unsorted":false,"formattedCitation":"\\super [2\\uc0\\u8211{}7]\\nosupersub{}","plainCitation":"[2–7]","noteIndex":0},"citationItems":[{"id":155,"uris":["http://zotero.org/users/19801511/items/72DWF3VK"],"itemData":{"id":155,"type":"article-journal","abstract":"Abstract\n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w:instrText>
      </w:r>
      <w:r w:rsidR="003230F1">
        <w:rPr>
          <w:rFonts w:hint="eastAsia"/>
        </w:rPr>
        <w:instrText>–</w:instrText>
      </w:r>
      <w:r w:rsidR="003230F1">
        <w:instrText xml:space="preserve">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3230F1">
        <w:fldChar w:fldCharType="separate"/>
      </w:r>
      <w:r w:rsidR="003230F1" w:rsidRPr="003230F1">
        <w:rPr>
          <w:rFonts w:eastAsiaTheme="minorEastAsia"/>
          <w:kern w:val="0"/>
          <w:vertAlign w:val="superscript"/>
        </w:rPr>
        <w:t>[2–7]</w:t>
      </w:r>
      <w:r w:rsidR="003230F1">
        <w:fldChar w:fldCharType="end"/>
      </w:r>
      <w:r>
        <w:t>，使多工具协同逐步成为蛋白质设计流程的常见组织形式。</w:t>
      </w:r>
    </w:p>
    <w:p w14:paraId="3D09C53A" w14:textId="77777777" w:rsidR="004C4660" w:rsidRDefault="00E16E50" w:rsidP="004C4660">
      <w:pPr>
        <w:pStyle w:val="ab"/>
        <w:ind w:firstLine="496"/>
      </w:pPr>
      <w:r>
        <w:t>但单个模型变强并不意味着任务可端到端自动完成。在实际设计中，仍然需要经历目标理解、约束整理、候选生成、结构预测、质量检查、目标评分和失败恢复。不同工具在接口、成本和失败模式上差异比较明显；若任务开始时固定工具链，中间质量不足、预算升高或需要人工确认时，系统很难及时调整后续计划。</w:t>
      </w:r>
    </w:p>
    <w:p w14:paraId="3AE01EAF" w14:textId="7E1ED537" w:rsidR="00A555B8" w:rsidRDefault="002251DE" w:rsidP="0036603F">
      <w:pPr>
        <w:pStyle w:val="ab"/>
        <w:ind w:firstLine="496"/>
      </w:pPr>
      <w:r>
        <w:t>大语言模型</w:t>
      </w:r>
      <w:r>
        <w:t xml:space="preserve"> Agent</w:t>
      </w:r>
      <w:r>
        <w:t>（</w:t>
      </w:r>
      <w:r>
        <w:t>Large Language Model Agent</w:t>
      </w:r>
      <w:r>
        <w:t>，</w:t>
      </w:r>
      <w:r>
        <w:t>LLM Agent</w:t>
      </w:r>
      <w:r>
        <w:t>）为自然语言任务解析和工具调用提供了一种可用入口。</w:t>
      </w:r>
      <w:r>
        <w:t xml:space="preserve">ReAct </w:t>
      </w:r>
      <w:r>
        <w:t>将推理与行动交替组织</w:t>
      </w:r>
      <w:r w:rsidR="00097EC0">
        <w:fldChar w:fldCharType="begin"/>
      </w:r>
      <w:r w:rsidR="00097EC0">
        <w:instrText xml:space="preserve"> ADDIN ZOTERO_ITEM CSL_CITATION {"citationID":"NV8AJhGj","properties":{"unsorted":false,"formattedCitation":"\\super [8]\\nosupersub{}","plainCitation":"[8]","noteIndex":0},"citationItems":[{"id":143,"uris":["http://zotero.org/users/19801511/items/WKMIXVQK"],"itemData":{"id":143,"type":"article","abstract":"While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schema":"https://github.com/citation-style-language/schema/raw/master/csl-citation.json"} </w:instrText>
      </w:r>
      <w:r w:rsidR="00097EC0">
        <w:fldChar w:fldCharType="separate"/>
      </w:r>
      <w:r w:rsidR="00097EC0" w:rsidRPr="00097EC0">
        <w:rPr>
          <w:rFonts w:eastAsiaTheme="minorEastAsia"/>
          <w:kern w:val="0"/>
          <w:vertAlign w:val="superscript"/>
        </w:rPr>
        <w:t>[8]</w:t>
      </w:r>
      <w:r w:rsidR="00097EC0">
        <w:fldChar w:fldCharType="end"/>
      </w:r>
      <w:r>
        <w:t>，</w:t>
      </w:r>
      <w:r>
        <w:t xml:space="preserve">Toolformer </w:t>
      </w:r>
      <w:r>
        <w:t>说明语言模型可以学习调用外部工具</w:t>
      </w:r>
      <w:r w:rsidR="00D05E51">
        <w:fldChar w:fldCharType="begin"/>
      </w:r>
      <w:r w:rsidR="00D05E51">
        <w:instrText xml:space="preserve"> ADDIN ZOTERO_ITEM CSL_CITATION {"citationID":"NNwnwEDu","properties":{"unsorted":false,"formattedCitation":"\\super [9]\\nosupersub{}","plainCitation":"[9]","noteIndex":0},"citationItems":[{"id":140,"uris":["http://zotero.org/users/19801511/items/72MNFPXB"],"itemData":{"id":140,"type":"article","abstract":"Language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schema":"https://github.com/citation-style-language/schema/raw/master/csl-citation.json"} </w:instrText>
      </w:r>
      <w:r w:rsidR="00D05E51">
        <w:fldChar w:fldCharType="separate"/>
      </w:r>
      <w:r w:rsidR="00D05E51" w:rsidRPr="00D05E51">
        <w:rPr>
          <w:rFonts w:eastAsiaTheme="minorEastAsia"/>
          <w:kern w:val="0"/>
          <w:vertAlign w:val="superscript"/>
        </w:rPr>
        <w:t>[9]</w:t>
      </w:r>
      <w:r w:rsidR="00D05E51">
        <w:fldChar w:fldCharType="end"/>
      </w:r>
      <w:r>
        <w:t>。但在本文场景中，蛋白质设计具有高成本、强约束和长链路特征，还需要显式工具约束、状态控制、人工确认和恢复机制共同约束</w:t>
      </w:r>
      <w:r>
        <w:t xml:space="preserve"> Agent </w:t>
      </w:r>
      <w:r>
        <w:t>行为。</w:t>
      </w:r>
    </w:p>
    <w:p w14:paraId="4305E688" w14:textId="77777777" w:rsidR="00F4568C" w:rsidRDefault="00F4568C" w:rsidP="0036603F">
      <w:pPr>
        <w:pStyle w:val="ab"/>
        <w:ind w:firstLine="496"/>
      </w:pPr>
      <w:r>
        <w:t>本文面向</w:t>
      </w:r>
      <w:r>
        <w:t>“</w:t>
      </w:r>
      <w:r>
        <w:t>基于大模型驱动的</w:t>
      </w:r>
      <w:r>
        <w:t>agent</w:t>
      </w:r>
      <w:r>
        <w:t>协作新一代蛋白质设计系统开发</w:t>
      </w:r>
      <w:r>
        <w:t>”</w:t>
      </w:r>
      <w:r>
        <w:t>，目标是在已有蛋白质设计工具和</w:t>
      </w:r>
      <w:r>
        <w:t xml:space="preserve"> LLM Agent </w:t>
      </w:r>
      <w:r>
        <w:t>能力之上，构建可执行、可追踪、可恢复的</w:t>
      </w:r>
      <w:r>
        <w:t xml:space="preserve"> de novo </w:t>
      </w:r>
      <w:r>
        <w:t>蛋白质设计工作流系统。其价值在于统一组织分散工具，降低工具选择和结果追踪负担；用工具知识图谱、</w:t>
      </w:r>
      <w:r>
        <w:t>FSM</w:t>
      </w:r>
      <w:r>
        <w:t>、</w:t>
      </w:r>
      <w:r>
        <w:t xml:space="preserve">HITL </w:t>
      </w:r>
      <w:r>
        <w:t>和事件日志提升可控性；并以</w:t>
      </w:r>
      <w:r>
        <w:t xml:space="preserve"> CEBRA-WP </w:t>
      </w:r>
      <w:r>
        <w:t>描述高代价、部分可观测工作流中的受控规划过程。</w:t>
      </w:r>
    </w:p>
    <w:p w14:paraId="5469C9C5" w14:textId="77777777" w:rsidR="00A555B8" w:rsidRDefault="000907D1">
      <w:pPr>
        <w:pStyle w:val="2"/>
        <w:spacing w:before="195" w:after="195"/>
      </w:pPr>
      <w:bookmarkStart w:id="5" w:name="_Toc229518275"/>
      <w:r w:rsidRPr="000907D1">
        <w:lastRenderedPageBreak/>
        <w:t>蛋白质设计及其相关技术的发展概述</w:t>
      </w:r>
      <w:bookmarkEnd w:id="5"/>
    </w:p>
    <w:p w14:paraId="796E66A6" w14:textId="77777777" w:rsidR="00A555B8" w:rsidRDefault="00F7526B">
      <w:pPr>
        <w:pStyle w:val="3"/>
        <w:spacing w:before="195" w:after="195" w:line="300" w:lineRule="auto"/>
      </w:pPr>
      <w:bookmarkStart w:id="6" w:name="_Toc229518276"/>
      <w:r w:rsidRPr="00F7526B">
        <w:t>蛋白质计算设计的发展</w:t>
      </w:r>
      <w:bookmarkEnd w:id="6"/>
    </w:p>
    <w:p w14:paraId="1B64F793" w14:textId="77777777" w:rsidR="00A555B8" w:rsidRDefault="00255469">
      <w:pPr>
        <w:pStyle w:val="ab"/>
        <w:snapToGrid w:val="0"/>
        <w:spacing w:line="300" w:lineRule="auto"/>
        <w:ind w:firstLine="496"/>
        <w:rPr>
          <w:szCs w:val="24"/>
        </w:rPr>
      </w:pPr>
      <w:r>
        <w:t>蛋白质计算设计是在目标结构或功能约束下寻找合适氨基酸序列。序列空间巨大，序列、结构与功能之间映射复杂，穷举难以奏效。传统方法多将问题转化为能量优化、构象采样或结构匹配，具有较好解释性，但在复杂功能、多目标约束场景下仍依赖大量人工经验。</w:t>
      </w:r>
    </w:p>
    <w:p w14:paraId="0B7A9341" w14:textId="77777777" w:rsidR="00A555B8" w:rsidRDefault="000A101C">
      <w:pPr>
        <w:pStyle w:val="ab"/>
        <w:snapToGrid w:val="0"/>
        <w:spacing w:line="300" w:lineRule="auto"/>
        <w:ind w:firstLine="496"/>
        <w:rPr>
          <w:szCs w:val="24"/>
        </w:rPr>
      </w:pPr>
      <w:r w:rsidRPr="000A101C">
        <w:rPr>
          <w:szCs w:val="24"/>
        </w:rPr>
        <w:t>深度学习模型进入结构预测和序列建模后，蛋白质计算设计逐渐形成模型驱动路线。结构预测模型可以根据序列推断三维结构，帮助设计者较快判断候选序列是否可能折叠为合理构型；逆向折叠模型可以根据给定骨架生成与结构相容的序列；生成式模型则能在更大范围探索类天然蛋白质序列或结构空间。因此，蛋白质设计已经不再只依赖单一能量函数和人工迭代，而更像是多模型、多工具、多指标共同参与的计算流程。</w:t>
      </w:r>
    </w:p>
    <w:p w14:paraId="786FD7B6" w14:textId="77777777" w:rsidR="005B7DB3" w:rsidRDefault="005B7DB3">
      <w:pPr>
        <w:pStyle w:val="ab"/>
        <w:snapToGrid w:val="0"/>
        <w:spacing w:line="300" w:lineRule="auto"/>
        <w:ind w:firstLine="496"/>
      </w:pPr>
      <w:r>
        <w:t>模型能力进入系统后会遇到更具体的工程问题。不同模型的任务、输入输出、资源需求和失败模式并不完全一致；候选序列通常还需清洗、预测、质检和评分。一旦中间步骤失败，系统需要判断是局部修补、替换后续工具，或是终止当前候选。</w:t>
      </w:r>
    </w:p>
    <w:p w14:paraId="75B35CAC" w14:textId="77777777" w:rsidR="00A555B8" w:rsidRDefault="00080765">
      <w:pPr>
        <w:pStyle w:val="3"/>
        <w:spacing w:before="195" w:after="195" w:line="300" w:lineRule="auto"/>
        <w:rPr>
          <w:szCs w:val="24"/>
          <w:lang w:val="en-US"/>
        </w:rPr>
      </w:pPr>
      <w:bookmarkStart w:id="7" w:name="_Toc229518277"/>
      <w:r w:rsidRPr="00080765">
        <w:t>深度学习驱动的蛋白质设计工具</w:t>
      </w:r>
      <w:bookmarkEnd w:id="7"/>
    </w:p>
    <w:p w14:paraId="7CF7208D" w14:textId="40C8B1CA" w:rsidR="00A555B8" w:rsidRDefault="00A572F7" w:rsidP="00A572F7">
      <w:pPr>
        <w:pStyle w:val="ab"/>
        <w:ind w:firstLine="496"/>
      </w:pPr>
      <w:r w:rsidRPr="00A572F7">
        <w:t>就工具能力而言，蛋白质设计模型目前大致分布在结构预测、逆向折叠、序列生成和结构生成几类任务上。结构预测方面，</w:t>
      </w:r>
      <w:r w:rsidRPr="00A572F7">
        <w:t>AlphaFold</w:t>
      </w:r>
      <w:r w:rsidRPr="00A572F7">
        <w:t>、</w:t>
      </w:r>
      <w:r w:rsidRPr="00A572F7">
        <w:t>AlphaFold 3</w:t>
      </w:r>
      <w:r w:rsidRPr="00A572F7">
        <w:t>、</w:t>
      </w:r>
      <w:r w:rsidRPr="00A572F7">
        <w:t xml:space="preserve">ESMFold </w:t>
      </w:r>
      <w:r w:rsidRPr="00A572F7">
        <w:t>和</w:t>
      </w:r>
      <w:r w:rsidRPr="00A572F7">
        <w:t xml:space="preserve"> OpenFold </w:t>
      </w:r>
      <w:r w:rsidRPr="00A572F7">
        <w:t>是常见代表。</w:t>
      </w:r>
      <w:r w:rsidRPr="00A572F7">
        <w:t xml:space="preserve">AlphaFold </w:t>
      </w:r>
      <w:r w:rsidRPr="00A572F7">
        <w:t>提高了结构预测结果的可靠性，使预测结构可以作为候选序列评估的重要证据</w:t>
      </w:r>
      <w:r w:rsidR="00F13EE6">
        <w:fldChar w:fldCharType="begin"/>
      </w:r>
      <w:r w:rsidR="00F13EE6">
        <w:instrText xml:space="preserve"> ADDIN ZOTERO_ITEM CSL_CITATION {"citationID":"DDOZs9sL","properties":{"unsorted":false,"formattedCitation":"\\super [2]\\nosupersub{}","plainCitation":"[2]","noteIndex":0},"citationItems":[{"id":155,"uris":["http://zotero.org/users/19801511/items/72DWF3VK"],"itemData":{"id":155,"type":"article-journal","abstract":"Abstract\n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rsidR="00F13EE6">
        <w:fldChar w:fldCharType="separate"/>
      </w:r>
      <w:r w:rsidR="00F13EE6" w:rsidRPr="00F13EE6">
        <w:rPr>
          <w:rFonts w:eastAsiaTheme="minorEastAsia"/>
          <w:kern w:val="0"/>
          <w:vertAlign w:val="superscript"/>
        </w:rPr>
        <w:t>[2]</w:t>
      </w:r>
      <w:r w:rsidR="00F13EE6">
        <w:fldChar w:fldCharType="end"/>
      </w:r>
      <w:r w:rsidRPr="00A572F7">
        <w:t>；</w:t>
      </w:r>
      <w:r w:rsidRPr="00A572F7">
        <w:t xml:space="preserve">AlphaFold 3 </w:t>
      </w:r>
      <w:r w:rsidRPr="00A572F7">
        <w:t>将预测对象扩展到更复杂的生物分子相互作用场景</w:t>
      </w:r>
      <w:r w:rsidR="006236CB">
        <w:fldChar w:fldCharType="begin"/>
      </w:r>
      <w:r w:rsidR="006236CB">
        <w:instrText xml:space="preserve"> ADDIN ZOTERO_ITEM CSL_CITATION {"citationID":"33Ci4vlc","properties":{"unsorted":false,"formattedCitation":"\\super [3]\\nosupersub{}","plainCitation":"[3]","noteIndex":0},"citationItems":[{"id":157,"uris":["http://zotero.org/users/19801511/items/5SVD8FB3"],"itemData":{"id":157,"type":"article-journal","abstract":"Abstract\n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M."}],"issued":{"date-parts":[["2024",6,13]]}}}],"schema":"https://github.com/citation-style-language/schema/raw/master/csl-citation.json"} </w:instrText>
      </w:r>
      <w:r w:rsidR="006236CB">
        <w:fldChar w:fldCharType="separate"/>
      </w:r>
      <w:r w:rsidR="006236CB" w:rsidRPr="006236CB">
        <w:rPr>
          <w:rFonts w:eastAsiaTheme="minorEastAsia"/>
          <w:kern w:val="0"/>
          <w:vertAlign w:val="superscript"/>
        </w:rPr>
        <w:t>[3]</w:t>
      </w:r>
      <w:r w:rsidR="006236CB">
        <w:fldChar w:fldCharType="end"/>
      </w:r>
      <w:r w:rsidRPr="00A572F7">
        <w:t>；</w:t>
      </w:r>
      <w:r w:rsidRPr="00A572F7">
        <w:t xml:space="preserve">ESMFold </w:t>
      </w:r>
      <w:r w:rsidRPr="00A572F7">
        <w:t>借助蛋白质语言模型进行结构预测，在速度和部署便利性上具有优势</w:t>
      </w:r>
      <w:r w:rsidR="00FE0D8B">
        <w:fldChar w:fldCharType="begin"/>
      </w:r>
      <w:r w:rsidR="00FE0D8B">
        <w:instrText xml:space="preserve"> ADDIN ZOTERO_ITEM CSL_CITATION {"citationID":"wjUCRwsE","properties":{"unsorted":false,"formattedCitation":"\\super [6]\\nosupersub{}","plainCitation":"[6]","noteIndex":0},"citationItems":[{"id":10,"uris":["http://zotero.org/users/19801511/items/SFLACDM2"],"itemData":{"id":10,"type":"article-journal","container-title":"Computational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Luigi"},{"family":"Casadio","given":"Rita"}],"issued":{"date-parts":[["2025"]]}}}],"schema":"https://github.com/citation-style-language/schema/raw/master/csl-citation.json"} </w:instrText>
      </w:r>
      <w:r w:rsidR="00FE0D8B">
        <w:fldChar w:fldCharType="separate"/>
      </w:r>
      <w:r w:rsidR="00FE0D8B" w:rsidRPr="00FE0D8B">
        <w:rPr>
          <w:rFonts w:eastAsiaTheme="minorEastAsia"/>
          <w:kern w:val="0"/>
          <w:vertAlign w:val="superscript"/>
        </w:rPr>
        <w:t>[6]</w:t>
      </w:r>
      <w:r w:rsidR="00FE0D8B">
        <w:fldChar w:fldCharType="end"/>
      </w:r>
      <w:r w:rsidRPr="00A572F7">
        <w:t>；</w:t>
      </w:r>
      <w:r w:rsidRPr="00A572F7">
        <w:t xml:space="preserve">OpenFold </w:t>
      </w:r>
      <w:r w:rsidRPr="00A572F7">
        <w:t>则提供了</w:t>
      </w:r>
      <w:r w:rsidRPr="00A572F7">
        <w:t xml:space="preserve"> AlphaFold2 </w:t>
      </w:r>
      <w:r w:rsidRPr="00A572F7">
        <w:t>的开源实现和工程化再训练基础，便于系统集成和本地部署</w:t>
      </w:r>
      <w:r w:rsidR="00E86952">
        <w:fldChar w:fldCharType="begin"/>
      </w:r>
      <w:r w:rsidR="00E86952">
        <w:instrText xml:space="preserve"> ADDIN ZOTERO_ITEM CSL_CITATION {"citationID":"oZYsmGbB","properties":{"unsorted":false,"formattedCitation":"\\super [10]\\nosupersub{}","plainCitation":"[10]","noteIndex":0},"citationItems":[{"id":167,"uris":["http://zotero.org/users/19801511/items/BKSMU6MC"],"itemData":{"id":167,"type":"article-journal","container-title":"Nature Methods","DOI":"10.1038/s41592-024-02272-z","ISSN":"1548-7091, 1548-7105","issue":"8","journalAbbreviation":"Nat Methods","language":"en","page":"1514-1524","source":"DOI.org (Crossref)","title":"OpenFold: retraining AlphaFold2 yields new insights into its learning mechanisms and capacity for generalization","title-short":"OpenFold","volume":"21","author":[{"family":"Ahdritz","given":"Gustaf"},{"family":"Bouatta","given":"Nazim"},{"family":"Floristean","given":"Christina"},{"family":"Kadyan","given":"Sachin"},{"family":"Xia","given":"Qinghui"},{"family":"Gerecke","given":"William"},{"family":"O’Donnell","given":"Timothy J."},{"family":"Berenberg","given":"Daniel"},{"family":"Fisk","given":"Ian"},{"family":"Zanichelli","given":"Niccolò"},{"family":"Zhang","given":"Bo"},{"family":"Nowaczynski","given":"Arkadiusz"},{"family":"Wang","given":"Bei"},{"family":"Stepniewska-Dziubinska","given":"Marta M."},{"family":"Zhang","given":"Shang"},{"family":"Ojewole","given":"Adegoke"},{"family":"Guney","given":"Murat Efe"},{"family":"Biderman","given":"Stella"},{"family":"Watkins","given":"Andrew M."},{"family":"Ra","given":"Stephen"},{"family":"Lorenzo","given":"Pablo Ribalta"},{"family":"Nivon","given":"Lucas"},{"family":"Weitzner","given":"Brian"},{"family":"Ban","given":"Yih-En Andrew"},{"family":"Chen","given":"Shiyang"},{"family":"Zhang","given":"Minjia"},{"family":"Li","given":"Conglong"},{"family":"Song","given":"Shuaiwen Leon"},{"family":"He","given":"Yuxiong"},{"family":"Sorger","given":"Peter K."},{"family":"Mostaque","given":"Emad"},{"family":"Zhang","given":"Zhao"},{"family":"Bonneau","given":"Richard"},{"family":"AlQuraishi","given":"Mohammed"}],"issued":{"date-parts":[["2024",8]]}}}],"schema":"https://github.com/citation-style-language/schema/raw/master/csl-citation.json"} </w:instrText>
      </w:r>
      <w:r w:rsidR="00E86952">
        <w:fldChar w:fldCharType="separate"/>
      </w:r>
      <w:r w:rsidR="00E86952" w:rsidRPr="00E86952">
        <w:rPr>
          <w:rFonts w:eastAsiaTheme="minorEastAsia"/>
          <w:kern w:val="0"/>
          <w:vertAlign w:val="superscript"/>
        </w:rPr>
        <w:t>[10]</w:t>
      </w:r>
      <w:r w:rsidR="00E86952">
        <w:fldChar w:fldCharType="end"/>
      </w:r>
      <w:r w:rsidRPr="00A572F7">
        <w:t>。</w:t>
      </w:r>
    </w:p>
    <w:p w14:paraId="2FA8BAFC" w14:textId="4A5AF357" w:rsidR="00A555B8" w:rsidRDefault="000E3207">
      <w:pPr>
        <w:pStyle w:val="ab"/>
        <w:snapToGrid w:val="0"/>
        <w:spacing w:line="300" w:lineRule="auto"/>
        <w:ind w:firstLine="496"/>
        <w:rPr>
          <w:rFonts w:ascii="宋体" w:hAnsi="宋体" w:cs="宋体"/>
          <w:color w:val="FF0000"/>
          <w:szCs w:val="24"/>
        </w:rPr>
      </w:pPr>
      <w:r>
        <w:t>逆向折叠主要解决</w:t>
      </w:r>
      <w:r>
        <w:t>“</w:t>
      </w:r>
      <w:r>
        <w:t>给定骨架，设计相容序列</w:t>
      </w:r>
      <w:r>
        <w:t>”</w:t>
      </w:r>
      <w:r>
        <w:t>的问题。</w:t>
      </w:r>
      <w:r>
        <w:t xml:space="preserve">ProteinMPNN </w:t>
      </w:r>
      <w:r>
        <w:t>是结构条件序列设计的代表</w:t>
      </w:r>
      <w:r w:rsidR="009355F8">
        <w:fldChar w:fldCharType="begin"/>
      </w:r>
      <w:r w:rsidR="009355F8">
        <w:instrText xml:space="preserve"> ADDIN ZOTERO_ITEM CSL_CITATION {"citationID":"jLdIhvU2","properties":{"unsorted":false,"formattedCitation":"\\super [5]\\nosupersub{}","plainCitation":"[5]","noteIndex":0},"citationItems":[{"id":161,"uris":["http://zotero.org/users/19801511/items/DL3V3ZY8"],"itemData":{"id":161,"type":"article-journal","abstract":"Although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009355F8">
        <w:fldChar w:fldCharType="separate"/>
      </w:r>
      <w:r w:rsidR="009355F8" w:rsidRPr="009355F8">
        <w:rPr>
          <w:rFonts w:eastAsiaTheme="minorEastAsia"/>
          <w:kern w:val="0"/>
          <w:vertAlign w:val="superscript"/>
        </w:rPr>
        <w:t>[5]</w:t>
      </w:r>
      <w:r w:rsidR="009355F8">
        <w:fldChar w:fldCharType="end"/>
      </w:r>
      <w:r>
        <w:t>；</w:t>
      </w:r>
      <w:r>
        <w:t xml:space="preserve">ProtGPT2 </w:t>
      </w:r>
      <w:r>
        <w:t>说明蛋白质序列可作为符号序列进行生成建模</w:t>
      </w:r>
      <w:r w:rsidR="007E2316">
        <w:fldChar w:fldCharType="begin"/>
      </w:r>
      <w:r w:rsidR="007E2316">
        <w:instrText xml:space="preserve"> ADDIN ZOTERO_ITEM CSL_CITATION {"citationID":"HgmVWXZa","properties":{"unsorted":false,"formattedCitation":"\\super [4]\\nosupersub{}","plainCitation":"[4]","noteIndex":0},"citationItems":[{"id":163,"uris":["http://zotero.org/users/19801511/items/LKJ5BWRA"],"itemData":{"id":163,"type":"article-journal","abstract":"Abstract\n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design","volume":"13","author":[{"family":"Ferruz","given":"Noelia"},{"family":"Schmidt","given":"Steffen"},{"family":"Höcker","given":"Birte"}],"issued":{"date-parts":[["2022",7,27]]}}}],"schema":"https://github.com/citation-style-language/schema/raw/master/csl-citation.json"} </w:instrText>
      </w:r>
      <w:r w:rsidR="007E2316">
        <w:fldChar w:fldCharType="separate"/>
      </w:r>
      <w:r w:rsidR="007E2316" w:rsidRPr="007E2316">
        <w:rPr>
          <w:rFonts w:eastAsiaTheme="minorEastAsia"/>
          <w:kern w:val="0"/>
          <w:vertAlign w:val="superscript"/>
        </w:rPr>
        <w:t>[4]</w:t>
      </w:r>
      <w:r w:rsidR="007E2316">
        <w:fldChar w:fldCharType="end"/>
      </w:r>
      <w:r>
        <w:t>；</w:t>
      </w:r>
      <w:r>
        <w:t xml:space="preserve">RFdiffusion </w:t>
      </w:r>
      <w:r>
        <w:t>则从扩散生成角度支持</w:t>
      </w:r>
      <w:r>
        <w:t xml:space="preserve"> de novo </w:t>
      </w:r>
      <w:r>
        <w:t>结构与功能设计</w:t>
      </w:r>
      <w:r w:rsidR="009407EA">
        <w:fldChar w:fldCharType="begin"/>
      </w:r>
      <w:r w:rsidR="009407EA">
        <w:instrText xml:space="preserve"> ADDIN ZOTERO_ITEM CSL_CITATION {"citationID":"knPtCyYi","properties":{"unsorted":false,"formattedCitation":"\\super [7]\\nosupersub{}","plainCitation":"[7]","noteIndex":0},"citationItems":[{"id":165,"uris":["http://zotero.org/users/19801511/items/I2VU76ZL"],"itemData":{"id":165,"type":"article-journal","abstract":"Abstract\n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9407EA">
        <w:fldChar w:fldCharType="separate"/>
      </w:r>
      <w:r w:rsidR="009407EA" w:rsidRPr="009407EA">
        <w:rPr>
          <w:rFonts w:eastAsiaTheme="minorEastAsia"/>
          <w:kern w:val="0"/>
          <w:vertAlign w:val="superscript"/>
        </w:rPr>
        <w:t>[7]</w:t>
      </w:r>
      <w:r w:rsidR="009407EA">
        <w:fldChar w:fldCharType="end"/>
      </w:r>
      <w:r>
        <w:t>。</w:t>
      </w:r>
    </w:p>
    <w:p w14:paraId="771A0F77" w14:textId="77777777" w:rsidR="00A555B8" w:rsidRPr="00F67068" w:rsidRDefault="009A3FBE" w:rsidP="00F67068">
      <w:pPr>
        <w:pStyle w:val="ab"/>
        <w:ind w:firstLine="496"/>
      </w:pPr>
      <w:r w:rsidRPr="009A3FBE">
        <w:t>上述工具构成了本文系统的重要能力来源，但本文并不重新训练或替代这些模型，而是讨论如何把异构能力纳入同一工作流。对系统而言，模型需要被描述成可调用工具，并明确工具名称、输入字段、输出字段、成本等级、风险等级</w:t>
      </w:r>
      <w:r w:rsidRPr="009A3FBE">
        <w:lastRenderedPageBreak/>
        <w:t>和适用任务。只有完成这种结构化表示，</w:t>
      </w:r>
      <w:r w:rsidRPr="009A3FBE">
        <w:t xml:space="preserve">Agent </w:t>
      </w:r>
      <w:r w:rsidRPr="009A3FBE">
        <w:t>才能据此生成候选计划，执行器才能按统一契约调用工具，安全组件也才能在高风险步骤前进行拦截或转入人工确认。</w:t>
      </w:r>
    </w:p>
    <w:p w14:paraId="3DD031BB" w14:textId="77777777" w:rsidR="00A555B8" w:rsidRDefault="00E03650" w:rsidP="005149EC">
      <w:pPr>
        <w:pStyle w:val="3"/>
        <w:spacing w:before="195" w:after="195" w:line="300" w:lineRule="auto"/>
        <w:rPr>
          <w:lang w:val="en-US"/>
        </w:rPr>
      </w:pPr>
      <w:bookmarkStart w:id="8" w:name="_Toc229518278"/>
      <w:r w:rsidRPr="00E03650">
        <w:t>蛋白质设计工作流自动化的发展需求</w:t>
      </w:r>
      <w:bookmarkEnd w:id="8"/>
    </w:p>
    <w:p w14:paraId="7710A32E" w14:textId="77777777" w:rsidR="009B691A" w:rsidRDefault="009B691A" w:rsidP="00816FBA">
      <w:pPr>
        <w:pStyle w:val="ab"/>
        <w:ind w:firstLine="496"/>
      </w:pPr>
      <w:r w:rsidRPr="009B691A">
        <w:t>蛋白质设计任务天然带有明显的工作流特征。一次完整流程往往不是单次模型推理，而是多个工具相互配合的过程：自然语言目标要被转换为结构化约束，候选工具链要通过输入输出闭包检查，执行过程中还要根据中间结果调整后续计划，最后再汇总序列、结构、指标、风险和日志，形成便于复核的报告。</w:t>
      </w:r>
    </w:p>
    <w:p w14:paraId="54510A28" w14:textId="73B8C91D" w:rsidR="00BF23E6" w:rsidRDefault="00260F9C" w:rsidP="00816FBA">
      <w:pPr>
        <w:pStyle w:val="ab"/>
        <w:ind w:firstLine="496"/>
      </w:pPr>
      <w:r w:rsidRPr="00260F9C">
        <w:t>传统科学工作流系统更强调任务编排、可复现执行和数据追踪，</w:t>
      </w:r>
      <w:r w:rsidRPr="00260F9C">
        <w:t xml:space="preserve">Nextflow </w:t>
      </w:r>
      <w:r w:rsidRPr="00260F9C">
        <w:t>等工作体现了工作流管理在科学计算中的价值</w:t>
      </w:r>
      <w:r w:rsidR="00B070F5">
        <w:fldChar w:fldCharType="begin"/>
      </w:r>
      <w:r w:rsidR="00B070F5">
        <w:instrText xml:space="preserve"> ADDIN ZOTERO_ITEM CSL_CITATION {"citationID":"NOSXxE09","properties":{"unsorted":false,"formattedCitation":"\\super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B070F5">
        <w:fldChar w:fldCharType="separate"/>
      </w:r>
      <w:r w:rsidR="00B070F5" w:rsidRPr="00B070F5">
        <w:rPr>
          <w:rFonts w:eastAsiaTheme="minorEastAsia"/>
          <w:kern w:val="0"/>
          <w:vertAlign w:val="superscript"/>
        </w:rPr>
        <w:t>[11]</w:t>
      </w:r>
      <w:r w:rsidR="00B070F5">
        <w:fldChar w:fldCharType="end"/>
      </w:r>
      <w:r w:rsidRPr="00260F9C">
        <w:t>。但蛋白质设计任务当中还存在更强的不确定性和交互性：用户目标常以自然语言给出，初始约束可能并不完整；候选工具链也不适合固定不变，而要结合预算、质量指标和风险等级进行调整；结构预测、目标评分等步骤成本较高，证据不足时需要避免盲目调用；高风险或不可逆操作还需要人工确认，不能完全交给自动执行模块处理。</w:t>
      </w:r>
    </w:p>
    <w:p w14:paraId="43FF7054" w14:textId="77777777" w:rsidR="00DA2B8E" w:rsidRDefault="0014285B" w:rsidP="00816FBA">
      <w:pPr>
        <w:pStyle w:val="ab"/>
        <w:ind w:firstLine="496"/>
      </w:pPr>
      <w:r>
        <w:t>基于这些特性，本文把蛋白质设计工作流自动化理解为</w:t>
      </w:r>
      <w:r>
        <w:t>“</w:t>
      </w:r>
      <w:r>
        <w:t>受约束的智能工作流规划与执行</w:t>
      </w:r>
      <w:r>
        <w:t>”</w:t>
      </w:r>
      <w:r>
        <w:t>问题。系统既利用</w:t>
      </w:r>
      <w:r>
        <w:t xml:space="preserve"> LLM Agent </w:t>
      </w:r>
      <w:r>
        <w:t>的自然语言理解和候选生成能力，也通过工具知识图谱、有限状态机和人在环机制约束</w:t>
      </w:r>
      <w:r>
        <w:t xml:space="preserve"> Agent </w:t>
      </w:r>
      <w:r>
        <w:t>行为。除自动执行外，事件日志、快照和恢复历史也需要被保存下来，使执行过程可以追踪、复核和用于实验分析。这一需求是后续系统设计和算法设计的基本出发点。</w:t>
      </w:r>
    </w:p>
    <w:p w14:paraId="39853184" w14:textId="77777777" w:rsidR="008D3885" w:rsidRDefault="006873C3" w:rsidP="008D3885">
      <w:pPr>
        <w:pStyle w:val="2"/>
        <w:spacing w:before="195" w:after="195"/>
      </w:pPr>
      <w:bookmarkStart w:id="9" w:name="_Toc229518279"/>
      <w:r w:rsidRPr="006873C3">
        <w:t xml:space="preserve">MDP/POMDP </w:t>
      </w:r>
      <w:r w:rsidRPr="006873C3">
        <w:t>与</w:t>
      </w:r>
      <w:r w:rsidRPr="006873C3">
        <w:t xml:space="preserve"> Agent </w:t>
      </w:r>
      <w:r w:rsidRPr="006873C3">
        <w:t>协作相关理论的发展概述</w:t>
      </w:r>
      <w:bookmarkEnd w:id="9"/>
    </w:p>
    <w:p w14:paraId="45C9571D" w14:textId="77777777" w:rsidR="004D6DD3" w:rsidRDefault="005F661B" w:rsidP="002516C0">
      <w:pPr>
        <w:pStyle w:val="3"/>
        <w:spacing w:before="195" w:after="195" w:line="300" w:lineRule="auto"/>
        <w:rPr>
          <w:lang w:val="en-US"/>
        </w:rPr>
      </w:pPr>
      <w:bookmarkStart w:id="10" w:name="_Toc229518280"/>
      <w:r w:rsidRPr="005F661B">
        <w:t>马尔可夫决策过程的发展</w:t>
      </w:r>
      <w:bookmarkEnd w:id="10"/>
    </w:p>
    <w:p w14:paraId="581FDC49" w14:textId="4D9D7B93" w:rsidR="002516C0" w:rsidRDefault="002516C0" w:rsidP="002516C0">
      <w:pPr>
        <w:pStyle w:val="ab"/>
        <w:ind w:firstLine="496"/>
      </w:pPr>
      <w:r w:rsidRPr="002516C0">
        <w:t>马尔可夫决策过程（</w:t>
      </w:r>
      <w:r w:rsidRPr="002516C0">
        <w:t>Markov Decision Process</w:t>
      </w:r>
      <w:r w:rsidRPr="002516C0">
        <w:t>，</w:t>
      </w:r>
      <w:r w:rsidRPr="002516C0">
        <w:t>MDP</w:t>
      </w:r>
      <w:r w:rsidRPr="002516C0">
        <w:t>）为序贯决策问题提供了基本框架。它通常把决策过程表示为状态、动作、状态转移和奖励函数，并用策略描述不同状态下的动作选择。</w:t>
      </w:r>
      <w:r w:rsidRPr="002516C0">
        <w:t xml:space="preserve">Bellman </w:t>
      </w:r>
      <w:r w:rsidRPr="002516C0">
        <w:t>关于马尔可夫决策过程的工作为后续研究奠定了动态规划和序贯决策优化重要基础</w:t>
      </w:r>
      <w:r w:rsidR="00240A2B">
        <w:fldChar w:fldCharType="begin"/>
      </w:r>
      <w:r w:rsidR="00240A2B">
        <w:instrText xml:space="preserve"> ADDIN ZOTERO_ITEM CSL_CITATION {"citationID":"aXqBw9W2","properties":{"unsorted":false,"formattedCitation":"\\super [12]\\nosupersub{}","plainCitation":"[12]","noteIndex":0},"citationItems":[{"id":199,"uris":["http://zotero.org/users/19801511/items/PAW5UERU"],"itemData":{"id":199,"type":"article-journal","container-title":"Indiana University Mathematics Journal","DOI":"10.1512/iumj.1957.6.56038","ISSN":"0022-2518","issue":"4","journalAbbreviation":"Indiana Univ. Math. J.","language":"en","page":"679-684","source":"DOI.org (Crossref)","title":"A Markovian Decision Process","volume":"6","author":[{"family":"Bellman","given":"Richard"}],"issued":{"date-parts":[["1957"]]}}}],"schema":"https://github.com/citation-style-language/schema/raw/master/csl-citation.json"} </w:instrText>
      </w:r>
      <w:r w:rsidR="00240A2B">
        <w:fldChar w:fldCharType="separate"/>
      </w:r>
      <w:r w:rsidR="00240A2B" w:rsidRPr="00240A2B">
        <w:rPr>
          <w:rFonts w:eastAsiaTheme="minorEastAsia"/>
          <w:kern w:val="0"/>
          <w:vertAlign w:val="superscript"/>
        </w:rPr>
        <w:t>[12]</w:t>
      </w:r>
      <w:r w:rsidR="00240A2B">
        <w:fldChar w:fldCharType="end"/>
      </w:r>
      <w:r w:rsidRPr="002516C0">
        <w:t>，</w:t>
      </w:r>
      <w:r w:rsidRPr="002516C0">
        <w:t xml:space="preserve">Puterman </w:t>
      </w:r>
      <w:r w:rsidRPr="002516C0">
        <w:t>则较为系统地整理了离散随机动态规划和</w:t>
      </w:r>
      <w:r w:rsidRPr="002516C0">
        <w:t xml:space="preserve"> MDP </w:t>
      </w:r>
      <w:r w:rsidRPr="002516C0">
        <w:t>理论</w:t>
      </w:r>
      <w:r w:rsidR="00B06428">
        <w:fldChar w:fldCharType="begin"/>
      </w:r>
      <w:r w:rsidR="00B06428">
        <w:instrText xml:space="preserve"> ADDIN ZOTERO_ITEM CSL_CITATION {"citationID":"7TFLjSEr","properties":{"unsorted":false,"formattedCitation":"\\super [13]\\nosupersub{}","plainCitation":"[13]","noteIndex":0},"citationItems":[{"id":207,"uris":["http://zotero.org/users/19801511/items/YX8INJEN"],"itemData":{"id":207,"type":"book","collection-title":"Wiley Series in Probability and Statistics","DOI":"10.1002/9780470316887","edition":"1","ISBN":"978-0-471-61977-2","language":"en","license":"http://doi.wiley.com/10.1002/tdm_license_1.1","publisher":"Wiley","source":"DOI.org (Crossref)","title":"Markov Decision Processes: Discrete Stochastic Dynamic Programming","title-short":"Markov Decision Processes","URL":"https://onlinelibrary.wiley.com/doi/book/10.1002/9780470316887","author":[{"family":"Puterman","given":"Martin L."}],"accessed":{"date-parts":[["2026",5,11]]},"issued":{"date-parts":[["1994",4,15]]}}}],"schema":"https://github.com/citation-style-language/schema/raw/master/csl-citation.json"} </w:instrText>
      </w:r>
      <w:r w:rsidR="00B06428">
        <w:fldChar w:fldCharType="separate"/>
      </w:r>
      <w:r w:rsidR="00B06428" w:rsidRPr="00B06428">
        <w:rPr>
          <w:rFonts w:eastAsiaTheme="minorEastAsia"/>
          <w:kern w:val="0"/>
          <w:vertAlign w:val="superscript"/>
        </w:rPr>
        <w:t>[13]</w:t>
      </w:r>
      <w:r w:rsidR="00B06428">
        <w:fldChar w:fldCharType="end"/>
      </w:r>
      <w:r w:rsidRPr="002516C0">
        <w:t>。在完全可观测环境中，</w:t>
      </w:r>
      <w:r w:rsidRPr="002516C0">
        <w:t xml:space="preserve">MDP </w:t>
      </w:r>
      <w:r w:rsidRPr="002516C0">
        <w:t>可以描述系统如何依据当前状态选择动作，并通过长期收益优化得到较优策略。</w:t>
      </w:r>
    </w:p>
    <w:p w14:paraId="5952B3CF" w14:textId="77777777" w:rsidR="00910D00" w:rsidRDefault="00910D00" w:rsidP="002516C0">
      <w:pPr>
        <w:pStyle w:val="ab"/>
        <w:ind w:firstLine="496"/>
      </w:pPr>
      <w:r w:rsidRPr="00910D00">
        <w:t>蛋白质设计工作流同样包含类似的序贯决策结构。系统需要在候选生成、结构预测、质量检查、目标评分和恢复处理之间不断选择下一步动作；每一次选择都会改变任务状态，并影响后续成本、风险和结果质量。例如候选序列质量不</w:t>
      </w:r>
      <w:r w:rsidRPr="00910D00">
        <w:lastRenderedPageBreak/>
        <w:t>足时，可以局部修补、重新生成候选，也可以终止当前路径；预算消耗较高且证据不足时，也需要判断是否继续进入结构预测等高代价步骤。因此，</w:t>
      </w:r>
      <w:r w:rsidRPr="00910D00">
        <w:t xml:space="preserve">MDP </w:t>
      </w:r>
      <w:r w:rsidRPr="00910D00">
        <w:t>中</w:t>
      </w:r>
      <w:r w:rsidRPr="00910D00">
        <w:t>“</w:t>
      </w:r>
      <w:r w:rsidRPr="00910D00">
        <w:t>状态</w:t>
      </w:r>
      <w:r w:rsidRPr="00910D00">
        <w:t>—</w:t>
      </w:r>
      <w:r w:rsidRPr="00910D00">
        <w:t>动作</w:t>
      </w:r>
      <w:r w:rsidRPr="00910D00">
        <w:t>—</w:t>
      </w:r>
      <w:r w:rsidRPr="00910D00">
        <w:t>转移</w:t>
      </w:r>
      <w:r w:rsidRPr="00910D00">
        <w:t>—</w:t>
      </w:r>
      <w:r w:rsidRPr="00910D00">
        <w:t>收益</w:t>
      </w:r>
      <w:r w:rsidRPr="00910D00">
        <w:t>”</w:t>
      </w:r>
      <w:r w:rsidRPr="00910D00">
        <w:t>的思想有助于刻画本文的工作流控制问题。</w:t>
      </w:r>
    </w:p>
    <w:p w14:paraId="54C8FD7D" w14:textId="77777777" w:rsidR="008833F5" w:rsidRDefault="008833F5" w:rsidP="002516C0">
      <w:pPr>
        <w:pStyle w:val="ab"/>
        <w:ind w:firstLine="496"/>
      </w:pPr>
      <w:r>
        <w:t>但在本文场景中，蛋白质设计工作流并不适宜直接写成标准</w:t>
      </w:r>
      <w:r>
        <w:t xml:space="preserve"> MDP</w:t>
      </w:r>
      <w:r>
        <w:t>。系统无法完全观察真实状态，也难以准确获得所有状态转移概率和奖励函数。候选序列是否真正具有生物学有效性、后续工具能否顺利运行、当前失败原因是否可恢复，往往只能通过中间指标和工具反馈间接判断。因此，本文需要借鉴部分可观测决策理论。</w:t>
      </w:r>
    </w:p>
    <w:p w14:paraId="3DB196D3" w14:textId="77777777" w:rsidR="007E6514" w:rsidRDefault="007E6514" w:rsidP="007E6514">
      <w:pPr>
        <w:pStyle w:val="3"/>
        <w:spacing w:before="195" w:after="195" w:line="300" w:lineRule="auto"/>
        <w:rPr>
          <w:lang w:val="en-US"/>
        </w:rPr>
      </w:pPr>
      <w:bookmarkStart w:id="11" w:name="_Toc229518281"/>
      <w:r w:rsidRPr="007E6514">
        <w:t>部分可观测马尔可夫决策过程的发展</w:t>
      </w:r>
      <w:bookmarkEnd w:id="11"/>
    </w:p>
    <w:p w14:paraId="60F40480" w14:textId="71631047" w:rsidR="007E6514" w:rsidRDefault="00D74F35" w:rsidP="00D74F35">
      <w:pPr>
        <w:pStyle w:val="ab"/>
        <w:ind w:firstLine="496"/>
      </w:pPr>
      <w:r w:rsidRPr="00D74F35">
        <w:t>部分可观测马尔可夫决策过程（</w:t>
      </w:r>
      <w:r w:rsidRPr="00D74F35">
        <w:t>Partially Observable Markov Decision Process</w:t>
      </w:r>
      <w:r w:rsidRPr="00D74F35">
        <w:t>，</w:t>
      </w:r>
      <w:r w:rsidRPr="00D74F35">
        <w:t>POMDP</w:t>
      </w:r>
      <w:r w:rsidRPr="00D74F35">
        <w:t>）将状态不可完全观测的情况纳入决策模型。与</w:t>
      </w:r>
      <w:r w:rsidRPr="00D74F35">
        <w:t xml:space="preserve"> MDP </w:t>
      </w:r>
      <w:r w:rsidRPr="00D74F35">
        <w:t>假设状态可直接获得不同，</w:t>
      </w:r>
      <w:r w:rsidRPr="00D74F35">
        <w:t xml:space="preserve">POMDP </w:t>
      </w:r>
      <w:r w:rsidRPr="00D74F35">
        <w:t>认为系统只能获得与真实状态相关的观测，因此需要维护</w:t>
      </w:r>
      <w:r w:rsidRPr="00D74F35">
        <w:t xml:space="preserve"> belief-state / </w:t>
      </w:r>
      <w:r w:rsidRPr="00D74F35">
        <w:t>信念状态，用以表示系统对隐含状态的估计。</w:t>
      </w:r>
      <w:r w:rsidRPr="00D74F35">
        <w:t xml:space="preserve">Sondik </w:t>
      </w:r>
      <w:r w:rsidRPr="00D74F35">
        <w:t>早期研究了部分可观测马尔可夫过程在无限时域折扣成本下的最优控制问题</w:t>
      </w:r>
      <w:r w:rsidR="00502E24">
        <w:fldChar w:fldCharType="begin"/>
      </w:r>
      <w:r w:rsidR="00B06428">
        <w:instrText xml:space="preserve"> ADDIN ZOTERO_ITEM CSL_CITATION {"citationID":"cxCrsr4F","properties":{"unsorted":false,"formattedCitation":"\\super [14]\\nosupersub{}","plainCitation":"[14]","noteIndex":0},"citationItems":[{"id":208,"uris":["http://zotero.org/users/19801511/items/ZIPLD2QM"],"itemData":{"id":208,"type":"article-journal","abstract":"This paper treats the discounted cost, optimal control problem for Markov processes with incomplete state information. The optimization approach for these partially observable Markov processes is a generalization of the well-known policy iteration technique for finding optimal stationary policies for completely observable Markov processes. The state space for the problem is the space of state occupancy probability distributions (the unit simplex). The development of the algorithm introduces several new ideas, including the class of finitely transient policies, which are shown to possess piecewise linear cost functions. The paper develops easily implemented approximations to stationary policies based on these finitely transient policies and shows that the concave hull of an approximation can be included in the well-known Howard policy improvement algorithm with subsequent convergence. The paper closes with a detailed example illustrating the application of the algorithm to the two-state partially observable Markov process.","container-title":"Operations Research","DOI":"10.1287/opre.26.2.282","ISSN":"0030-364X, 1526-5463","issue":"2","journalAbbreviation":"Operations Research","language":"en","page":"282-304","source":"DOI.org (Crossref)","title":"The Optimal Control of Partially Observable Markov Processes over the Infinite Horizon: Discounted Costs","title-short":"The Optimal Control of Partially Observable Markov Processes over the Infinite Horizon","volume":"26","author":[{"family":"Sondik","given":"Edward J."}],"issued":{"date-parts":[["1978",4]]}}}],"schema":"https://github.com/citation-style-language/schema/raw/master/csl-citation.json"} </w:instrText>
      </w:r>
      <w:r w:rsidR="00502E24">
        <w:fldChar w:fldCharType="separate"/>
      </w:r>
      <w:r w:rsidR="00B06428" w:rsidRPr="00B06428">
        <w:rPr>
          <w:rFonts w:eastAsiaTheme="minorEastAsia"/>
          <w:kern w:val="0"/>
          <w:vertAlign w:val="superscript"/>
        </w:rPr>
        <w:t>[14]</w:t>
      </w:r>
      <w:r w:rsidR="00502E24">
        <w:fldChar w:fldCharType="end"/>
      </w:r>
      <w:r w:rsidRPr="00D74F35">
        <w:t>，</w:t>
      </w:r>
      <w:r w:rsidRPr="00D74F35">
        <w:t xml:space="preserve">Monahan </w:t>
      </w:r>
      <w:r w:rsidRPr="00D74F35">
        <w:t>对</w:t>
      </w:r>
      <w:r w:rsidRPr="00D74F35">
        <w:t xml:space="preserve"> POMDP </w:t>
      </w:r>
      <w:r w:rsidRPr="00D74F35">
        <w:t>的理论、模型和算法进行了综述</w:t>
      </w:r>
      <w:r w:rsidR="00762D69">
        <w:fldChar w:fldCharType="begin"/>
      </w:r>
      <w:r w:rsidR="00B06428">
        <w:instrText xml:space="preserve"> ADDIN ZOTERO_ITEM CSL_CITATION {"citationID":"NFM6PQlo","properties":{"unsorted":false,"formattedCitation":"\\super [15]\\nosupersub{}","plainCitation":"[15]","noteIndex":0},"citationItems":[{"id":209,"uris":["http://zotero.org/users/19801511/items/DLIC33W5"],"itemData":{"id":209,"type":"article-journal","abstract":"This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E."}],"issued":{"date-parts":[["1982",1]]}}}],"schema":"https://github.com/citation-style-language/schema/raw/master/csl-citation.json"} </w:instrText>
      </w:r>
      <w:r w:rsidR="00762D69">
        <w:fldChar w:fldCharType="separate"/>
      </w:r>
      <w:r w:rsidR="00B06428" w:rsidRPr="00B06428">
        <w:rPr>
          <w:rFonts w:eastAsiaTheme="minorEastAsia"/>
          <w:kern w:val="0"/>
          <w:vertAlign w:val="superscript"/>
        </w:rPr>
        <w:t>[15]</w:t>
      </w:r>
      <w:r w:rsidR="00762D69">
        <w:fldChar w:fldCharType="end"/>
      </w:r>
      <w:r w:rsidRPr="00D74F35">
        <w:t>，</w:t>
      </w:r>
      <w:r w:rsidRPr="00D74F35">
        <w:t xml:space="preserve">Kaelbling </w:t>
      </w:r>
      <w:r w:rsidRPr="00D74F35">
        <w:t>等进一步系统阐述了部分可观测随机领域中的规划与行动问题</w:t>
      </w:r>
      <w:r w:rsidR="00C017A9">
        <w:fldChar w:fldCharType="begin"/>
      </w:r>
      <w:r w:rsidR="00626048">
        <w:instrText xml:space="preserve"> ADDIN ZOTERO_ITEM CSL_CITATION {"citationID":"OT0CqMSj","properties":{"unsorted":false,"formattedCitation":"\\super [16]\\nosupersub{}","plainCitation":"[16]","dontUpdate":true,"noteIndex":0},"citationItems":[{"id":131,"uris":["http://zotero.org/users/19801511/items/JHW9GUDV"],"itemData":{"id":131,"type":"article-journal","container-title":"Artificial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R."}],"issued":{"date-parts":[["1998",5]]}}}],"schema":"https://github.com/citation-style-language/schema/raw/master/csl-citation.json"} </w:instrText>
      </w:r>
      <w:r w:rsidR="00C017A9">
        <w:fldChar w:fldCharType="separate"/>
      </w:r>
      <w:r w:rsidR="00397BF0" w:rsidRPr="00397BF0">
        <w:rPr>
          <w:rFonts w:eastAsiaTheme="minorEastAsia"/>
          <w:kern w:val="0"/>
          <w:vertAlign w:val="superscript"/>
        </w:rPr>
        <w:t>[4]</w:t>
      </w:r>
      <w:r w:rsidR="00C017A9">
        <w:fldChar w:fldCharType="end"/>
      </w:r>
      <w:r w:rsidRPr="00D74F35">
        <w:t>。</w:t>
      </w:r>
    </w:p>
    <w:p w14:paraId="0C5D9944" w14:textId="77777777" w:rsidR="000818BE" w:rsidRDefault="00A91765" w:rsidP="00D74F35">
      <w:pPr>
        <w:pStyle w:val="ab"/>
        <w:ind w:firstLine="496"/>
      </w:pPr>
      <w:r w:rsidRPr="00A91765">
        <w:t xml:space="preserve">POMDP </w:t>
      </w:r>
      <w:r w:rsidRPr="00A91765">
        <w:t>对本文的启发在于：在不确定环境中，系统不应只根据单个观测结果作出机械判断，而应综合历史、当前观测和任务目标形成对状态的估计。对应到蛋白质设计工作流中，系统看到的只是工具返回结果、错误信息、质量指标、预算消耗和人工决策，并不能直接知道候选路径是否一定成功。因此，工作流规划器需要根据这些运行时证据判断继续执行、局部修补、后缀重规划或停止是否更合适。</w:t>
      </w:r>
    </w:p>
    <w:p w14:paraId="7DCD755B" w14:textId="77777777" w:rsidR="00004AE4" w:rsidRDefault="001C5246" w:rsidP="00D74F35">
      <w:pPr>
        <w:pStyle w:val="ab"/>
        <w:ind w:firstLine="496"/>
      </w:pPr>
      <w:r w:rsidRPr="001C5246">
        <w:t>本文并不求解完整</w:t>
      </w:r>
      <w:r w:rsidRPr="001C5246">
        <w:t xml:space="preserve"> POMDP</w:t>
      </w:r>
      <w:r w:rsidRPr="001C5246">
        <w:t>。完整</w:t>
      </w:r>
      <w:r w:rsidRPr="001C5246">
        <w:t xml:space="preserve"> POMDP </w:t>
      </w:r>
      <w:r w:rsidRPr="001C5246">
        <w:t>需要明确状态空间、动作空间、转移概率、观测概率和奖励函数，而蛋白质设计工作流中的工具组合、失败原因、目标偏好和成本约束难以完全形式化。为适应工程实现，本文采用</w:t>
      </w:r>
      <w:r w:rsidRPr="001C5246">
        <w:t xml:space="preserve"> Lite belief-state / </w:t>
      </w:r>
      <w:r w:rsidRPr="001C5246">
        <w:t>轻量信念状态近似表示运行时状态，将</w:t>
      </w:r>
      <w:r w:rsidRPr="001C5246">
        <w:t xml:space="preserve"> evidence sufficiency</w:t>
      </w:r>
      <w:r w:rsidRPr="001C5246">
        <w:t>、</w:t>
      </w:r>
      <w:r w:rsidRPr="001C5246">
        <w:t>risk level</w:t>
      </w:r>
      <w:r w:rsidRPr="001C5246">
        <w:t>、</w:t>
      </w:r>
      <w:r w:rsidRPr="001C5246">
        <w:t xml:space="preserve">budget pressure </w:t>
      </w:r>
      <w:r w:rsidRPr="001C5246">
        <w:t>和</w:t>
      </w:r>
      <w:r w:rsidRPr="001C5246">
        <w:t xml:space="preserve"> recovery need </w:t>
      </w:r>
      <w:r w:rsidRPr="001C5246">
        <w:t>等特征组织为可记录、可解释的状态摘要。这样既保留了</w:t>
      </w:r>
      <w:r w:rsidRPr="001C5246">
        <w:t xml:space="preserve"> POMDP </w:t>
      </w:r>
      <w:r w:rsidRPr="001C5246">
        <w:t>中</w:t>
      </w:r>
      <w:r w:rsidRPr="001C5246">
        <w:t>“</w:t>
      </w:r>
      <w:r w:rsidRPr="001C5246">
        <w:t>在部分观测下依据信念行动</w:t>
      </w:r>
      <w:r w:rsidRPr="001C5246">
        <w:t>”</w:t>
      </w:r>
      <w:r w:rsidRPr="001C5246">
        <w:t>的思想，也避免了完整概率模型难以落地的问题</w:t>
      </w:r>
      <w:r w:rsidR="00004AE4" w:rsidRPr="00004AE4">
        <w:t>。</w:t>
      </w:r>
    </w:p>
    <w:p w14:paraId="4E1C11FA" w14:textId="77777777" w:rsidR="00656D66" w:rsidRDefault="00DE4CB5" w:rsidP="00656D66">
      <w:pPr>
        <w:pStyle w:val="3"/>
        <w:spacing w:before="195" w:after="195" w:line="300" w:lineRule="auto"/>
        <w:rPr>
          <w:lang w:val="en-US"/>
        </w:rPr>
      </w:pPr>
      <w:bookmarkStart w:id="12" w:name="_Toc229518282"/>
      <w:r w:rsidRPr="00DE4CB5">
        <w:lastRenderedPageBreak/>
        <w:t>大语言模型</w:t>
      </w:r>
      <w:r w:rsidRPr="00DE4CB5">
        <w:t xml:space="preserve"> Agent </w:t>
      </w:r>
      <w:r w:rsidRPr="00DE4CB5">
        <w:t>与工具协作的发展</w:t>
      </w:r>
      <w:bookmarkEnd w:id="12"/>
    </w:p>
    <w:p w14:paraId="25EA8FA5" w14:textId="415B94C0" w:rsidR="005302FA" w:rsidRDefault="005302FA" w:rsidP="005302FA">
      <w:pPr>
        <w:pStyle w:val="ab"/>
        <w:ind w:firstLine="496"/>
      </w:pPr>
      <w:r w:rsidRPr="005302FA">
        <w:t>大语言模型</w:t>
      </w:r>
      <w:r w:rsidRPr="005302FA">
        <w:t xml:space="preserve"> Agent </w:t>
      </w:r>
      <w:r w:rsidRPr="005302FA">
        <w:t>是近年来人工智能应用中的重要方向。与只输出文本的语言模型相比，</w:t>
      </w:r>
      <w:r w:rsidRPr="005302FA">
        <w:t xml:space="preserve">Agent </w:t>
      </w:r>
      <w:r w:rsidRPr="005302FA">
        <w:t>更强调在环境中执行任务、调用工具、接收反馈并调整后续行动。</w:t>
      </w:r>
      <w:r w:rsidRPr="005302FA">
        <w:t xml:space="preserve">ReAct </w:t>
      </w:r>
      <w:r w:rsidRPr="005302FA">
        <w:t>将推理和行动结合，使模型能够在中间观察的反馈下逐步处理复杂任务</w:t>
      </w:r>
      <w:r w:rsidR="0062443A">
        <w:fldChar w:fldCharType="begin"/>
      </w:r>
      <w:r w:rsidR="0062443A">
        <w:instrText xml:space="preserve"> ADDIN ZOTERO_ITEM CSL_CITATION {"citationID":"zZiYDJsj","properties":{"unsorted":false,"formattedCitation":"\\super [8]\\nosupersub{}","plainCitation":"[8]","noteIndex":0},"citationItems":[{"id":143,"uris":["http://zotero.org/users/19801511/items/WKMIXVQK"],"itemData":{"id":143,"type":"article","abstract":"While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schema":"https://github.com/citation-style-language/schema/raw/master/csl-citation.json"} </w:instrText>
      </w:r>
      <w:r w:rsidR="0062443A">
        <w:fldChar w:fldCharType="separate"/>
      </w:r>
      <w:r w:rsidR="0062443A" w:rsidRPr="0062443A">
        <w:rPr>
          <w:rFonts w:eastAsiaTheme="minorEastAsia"/>
          <w:kern w:val="0"/>
          <w:vertAlign w:val="superscript"/>
        </w:rPr>
        <w:t>[8]</w:t>
      </w:r>
      <w:r w:rsidR="0062443A">
        <w:fldChar w:fldCharType="end"/>
      </w:r>
      <w:r w:rsidRPr="005302FA">
        <w:t>。</w:t>
      </w:r>
      <w:r w:rsidRPr="005302FA">
        <w:t xml:space="preserve">Toolformer </w:t>
      </w:r>
      <w:r w:rsidRPr="005302FA">
        <w:t>从工具调用角度说明，语言模型可以学习在适当位置调用外部工具，以补足计算、检索和外部交互能力</w:t>
      </w:r>
      <w:r w:rsidR="0062443A">
        <w:fldChar w:fldCharType="begin"/>
      </w:r>
      <w:r w:rsidR="0062443A">
        <w:instrText xml:space="preserve"> ADDIN ZOTERO_ITEM CSL_CITATION {"citationID":"E4PEYHKj","properties":{"unsorted":false,"formattedCitation":"\\super [9]\\nosupersub{}","plainCitation":"[9]","noteIndex":0},"citationItems":[{"id":140,"uris":["http://zotero.org/users/19801511/items/72MNFPXB"],"itemData":{"id":140,"type":"article","abstract":"Language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schema":"https://github.com/citation-style-language/schema/raw/master/csl-citation.json"} </w:instrText>
      </w:r>
      <w:r w:rsidR="0062443A">
        <w:fldChar w:fldCharType="separate"/>
      </w:r>
      <w:r w:rsidR="0062443A" w:rsidRPr="0062443A">
        <w:rPr>
          <w:rFonts w:eastAsiaTheme="minorEastAsia"/>
          <w:kern w:val="0"/>
          <w:vertAlign w:val="superscript"/>
        </w:rPr>
        <w:t>[9]</w:t>
      </w:r>
      <w:r w:rsidR="0062443A">
        <w:fldChar w:fldCharType="end"/>
      </w:r>
      <w:r w:rsidR="0083067E">
        <w:rPr>
          <w:rFonts w:hint="eastAsia"/>
        </w:rPr>
        <w:t>。</w:t>
      </w:r>
      <w:r w:rsidRPr="005302FA">
        <w:t>这些方法可以为</w:t>
      </w:r>
      <w:r w:rsidRPr="005302FA">
        <w:t xml:space="preserve"> LLM Agent </w:t>
      </w:r>
      <w:r w:rsidRPr="005302FA">
        <w:t>参与蛋白质设计工作流提供直接参照。</w:t>
      </w:r>
    </w:p>
    <w:p w14:paraId="32956F08" w14:textId="77777777" w:rsidR="00810B32" w:rsidRDefault="00810B32" w:rsidP="005302FA">
      <w:pPr>
        <w:pStyle w:val="ab"/>
        <w:ind w:firstLine="496"/>
      </w:pPr>
      <w:r w:rsidRPr="00810B32">
        <w:t>科研工作流中的</w:t>
      </w:r>
      <w:r w:rsidRPr="00810B32">
        <w:t xml:space="preserve"> Agent </w:t>
      </w:r>
      <w:r w:rsidRPr="00810B32">
        <w:t>协作不能完全依赖语言模型的生成能力。蛋白质设计任务涉及工具调用、成本控制、安全边界和结果追踪，如果某一步判断失误就可能让后续结果不可用或不易解释。因此，系统需要把组件职责划分清楚。本文将系统划分为</w:t>
      </w:r>
      <w:r w:rsidRPr="00810B32">
        <w:t xml:space="preserve"> PlannerAgent</w:t>
      </w:r>
      <w:r w:rsidRPr="00810B32">
        <w:t>、</w:t>
      </w:r>
      <w:r w:rsidRPr="00810B32">
        <w:t>ExecutorAgent</w:t>
      </w:r>
      <w:r w:rsidRPr="00810B32">
        <w:t>、</w:t>
      </w:r>
      <w:r w:rsidRPr="00810B32">
        <w:t xml:space="preserve">SafetyAgent </w:t>
      </w:r>
      <w:r w:rsidRPr="00810B32">
        <w:t>和</w:t>
      </w:r>
      <w:r w:rsidRPr="00810B32">
        <w:t xml:space="preserve"> SummarizerAgent </w:t>
      </w:r>
      <w:r w:rsidRPr="00810B32">
        <w:t>等角色：</w:t>
      </w:r>
      <w:r w:rsidRPr="00810B32">
        <w:t xml:space="preserve">PlannerAgent </w:t>
      </w:r>
      <w:r w:rsidRPr="00810B32">
        <w:t>处理目标理解和候选工作流生成，</w:t>
      </w:r>
      <w:r w:rsidRPr="00810B32">
        <w:t xml:space="preserve">ExecutorAgent </w:t>
      </w:r>
      <w:r w:rsidRPr="00810B32">
        <w:t>按工具契约执行步骤，</w:t>
      </w:r>
      <w:r w:rsidRPr="00810B32">
        <w:t xml:space="preserve">SafetyAgent </w:t>
      </w:r>
      <w:r w:rsidRPr="00810B32">
        <w:t>识别风险并触发人工确认，</w:t>
      </w:r>
      <w:r w:rsidRPr="00810B32">
        <w:t xml:space="preserve">SummarizerAgent </w:t>
      </w:r>
      <w:r w:rsidRPr="00810B32">
        <w:t>汇总结果和报告。这样的角色分离可以避免单一</w:t>
      </w:r>
      <w:r w:rsidRPr="00810B32">
        <w:t xml:space="preserve"> Agent </w:t>
      </w:r>
      <w:r w:rsidRPr="00810B32">
        <w:t>同时承担规划、执行、安全审查和总结任务而造成职责混杂。</w:t>
      </w:r>
    </w:p>
    <w:p w14:paraId="29D14153" w14:textId="77777777" w:rsidR="00893D0A" w:rsidRPr="00893D0A" w:rsidRDefault="00893D0A" w:rsidP="005302FA">
      <w:pPr>
        <w:pStyle w:val="ab"/>
        <w:ind w:firstLine="496"/>
      </w:pPr>
      <w:r w:rsidRPr="00893D0A">
        <w:t>在本文框架下，</w:t>
      </w:r>
      <w:r w:rsidRPr="00893D0A">
        <w:t xml:space="preserve">MDP/POMDP </w:t>
      </w:r>
      <w:r w:rsidRPr="00893D0A">
        <w:t>理论与</w:t>
      </w:r>
      <w:r w:rsidRPr="00893D0A">
        <w:t xml:space="preserve"> LLM Agent </w:t>
      </w:r>
      <w:r w:rsidRPr="00893D0A">
        <w:t>机制并不是两条彼此割裂的线索。</w:t>
      </w:r>
      <w:r w:rsidRPr="00893D0A">
        <w:t xml:space="preserve">MDP/POMDP </w:t>
      </w:r>
      <w:r w:rsidRPr="00893D0A">
        <w:t>主要用于理解工作流中的动态决策和部分可观测性，</w:t>
      </w:r>
      <w:r w:rsidRPr="00893D0A">
        <w:t xml:space="preserve">LLM Agent </w:t>
      </w:r>
      <w:r w:rsidRPr="00893D0A">
        <w:t>则承担起自然语言目标解析、候选计划生成和结果解释。</w:t>
      </w:r>
      <w:r w:rsidRPr="00893D0A">
        <w:t xml:space="preserve">CEBRA-WP </w:t>
      </w:r>
      <w:r w:rsidRPr="00893D0A">
        <w:t>正是在两者之间建立起工程连接：它不把大模型输出直接当成最终执行计划，而是通过约束过滤、证据评分、轻量信念状态更新和恢复动作选择，把</w:t>
      </w:r>
      <w:r w:rsidRPr="00893D0A">
        <w:t xml:space="preserve"> Agent </w:t>
      </w:r>
      <w:r w:rsidRPr="00893D0A">
        <w:t>生成的候选工作流转化为可执行、可审计、可恢复的系统行为。</w:t>
      </w:r>
    </w:p>
    <w:p w14:paraId="5BC3E890" w14:textId="77777777" w:rsidR="00A555B8" w:rsidRDefault="00000000">
      <w:pPr>
        <w:pStyle w:val="2"/>
        <w:spacing w:before="195" w:after="195"/>
      </w:pPr>
      <w:bookmarkStart w:id="13" w:name="_Toc229518283"/>
      <w:r>
        <w:rPr>
          <w:rFonts w:hint="eastAsia"/>
        </w:rPr>
        <w:t>本文的主要研究内容</w:t>
      </w:r>
      <w:bookmarkEnd w:id="13"/>
    </w:p>
    <w:p w14:paraId="05BDCD3C" w14:textId="77777777" w:rsidR="008100F3" w:rsidRDefault="008100F3" w:rsidP="00C53D50">
      <w:pPr>
        <w:pStyle w:val="ab"/>
        <w:ind w:firstLine="496"/>
      </w:pPr>
      <w:r>
        <w:t>本文研究对象不是新的蛋白质生成模型，而是面向蛋白质设计任务的多</w:t>
      </w:r>
      <w:r>
        <w:t xml:space="preserve"> Agent </w:t>
      </w:r>
      <w:r>
        <w:t>协作系统、工作流规划算法和工程实现。系统将已有工具作为可调用能力，结合自然语言目标、结构化约束、</w:t>
      </w:r>
      <w:r>
        <w:t>ProteinToolKG</w:t>
      </w:r>
      <w:r>
        <w:t>、</w:t>
      </w:r>
      <w:r>
        <w:t>FSM</w:t>
      </w:r>
      <w:r>
        <w:t>、</w:t>
      </w:r>
      <w:r>
        <w:t xml:space="preserve">HITL </w:t>
      </w:r>
      <w:r>
        <w:t>和运行时恢复机制，完成任务接入、候选生成、执行、证据记录和报告输出。</w:t>
      </w:r>
    </w:p>
    <w:p w14:paraId="5D772002" w14:textId="77777777" w:rsidR="005C60A3" w:rsidRDefault="005C60A3" w:rsidP="00C53D50">
      <w:pPr>
        <w:pStyle w:val="ab"/>
        <w:ind w:firstLine="496"/>
      </w:pPr>
      <w:r w:rsidRPr="005C60A3">
        <w:t>本文主要研究内容可以概括如下。</w:t>
      </w:r>
    </w:p>
    <w:p w14:paraId="3E13C2D2" w14:textId="77777777" w:rsidR="00CB589E" w:rsidRPr="00D76F62" w:rsidRDefault="00CB589E" w:rsidP="004F2914">
      <w:pPr>
        <w:pStyle w:val="ab"/>
        <w:numPr>
          <w:ilvl w:val="0"/>
          <w:numId w:val="3"/>
        </w:numPr>
        <w:ind w:firstLineChars="0"/>
      </w:pPr>
      <w:r>
        <w:t>构建统一任务和工具表示。本文将用户目标、约束、工具能力、输入输出字段、成本与安全等级纳入结构化契约，并用</w:t>
      </w:r>
      <w:r>
        <w:t xml:space="preserve"> ProteinToolKG </w:t>
      </w:r>
      <w:r>
        <w:t>描述工具之间的组合关系，从而为候选生成、合法性检查、工具调用和恢复提供重要基础。</w:t>
      </w:r>
    </w:p>
    <w:p w14:paraId="1725C0D1" w14:textId="77777777" w:rsidR="00BD6EAC" w:rsidRPr="00D76F62" w:rsidRDefault="00BD6EAC" w:rsidP="004F2914">
      <w:pPr>
        <w:pStyle w:val="ab"/>
        <w:numPr>
          <w:ilvl w:val="0"/>
          <w:numId w:val="3"/>
        </w:numPr>
        <w:ind w:firstLineChars="0"/>
      </w:pPr>
      <w:r>
        <w:lastRenderedPageBreak/>
        <w:t>设计多</w:t>
      </w:r>
      <w:r>
        <w:t xml:space="preserve"> Agent </w:t>
      </w:r>
      <w:r>
        <w:t>协作架构。系统按输入交互、智能规划、工作流执行、安全汇总和资源管理组织功能，分离</w:t>
      </w:r>
      <w:r>
        <w:t xml:space="preserve"> PlannerAgent</w:t>
      </w:r>
      <w:r>
        <w:t>、</w:t>
      </w:r>
      <w:r>
        <w:t>ExecutorAgent</w:t>
      </w:r>
      <w:r>
        <w:t>、</w:t>
      </w:r>
      <w:r>
        <w:t xml:space="preserve">SafetyAgent </w:t>
      </w:r>
      <w:r>
        <w:t>和</w:t>
      </w:r>
      <w:r>
        <w:t xml:space="preserve"> SummarizerAgent </w:t>
      </w:r>
      <w:r>
        <w:t>职责；同时用</w:t>
      </w:r>
      <w:r>
        <w:t xml:space="preserve"> FSM</w:t>
      </w:r>
      <w:r>
        <w:t>、</w:t>
      </w:r>
      <w:r>
        <w:t>PendingAction/Decision</w:t>
      </w:r>
      <w:r>
        <w:t>、事件日志和任务快照约束任务生命周期。</w:t>
      </w:r>
    </w:p>
    <w:p w14:paraId="1E62D331" w14:textId="094C8A25" w:rsidR="00BD6EAC" w:rsidRPr="00D76F62" w:rsidRDefault="00BD6EAC" w:rsidP="004F2914">
      <w:pPr>
        <w:pStyle w:val="ab"/>
        <w:numPr>
          <w:ilvl w:val="0"/>
          <w:numId w:val="3"/>
        </w:numPr>
        <w:ind w:firstLineChars="0"/>
      </w:pPr>
      <w:r w:rsidRPr="00D76F62">
        <w:t>提出约束与证据感知、信念引导、恢复自适应工作流规划（</w:t>
      </w:r>
      <w:r w:rsidRPr="00D76F62">
        <w:t>Constraint- and Evidence-aware Belief-guided Recovery-adaptive Workflow Planning</w:t>
      </w:r>
      <w:r w:rsidRPr="00D76F62">
        <w:t>，</w:t>
      </w:r>
      <w:r w:rsidRPr="00D76F62">
        <w:t>CEBRA-WP</w:t>
      </w:r>
      <w:r w:rsidRPr="00D76F62">
        <w:t>）算法。该算法以目标</w:t>
      </w:r>
      <w:r w:rsidRPr="00D76F62">
        <w:t xml:space="preserve"> g</w:t>
      </w:r>
      <w:r w:rsidRPr="00D76F62">
        <w:t>、约束集合</w:t>
      </w:r>
      <w:r w:rsidRPr="00D76F62">
        <w:t xml:space="preserve"> </w:t>
      </w:r>
      <m:oMath>
        <m:r>
          <w:rPr>
            <w:rFonts w:ascii="Cambria Math" w:hAnsi="Cambria Math"/>
          </w:rPr>
          <m:t>C</m:t>
        </m:r>
      </m:oMath>
      <w:r w:rsidRPr="00D76F62">
        <w:t>、</w:t>
      </w:r>
      <w:r w:rsidRPr="00D76F62">
        <w:t xml:space="preserve">ProteinToolKG </w:t>
      </w:r>
      <m:oMath>
        <m:r>
          <w:rPr>
            <w:rFonts w:ascii="Cambria Math" w:hAnsi="Cambria Math"/>
          </w:rPr>
          <m:t>K</m:t>
        </m:r>
      </m:oMath>
      <w:r w:rsidRPr="00D76F62">
        <w:t>、历史</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D76F62">
        <w:t>、观测</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D76F62">
        <w:t xml:space="preserve"> </w:t>
      </w:r>
      <w:r w:rsidRPr="00D76F62">
        <w:t>和</w:t>
      </w:r>
      <w:r w:rsidRPr="00D76F62">
        <w:t xml:space="preserve"> Lite belief-state / </w:t>
      </w:r>
      <w:r w:rsidRPr="00D76F62">
        <w:t>轻量信念状态</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D76F62">
        <w:t>为输入，经过候选生成、硬可行性过滤、静态评分、后验目标评分、运行时重排序和恢复动作选择，输出候选集合、默认建议和恢复动作。算法支持</w:t>
      </w:r>
      <m:oMath>
        <m:r>
          <w:rPr>
            <w:rFonts w:ascii="Cambria Math" w:hAnsi="Cambria Math"/>
          </w:rPr>
          <m:t>continue</m:t>
        </m:r>
      </m:oMath>
      <w:r w:rsidR="00A71652" w:rsidRPr="00D76F62">
        <w:t>、</w:t>
      </w:r>
      <w:r w:rsidR="00A71652" w:rsidRPr="00D76F62">
        <w:t xml:space="preserve"> </w:t>
      </w:r>
      <m:oMath>
        <m:r>
          <w:rPr>
            <w:rFonts w:ascii="Cambria Math" w:hAnsi="Cambria Math"/>
          </w:rPr>
          <m:t>patc</m:t>
        </m:r>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local</m:t>
            </m:r>
          </m:sub>
        </m:sSub>
      </m:oMath>
      <w:r w:rsidR="00A71652" w:rsidRPr="00D76F62">
        <w:t>、</w:t>
      </w:r>
      <m:oMath>
        <m:r>
          <w:rPr>
            <w:rFonts w:ascii="Cambria Math" w:hAnsi="Cambria Math"/>
          </w:rPr>
          <m:t>suffi</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plan</m:t>
            </m:r>
          </m:sub>
        </m:sSub>
      </m:oMath>
      <w:r w:rsidRPr="00D76F62">
        <w:t>和</w:t>
      </w:r>
      <m:oMath>
        <m:r>
          <w:rPr>
            <w:rFonts w:ascii="Cambria Math" w:hAnsi="Cambria Math"/>
          </w:rPr>
          <m:t>stop</m:t>
        </m:r>
      </m:oMath>
      <w:r w:rsidRPr="00D76F62">
        <w:t>四类动作，并将</w:t>
      </w:r>
      <m:oMath>
        <m:r>
          <w:rPr>
            <w:rFonts w:ascii="Cambria Math" w:hAnsi="Cambria Math"/>
          </w:rPr>
          <m:t>stop</m:t>
        </m:r>
      </m:oMath>
      <w:r w:rsidRPr="00D76F62">
        <w:t>映射为受</w:t>
      </w:r>
      <w:r w:rsidRPr="00D76F62">
        <w:t xml:space="preserve"> FSM </w:t>
      </w:r>
      <w:r w:rsidRPr="00D76F62">
        <w:t>和</w:t>
      </w:r>
      <w:r w:rsidRPr="00D76F62">
        <w:t xml:space="preserve"> HITL </w:t>
      </w:r>
      <w:r w:rsidRPr="00D76F62">
        <w:t>约束的终止型重规划候选。</w:t>
      </w:r>
    </w:p>
    <w:p w14:paraId="504CBA4B" w14:textId="7CEF5537" w:rsidR="00C53D50" w:rsidRPr="00D76F62" w:rsidRDefault="00BC73AC" w:rsidP="004F2914">
      <w:pPr>
        <w:pStyle w:val="ab"/>
        <w:numPr>
          <w:ilvl w:val="0"/>
          <w:numId w:val="3"/>
        </w:numPr>
        <w:ind w:firstLineChars="0"/>
      </w:pPr>
      <w:r w:rsidRPr="00D76F62">
        <w:t>实现系统原型并开展测试与实验验证。后端采用</w:t>
      </w:r>
      <w:r w:rsidRPr="00D76F62">
        <w:t xml:space="preserve"> Python</w:t>
      </w:r>
      <w:r w:rsidRPr="00D76F62">
        <w:t>、</w:t>
      </w:r>
      <w:r w:rsidRPr="00D76F62">
        <w:t xml:space="preserve">FastAPI </w:t>
      </w:r>
      <w:r w:rsidRPr="00D76F62">
        <w:t>和</w:t>
      </w:r>
      <w:r w:rsidRPr="00D76F62">
        <w:t xml:space="preserve"> Pydantic </w:t>
      </w:r>
      <w:r w:rsidRPr="00D76F62">
        <w:t>实现任务接入、计划生成、工作流执行、</w:t>
      </w:r>
      <w:r w:rsidRPr="00D76F62">
        <w:t xml:space="preserve">HITL </w:t>
      </w:r>
      <w:r w:rsidRPr="00D76F62">
        <w:t>接口、事件查询和报告读取；前端采用</w:t>
      </w:r>
      <w:r w:rsidRPr="00D76F62">
        <w:t xml:space="preserve"> React</w:t>
      </w:r>
      <w:r w:rsidRPr="00D76F62">
        <w:t>、</w:t>
      </w:r>
      <w:r w:rsidRPr="00D76F62">
        <w:t xml:space="preserve">TypeScript </w:t>
      </w:r>
      <w:r w:rsidRPr="00D76F62">
        <w:t>和</w:t>
      </w:r>
      <w:r w:rsidRPr="00D76F62">
        <w:t xml:space="preserve"> Vite </w:t>
      </w:r>
      <w:r w:rsidRPr="00D76F62">
        <w:t>构建轻量</w:t>
      </w:r>
      <w:r w:rsidRPr="00D76F62">
        <w:t xml:space="preserve"> Web </w:t>
      </w:r>
      <w:r w:rsidRPr="00D76F62">
        <w:t>工作台；工具层通过统一适配器封装</w:t>
      </w:r>
      <w:r w:rsidRPr="00D76F62">
        <w:t xml:space="preserve"> ProtGPT2</w:t>
      </w:r>
      <w:r w:rsidRPr="00D76F62">
        <w:t>、</w:t>
      </w:r>
      <w:r w:rsidRPr="00D76F62">
        <w:t>ProteinMPNN</w:t>
      </w:r>
      <w:r w:rsidRPr="00D76F62">
        <w:t>、</w:t>
      </w:r>
      <w:r w:rsidRPr="00D76F62">
        <w:t>ESMFold/OpenFold</w:t>
      </w:r>
      <w:r w:rsidRPr="00D76F62">
        <w:t>、</w:t>
      </w:r>
      <w:r w:rsidRPr="00D76F62">
        <w:t>Biopython QC</w:t>
      </w:r>
      <w:r w:rsidRPr="00D76F62">
        <w:t>、</w:t>
      </w:r>
      <w:r w:rsidRPr="00D76F62">
        <w:t xml:space="preserve">DSSP </w:t>
      </w:r>
      <w:r w:rsidRPr="00D76F62">
        <w:t>和目标评分等能力。本文通过</w:t>
      </w:r>
      <w:r w:rsidRPr="00D76F62">
        <w:t xml:space="preserve"> API </w:t>
      </w:r>
      <w:r w:rsidRPr="00D76F62">
        <w:t>合约、数据契约、</w:t>
      </w:r>
      <w:r w:rsidRPr="00D76F62">
        <w:t xml:space="preserve">FSM </w:t>
      </w:r>
      <w:r w:rsidRPr="00D76F62">
        <w:t>迁移、</w:t>
      </w:r>
      <w:r w:rsidRPr="00D76F62">
        <w:t xml:space="preserve">HITL </w:t>
      </w:r>
      <w:r w:rsidRPr="00D76F62">
        <w:t>决策边界、快照恢复、前端与</w:t>
      </w:r>
      <w:r w:rsidRPr="00D76F62">
        <w:t xml:space="preserve"> CLI </w:t>
      </w:r>
      <w:r w:rsidRPr="00D76F62">
        <w:t>可用性、安全阻断和恢复路径等测试验证系统可用性，并通</w:t>
      </w:r>
      <w:r w:rsidR="00B671C6" w:rsidRPr="00D76F62">
        <w:t>过</w:t>
      </w:r>
      <w:r w:rsidR="00CB4B6E" w:rsidRPr="00CB4B6E">
        <w:t>stati</w:t>
      </w:r>
      <w:r w:rsidR="00CB4B6E">
        <w:t>c</w:t>
      </w:r>
      <w:r w:rsidR="00CB4B6E" w:rsidRPr="00CB4B6E">
        <w:t>_top1</w:t>
      </w:r>
      <w:r w:rsidR="003812E7" w:rsidRPr="00D76F62">
        <w:t>、</w:t>
      </w:r>
      <w:r w:rsidR="005055F6" w:rsidRPr="005055F6">
        <w:t>fixed_threshold_gate</w:t>
      </w:r>
      <w:r w:rsidRPr="00D76F62">
        <w:t>、</w:t>
      </w:r>
      <w:r w:rsidR="00FA434D" w:rsidRPr="00FA434D">
        <w:t>dynamic_no_belief_state</w:t>
      </w:r>
      <w:r w:rsidRPr="00D76F62">
        <w:t xml:space="preserve"> </w:t>
      </w:r>
      <w:r w:rsidRPr="00D76F62">
        <w:t>和</w:t>
      </w:r>
      <w:r w:rsidR="00F223BB" w:rsidRPr="00F223BB">
        <w:t>lite_belief_state</w:t>
      </w:r>
      <w:r w:rsidRPr="00D76F62">
        <w:t xml:space="preserve"> </w:t>
      </w:r>
      <w:r w:rsidRPr="00D76F62">
        <w:t>四组策略对照实验分析</w:t>
      </w:r>
      <w:r w:rsidRPr="00D76F62">
        <w:t xml:space="preserve"> CEBRA-WP </w:t>
      </w:r>
      <w:r w:rsidRPr="00D76F62">
        <w:t>的机制作用。</w:t>
      </w:r>
    </w:p>
    <w:p w14:paraId="2A93B1A1" w14:textId="77777777" w:rsidR="00334524" w:rsidRDefault="00FA6B03" w:rsidP="00334524">
      <w:pPr>
        <w:pStyle w:val="ab"/>
        <w:ind w:firstLine="496"/>
      </w:pPr>
      <w:r>
        <w:t>后文依次介绍相关技术、需求分析、系统设计、系统实现、测试验证、实验结果，以及总结与展望。</w:t>
      </w:r>
    </w:p>
    <w:p w14:paraId="7F1233EB" w14:textId="77777777" w:rsidR="00334524" w:rsidRDefault="00334524">
      <w:pPr>
        <w:widowControl/>
        <w:suppressAutoHyphens w:val="0"/>
        <w:jc w:val="left"/>
        <w:rPr>
          <w:rFonts w:hint="eastAsia"/>
          <w:szCs w:val="20"/>
        </w:rPr>
      </w:pPr>
      <w:r>
        <w:br w:type="page"/>
      </w:r>
    </w:p>
    <w:p w14:paraId="785EB4AE" w14:textId="77777777" w:rsidR="00A555B8" w:rsidRPr="00334524" w:rsidRDefault="007953DF" w:rsidP="00D50117">
      <w:pPr>
        <w:pStyle w:val="1"/>
        <w:rPr>
          <w:szCs w:val="20"/>
        </w:rPr>
      </w:pPr>
      <w:r>
        <w:lastRenderedPageBreak/>
        <w:t xml:space="preserve">  </w:t>
      </w:r>
      <w:bookmarkStart w:id="14" w:name="_Toc229518284"/>
      <w:r w:rsidR="00334524" w:rsidRPr="00334524">
        <w:t>相关技术与理论基础</w:t>
      </w:r>
      <w:bookmarkEnd w:id="14"/>
    </w:p>
    <w:p w14:paraId="64467038" w14:textId="77777777" w:rsidR="00A555B8" w:rsidRDefault="005052E8" w:rsidP="005052E8">
      <w:pPr>
        <w:pStyle w:val="2"/>
        <w:rPr>
          <w:lang w:val="en-US"/>
        </w:rPr>
      </w:pPr>
      <w:bookmarkStart w:id="15" w:name="_Toc229518285"/>
      <w:bookmarkStart w:id="16" w:name="_Hlk229401830"/>
      <w:r w:rsidRPr="005052E8">
        <w:t>蛋白质计算设计基础</w:t>
      </w:r>
      <w:bookmarkEnd w:id="15"/>
    </w:p>
    <w:bookmarkEnd w:id="16"/>
    <w:p w14:paraId="7D4BFBAB" w14:textId="77777777" w:rsidR="0071548D" w:rsidRDefault="0080018E" w:rsidP="0071548D">
      <w:pPr>
        <w:pStyle w:val="ab"/>
        <w:ind w:firstLine="496"/>
      </w:pPr>
      <w:r>
        <w:t>蛋白质由氨基酸序列折叠形成结构，并进一步影响结合、催化、稳定性等功能。蛋白质设计是在给定结构、功能或属性约束下寻找合适序列；</w:t>
      </w:r>
      <w:r>
        <w:t xml:space="preserve">de novo </w:t>
      </w:r>
      <w:r>
        <w:t>设计则强调从目标条件生成新的候选序列或结构。对本文而言，该过程还必须可拆分、可组合、可恢复。</w:t>
      </w:r>
    </w:p>
    <w:p w14:paraId="6702BB77" w14:textId="4335C456" w:rsidR="001036AA" w:rsidRDefault="001036AA" w:rsidP="001036AA">
      <w:pPr>
        <w:pStyle w:val="ab"/>
        <w:ind w:firstLine="496"/>
      </w:pPr>
      <w:r>
        <w:rPr>
          <w:rFonts w:hint="eastAsia"/>
        </w:rPr>
        <w:t>该问题具有高维组合搜索特征。长度为</w:t>
      </w:r>
      <w:r>
        <w:rPr>
          <w:rFonts w:hint="eastAsia"/>
        </w:rPr>
        <w:t xml:space="preserve"> L </w:t>
      </w:r>
      <w:r>
        <w:rPr>
          <w:rFonts w:hint="eastAsia"/>
        </w:rPr>
        <w:t>的蛋白质序列理论空间可以达到</w:t>
      </w:r>
      <w:r>
        <w:rPr>
          <w:rFonts w:hint="eastAsia"/>
        </w:rPr>
        <w:t xml:space="preserve"> 20^L</w:t>
      </w:r>
      <w:r>
        <w:rPr>
          <w:rFonts w:hint="eastAsia"/>
        </w:rPr>
        <w:t>，即使实际搜索受到物理、进化和任务约束限制，候选空间仍远远超过人工枚举能力。因此，现代蛋白质设计通常会把生成、预测、筛选和评分拆成多个阶段，通过工具链逐步收窄候选范围。</w:t>
      </w:r>
    </w:p>
    <w:p w14:paraId="6EDEB718" w14:textId="77777777" w:rsidR="00C7163E" w:rsidRDefault="007F14D2" w:rsidP="001036AA">
      <w:pPr>
        <w:pStyle w:val="ab"/>
        <w:ind w:firstLine="496"/>
      </w:pPr>
      <w:r>
        <w:rPr>
          <w:rFonts w:hint="eastAsia"/>
        </w:rPr>
        <w:t>本文采取六阶段能力分层理解</w:t>
      </w:r>
      <w:r>
        <w:t xml:space="preserve"> de novo</w:t>
      </w:r>
      <w:r>
        <w:rPr>
          <w:rFonts w:hint="eastAsia"/>
        </w:rPr>
        <w:t xml:space="preserve"> </w:t>
      </w:r>
      <w:r>
        <w:rPr>
          <w:rFonts w:hint="eastAsia"/>
        </w:rPr>
        <w:t>设计流程：序列探索用于生成候选序列；结构映射用于预测候选序列可能折叠出的三维结构；质量门禁用于剔除长度、残基合法性、低复杂度或结构完整性不满足要求的候选；结构条件精修依据结构反馈重新设计序列；目标评分综合稳定性、结构质量和任务目标匹配度对候选排序；结果汇总则生成面向科研人员对报告。</w:t>
      </w:r>
    </w:p>
    <w:p w14:paraId="7122FF03" w14:textId="77777777" w:rsidR="007F14D2" w:rsidRDefault="007F14D2" w:rsidP="001036AA">
      <w:pPr>
        <w:pStyle w:val="ab"/>
        <w:ind w:firstLine="496"/>
      </w:pPr>
      <w:r>
        <w:rPr>
          <w:rFonts w:hint="eastAsia"/>
        </w:rPr>
        <w:t>这六个阶段是可组合的能力单元，实际任务可能跳过部分阶段，也可能在结构预测与结构条件精修之间迭代。第四章将基于这一能力分层设计系统工作流。</w:t>
      </w:r>
    </w:p>
    <w:p w14:paraId="669E1A7C" w14:textId="77777777" w:rsidR="009A2E04" w:rsidRDefault="009A2E04" w:rsidP="00481CF3">
      <w:pPr>
        <w:pStyle w:val="2"/>
        <w:rPr>
          <w:lang w:val="en-US"/>
        </w:rPr>
      </w:pPr>
      <w:bookmarkStart w:id="17" w:name="_Toc229518286"/>
      <w:r w:rsidRPr="005052E8">
        <w:t>蛋白质设计</w:t>
      </w:r>
      <w:r>
        <w:rPr>
          <w:rFonts w:hint="eastAsia"/>
          <w:lang w:val="en-US"/>
        </w:rPr>
        <w:t>与分析工具</w:t>
      </w:r>
      <w:bookmarkEnd w:id="17"/>
    </w:p>
    <w:p w14:paraId="5A6B05C0" w14:textId="77777777" w:rsidR="009A2E04" w:rsidRDefault="009A2E04" w:rsidP="009A2E04">
      <w:pPr>
        <w:pStyle w:val="ab"/>
        <w:ind w:firstLine="496"/>
      </w:pPr>
      <w:r>
        <w:rPr>
          <w:rFonts w:hint="eastAsia"/>
        </w:rPr>
        <w:t>深度学习模型和生物信息学工具是本文系统的底层能力来源之一。本节从系统集成角度对这些工具进行归类，重点说明了它们在工作流中的作用。</w:t>
      </w:r>
    </w:p>
    <w:p w14:paraId="56C87682" w14:textId="3A83F226" w:rsidR="00AC2036" w:rsidRDefault="00AC2036" w:rsidP="009A2E04">
      <w:pPr>
        <w:pStyle w:val="ab"/>
        <w:ind w:firstLine="496"/>
      </w:pPr>
      <w:r>
        <w:t xml:space="preserve">AlphaFold2 </w:t>
      </w:r>
      <w:r>
        <w:t>显著提升了蛋白质结构预测精度，已经成为结构预测方向的重要基准</w:t>
      </w:r>
      <w:r w:rsidR="00C43B58">
        <w:fldChar w:fldCharType="begin"/>
      </w:r>
      <w:r w:rsidR="00C43B58">
        <w:instrText xml:space="preserve"> ADDIN ZOTERO_ITEM CSL_CITATION {"citationID":"DcZpF0Yf","properties":{"unsorted":false,"formattedCitation":"\\super [2]\\nosupersub{}","plainCitation":"[2]","noteIndex":0},"citationItems":[{"id":155,"uris":["http://zotero.org/users/19801511/items/72DWF3VK"],"itemData":{"id":155,"type":"article-journal","abstract":"Abstract\n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rsidR="00C43B58">
        <w:fldChar w:fldCharType="separate"/>
      </w:r>
      <w:r w:rsidR="00C43B58" w:rsidRPr="00C43B58">
        <w:rPr>
          <w:rFonts w:eastAsiaTheme="minorEastAsia"/>
          <w:kern w:val="0"/>
          <w:vertAlign w:val="superscript"/>
        </w:rPr>
        <w:t>[2]</w:t>
      </w:r>
      <w:r w:rsidR="00C43B58">
        <w:fldChar w:fldCharType="end"/>
      </w:r>
      <w:r>
        <w:t>。</w:t>
      </w:r>
      <w:r>
        <w:t xml:space="preserve">AlphaFold3 </w:t>
      </w:r>
      <w:r>
        <w:t>进一步扩展到复杂生物分子相互作用结构预测</w:t>
      </w:r>
      <w:r w:rsidR="00C853D4">
        <w:fldChar w:fldCharType="begin"/>
      </w:r>
      <w:r w:rsidR="00C853D4">
        <w:instrText xml:space="preserve"> ADDIN ZOTERO_ITEM CSL_CITATION {"citationID":"eHqc488r","properties":{"unsorted":false,"formattedCitation":"\\super [3]\\nosupersub{}","plainCitation":"[3]","noteIndex":0},"citationItems":[{"id":157,"uris":["http://zotero.org/users/19801511/items/5SVD8FB3"],"itemData":{"id":157,"type":"article-journal","abstract":"Abstract\n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M."}],"issued":{"date-parts":[["2024",6,13]]}}}],"schema":"https://github.com/citation-style-language/schema/raw/master/csl-citation.json"} </w:instrText>
      </w:r>
      <w:r w:rsidR="00C853D4">
        <w:fldChar w:fldCharType="separate"/>
      </w:r>
      <w:r w:rsidR="00C853D4" w:rsidRPr="00C853D4">
        <w:rPr>
          <w:rFonts w:eastAsiaTheme="minorEastAsia"/>
          <w:kern w:val="0"/>
          <w:vertAlign w:val="superscript"/>
        </w:rPr>
        <w:t>[3]</w:t>
      </w:r>
      <w:r w:rsidR="00C853D4">
        <w:fldChar w:fldCharType="end"/>
      </w:r>
      <w:r>
        <w:t>。</w:t>
      </w:r>
      <w:r>
        <w:t xml:space="preserve">ESMFold </w:t>
      </w:r>
      <w:r>
        <w:t>则利用蛋白质语言模型表征进行快速结构预测，在速度和部署便利性方面具有一定优势</w:t>
      </w:r>
      <w:r w:rsidR="00916015">
        <w:fldChar w:fldCharType="begin"/>
      </w:r>
      <w:r w:rsidR="00916015">
        <w:instrText xml:space="preserve"> ADDIN ZOTERO_ITEM CSL_CITATION {"citationID":"gUUi4Mf7","properties":{"unsorted":false,"formattedCitation":"\\super [6]\\nosupersub{}","plainCitation":"[6]","noteIndex":0},"citationItems":[{"id":10,"uris":["http://zotero.org/users/19801511/items/SFLACDM2"],"itemData":{"id":10,"type":"article-journal","container-title":"Computational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Luigi"},{"family":"Casadio","given":"Rita"}],"issued":{"date-parts":[["2025"]]}}}],"schema":"https://github.com/citation-style-language/schema/raw/master/csl-citation.json"} </w:instrText>
      </w:r>
      <w:r w:rsidR="00916015">
        <w:fldChar w:fldCharType="separate"/>
      </w:r>
      <w:r w:rsidR="00916015" w:rsidRPr="00916015">
        <w:rPr>
          <w:rFonts w:eastAsiaTheme="minorEastAsia"/>
          <w:kern w:val="0"/>
          <w:vertAlign w:val="superscript"/>
        </w:rPr>
        <w:t>[6]</w:t>
      </w:r>
      <w:r w:rsidR="00916015">
        <w:fldChar w:fldCharType="end"/>
      </w:r>
      <w:r>
        <w:t>。</w:t>
      </w:r>
    </w:p>
    <w:p w14:paraId="6377384F" w14:textId="417B340E" w:rsidR="001B3A7E" w:rsidRDefault="001B3A7E" w:rsidP="009A2E04">
      <w:pPr>
        <w:pStyle w:val="ab"/>
        <w:ind w:firstLine="496"/>
      </w:pPr>
      <w:r>
        <w:rPr>
          <w:rFonts w:hint="eastAsia"/>
        </w:rPr>
        <w:t>序列设计和生成方向中，</w:t>
      </w:r>
      <w:r>
        <w:rPr>
          <w:rFonts w:hint="eastAsia"/>
        </w:rPr>
        <w:t xml:space="preserve">ProteinMPNN </w:t>
      </w:r>
      <w:r>
        <w:rPr>
          <w:rFonts w:hint="eastAsia"/>
        </w:rPr>
        <w:t>从蛋白质骨架结构反推氨基酸序列，适用于结构条件约束下的逆向折叠任务</w:t>
      </w:r>
      <w:r w:rsidR="00AF2F46">
        <w:fldChar w:fldCharType="begin"/>
      </w:r>
      <w:r w:rsidR="00AF2F46">
        <w:instrText xml:space="preserve"> ADDIN ZOTERO_ITEM CSL_CITATION {"citationID":"XWs6zMVq","properties":{"unsorted":false,"formattedCitation":"\\super [5]\\nosupersub{}","plainCitation":"[5]","noteIndex":0},"citationItems":[{"id":161,"uris":["http://zotero.org/users/19801511/items/DL3V3ZY8"],"itemData":{"id":161,"type":"article-journal","abstract":"Although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00AF2F46">
        <w:fldChar w:fldCharType="separate"/>
      </w:r>
      <w:r w:rsidR="00AF2F46" w:rsidRPr="00AF2F46">
        <w:rPr>
          <w:rFonts w:eastAsiaTheme="minorEastAsia"/>
          <w:kern w:val="0"/>
          <w:vertAlign w:val="superscript"/>
        </w:rPr>
        <w:t>[5]</w:t>
      </w:r>
      <w:r w:rsidR="00AF2F46">
        <w:fldChar w:fldCharType="end"/>
      </w:r>
      <w:r>
        <w:rPr>
          <w:rFonts w:hint="eastAsia"/>
        </w:rPr>
        <w:t>。</w:t>
      </w:r>
      <w:r>
        <w:rPr>
          <w:rFonts w:hint="eastAsia"/>
        </w:rPr>
        <w:t xml:space="preserve">ProtGPT2 </w:t>
      </w:r>
      <w:r>
        <w:rPr>
          <w:rFonts w:hint="eastAsia"/>
        </w:rPr>
        <w:t>以蛋白质语言模型方式生成类天然序列，可以用于候选序列探索</w:t>
      </w:r>
      <w:r w:rsidR="00062A1D">
        <w:fldChar w:fldCharType="begin"/>
      </w:r>
      <w:r w:rsidR="00062A1D">
        <w:instrText xml:space="preserve"> ADDIN ZOTERO_ITEM CSL_CITATION {"citationID":"bywpemnJ","properties":{"unsorted":false,"formattedCitation":"\\super [4]\\nosupersub{}","plainCitation":"[4]","noteIndex":0},"citationItems":[{"id":163,"uris":["http://zotero.org/users/19801511/items/LKJ5BWRA"],"itemData":{"id":163,"type":"article-journal","abstract":"Abstract\n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design","volume":"13","author":[{"family":"Ferruz","given":"Noelia"},{"family":"Schmidt","given":"Steffen"},{"family":"Höcker","given":"Birte"}],"issued":{"date-parts":[["2022",7,27]]}}}],"schema":"https://github.com/citation-style-language/schema/raw/master/csl-citation.json"} </w:instrText>
      </w:r>
      <w:r w:rsidR="00062A1D">
        <w:fldChar w:fldCharType="separate"/>
      </w:r>
      <w:r w:rsidR="00062A1D" w:rsidRPr="00062A1D">
        <w:rPr>
          <w:rFonts w:eastAsiaTheme="minorEastAsia"/>
          <w:kern w:val="0"/>
          <w:vertAlign w:val="superscript"/>
        </w:rPr>
        <w:t>[4]</w:t>
      </w:r>
      <w:r w:rsidR="00062A1D">
        <w:fldChar w:fldCharType="end"/>
      </w:r>
      <w:r>
        <w:rPr>
          <w:rFonts w:hint="eastAsia"/>
        </w:rPr>
        <w:t>。</w:t>
      </w:r>
      <w:r>
        <w:rPr>
          <w:rFonts w:hint="eastAsia"/>
        </w:rPr>
        <w:t xml:space="preserve">RFdiffusion </w:t>
      </w:r>
      <w:r>
        <w:rPr>
          <w:rFonts w:hint="eastAsia"/>
        </w:rPr>
        <w:t>从扩散生成角度推进</w:t>
      </w:r>
      <w:r>
        <w:rPr>
          <w:rFonts w:hint="eastAsia"/>
        </w:rPr>
        <w:t xml:space="preserve"> de novo </w:t>
      </w:r>
      <w:r>
        <w:rPr>
          <w:rFonts w:hint="eastAsia"/>
        </w:rPr>
        <w:t>结构与功能设计，为生成式蛋白质设计提供了重要技术背景</w:t>
      </w:r>
      <w:r w:rsidR="003C432B">
        <w:fldChar w:fldCharType="begin"/>
      </w:r>
      <w:r w:rsidR="003C432B">
        <w:instrText xml:space="preserve"> ADDIN ZOTERO_ITEM CSL_CITATION {"citationID":"WWoWR5co","properties":{"unsorted":false,"formattedCitation":"\\super [7]\\nosupersub{}","plainCitation":"[7]","noteIndex":0},"citationItems":[{"id":165,"uris":["http://zotero.org/users/19801511/items/I2VU76ZL"],"itemData":{"id":165,"type":"article-journal","abstract":"Abstract\n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3C432B">
        <w:fldChar w:fldCharType="separate"/>
      </w:r>
      <w:r w:rsidR="003C432B" w:rsidRPr="003C432B">
        <w:rPr>
          <w:rFonts w:eastAsiaTheme="minorEastAsia"/>
          <w:kern w:val="0"/>
          <w:vertAlign w:val="superscript"/>
        </w:rPr>
        <w:t>[7]</w:t>
      </w:r>
      <w:r w:rsidR="003C432B">
        <w:fldChar w:fldCharType="end"/>
      </w:r>
      <w:r>
        <w:rPr>
          <w:rFonts w:hint="eastAsia"/>
        </w:rPr>
        <w:t>。</w:t>
      </w:r>
    </w:p>
    <w:p w14:paraId="6FB81BCB" w14:textId="68BC158A" w:rsidR="001B3A7E" w:rsidRDefault="001B3A7E" w:rsidP="009A2E04">
      <w:pPr>
        <w:pStyle w:val="ab"/>
        <w:ind w:firstLine="496"/>
      </w:pPr>
      <w:r>
        <w:rPr>
          <w:rFonts w:hint="eastAsia"/>
        </w:rPr>
        <w:t>传统平台和重要基础库同样不能忽略。</w:t>
      </w:r>
      <w:r>
        <w:rPr>
          <w:rFonts w:hint="eastAsia"/>
        </w:rPr>
        <w:t xml:space="preserve">Rosetta3 </w:t>
      </w:r>
      <w:r>
        <w:rPr>
          <w:rFonts w:hint="eastAsia"/>
        </w:rPr>
        <w:t>长期用于支持基于物理能</w:t>
      </w:r>
      <w:r>
        <w:rPr>
          <w:rFonts w:hint="eastAsia"/>
        </w:rPr>
        <w:lastRenderedPageBreak/>
        <w:t>量函数的蛋白质建模与设计，是传统蛋白质设计平台的代表</w:t>
      </w:r>
      <w:r w:rsidR="0027329B">
        <w:fldChar w:fldCharType="begin"/>
      </w:r>
      <w:r w:rsidR="0027329B">
        <w:instrText xml:space="preserve"> ADDIN ZOTERO_ITEM CSL_CITATION {"citationID":"9D5pDENk","properties":{"unsorted":false,"formattedCitation":"\\super [17]\\nosupersub{}","plainCitation":"[17]","noteIndex":0},"citationItems":[{"id":210,"uris":["http://zotero.org/users/19801511/items/JE58JFVF"],"itemData":{"id":210,"type":"chapter","container-title":"Methods in Enzymology","DOI":"10.1016/B978-0-12-381270-4.00019-6","ISBN":"978-0-12-381270-4","language":"en","page":"545-574","publisher":"Elsevier","source":"DOI.org (Crossref)","title":"Rosetta3","URL":"https://linkinghub.elsevier.com/retrieve/pii/B9780123812704000196","volume":"487","author":[{"family":"Leaver-Fay","given":"Andrew"},{"family":"Tyka","given":"Michael"},{"family":"Lewis","given":"Steven M."},{"family":"Lange","given":"Oliver F."},{"family":"Thompson","given":"James"},{"family":"Jacak","given":"Ron"},{"family":"Kaufman","given":"Kristian W."},{"family":"Renfrew","given":"P. Douglas"},{"family":"Smith","given":"Colin A."},{"family":"Sheffler","given":"Will"},{"family":"Davis","given":"Ian W."},{"family":"Cooper","given":"Seth"},{"family":"Treuille","given":"Adrien"},{"family":"Mandell","given":"Daniel J."},{"family":"Richter","given":"Florian"},{"family":"Ban","given":"Yih-En Andrew"},{"family":"Fleishman","given":"Sarel J."},{"family":"Corn","given":"Jacob E."},{"family":"Kim","given":"David E."},{"family":"Lyskov","given":"Sergey"},{"family":"Berrondo","given":"Monica"},{"family":"Mentzer","given":"Stuart"},{"family":"Popović","given":"Zoran"},{"family":"Havranek","given":"James J."},{"family":"Karanicolas","given":"John"},{"family":"Das","given":"Rhiju"},{"family":"Meiler","given":"Jens"},{"family":"Kortemme","given":"Tanja"},{"family":"Gray","given":"Jeffrey J."},{"family":"Kuhlman","given":"Brian"},{"family":"Baker","given":"David"},{"family":"Bradley","given":"Philip"}],"accessed":{"date-parts":[["2026",5,11]]},"issued":{"date-parts":[["2011"]]}}}],"schema":"https://github.com/citation-style-language/schema/raw/master/csl-citation.json"} </w:instrText>
      </w:r>
      <w:r w:rsidR="0027329B">
        <w:fldChar w:fldCharType="separate"/>
      </w:r>
      <w:r w:rsidR="0027329B" w:rsidRPr="0027329B">
        <w:rPr>
          <w:rFonts w:eastAsiaTheme="minorEastAsia"/>
          <w:kern w:val="0"/>
          <w:vertAlign w:val="superscript"/>
        </w:rPr>
        <w:t>[17]</w:t>
      </w:r>
      <w:r w:rsidR="0027329B">
        <w:fldChar w:fldCharType="end"/>
      </w:r>
      <w:r>
        <w:rPr>
          <w:rFonts w:hint="eastAsia"/>
        </w:rPr>
        <w:t>。</w:t>
      </w:r>
      <w:r>
        <w:rPr>
          <w:rFonts w:hint="eastAsia"/>
        </w:rPr>
        <w:t xml:space="preserve">Biopython </w:t>
      </w:r>
      <w:r>
        <w:rPr>
          <w:rFonts w:hint="eastAsia"/>
        </w:rPr>
        <w:t>则为序列解析、结构文件处理和重要基础生物信息操作提供了较稳定的接口</w:t>
      </w:r>
      <w:r w:rsidR="009344E5">
        <w:fldChar w:fldCharType="begin"/>
      </w:r>
      <w:r w:rsidR="009344E5">
        <w:instrText xml:space="preserve"> ADDIN ZOTERO_ITEM CSL_CITATION {"citationID":"jlsCvfTV","properties":{"unsorted":false,"formattedCitation":"\\super [18]\\nosupersub{}","plainCitation":"[18]","noteIndex":0},"citationItems":[{"id":188,"uris":["http://zotero.org/users/19801511/items/HN2TGAEL"],"itemData":{"id":188,"type":"article-journal","abstract":"Abstract\n            Summary: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learning.\n            Availability: Biopython is freely available, with documentation and source code at www.biopython.org under the Biopython license.\n            Contact: All queries should be directed to the Biopython mailing lists, see www.biopython.org/wiki/_Mailing_listspeter.cock@scri.ac.uk.","container-title":"Bioinformatics","DOI":"10.1093/bioinformatics/btp163","ISSN":"1367-4811, 1367-4803","issue":"11","language":"en","license":"http://creativecommons.org/licenses/by-nc/2.0/uk/","page":"1422-1423","source":"DOI.org (Crossref)","title":"Biopython: freely available Python tools for computational molecular biology and bioinformatics","title-short":"Biopython","volume":"25","author":[{"family":"Cock","given":"Peter J. A."},{"family":"Antao","given":"Tiago"},{"family":"Chang","given":"Jeffrey T."},{"family":"Chapman","given":"Brad A."},{"family":"Cox","given":"Cymon J."},{"family":"Dalke","given":"Andrew"},{"family":"Friedberg","given":"Iddo"},{"family":"Hamelryck","given":"Thomas"},{"family":"Kauff","given":"Frank"},{"family":"Wilczynski","given":"Bartek"},{"family":"De Hoon","given":"Michiel J. L."}],"issued":{"date-parts":[["2009",6,1]]}}}],"schema":"https://github.com/citation-style-language/schema/raw/master/csl-citation.json"} </w:instrText>
      </w:r>
      <w:r w:rsidR="009344E5">
        <w:fldChar w:fldCharType="separate"/>
      </w:r>
      <w:r w:rsidR="009344E5" w:rsidRPr="009344E5">
        <w:rPr>
          <w:rFonts w:eastAsiaTheme="minorEastAsia"/>
          <w:kern w:val="0"/>
          <w:vertAlign w:val="superscript"/>
        </w:rPr>
        <w:t>[18]</w:t>
      </w:r>
      <w:r w:rsidR="009344E5">
        <w:fldChar w:fldCharType="end"/>
      </w:r>
      <w:r>
        <w:rPr>
          <w:rFonts w:hint="eastAsia"/>
        </w:rPr>
        <w:t>。</w:t>
      </w:r>
    </w:p>
    <w:p w14:paraId="050F2692" w14:textId="77777777" w:rsidR="001B3A7E" w:rsidRDefault="001B3A7E" w:rsidP="009A2E04">
      <w:pPr>
        <w:pStyle w:val="ab"/>
        <w:ind w:firstLine="496"/>
      </w:pPr>
      <w:r>
        <w:rPr>
          <w:rFonts w:hint="eastAsia"/>
        </w:rPr>
        <w:t>这些工具各自侧重点不同，但单个工具并不能自动解决跨工具编排问题。结构预测工具关注预测精度，序列设计工具关注候选生成，重要基础库更侧重数据处理。本文系统通过</w:t>
      </w:r>
      <w:r>
        <w:rPr>
          <w:rFonts w:hint="eastAsia"/>
        </w:rPr>
        <w:t xml:space="preserve"> ToolAdapter </w:t>
      </w:r>
      <w:r>
        <w:rPr>
          <w:rFonts w:hint="eastAsia"/>
        </w:rPr>
        <w:t>和</w:t>
      </w:r>
      <w:r>
        <w:rPr>
          <w:rFonts w:hint="eastAsia"/>
        </w:rPr>
        <w:t xml:space="preserve"> ProteinToolKG </w:t>
      </w:r>
      <w:r>
        <w:rPr>
          <w:rFonts w:hint="eastAsia"/>
        </w:rPr>
        <w:t>把这些能力组织为可组合工具链，并在运行时根据证据、成本和风险选择后续动作。</w:t>
      </w:r>
    </w:p>
    <w:p w14:paraId="31477134" w14:textId="77777777" w:rsidR="00571588" w:rsidRDefault="00571588" w:rsidP="00571588">
      <w:pPr>
        <w:pStyle w:val="2"/>
        <w:rPr>
          <w:lang w:val="en-US"/>
        </w:rPr>
      </w:pPr>
      <w:bookmarkStart w:id="18" w:name="_Toc229518287"/>
      <w:r>
        <w:rPr>
          <w:rFonts w:hint="eastAsia"/>
          <w:lang w:val="en-US"/>
        </w:rPr>
        <w:t>科学工作流与可复现执行</w:t>
      </w:r>
      <w:bookmarkEnd w:id="18"/>
    </w:p>
    <w:p w14:paraId="1CCE9A48" w14:textId="4F995E75" w:rsidR="00571588" w:rsidRDefault="00465CEE" w:rsidP="00465CEE">
      <w:pPr>
        <w:pStyle w:val="ab"/>
        <w:ind w:firstLine="496"/>
      </w:pPr>
      <w:r>
        <w:t>科学工作流管理系统（</w:t>
      </w:r>
      <w:r>
        <w:t>SWMS</w:t>
      </w:r>
      <w:r>
        <w:t>）主要用于组织计算流程、管理依赖和记录执行过程。</w:t>
      </w:r>
      <w:r>
        <w:t xml:space="preserve">Pegasus </w:t>
      </w:r>
      <w:r>
        <w:t>强调抽象工作流到分布式资源的映射</w:t>
      </w:r>
      <w:r w:rsidR="00F30F28">
        <w:fldChar w:fldCharType="begin"/>
      </w:r>
      <w:r w:rsidR="00F30F28">
        <w:instrText xml:space="preserve"> ADDIN ZOTERO_ITEM CSL_CITATION {"citationID":"Ol59dxGF","properties":{"unsorted":false,"formattedCitation":"\\super [19]\\nosupersub{}","plainCitation":"[19]","noteIndex":0},"citationItems":[{"id":211,"uris":["http://zotero.org/users/19801511/items/K972ZAS2"],"itemData":{"id":211,"type":"article-journal","abstract":"This paper describes the Pegasus framework that can be used to map complex scientific workflows onto distributed resources. Pegasus enables users to represent the workflows at an abstract level without needing to worry about the particulars of the target execution systems. The paper describes general issues in mapping applications and the functionality of Pegasus. We present the results of improving application performance through workflow re</w:instrText>
      </w:r>
      <w:r w:rsidR="00F30F28">
        <w:rPr>
          <w:rFonts w:hint="eastAsia"/>
        </w:rPr>
        <w:instrText>structuring which clusters multiple tasks in a workflow into single entities. A real</w:instrText>
      </w:r>
      <w:r w:rsidR="00F30F28">
        <w:rPr>
          <w:rFonts w:hint="eastAsia"/>
        </w:rPr>
        <w:instrText>‐</w:instrText>
      </w:r>
      <w:r w:rsidR="00F30F28">
        <w:rPr>
          <w:rFonts w:hint="eastAsia"/>
        </w:rPr>
        <w:instrText>life astronomy application is used as the basis for the study.","container-title":"Scientific Programming","DOI":"10.1155/2005/128026","ISSN":"1058-9244, 1875-919X","issu</w:instrText>
      </w:r>
      <w:r w:rsidR="00F30F28">
        <w:instrText xml:space="preserve">e":"3","journalAbbreviation":"Scientific Programming","language":"en","license":"http://creativecommons.org/licenses/by/3.0/","page":"219-237","source":"DOI.org (Crossref)","title":"Pegasus: A Framework for Mapping Complex Scientific Workflows onto Distributed Systems","title-short":"Pegasus","volume":"13","author":[{"family":"Deelman","given":"Ewa"},{"family":"Singh","given":"Gurmeet"},{"family":"Su","given":"Mei-Hui"},{"family":"Blythe","given":"James"},{"family":"Gil","given":"Yolanda"},{"family":"Kesselman","given":"Carl"},{"family":"Mehta","given":"Gaurang"},{"family":"Vahi","given":"Karan"},{"family":"Berriman","given":"G. Bruce"},{"family":"Good","given":"John"},{"family":"Laity","given":"Anastasia"},{"family":"Jacob","given":"Joseph C."},{"family":"Katz","given":"Daniel S."}],"issued":{"date-parts":[["2005",1]]}}}],"schema":"https://github.com/citation-style-language/schema/raw/master/csl-citation.json"} </w:instrText>
      </w:r>
      <w:r w:rsidR="00F30F28">
        <w:fldChar w:fldCharType="separate"/>
      </w:r>
      <w:r w:rsidR="00F30F28" w:rsidRPr="00F30F28">
        <w:rPr>
          <w:rFonts w:eastAsiaTheme="minorEastAsia"/>
          <w:kern w:val="0"/>
          <w:vertAlign w:val="superscript"/>
        </w:rPr>
        <w:t>[19]</w:t>
      </w:r>
      <w:r w:rsidR="00F30F28">
        <w:fldChar w:fldCharType="end"/>
      </w:r>
      <w:r>
        <w:t>，</w:t>
      </w:r>
      <w:r>
        <w:t xml:space="preserve">Nextflow </w:t>
      </w:r>
      <w:r>
        <w:t>支持</w:t>
      </w:r>
      <w:r>
        <w:t xml:space="preserve"> DSL</w:t>
      </w:r>
      <w:r>
        <w:t>、容器化、缓存和可复现运行</w:t>
      </w:r>
      <w:r w:rsidR="00E5306F">
        <w:fldChar w:fldCharType="begin"/>
      </w:r>
      <w:r w:rsidR="00E5306F">
        <w:instrText xml:space="preserve"> ADDIN ZOTERO_ITEM CSL_CITATION {"citationID":"bHFouMEX","properties":{"unsorted":false,"formattedCitation":"\\super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E5306F">
        <w:fldChar w:fldCharType="separate"/>
      </w:r>
      <w:r w:rsidR="00E5306F" w:rsidRPr="00E5306F">
        <w:rPr>
          <w:rFonts w:eastAsiaTheme="minorEastAsia"/>
          <w:kern w:val="0"/>
          <w:vertAlign w:val="superscript"/>
        </w:rPr>
        <w:t>[11]</w:t>
      </w:r>
      <w:r w:rsidR="00E5306F">
        <w:fldChar w:fldCharType="end"/>
      </w:r>
      <w:r>
        <w:t>。这些能力为蛋白质设计工作流提供了方法参考。</w:t>
      </w:r>
    </w:p>
    <w:p w14:paraId="3D016D16" w14:textId="77777777" w:rsidR="000558A0" w:rsidRDefault="000558A0" w:rsidP="00465CEE">
      <w:pPr>
        <w:pStyle w:val="ab"/>
        <w:ind w:firstLine="496"/>
      </w:pPr>
      <w:r>
        <w:t>通用工作流系统擅长执行预定义</w:t>
      </w:r>
      <w:r>
        <w:t xml:space="preserve"> DAG</w:t>
      </w:r>
      <w:r>
        <w:t>，但本文还关心运行中是否应改变计划。若步骤成功但质量不足，或高代价工具失败，系统需要判断是否保留已完成前缀、替换未执行后缀，而不是只记录完成、重试或重新调度。</w:t>
      </w:r>
    </w:p>
    <w:p w14:paraId="7AC2AFEB" w14:textId="77777777" w:rsidR="001B0164" w:rsidRDefault="001B0164" w:rsidP="00465CEE">
      <w:pPr>
        <w:pStyle w:val="ab"/>
        <w:ind w:firstLine="496"/>
      </w:pPr>
      <w:r>
        <w:rPr>
          <w:rFonts w:hint="eastAsia"/>
        </w:rPr>
        <w:t>因此，本文没有把全局控制流交给外部引擎，而是使用自定义</w:t>
      </w:r>
      <w:r>
        <w:rPr>
          <w:rFonts w:hint="eastAsia"/>
        </w:rPr>
        <w:t xml:space="preserve"> </w:t>
      </w:r>
      <w:r>
        <w:t xml:space="preserve">Workflow/FSM </w:t>
      </w:r>
      <w:r>
        <w:rPr>
          <w:rFonts w:hint="eastAsia"/>
        </w:rPr>
        <w:t>管理任务生命周期。外部工具或流程后端可作为单个</w:t>
      </w:r>
      <w:r>
        <w:t xml:space="preserve"> PlanStep</w:t>
      </w:r>
      <w:r>
        <w:rPr>
          <w:rFonts w:hint="eastAsia"/>
        </w:rPr>
        <w:t xml:space="preserve"> </w:t>
      </w:r>
      <w:r>
        <w:rPr>
          <w:rFonts w:hint="eastAsia"/>
        </w:rPr>
        <w:t>的执行方式接入，但任务创建、候选确认、运行时恢复、人在环决策和审计链路由系统自身控制。该选择并不否定科学工作流的价值，而是将其定位于执行资源层或单步工具后端，将语义级恢复控制保留在本文系统中。</w:t>
      </w:r>
    </w:p>
    <w:p w14:paraId="19E3BCCA" w14:textId="77777777" w:rsidR="004C0A6D" w:rsidRDefault="004C0A6D" w:rsidP="00613A56">
      <w:pPr>
        <w:pStyle w:val="2"/>
      </w:pPr>
      <w:bookmarkStart w:id="19" w:name="_Toc229518288"/>
      <w:r>
        <w:rPr>
          <w:rFonts w:hint="eastAsia"/>
        </w:rPr>
        <w:t>大语言模型与</w:t>
      </w:r>
      <w:r>
        <w:rPr>
          <w:rFonts w:hint="eastAsia"/>
        </w:rPr>
        <w:t>Agent</w:t>
      </w:r>
      <w:r>
        <w:rPr>
          <w:rFonts w:hint="eastAsia"/>
        </w:rPr>
        <w:t>工具调用</w:t>
      </w:r>
      <w:bookmarkEnd w:id="19"/>
    </w:p>
    <w:p w14:paraId="50CE52F2" w14:textId="06A02112" w:rsidR="00BA582E" w:rsidRDefault="0050591E" w:rsidP="00BA582E">
      <w:pPr>
        <w:pStyle w:val="ab"/>
        <w:ind w:firstLine="496"/>
      </w:pPr>
      <w:r>
        <w:t>大语言模型（</w:t>
      </w:r>
      <w:r>
        <w:t>Large Language Model</w:t>
      </w:r>
      <w:r>
        <w:t>，</w:t>
      </w:r>
      <w:r>
        <w:t>LLM</w:t>
      </w:r>
      <w:r>
        <w:t>）可以用于自然语言理解、任务分解和工具使用。</w:t>
      </w:r>
      <w:r>
        <w:t>ReAct</w:t>
      </w:r>
      <w:r>
        <w:t>、</w:t>
      </w:r>
      <w:r>
        <w:t>Toolformer</w:t>
      </w:r>
      <w:r>
        <w:t>、</w:t>
      </w:r>
      <w:r>
        <w:t xml:space="preserve">Tree of Thoughts </w:t>
      </w:r>
      <w:r>
        <w:t>和</w:t>
      </w:r>
      <w:r>
        <w:t xml:space="preserve"> Reflexion </w:t>
      </w:r>
      <w:r>
        <w:t>分别从推理行动、工具调用、多候选搜索和失败反馈角度提供了方法参考</w:t>
      </w:r>
      <w:r w:rsidR="009C687A">
        <w:fldChar w:fldCharType="begin"/>
      </w:r>
      <w:r w:rsidR="009C687A">
        <w:instrText xml:space="preserve"> ADDIN ZOTERO_ITEM CSL_CITATION {"citationID":"EXQ5HAY2","properties":{"unsorted":false,"formattedCitation":"\\super [8,9,20,21]\\nosupersub{}","plainCitation":"[8,9,20,21]","noteIndex":0},"citationItems":[{"id":143,"uris":["http://zotero.org/users/19801511/items/WKMIXVQK"],"itemData":{"id":143,"type":"article","abstract":"While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id":191,"uris":["http://zotero.org/users/19801511/items/CHEB7BRI"],"itemData":{"id":191,"type":"article","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https://github.com/princeton-nlp/tree-of-thought-llm.","DOI":"10.48550/arXiv.2305.10601","note":"arXiv:2305.10601 [cs]","number":"arXiv:2305.10601","publisher":"arXiv","source":"arXiv.org","title":"Tree of Thoughts: Deliberate Problem Solving with Large Language Models","title-short":"Tree of Thoughts","URL":"http://arxiv.org/abs/2305.10601","author":[{"family":"Yao","given":"Shunyu"},{"family":"Yu","given":"Dian"},{"family":"Zhao","given":"Jeffrey"},{"family":"Shafran","given":"Izhak"},{"family":"Griffiths","given":"Thomas L."},{"family":"Cao","given":"Yuan"},{"family":"Narasimhan","given":"Karthik"}],"accessed":{"date-parts":[["2026",5,11]]},"issued":{"date-parts":[["2023",12,3]]}}},{"id":147,"uris":["http://zotero.org/users/19801511/items/3PKSSD2Y"],"itemData":{"id":147,"type":"article","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performance.","DOI":"10.48550/arXiv.2303.11366","note":"arXiv:2303.11366 [cs]","number":"arXiv:2303.11366","publisher":"arXiv","source":"arXiv.org","title":"Reflexion: Language Agents with Verbal Reinforcement Learning","title-short":"Reflexion","URL":"http://arxiv.org/abs/2303.11366","author":[{"family":"Shinn","given":"Noah"},{"family":"Cassano","given":"Federico"},{"family":"Berman","given":"Edward"},{"family":"Gopinath","given":"Ashwin"},{"family":"Narasimhan","given":"Karthik"},{"family":"Yao","given":"Shunyu"}],"accessed":{"date-parts":[["2026",5,11]]},"issued":{"date-parts":[["2023",10,10]]}}}],"schema":"https://github.com/citation-style-language/schema/raw/master/csl-citation.json"} </w:instrText>
      </w:r>
      <w:r w:rsidR="009C687A">
        <w:fldChar w:fldCharType="separate"/>
      </w:r>
      <w:r w:rsidR="009C687A" w:rsidRPr="009C687A">
        <w:rPr>
          <w:rFonts w:eastAsiaTheme="minorEastAsia"/>
          <w:kern w:val="0"/>
          <w:vertAlign w:val="superscript"/>
        </w:rPr>
        <w:t>[8,9,20,21]</w:t>
      </w:r>
      <w:r w:rsidR="009C687A">
        <w:fldChar w:fldCharType="end"/>
      </w:r>
      <w:r>
        <w:t>。本文系统中的</w:t>
      </w:r>
      <w:r>
        <w:t xml:space="preserve"> LLM Agent </w:t>
      </w:r>
      <w:r>
        <w:t>主要承担起任务入口、候选生成和解释。</w:t>
      </w:r>
    </w:p>
    <w:p w14:paraId="1650E549" w14:textId="52E65263" w:rsidR="00DF5C57" w:rsidRDefault="00DF5C57" w:rsidP="00DF5C57">
      <w:pPr>
        <w:pStyle w:val="ab"/>
        <w:ind w:firstLine="496"/>
      </w:pPr>
      <w:r>
        <w:t>但蛋白质设计不同于一般文本任务：工具调用有真实成本，输出必须满足</w:t>
      </w:r>
      <w:r>
        <w:t xml:space="preserve"> schema</w:t>
      </w:r>
      <w:r>
        <w:t>，安全和预算不能只靠自然语言判断，任务状态也要在重启和等待人工确认时保持一致。</w:t>
      </w:r>
      <w:r>
        <w:t xml:space="preserve">OSWorld </w:t>
      </w:r>
      <w:r>
        <w:t>等工作同样提示，</w:t>
      </w:r>
      <w:r>
        <w:t xml:space="preserve">Agent </w:t>
      </w:r>
      <w:r>
        <w:t>的执行、恢复和稳健性需要被显式评估</w:t>
      </w:r>
      <w:r w:rsidR="00380D05">
        <w:fldChar w:fldCharType="begin"/>
      </w:r>
      <w:r w:rsidR="00380D05">
        <w:instrText xml:space="preserve"> ADDIN ZOTERO_ITEM CSL_CITATION {"citationID":"KqKNgwZJ","properties":{"unsorted":false,"formattedCitation":"\\super [22]\\nosupersub{}","plainCitation":"[22]","noteIndex":0},"citationItems":[{"id":151,"uris":["http://zotero.org/users/19801511/items/RKPA9CHU"],"itemData":{"id":151,"type":"article","abstract":"Autonomous agents that accomplish complex computer tasks with minimal human interventions have the potential to transform human-computer interaction, significantly enhancing accessibility and productivity. However, existing benchmarks either lack an interactive environment or are limited to environments specific to certain applications or domains, failing to reflect the diverse and complex nature of real-world computer use, thereby limiting the scope of tasks and agent scalability. To address this issue, we introduce OSWorld, the first-of-its-kind scalable, real computer environment for multimodal agents, supporting task setup, execution-based evaluation, and interactive learning across various operating systems such as Ubuntu, Windows, and macOS. OSWorld can serve as a unified, integrated computer environment for assessing open-ended computer tasks that involve arbitrary applications. Building upon OSWorld, we create a benchmark of 369 computer tasks involving real web and desktop apps in open domains, OS file I/O, and workflows spanning multiple applications. Each task example is derived from real-world computer use cases and includes a detailed initial state setup configuration and a custom execution-based evaluation script for reliable, reproducible evaluation. Extensive evaluation of state-of-the-art LLM/VLM-based agents on OSWorld reveals significant deficiencies in their ability to serve as computer assistants. While humans can accomplish over 72.36% of the tasks, the best model achieves only 12.24% success, primarily struggling with GUI grounding and operational knowledge. Comprehensive analysis using OSWorld provides valuable insights for developing multimodal generalist agents that were not possible with previous benchmarks. Our code, environment, baseline models, and data are publicly available at https://os-world.github.io.","DOI":"10.48550/arXiv.2404.07972","note":"arXiv:2404.07972 [cs]","number":"arXiv:2404.07972","publisher":"arXiv","source":"arXiv.org","title":"OSWorld: Benchmarking Multimodal Agents for Open-Ended Tasks in Real Computer Environments","title-short":"OSWorld","URL":"http://arxiv.org/abs/2404.07972","author":[{"family":"Xie","given":"Tianbao"},{"family":"Zhang","given":"Danyang"},{"family":"Chen","given":"Jixuan"},{"family":"Li","given":"Xiaochuan"},{"family":"Zhao","given":"Siheng"},{"family":"Cao","given":"Ruisheng"},{"family":"Hua","given":"Toh Jing"},{"family":"Cheng","given":"Zhoujun"},{"family":"Shin","given":"Dongchan"},{"family":"Lei","given":"Fangyu"},{"family":"Liu","given":"Yitao"},{"family":"Xu","given":"Yiheng"},{"family":"Zhou","given":"Shuyan"},{"family":"Savarese","given":"Silvio"},{"family":"Xiong","given":"Caiming"},{"family":"Zhong","given":"Victor"},{"family":"Yu","given":"Tao"}],"accessed":{"date-parts":[["2026",5,11]]},"issued":{"date-parts":[["2024",5,30]]}}}],"schema":"https://github.com/citation-style-language/schema/raw/master/csl-citation.json"} </w:instrText>
      </w:r>
      <w:r w:rsidR="00380D05">
        <w:fldChar w:fldCharType="separate"/>
      </w:r>
      <w:r w:rsidR="00380D05" w:rsidRPr="00380D05">
        <w:rPr>
          <w:rFonts w:eastAsiaTheme="minorEastAsia"/>
          <w:kern w:val="0"/>
          <w:vertAlign w:val="superscript"/>
        </w:rPr>
        <w:t>[22]</w:t>
      </w:r>
      <w:r w:rsidR="00380D05">
        <w:fldChar w:fldCharType="end"/>
      </w:r>
      <w:r>
        <w:t>。</w:t>
      </w:r>
    </w:p>
    <w:p w14:paraId="3878CD0E" w14:textId="77777777" w:rsidR="00DF5C57" w:rsidRDefault="00DF5C57" w:rsidP="00DF5C57">
      <w:pPr>
        <w:pStyle w:val="ab"/>
        <w:ind w:firstLine="496"/>
      </w:pPr>
      <w:r>
        <w:rPr>
          <w:rFonts w:hint="eastAsia"/>
        </w:rPr>
        <w:t>本文系统采用多</w:t>
      </w:r>
      <w:r>
        <w:rPr>
          <w:rFonts w:hint="eastAsia"/>
        </w:rPr>
        <w:t xml:space="preserve"> Agent </w:t>
      </w:r>
      <w:r>
        <w:rPr>
          <w:rFonts w:hint="eastAsia"/>
        </w:rPr>
        <w:t>职责划分：</w:t>
      </w:r>
      <w:r>
        <w:t>PlannerAgent</w:t>
      </w:r>
      <w:r>
        <w:rPr>
          <w:rFonts w:hint="eastAsia"/>
        </w:rPr>
        <w:t xml:space="preserve"> </w:t>
      </w:r>
      <w:r>
        <w:rPr>
          <w:rFonts w:hint="eastAsia"/>
        </w:rPr>
        <w:t>生成候选工具链和解释，</w:t>
      </w:r>
      <w:r>
        <w:t>ExecutorAgent</w:t>
      </w:r>
      <w:r>
        <w:rPr>
          <w:rFonts w:hint="eastAsia"/>
        </w:rPr>
        <w:t xml:space="preserve"> </w:t>
      </w:r>
      <w:r>
        <w:rPr>
          <w:rFonts w:hint="eastAsia"/>
        </w:rPr>
        <w:t>调用已确认的工具步骤，</w:t>
      </w:r>
      <w:r>
        <w:t>SafetyAgent</w:t>
      </w:r>
      <w:r>
        <w:rPr>
          <w:rFonts w:hint="eastAsia"/>
        </w:rPr>
        <w:t xml:space="preserve"> </w:t>
      </w:r>
      <w:r>
        <w:rPr>
          <w:rFonts w:hint="eastAsia"/>
        </w:rPr>
        <w:t>提供风险信号，</w:t>
      </w:r>
      <w:r>
        <w:t>SummarizerAgent</w:t>
      </w:r>
      <w:r>
        <w:rPr>
          <w:rFonts w:hint="eastAsia"/>
        </w:rPr>
        <w:t xml:space="preserve"> </w:t>
      </w:r>
      <w:r>
        <w:rPr>
          <w:rFonts w:hint="eastAsia"/>
        </w:rPr>
        <w:t>汇总最终结果。</w:t>
      </w:r>
      <w:r>
        <w:t>LLM</w:t>
      </w:r>
      <w:r>
        <w:rPr>
          <w:rFonts w:hint="eastAsia"/>
        </w:rPr>
        <w:t xml:space="preserve"> </w:t>
      </w:r>
      <w:r>
        <w:rPr>
          <w:rFonts w:hint="eastAsia"/>
        </w:rPr>
        <w:t>可参与候选生成和解释，但候选硬可行性过滤、</w:t>
      </w:r>
      <w:r>
        <w:rPr>
          <w:rFonts w:hint="eastAsia"/>
        </w:rPr>
        <w:t>FSM</w:t>
      </w:r>
      <w:r>
        <w:rPr>
          <w:rFonts w:hint="eastAsia"/>
        </w:rPr>
        <w:t>状态转移、</w:t>
      </w:r>
      <w:r>
        <w:rPr>
          <w:rFonts w:hint="eastAsia"/>
        </w:rPr>
        <w:t>HITL</w:t>
      </w:r>
      <w:r>
        <w:rPr>
          <w:rFonts w:hint="eastAsia"/>
        </w:rPr>
        <w:t>决策应用和运行时恢复动作由结构化算法和系统</w:t>
      </w:r>
      <w:r>
        <w:rPr>
          <w:rFonts w:hint="eastAsia"/>
        </w:rPr>
        <w:lastRenderedPageBreak/>
        <w:t>契约控制。这样可以把</w:t>
      </w:r>
      <w:r>
        <w:rPr>
          <w:rFonts w:hint="eastAsia"/>
        </w:rPr>
        <w:t xml:space="preserve"> LLM </w:t>
      </w:r>
      <w:r>
        <w:rPr>
          <w:rFonts w:hint="eastAsia"/>
        </w:rPr>
        <w:t>能力嵌入到工作流，而不是让</w:t>
      </w:r>
      <w:r>
        <w:rPr>
          <w:rFonts w:hint="eastAsia"/>
        </w:rPr>
        <w:t>LLM</w:t>
      </w:r>
      <w:r>
        <w:rPr>
          <w:rFonts w:hint="eastAsia"/>
        </w:rPr>
        <w:t>独占控制权。</w:t>
      </w:r>
    </w:p>
    <w:p w14:paraId="0D5F5A05" w14:textId="77777777" w:rsidR="00B25D0F" w:rsidRDefault="00B25D0F" w:rsidP="00B25D0F">
      <w:pPr>
        <w:pStyle w:val="2"/>
      </w:pPr>
      <w:bookmarkStart w:id="20" w:name="_Toc229518289"/>
      <w:r>
        <w:rPr>
          <w:rFonts w:hint="eastAsia"/>
        </w:rPr>
        <w:t>部分可观测规划与预算感知决策</w:t>
      </w:r>
      <w:bookmarkEnd w:id="20"/>
    </w:p>
    <w:p w14:paraId="1E0D33AE" w14:textId="77777777" w:rsidR="00B25D0F" w:rsidRDefault="00B25D0F" w:rsidP="00DF5C57">
      <w:pPr>
        <w:pStyle w:val="ab"/>
        <w:ind w:firstLine="496"/>
      </w:pPr>
      <w:r>
        <w:t xml:space="preserve">MDP </w:t>
      </w:r>
      <w:r>
        <w:t>和</w:t>
      </w:r>
      <w:r>
        <w:t xml:space="preserve"> POMDP </w:t>
      </w:r>
      <w:r>
        <w:t>为运行时恢复提供理论参照。本文不求解完整</w:t>
      </w:r>
      <w:r>
        <w:t xml:space="preserve"> POMDP</w:t>
      </w:r>
      <w:r>
        <w:t>，而只借鉴部分可观测决策思想：系统能看到步骤结果、错误类型、质量指标、安全信号和预算消耗，却不能直接知道当前工具链是否仍有全局成功可能。因此，瞬时观测不足以支撑可靠恢复决策。</w:t>
      </w:r>
    </w:p>
    <w:p w14:paraId="7B846716" w14:textId="77777777" w:rsidR="00C01CAE" w:rsidRPr="00C01CAE" w:rsidRDefault="002E46F2" w:rsidP="00DF5C57">
      <w:pPr>
        <w:pStyle w:val="ab"/>
        <w:ind w:firstLine="496"/>
      </w:pPr>
      <w:r w:rsidRPr="002E46F2">
        <w:t>部分可观测规划研究认为，在环境状态不能被完全观测时，决策者需要维护</w:t>
      </w:r>
      <w:r w:rsidRPr="002E46F2">
        <w:t xml:space="preserve"> belief-state</w:t>
      </w:r>
      <w:r w:rsidRPr="002E46F2">
        <w:t>，以历史观测的摘要形式估计当前状态</w:t>
      </w:r>
      <w:r w:rsidR="00C45A97" w:rsidRPr="00C45A97">
        <w:rPr>
          <w:rFonts w:eastAsiaTheme="minorEastAsia"/>
          <w:kern w:val="0"/>
          <w:vertAlign w:val="superscript"/>
        </w:rPr>
        <w:t>[16]</w:t>
      </w:r>
      <w:r w:rsidRPr="002E46F2">
        <w:t>。后续部分可观测启发式规划研究进一步强调，启发式函数应考虑随机效应与信息价值</w:t>
      </w:r>
      <w:r w:rsidR="00AB0106" w:rsidRPr="00AB0106">
        <w:rPr>
          <w:rFonts w:eastAsiaTheme="minorEastAsia"/>
          <w:kern w:val="0"/>
          <w:vertAlign w:val="superscript"/>
        </w:rPr>
        <w:t>[23]</w:t>
      </w:r>
      <w:r w:rsidRPr="002E46F2">
        <w:t>。本文把这一思想工程化为</w:t>
      </w:r>
      <w:r w:rsidRPr="002E46F2">
        <w:t xml:space="preserve"> Lite belief-state /</w:t>
      </w:r>
      <w:r w:rsidR="00D01F39">
        <w:t xml:space="preserve"> </w:t>
      </w:r>
      <w:r w:rsidRPr="002E46F2">
        <w:t>轻量信念状态：使用</w:t>
      </w:r>
      <w:r w:rsidR="00C01CAE">
        <w:rPr>
          <w:rFonts w:hint="eastAsia"/>
        </w:rPr>
        <w:t xml:space="preserve"> </w:t>
      </w:r>
      <m:oMath>
        <m:sSub>
          <m:sSubPr>
            <m:ctrlPr>
              <w:rPr>
                <w:rFonts w:ascii="Cambria Math" w:hAnsi="Cambria Math"/>
                <w:i/>
              </w:rPr>
            </m:ctrlPr>
          </m:sSubPr>
          <m:e>
            <m:r>
              <w:rPr>
                <w:rFonts w:ascii="Cambria Math" w:hAnsi="Cambria Math"/>
              </w:rPr>
              <m:t>p</m:t>
            </m:r>
          </m:e>
          <m:sub>
            <m:r>
              <m:rPr>
                <m:nor/>
              </m:rPr>
              <w:rPr>
                <w:rFonts w:ascii="Cambria Math" w:hAnsi="Cambria Math"/>
              </w:rPr>
              <m:t>succ</m:t>
            </m:r>
          </m:sub>
        </m:sSub>
      </m:oMath>
      <w:r w:rsidR="00C01CAE">
        <w:rPr>
          <w:rFonts w:hint="eastAsia"/>
        </w:rPr>
        <w:t>、</w:t>
      </w:r>
      <m:oMath>
        <m:sSub>
          <m:sSubPr>
            <m:ctrlPr>
              <w:rPr>
                <w:rFonts w:ascii="Cambria Math" w:hAnsi="Cambria Math"/>
                <w:i/>
              </w:rPr>
            </m:ctrlPr>
          </m:sSubPr>
          <m:e>
            <m:r>
              <w:rPr>
                <w:rFonts w:ascii="Cambria Math" w:hAnsi="Cambria Math"/>
              </w:rPr>
              <m:t>p</m:t>
            </m:r>
          </m:e>
          <m:sub>
            <m:r>
              <m:rPr>
                <m:nor/>
              </m:rPr>
              <w:rPr>
                <w:rFonts w:ascii="Cambria Math" w:hAnsi="Cambria Math"/>
              </w:rPr>
              <m:t>sf</m:t>
            </m:r>
          </m:sub>
        </m:sSub>
      </m:oMath>
      <w:r w:rsidR="00C01CAE">
        <w:rPr>
          <w:rFonts w:hint="eastAsia"/>
        </w:rPr>
        <w:t>、</w:t>
      </w:r>
      <m:oMath>
        <m:sSub>
          <m:sSubPr>
            <m:ctrlPr>
              <w:rPr>
                <w:rFonts w:ascii="Cambria Math" w:hAnsi="Cambria Math"/>
                <w:i/>
              </w:rPr>
            </m:ctrlPr>
          </m:sSubPr>
          <m:e>
            <m:r>
              <w:rPr>
                <w:rFonts w:ascii="Cambria Math" w:hAnsi="Cambria Math"/>
              </w:rPr>
              <m:t>r</m:t>
            </m:r>
          </m:e>
          <m:sub>
            <m:r>
              <m:rPr>
                <m:nor/>
              </m:rPr>
              <w:rPr>
                <w:rFonts w:ascii="Cambria Math" w:hAnsi="Cambria Math"/>
              </w:rPr>
              <m:t>rec</m:t>
            </m:r>
          </m:sub>
        </m:sSub>
      </m:oMath>
    </w:p>
    <w:p w14:paraId="21739EC5" w14:textId="77777777" w:rsidR="009A2E04" w:rsidRDefault="00C01CAE" w:rsidP="00194538">
      <w:pPr>
        <w:pStyle w:val="ab"/>
        <w:ind w:firstLine="496"/>
      </w:pPr>
      <w:r>
        <w:rPr>
          <w:rFonts w:hint="eastAsia"/>
        </w:rPr>
        <w:t>、</w:t>
      </w:r>
      <m:oMath>
        <m:sSub>
          <m:sSubPr>
            <m:ctrlPr>
              <w:rPr>
                <w:rFonts w:ascii="Cambria Math" w:hAnsi="Cambria Math"/>
                <w:i/>
              </w:rPr>
            </m:ctrlPr>
          </m:sSubPr>
          <m:e>
            <m:r>
              <w:rPr>
                <w:rFonts w:ascii="Cambria Math" w:hAnsi="Cambria Math"/>
              </w:rPr>
              <m:t>c</m:t>
            </m:r>
          </m:e>
          <m:sub>
            <m:r>
              <m:rPr>
                <m:nor/>
              </m:rPr>
              <w:rPr>
                <w:rFonts w:ascii="Cambria Math" w:hAnsi="Cambria Math"/>
              </w:rPr>
              <m:t>rem</m:t>
            </m:r>
          </m:sub>
        </m:sSub>
      </m:oMath>
      <w:r>
        <w:rPr>
          <w:rFonts w:hint="eastAsia"/>
        </w:rPr>
        <w:t>、</w:t>
      </w:r>
      <m:oMath>
        <m:sSub>
          <m:sSubPr>
            <m:ctrlPr>
              <w:rPr>
                <w:rFonts w:ascii="Cambria Math" w:hAnsi="Cambria Math"/>
                <w:i/>
              </w:rPr>
            </m:ctrlPr>
          </m:sSubPr>
          <m:e>
            <m:r>
              <w:rPr>
                <w:rFonts w:ascii="Cambria Math" w:hAnsi="Cambria Math"/>
              </w:rPr>
              <m:t>e</m:t>
            </m:r>
          </m:e>
          <m:sub>
            <m:r>
              <m:rPr>
                <m:nor/>
              </m:rPr>
              <w:rPr>
                <w:rFonts w:ascii="Cambria Math" w:hAnsi="Cambria Math"/>
              </w:rPr>
              <m:t>suf</m:t>
            </m:r>
          </m:sub>
        </m:sSub>
      </m:oMath>
      <w:r>
        <w:rPr>
          <w:rFonts w:hint="eastAsia"/>
        </w:rPr>
        <w:t xml:space="preserve"> </w:t>
      </w:r>
      <w:r>
        <w:rPr>
          <w:rFonts w:hint="eastAsia"/>
        </w:rPr>
        <w:t>五个变量刻画运行时状态。</w:t>
      </w:r>
    </w:p>
    <w:p w14:paraId="6B9EB512" w14:textId="77777777" w:rsidR="00D20A0E" w:rsidRPr="00D20A0E" w:rsidRDefault="00127A2A" w:rsidP="00194538">
      <w:pPr>
        <w:pStyle w:val="ab"/>
        <w:ind w:firstLine="496"/>
      </w:pPr>
      <w:r w:rsidRPr="00127A2A">
        <w:t>预算约束同样是高代价科研工作流的重要因素。预算强化学习研究说明，资源消耗和风险约束应被纳入决策目标，而不能只在任务结束后再统计</w:t>
      </w:r>
      <w:r w:rsidR="00066F3C" w:rsidRPr="00066F3C">
        <w:rPr>
          <w:rFonts w:eastAsiaTheme="minorEastAsia"/>
          <w:kern w:val="0"/>
          <w:vertAlign w:val="superscript"/>
        </w:rPr>
        <w:t>[24]</w:t>
      </w:r>
      <w:r w:rsidRPr="00127A2A">
        <w:t>。在本文场景中，这一思想在本文中体现为</w:t>
      </w:r>
      <w:r w:rsidRPr="00127A2A">
        <w:t xml:space="preserve"> CEBRA-WP </w:t>
      </w:r>
      <w:r w:rsidRPr="00127A2A">
        <w:t>对</w:t>
      </w:r>
      <w:r w:rsidRPr="00127A2A">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rem</m:t>
            </m:r>
          </m:sub>
        </m:sSub>
      </m:oMath>
    </w:p>
    <w:p w14:paraId="429554A5" w14:textId="77777777" w:rsidR="001027DD" w:rsidRDefault="00127A2A" w:rsidP="001027DD">
      <w:pPr>
        <w:pStyle w:val="ab"/>
        <w:ind w:firstLine="496"/>
      </w:pPr>
      <w:r w:rsidRPr="00127A2A">
        <w:t>、</w:t>
      </w:r>
      <m:oMath>
        <m:sSub>
          <m:sSubPr>
            <m:ctrlPr>
              <w:rPr>
                <w:rFonts w:ascii="Cambria Math" w:hAnsi="Cambria Math"/>
                <w:i/>
              </w:rPr>
            </m:ctrlPr>
          </m:sSubPr>
          <m:e>
            <m:r>
              <w:rPr>
                <w:rFonts w:ascii="Cambria Math" w:hAnsi="Cambria Math"/>
              </w:rPr>
              <m:t>b</m:t>
            </m:r>
          </m:e>
          <m:sub>
            <m:r>
              <m:rPr>
                <m:nor/>
              </m:rPr>
              <w:rPr>
                <w:rFonts w:ascii="Cambria Math" w:hAnsi="Cambria Math"/>
              </w:rPr>
              <m:t>press</m:t>
            </m:r>
          </m:sub>
        </m:sSub>
      </m:oMath>
      <w:r w:rsidR="00D20A0E">
        <w:t xml:space="preserve"> </w:t>
      </w:r>
      <w:r w:rsidRPr="00127A2A">
        <w:t>和高代价调用的显式建模。证据不足时，系统会降低高成本候选的排序，在局部失败后先判断能否通过</w:t>
      </w:r>
      <w:r w:rsidRPr="00127A2A">
        <w:t xml:space="preserve"> </w:t>
      </w:r>
      <m:oMath>
        <m:r>
          <w:rPr>
            <w:rFonts w:ascii="Cambria Math" w:hAnsi="Cambria Math"/>
          </w:rPr>
          <m:t>patc</m:t>
        </m:r>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ocal</m:t>
        </m:r>
      </m:oMath>
      <w:r w:rsidRPr="00127A2A">
        <w:t>（局部修补）保留有效前缀，在恢复余量不足时生成受控的</w:t>
      </w:r>
      <w:r w:rsidRPr="00127A2A">
        <w:t xml:space="preserve"> </w:t>
      </w:r>
      <m:oMath>
        <m:r>
          <w:rPr>
            <w:rFonts w:ascii="Cambria Math" w:hAnsi="Cambria Math"/>
          </w:rPr>
          <m:t>stop</m:t>
        </m:r>
      </m:oMath>
      <w:r w:rsidRPr="00127A2A">
        <w:t>（终止型重规划候选）。</w:t>
      </w:r>
    </w:p>
    <w:p w14:paraId="75DD275D" w14:textId="77777777" w:rsidR="001027DD" w:rsidRPr="0020489F" w:rsidRDefault="001027DD" w:rsidP="0053290D">
      <w:pPr>
        <w:pStyle w:val="2"/>
        <w:rPr>
          <w:lang w:val="en-US"/>
        </w:rPr>
      </w:pPr>
      <w:bookmarkStart w:id="21" w:name="_Toc229518290"/>
      <w:r w:rsidRPr="001027DD">
        <w:t>相关系统与本文定位</w:t>
      </w:r>
      <w:bookmarkEnd w:id="21"/>
    </w:p>
    <w:p w14:paraId="403C0A6E" w14:textId="1DBD5800" w:rsidR="001027DD" w:rsidRDefault="0020489F" w:rsidP="001027DD">
      <w:pPr>
        <w:pStyle w:val="ab"/>
        <w:ind w:firstLine="496"/>
      </w:pPr>
      <w:r w:rsidRPr="0020489F">
        <w:t>近期蛋白质设计相关预印本已经开始关注多目标搜索、属性引导和系统化设计流程。例如，</w:t>
      </w:r>
      <w:r w:rsidRPr="0020489F">
        <w:t xml:space="preserve">RosettaSearch </w:t>
      </w:r>
      <w:r w:rsidRPr="0020489F">
        <w:t>研究蛋白质序列设计中的推理时多目标搜索</w:t>
      </w:r>
      <w:r w:rsidR="00DF02B9">
        <w:fldChar w:fldCharType="begin"/>
      </w:r>
      <w:r w:rsidR="00DF02B9">
        <w:instrText xml:space="preserve"> ADDIN ZOTERO_ITEM CSL_CITATION {"citationID":"2j0BQzqQ","properties":{"unsorted":false,"formattedCitation":"\\super [1]\\nosupersub{}","plainCitation":"[1]","noteIndex":0},"citationItems":[{"id":168,"uris":["http://zotero.org/users/19801511/items/CZI3YR92"],"itemData":{"id":168,"type":"article","abstract":"We introduce RosettaSearch, an inference-time multi-objective optimization approach for backbone conditioned protein sequence design. We use large language models (LLMs) as a generative optimizer within a search algorithm capable of controlled exploration and exploitation, using rewards computed from RosettaFold3, a structure prediction model, under a strict computational budget. In a large-scale evaluation, we apply RosettaSearch to 400 suboptimal sequences generated by LigandMPNN (a state-of-the-art model trained for protein sequence design), recovering high-fidelity designs that LigandMPNN's single-pass decoding fails to produce. RosettaSearch's designs show improvements in structural fidelity metrics ranging between 18% to 68%, translating to a 2.5x improvement in design success rate. We observe that these gains in success rate are robust when RosettaSearch-designed sequences are evaluated with an independent structure prediction oracle (Chai-1) and generalize across two distinct LLM families (o4-mini and Gemini-3), with performance scaling consistently with reasoning capability. We further demonstrate that RosettaSearch improves the sequence fidelity of ProteinMPNN designs for de novo backbones from the Dayhoff atlas, showing that the approach generalizes beyond native protein structures to computationally generated backbones. We also demonstrate a multi-modal extension of RosettaSearch with vision-language models, where images of predicted protein structures are used as feedback to incorporate structural context to guide protein sequence generation. To our knowledge, this is the first large-scale demonstration that LLMs can serve as effective generative optimizers for backbone-conditioned protein sequence design, yielding systematic gains without any model retraining.","DOI":"10.48550/arXiv.2604.17175","note":"arXiv:2604.17175 [cs]","number":"arXiv:2604.17175","publisher":"arXiv","source":"arXiv.org","title":"RosettaSearch: Multi-Objective Inference-Time Search for Protein Sequence Design","title-short":"RosettaSearch","URL":"http://arxiv.org/abs/2604.17175","author":[{"family":"Kshirsagar","given":"Meghana"},{"family":"Nie","given":"Allen"},{"family":"Cheng","given":"Ching-An"},{"family":"Xue","given":"Fanglei"},{"family":"Dodhia","given":"Rahul"},{"family":"Ferres","given":"Juan Lavista"},{"family":"Yang","given":"Kevin K."},{"family":"DiMaio","given":"Frank"}],"accessed":{"date-parts":[["2026",5,11]]},"issued":{"date-parts":[["2026",4,30]]}}}],"schema":"https://github.com/citation-style-language/schema/raw/master/csl-citation.json"} </w:instrText>
      </w:r>
      <w:r w:rsidR="00DF02B9">
        <w:fldChar w:fldCharType="separate"/>
      </w:r>
      <w:r w:rsidR="00DF02B9" w:rsidRPr="00DF02B9">
        <w:rPr>
          <w:rFonts w:eastAsiaTheme="minorEastAsia"/>
          <w:kern w:val="0"/>
          <w:vertAlign w:val="superscript"/>
        </w:rPr>
        <w:t>[1]</w:t>
      </w:r>
      <w:r w:rsidR="00DF02B9">
        <w:fldChar w:fldCharType="end"/>
      </w:r>
      <w:r w:rsidRPr="0020489F">
        <w:t>，</w:t>
      </w:r>
      <w:r w:rsidRPr="0020489F">
        <w:t xml:space="preserve">AutoBinder Agent </w:t>
      </w:r>
      <w:r w:rsidRPr="0020489F">
        <w:t>探索面向</w:t>
      </w:r>
      <w:r w:rsidRPr="0020489F">
        <w:t xml:space="preserve"> binder </w:t>
      </w:r>
      <w:r w:rsidRPr="0020489F">
        <w:t>设计的端到端</w:t>
      </w:r>
      <w:r w:rsidRPr="0020489F">
        <w:t xml:space="preserve"> Agent </w:t>
      </w:r>
      <w:r w:rsidRPr="0020489F">
        <w:t>系统</w:t>
      </w:r>
      <w:r w:rsidR="00A166F7">
        <w:fldChar w:fldCharType="begin"/>
      </w:r>
      <w:r w:rsidR="00A166F7">
        <w:instrText xml:space="preserve"> ADDIN ZOTERO_ITEM CSL_CITATION {"citationID":"hk7BjAdh","properties":{"unsorted":false,"formattedCitation":"\\super [23]\\nosupersub{}","plainCitation":"[23]","noteIndex":0},"citationItems":[{"id":171,"uris":["http://zotero.org/users/19801511/items/EHYK2STY"],"itemData":{"id":171,"type":"article","abstract":"Modern AI technologies for drug discovery are distributed across heterogeneous platforms-including web applications, desktop environments, and code libraries-leading to fragmented workflows, inconsistent interfaces, and high integration overhead. We present an agentic end-to-end drug design framework that leverages a Large Language Model (LLM) in conjunction with the Model Context Protocol (MCP) to dynamically coordinate access to biochemical databases, modular toolchains, and task-specific AI models. The system integrates four state-of-the-art components: MaSIF (MaSIF-site and MaSIF-seed-search) for geometric deep learning-based identification of protein-protein interaction (PPI) sites, Rosetta for grafting protein fragments onto protein backbones to form mini proteins, ProteinMPNN for amino acid sequences redesign, and AlphaFold3 for near-experimental accuracy in complex structure prediction. Starting from a target structure, the framework supports de novo binder generation via surface analysis, scaffold grafting and pose construction, sequence optimization, and structure prediction. Additionally, by replacing rigid, script-based workflows with a protocol-driven, LLM-coordinated architecture, the framework improves reproducibility, reduces manual overhead, and ensures extensibility, portability, and auditability across the entire drug design process.","DOI":"10.48550/arXiv.2602.00019","note":"arXiv:2602.00019 [q-bio]","number":"arXiv:2602.00019","publisher":"arXiv","source":"arXiv.org","title":"AutoBinder Agent: An MCP-Based Agent for End-to-End Protein Binder Design","title-short":"AutoBinder Agent","URL":"http://arxiv.org/abs/2602.00019","author":[{"family":"Ge","given":"Fukang"},{"family":"Zhu","given":"Jiarui"},{"family":"Zhang","given":"Linjie"},{"family":"Xiao","given":"Haowen"},{"family":"Bao","given":"Xiangcheng"},{"family":"Xie","given":"Fangnan"},{"family":"Chen","given":"Danyang"},{"family":"Lu","given":"Yanrui"},{"family":"Wang","given":"Yuting"},{"family":"Guan","given":"Ziqian"},{"family":"Gu","given":"Lin"},{"family":"Bi","given":"Jinhao"},{"family":"Zhu","given":"Yingying"}],"accessed":{"date-parts":[["2026",5,11]]},"issued":{"date-parts":[["2026",1,16]]}}}],"schema":"https://github.com/citation-style-language/schema/raw/master/csl-citation.json"} </w:instrText>
      </w:r>
      <w:r w:rsidR="00A166F7">
        <w:fldChar w:fldCharType="separate"/>
      </w:r>
      <w:r w:rsidR="00A166F7" w:rsidRPr="00A166F7">
        <w:rPr>
          <w:rFonts w:eastAsiaTheme="minorEastAsia"/>
          <w:kern w:val="0"/>
          <w:vertAlign w:val="superscript"/>
        </w:rPr>
        <w:t>[23]</w:t>
      </w:r>
      <w:r w:rsidR="00A166F7">
        <w:fldChar w:fldCharType="end"/>
      </w:r>
      <w:r w:rsidRPr="0020489F">
        <w:t>，</w:t>
      </w:r>
      <w:r w:rsidRPr="0020489F">
        <w:t xml:space="preserve">property-driven inverse folding </w:t>
      </w:r>
      <w:r w:rsidRPr="0020489F">
        <w:t>相关工作则讨论多目标偏好和</w:t>
      </w:r>
      <w:r w:rsidRPr="0020489F">
        <w:t xml:space="preserve"> developability </w:t>
      </w:r>
      <w:r w:rsidRPr="0020489F">
        <w:t>约束</w:t>
      </w:r>
      <w:r w:rsidR="0090335C">
        <w:fldChar w:fldCharType="begin"/>
      </w:r>
      <w:r w:rsidR="0090335C">
        <w:instrText xml:space="preserve"> ADDIN ZOTERO_ITEM CSL_CITATION {"citationID":"0G8MHvPn","properties":{"unsorted":false,"formattedCitation":"\\super [24]\\nosupersub{}","plainCitation":"[24]","noteIndex":0},"citationItems":[{"id":175,"uris":["http://zotero.org/users/19801511/items/PZNDPRHN"],"itemData":{"id":175,"type":"article","abstract":"Protein sequence design must balance designability, defined as the ability to recover a target backbone, with multiple, often competing, developability properties such as solubility, thermostability, and expression. Existing approaches address these properties through post hoc mutation, inference-time biasing, or retraining on property-specific subsets, yet they are target dependent and demand substantial domain expertise or careful hyperparameter tuning. In this paper, we introduce ProtAlign, a multi-objective preference alignment framework that fine-tunes pretrained inverse folding models to satisfy diverse developability objectives while preserving structural fidelity. ProtAlign employs a semi-online Direct Preference Optimization strategy with a flexible preference margin to mitigate conflicts among competing objectives and constructs preference pairs using in silico property predictors. Applied to the widely used ProteinMPNN backbone, the resulting model MoMPNN enhances developability without compromising designability across tasks including sequence design for CATH 4.3 crystal structures, de novo generated backbones, and real-world binder design scenarios, making it an appealing framework for practical protein sequence design.","DOI":"10.48550/arXiv.2603.06748","note":"arXiv:2603.06748 [cs]","number":"arXiv:2603.06748","publisher":"arXiv","source":"arXiv.org","title":"Property-driven Protein Inverse Folding With Multi-Objective Preference Alignment","URL":"http://arxiv.org/abs/2603.06748","author":[{"family":"Hou","given":"Xiaoyang"},{"family":"Liu","given":"Junqi"},{"family":"Shi","given":"Chence"},{"family":"Liu","given":"Xin"},{"family":"Yang","given":"Zhi"},{"family":"Tang","given":"Jian"}],"accessed":{"date-parts":[["2026",5,11]]},"issued":{"date-parts":[["2026",3,10]]}}}],"schema":"https://github.com/citation-style-language/schema/raw/master/csl-citation.json"} </w:instrText>
      </w:r>
      <w:r w:rsidR="0090335C">
        <w:fldChar w:fldCharType="separate"/>
      </w:r>
      <w:r w:rsidR="0090335C" w:rsidRPr="0090335C">
        <w:rPr>
          <w:rFonts w:eastAsiaTheme="minorEastAsia"/>
          <w:kern w:val="0"/>
          <w:vertAlign w:val="superscript"/>
        </w:rPr>
        <w:t>[24]</w:t>
      </w:r>
      <w:r w:rsidR="0090335C">
        <w:fldChar w:fldCharType="end"/>
      </w:r>
      <w:r w:rsidRPr="0020489F">
        <w:t>。这些工作从不同角度说明，蛋白质设计正在由单模型预测转向多目标、多工具和系统化流程。</w:t>
      </w:r>
    </w:p>
    <w:p w14:paraId="5A68EA29" w14:textId="77777777" w:rsidR="0031729E" w:rsidRDefault="00337C88" w:rsidP="00A363DE">
      <w:pPr>
        <w:pStyle w:val="ab"/>
        <w:ind w:firstLine="496"/>
      </w:pPr>
      <w:r>
        <w:t>本文不提出新的蛋白质生成模型，也不宣称湿实验验证，而是关注工作流控制：如何组织已有工具，如何用</w:t>
      </w:r>
      <w:r>
        <w:t xml:space="preserve"> ProteinToolKG </w:t>
      </w:r>
      <w:r>
        <w:t>约束工具链，如何用</w:t>
      </w:r>
      <w:r>
        <w:t xml:space="preserve"> Lite belief-state / </w:t>
      </w:r>
      <w:r>
        <w:t>轻量信念状态进行运行时重排序，以及如何在失败、风险和预算压力下保留可审计恢复链路。</w:t>
      </w:r>
    </w:p>
    <w:p w14:paraId="05EC1CB0" w14:textId="2617F909" w:rsidR="0031729E" w:rsidRDefault="0031729E" w:rsidP="001027DD">
      <w:pPr>
        <w:pStyle w:val="ab"/>
        <w:ind w:firstLine="496"/>
      </w:pPr>
      <w:r>
        <w:fldChar w:fldCharType="begin"/>
      </w:r>
      <w:r>
        <w:instrText xml:space="preserve"> REF _RefAuto_Fig_2_1 \h </w:instrText>
      </w:r>
      <w:r>
        <w:fldChar w:fldCharType="separate"/>
      </w:r>
      <w:r w:rsidR="001A7A12">
        <w:rPr>
          <w:rFonts w:hint="eastAsia"/>
        </w:rPr>
        <w:t>图</w:t>
      </w:r>
      <w:r w:rsidR="001A7A12">
        <w:rPr>
          <w:rFonts w:hint="eastAsia"/>
        </w:rPr>
        <w:t xml:space="preserve"> 2-1</w:t>
      </w:r>
      <w:r>
        <w:fldChar w:fldCharType="end"/>
      </w:r>
      <w:r>
        <w:t>给出了本文技术路线涉及的主要技术关系。</w:t>
      </w:r>
    </w:p>
    <w:p w14:paraId="4E152DBB" w14:textId="77777777" w:rsidR="00A363DE" w:rsidRDefault="00A363DE" w:rsidP="001027DD">
      <w:pPr>
        <w:pStyle w:val="ab"/>
        <w:ind w:firstLine="496"/>
      </w:pPr>
    </w:p>
    <w:p w14:paraId="1D8835B4" w14:textId="77777777" w:rsidR="00957E0B" w:rsidRDefault="00BB6B31" w:rsidP="00957E0B">
      <w:pPr>
        <w:pStyle w:val="ab"/>
        <w:keepNext/>
        <w:ind w:firstLine="496"/>
        <w:jc w:val="center"/>
      </w:pPr>
      <w:r>
        <w:rPr>
          <w:noProof/>
        </w:rPr>
        <w:lastRenderedPageBreak/>
        <w:drawing>
          <wp:inline distT="0" distB="0" distL="0" distR="0" wp14:anchorId="37DC4F44" wp14:editId="5A189723">
            <wp:extent cx="6311836" cy="3939702"/>
            <wp:effectExtent l="0" t="0" r="635" b="0"/>
            <wp:docPr id="27815566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5662" name="图片 2781556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11836" cy="3939702"/>
                    </a:xfrm>
                    <a:prstGeom prst="rect">
                      <a:avLst/>
                    </a:prstGeom>
                  </pic:spPr>
                </pic:pic>
              </a:graphicData>
            </a:graphic>
          </wp:inline>
        </w:drawing>
      </w:r>
    </w:p>
    <w:p w14:paraId="0D80FAE8" w14:textId="77777777" w:rsidR="00F23743" w:rsidRDefault="00957E0B" w:rsidP="00957E0B">
      <w:pPr>
        <w:pStyle w:val="ae"/>
      </w:pPr>
      <w:bookmarkStart w:id="22" w:name="_RefAuto_Fig_2_1"/>
      <w:r>
        <w:rPr>
          <w:rFonts w:hint="eastAsia"/>
        </w:rPr>
        <w:t>图 2-1</w:t>
      </w:r>
      <w:bookmarkEnd w:id="22"/>
      <w:r>
        <w:rPr>
          <w:rFonts w:hint="eastAsia"/>
        </w:rPr>
        <w:t xml:space="preserve"> 技术路线概述</w:t>
      </w:r>
    </w:p>
    <w:p w14:paraId="282658D2" w14:textId="0CF18CBD" w:rsidR="004952B1" w:rsidRDefault="004952B1" w:rsidP="004952B1">
      <w:pPr>
        <w:pStyle w:val="ab"/>
        <w:ind w:firstLine="496"/>
      </w:pPr>
      <w:r>
        <w:fldChar w:fldCharType="begin"/>
      </w:r>
      <w:r>
        <w:instrText xml:space="preserve"> REF _RefAuto_Fig_2_1 \h </w:instrText>
      </w:r>
      <w:r>
        <w:fldChar w:fldCharType="separate"/>
      </w:r>
      <w:r w:rsidR="001A7A12">
        <w:rPr>
          <w:rFonts w:hint="eastAsia"/>
        </w:rPr>
        <w:t>图</w:t>
      </w:r>
      <w:r w:rsidR="001A7A12">
        <w:rPr>
          <w:rFonts w:hint="eastAsia"/>
        </w:rPr>
        <w:t xml:space="preserve"> 2-1</w:t>
      </w:r>
      <w:r>
        <w:fldChar w:fldCharType="end"/>
      </w:r>
      <w:r>
        <w:t xml:space="preserve"> </w:t>
      </w:r>
      <w:r>
        <w:t>概括展示了本文系统与相关技术方向的关系：蛋白质设计工具提供底层计算能力，科学工作流提供执行与复现方面的重要基础，</w:t>
      </w:r>
      <w:r>
        <w:t xml:space="preserve">LLM Agent </w:t>
      </w:r>
      <w:r>
        <w:t>提供候选生成与解释能力，部分可观测规划和预算感知决策则为</w:t>
      </w:r>
      <w:r>
        <w:t xml:space="preserve"> CEBRA-WP </w:t>
      </w:r>
      <w:r>
        <w:t>的运行时控制提供理论依据。</w:t>
      </w:r>
    </w:p>
    <w:p w14:paraId="622A2F27" w14:textId="217A0583" w:rsidR="00B051A3" w:rsidRDefault="00B051A3" w:rsidP="00B051A3">
      <w:pPr>
        <w:pStyle w:val="2"/>
        <w:rPr>
          <w:lang w:val="en-US"/>
        </w:rPr>
      </w:pPr>
      <w:bookmarkStart w:id="23" w:name="_Toc229518291"/>
      <w:r>
        <w:rPr>
          <w:rFonts w:hint="eastAsia"/>
          <w:lang w:val="en-US"/>
        </w:rPr>
        <w:t>本章小</w:t>
      </w:r>
      <w:r w:rsidR="00271D2E">
        <w:rPr>
          <w:rFonts w:hint="eastAsia"/>
          <w:lang w:val="en-US"/>
        </w:rPr>
        <w:t>结</w:t>
      </w:r>
      <w:bookmarkEnd w:id="23"/>
    </w:p>
    <w:p w14:paraId="075FD439" w14:textId="77777777" w:rsidR="00285B36" w:rsidRDefault="00C33E41" w:rsidP="00285B36">
      <w:pPr>
        <w:pStyle w:val="ab"/>
        <w:ind w:firstLine="496"/>
      </w:pPr>
      <w:r>
        <w:t>本章界定了蛋白质工具、科学工作流、</w:t>
      </w:r>
      <w:r>
        <w:t>LLM Agent</w:t>
      </w:r>
      <w:r>
        <w:t>、部分可观测规划和预算感知决策等基础概念。它们共同说明，本文系统需求不是单一工具能力，而是跨工具编排、运行时控制和证据追踪。</w:t>
      </w:r>
    </w:p>
    <w:p w14:paraId="025D3526" w14:textId="77777777" w:rsidR="00285B36" w:rsidRDefault="00285B36">
      <w:pPr>
        <w:widowControl/>
        <w:suppressAutoHyphens w:val="0"/>
        <w:jc w:val="left"/>
        <w:rPr>
          <w:szCs w:val="20"/>
        </w:rPr>
      </w:pPr>
      <w:r>
        <w:br w:type="page"/>
      </w:r>
    </w:p>
    <w:p w14:paraId="4CCCAD40" w14:textId="77777777" w:rsidR="00285B36" w:rsidRDefault="001E5B47" w:rsidP="00285B36">
      <w:pPr>
        <w:pStyle w:val="1"/>
      </w:pPr>
      <w:r>
        <w:lastRenderedPageBreak/>
        <w:t xml:space="preserve">  </w:t>
      </w:r>
      <w:bookmarkStart w:id="24" w:name="_Toc229518292"/>
      <w:r w:rsidR="00624400">
        <w:rPr>
          <w:rFonts w:hint="eastAsia"/>
        </w:rPr>
        <w:t>需求分析</w:t>
      </w:r>
      <w:bookmarkEnd w:id="24"/>
    </w:p>
    <w:p w14:paraId="631F3DCD" w14:textId="77777777" w:rsidR="00B9385B" w:rsidRDefault="00B9385B" w:rsidP="00B9385B">
      <w:pPr>
        <w:pStyle w:val="ab"/>
        <w:ind w:firstLine="496"/>
      </w:pPr>
      <w:r>
        <w:t>本章从蛋白质设计工作流的实际问题出发，归纳系统功能需求、非功能需求和边界约束。与单步工具封装不同，本文系统面向高代价、长链路、可失败、可恢复的科研工作流，因此需覆盖候选计划、</w:t>
      </w:r>
      <w:r>
        <w:t>HITL</w:t>
      </w:r>
      <w:r>
        <w:t>、运行时自适应和审计追踪。</w:t>
      </w:r>
    </w:p>
    <w:p w14:paraId="4092D23D" w14:textId="77777777" w:rsidR="003B3134" w:rsidRDefault="003B3134" w:rsidP="003B3134">
      <w:pPr>
        <w:pStyle w:val="2"/>
        <w:rPr>
          <w:lang w:val="en-US"/>
        </w:rPr>
      </w:pPr>
      <w:bookmarkStart w:id="25" w:name="_Toc229518293"/>
      <w:r>
        <w:rPr>
          <w:rFonts w:hint="eastAsia"/>
          <w:lang w:val="en-US"/>
        </w:rPr>
        <w:t>问题界定</w:t>
      </w:r>
      <w:bookmarkEnd w:id="25"/>
    </w:p>
    <w:p w14:paraId="5B985629" w14:textId="77777777" w:rsidR="003B3134" w:rsidRDefault="007559D0" w:rsidP="003B3134">
      <w:pPr>
        <w:pStyle w:val="ab"/>
        <w:ind w:firstLine="496"/>
      </w:pPr>
      <w:r>
        <w:t>本文处理的是多工具、多阶段、多状态的工作流控制问题，而非底层模型训练。蛋白质设计通常由目标描述、候选生成、结构预测、质量筛选、目标评分和结果汇总组成；各工具在接口、成本、失败模式和适用边界上差异明显。</w:t>
      </w:r>
    </w:p>
    <w:p w14:paraId="7E2E413A" w14:textId="3F373F6D" w:rsidR="00355093" w:rsidRPr="003B3134" w:rsidRDefault="00355093" w:rsidP="003B3134">
      <w:pPr>
        <w:pStyle w:val="ab"/>
        <w:ind w:firstLine="496"/>
      </w:pPr>
      <w:r>
        <w:t>固定流水线难以根据中间证据调整计划，也不便在高代价失败后保留有效前缀。科学工作流系统能支持流程定义和可复现执行</w:t>
      </w:r>
      <w:r w:rsidR="00E51CB8">
        <w:fldChar w:fldCharType="begin"/>
      </w:r>
      <w:r w:rsidR="00E51CB8">
        <w:instrText xml:space="preserve"> ADDIN ZOTERO_ITEM CSL_CITATION {"citationID":"v2bUJkip","properties":{"unsorted":false,"formattedCitation":"\\super [11,19]\\nosupersub{}","plainCitation":"[11,19]","noteIndex":0},"citationItems":[{"id":190,"uris":["http://zotero.org/users/19801511/items/REAS5JK6"],"itemData":{"id":190,"type":"article-journal","container-title":"Nature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Prieto"},{"family":"Palumbo","given":"Emilio"},{"family":"Notredame","given":"Cedric"}],"issued":{"date-parts":[["2017",4]]}}},{"id":211,"uris":["http://zotero.org/users/19801511/items/K972ZAS2"],"itemData":{"id":211,"type":"article-journal","abstract":"This paper describes the Pegasus framework that can be used to map complex scientific workflows onto distributed resources. Pegasus enables users to represent the workflows at an abstract level without needing to worry about the particulars of the target execution systems. The paper describes general issues in mapping applications and the functionality of Pegasus. We present the results of improving application performance through workflow restructuring which clusters multiple tasks in a workflow into single enti</w:instrText>
      </w:r>
      <w:r w:rsidR="00E51CB8">
        <w:rPr>
          <w:rFonts w:hint="eastAsia"/>
        </w:rPr>
        <w:instrText>ties. A real</w:instrText>
      </w:r>
      <w:r w:rsidR="00E51CB8">
        <w:rPr>
          <w:rFonts w:hint="eastAsia"/>
        </w:rPr>
        <w:instrText>‐</w:instrText>
      </w:r>
      <w:r w:rsidR="00E51CB8">
        <w:rPr>
          <w:rFonts w:hint="eastAsia"/>
        </w:rPr>
        <w:instrText>life astronomy application is used as the basis for the study.","container-title":"Scientific Programming","DOI":"10.1155/2005/128026","ISSN":"1058-9244, 1875-919X","issue":"3","journalAbbreviation":"Scientific Programming","language":"en","l</w:instrText>
      </w:r>
      <w:r w:rsidR="00E51CB8">
        <w:instrText xml:space="preserve">icense":"http://creativecommons.org/licenses/by/3.0/","page":"219-237","source":"DOI.org (Crossref)","title":"Pegasus: A Framework for Mapping Complex Scientific Workflows onto Distributed Systems","title-short":"Pegasus","volume":"13","author":[{"family":"Deelman","given":"Ewa"},{"family":"Singh","given":"Gurmeet"},{"family":"Su","given":"Mei-Hui"},{"family":"Blythe","given":"James"},{"family":"Gil","given":"Yolanda"},{"family":"Kesselman","given":"Carl"},{"family":"Mehta","given":"Gaurang"},{"family":"Vahi","given":"Karan"},{"family":"Berriman","given":"G. Bruce"},{"family":"Good","given":"John"},{"family":"Laity","given":"Anastasia"},{"family":"Jacob","given":"Joseph C."},{"family":"Katz","given":"Daniel S."}],"issued":{"date-parts":[["2005",1]]}}}],"schema":"https://github.com/citation-style-language/schema/raw/master/csl-citation.json"} </w:instrText>
      </w:r>
      <w:r w:rsidR="00E51CB8">
        <w:fldChar w:fldCharType="separate"/>
      </w:r>
      <w:r w:rsidR="00E51CB8" w:rsidRPr="00E51CB8">
        <w:rPr>
          <w:rFonts w:eastAsiaTheme="minorEastAsia"/>
          <w:kern w:val="0"/>
          <w:vertAlign w:val="superscript"/>
        </w:rPr>
        <w:t>[11,19]</w:t>
      </w:r>
      <w:r w:rsidR="00E51CB8">
        <w:fldChar w:fldCharType="end"/>
      </w:r>
      <w:r>
        <w:t>，但本文还需处理质量信号、失败语义、预算压力和人工确认。开放环境</w:t>
      </w:r>
      <w:r>
        <w:t xml:space="preserve"> Agent </w:t>
      </w:r>
      <w:r>
        <w:t>评测也说明，应显式评估执行、恢复和稳健性</w:t>
      </w:r>
      <w:r w:rsidR="00D56D67">
        <w:fldChar w:fldCharType="begin"/>
      </w:r>
      <w:r w:rsidR="00D56D67">
        <w:instrText xml:space="preserve"> ADDIN ZOTERO_ITEM CSL_CITATION {"citationID":"wpbPfdML","properties":{"unsorted":false,"formattedCitation":"\\super [22]\\nosupersub{}","plainCitation":"[22]","noteIndex":0},"citationItems":[{"id":151,"uris":["http://zotero.org/users/19801511/items/RKPA9CHU"],"itemData":{"id":151,"type":"article","abstract":"Autonomous agents that accomplish complex computer tasks with minimal human interventions have the potential to transform human-computer interaction, significantly enhancing accessibility and productivity. However, existing benchmarks either lack an interactive environment or are limited to environments specific to certain applications or domains, failing to reflect the diverse and complex nature of real-world computer use, thereby limiting the scope of tasks and agent scalability. To address this issue, we introduce OSWorld, the first-of-its-kind scalable, real computer environment for multimodal agents, supporting task setup, execution-based evaluation, and interactive learning across various operating systems such as Ubuntu, Windows, and macOS. OSWorld can serve as a unified, integrated computer environment for assessing open-ended computer tasks that involve arbitrary applications. Building upon OSWorld, we create a benchmark of 369 computer tasks involving real web and desktop apps in open domains, OS file I/O, and workflows spanning multiple applications. Each task example is derived from real-world computer use cases and includes a detailed initial state setup configuration and a custom execution-based evaluation script for reliable, reproducible evaluation. Extensive evaluation of state-of-the-art LLM/VLM-based agents on OSWorld reveals significant deficiencies in their ability to serve as computer assistants. While humans can accomplish over 72.36% of the tasks, the best model achieves only 12.24% success, primarily struggling with GUI grounding and operational knowledge. Comprehensive analysis using OSWorld provides valuable insights for developing multimodal generalist agents that were not possible with previous benchmarks. Our code, environment, baseline models, and data are publicly available at https://os-world.github.io.","DOI":"10.48550/arXiv.2404.07972","note":"arXiv:2404.07972 [cs]","number":"arXiv:2404.07972","publisher":"arXiv","source":"arXiv.org","title":"OSWorld: Benchmarking Multimodal Agents for Open-Ended Tasks in Real Computer Environments","title-short":"OSWorld","URL":"http://arxiv.org/abs/2404.07972","author":[{"family":"Xie","given":"Tianbao"},{"family":"Zhang","given":"Danyang"},{"family":"Chen","given":"Jixuan"},{"family":"Li","given":"Xiaochuan"},{"family":"Zhao","given":"Siheng"},{"family":"Cao","given":"Ruisheng"},{"family":"Hua","given":"Toh Jing"},{"family":"Cheng","given":"Zhoujun"},{"family":"Shin","given":"Dongchan"},{"family":"Lei","given":"Fangyu"},{"family":"Liu","given":"Yitao"},{"family":"Xu","given":"Yiheng"},{"family":"Zhou","given":"Shuyan"},{"family":"Savarese","given":"Silvio"},{"family":"Xiong","given":"Caiming"},{"family":"Zhong","given":"Victor"},{"family":"Yu","given":"Tao"}],"accessed":{"date-parts":[["2026",5,11]]},"issued":{"date-parts":[["2024",5,30]]}}}],"schema":"https://github.com/citation-style-language/schema/raw/master/csl-citation.json"} </w:instrText>
      </w:r>
      <w:r w:rsidR="00D56D67">
        <w:fldChar w:fldCharType="separate"/>
      </w:r>
      <w:r w:rsidR="00D56D67" w:rsidRPr="00D56D67">
        <w:rPr>
          <w:rFonts w:eastAsiaTheme="minorEastAsia"/>
          <w:kern w:val="0"/>
          <w:vertAlign w:val="superscript"/>
        </w:rPr>
        <w:t>[22]</w:t>
      </w:r>
      <w:r w:rsidR="00D56D67">
        <w:fldChar w:fldCharType="end"/>
      </w:r>
      <w:r>
        <w:t>。</w:t>
      </w:r>
    </w:p>
    <w:p w14:paraId="4F894235" w14:textId="45A42463" w:rsidR="00B051A3" w:rsidRDefault="00C427A9" w:rsidP="00285B36">
      <w:pPr>
        <w:pStyle w:val="ab"/>
        <w:ind w:firstLine="496"/>
      </w:pPr>
      <w:r>
        <w:t>固定流水线与本文系统方案的差异如</w:t>
      </w:r>
      <w:r>
        <w:fldChar w:fldCharType="begin"/>
      </w:r>
      <w:r w:rsidR="00B051A3">
        <w:instrText xml:space="preserve"> REF _RefAuto_Fig_3_1 \h </w:instrText>
      </w:r>
      <w:r>
        <w:fldChar w:fldCharType="separate"/>
      </w:r>
      <w:r w:rsidR="001A7A12">
        <w:t>图</w:t>
      </w:r>
      <w:r w:rsidR="001A7A12">
        <w:t xml:space="preserve"> 3-1</w:t>
      </w:r>
      <w:r>
        <w:fldChar w:fldCharType="end"/>
      </w:r>
      <w:r>
        <w:t xml:space="preserve"> </w:t>
      </w:r>
      <w:r>
        <w:t>所示。</w:t>
      </w:r>
    </w:p>
    <w:p w14:paraId="5FBDD9EC" w14:textId="77777777" w:rsidR="00AA7A11" w:rsidRDefault="000602FD" w:rsidP="00AA7A11">
      <w:pPr>
        <w:pStyle w:val="ab"/>
        <w:keepNext/>
        <w:ind w:firstLineChars="0" w:firstLine="0"/>
      </w:pPr>
      <w:r>
        <w:rPr>
          <w:noProof/>
        </w:rPr>
        <w:drawing>
          <wp:inline distT="0" distB="0" distL="0" distR="0" wp14:anchorId="42CD84DC" wp14:editId="47817169">
            <wp:extent cx="5495577" cy="2952000"/>
            <wp:effectExtent l="0" t="0" r="3810" b="0"/>
            <wp:docPr id="1118304492" name="图形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04492" name="图形 1118304492"/>
                    <pic:cNvPicPr/>
                  </pic:nvPicPr>
                  <pic:blipFill>
                    <a:blip r:embed="rId24">
                      <a:extLst>
                        <a:ext uri="{96DAC541-7B7A-43D3-8B79-37D633B846F1}">
                          <asvg:svgBlip xmlns:asvg="http://schemas.microsoft.com/office/drawing/2016/SVG/main" r:embed="rId25"/>
                        </a:ext>
                      </a:extLst>
                    </a:blip>
                    <a:stretch>
                      <a:fillRect/>
                    </a:stretch>
                  </pic:blipFill>
                  <pic:spPr>
                    <a:xfrm>
                      <a:off x="0" y="0"/>
                      <a:ext cx="5495577" cy="2952000"/>
                    </a:xfrm>
                    <a:prstGeom prst="rect">
                      <a:avLst/>
                    </a:prstGeom>
                  </pic:spPr>
                </pic:pic>
              </a:graphicData>
            </a:graphic>
          </wp:inline>
        </w:drawing>
      </w:r>
    </w:p>
    <w:p w14:paraId="115E1771" w14:textId="77777777" w:rsidR="00DF2628" w:rsidRDefault="00AA7A11" w:rsidP="00AA7A11">
      <w:pPr>
        <w:pStyle w:val="ae"/>
      </w:pPr>
      <w:bookmarkStart w:id="26" w:name="_RefAuto_Fig_3_1"/>
      <w:r>
        <w:t>图 3-1</w:t>
      </w:r>
      <w:bookmarkEnd w:id="26"/>
      <w:r>
        <w:t xml:space="preserve"> 固定流水线与本文系统的问题-方案对照</w:t>
      </w:r>
    </w:p>
    <w:p w14:paraId="61B60252" w14:textId="2C740AE0" w:rsidR="005E2650" w:rsidRDefault="00BB7195" w:rsidP="005E2650">
      <w:pPr>
        <w:pStyle w:val="ab"/>
        <w:ind w:firstLine="496"/>
      </w:pPr>
      <w:r>
        <w:t>图</w:t>
      </w:r>
      <w:r>
        <w:t xml:space="preserve"> 3-1 </w:t>
      </w:r>
      <w:r>
        <w:t>左侧描述的是固定流水线模式：任务开始前由人工或脚本选定工具链，执行过程中一旦步骤失败，往往只能重跑或结束任务。右侧描述的是本文系统方案：用户目标和约束进入系统后，</w:t>
      </w:r>
      <w:r>
        <w:t xml:space="preserve">PlannerAgent </w:t>
      </w:r>
      <w:r>
        <w:t>与</w:t>
      </w:r>
      <w:r>
        <w:t xml:space="preserve"> ProteinToolKG </w:t>
      </w:r>
      <w:r>
        <w:t>生成候选工具链，经可行性过滤和人工确认后交由</w:t>
      </w:r>
      <w:r>
        <w:t xml:space="preserve"> ExecutorAgent </w:t>
      </w:r>
      <w:r>
        <w:t>执行；执行中若出</w:t>
      </w:r>
      <w:r>
        <w:lastRenderedPageBreak/>
        <w:t>现失败、风险或证据不足，系统按</w:t>
      </w:r>
      <w:r>
        <w:t xml:space="preserve"> retry</w:t>
      </w:r>
      <w:r>
        <w:t>、</w:t>
      </w:r>
      <w:r>
        <w:t>patch_local</w:t>
      </w:r>
      <w:r>
        <w:t>、</w:t>
      </w:r>
      <w:r>
        <w:t xml:space="preserve">suffix_replan </w:t>
      </w:r>
      <w:r>
        <w:t>和</w:t>
      </w:r>
      <w:r>
        <w:t xml:space="preserve"> terminal_stop </w:t>
      </w:r>
      <w:r>
        <w:t>的层级路径进行恢复。图中还标出</w:t>
      </w:r>
      <w:r>
        <w:t xml:space="preserve"> SafetyAgent </w:t>
      </w:r>
      <w:r>
        <w:t>的风险信号，以及</w:t>
      </w:r>
      <w:r>
        <w:t xml:space="preserve"> EventLog</w:t>
      </w:r>
      <w:r>
        <w:t>、</w:t>
      </w:r>
      <w:r>
        <w:t xml:space="preserve">TaskSnapshot </w:t>
      </w:r>
      <w:r>
        <w:t>形成的审计链，这些机制一起构成后续系统设计的需求来源。</w:t>
      </w:r>
    </w:p>
    <w:p w14:paraId="1E83ED71" w14:textId="77777777" w:rsidR="005E2650" w:rsidRDefault="005E2650" w:rsidP="005E2650">
      <w:pPr>
        <w:pStyle w:val="2"/>
        <w:rPr>
          <w:lang w:val="en-US"/>
        </w:rPr>
      </w:pPr>
      <w:bookmarkStart w:id="27" w:name="_Toc229518294"/>
      <w:r>
        <w:rPr>
          <w:rFonts w:hint="eastAsia"/>
          <w:lang w:val="en-US"/>
        </w:rPr>
        <w:t>用户角色与使用场景</w:t>
      </w:r>
      <w:bookmarkEnd w:id="27"/>
    </w:p>
    <w:p w14:paraId="4638BFDF" w14:textId="77777777" w:rsidR="00D47129" w:rsidRDefault="00D47129" w:rsidP="00D47129">
      <w:pPr>
        <w:pStyle w:val="ab"/>
        <w:ind w:firstLine="496"/>
      </w:pPr>
      <w:r>
        <w:rPr>
          <w:rFonts w:hint="eastAsia"/>
        </w:rPr>
        <w:t>系统主要面向两类使用者。</w:t>
      </w:r>
    </w:p>
    <w:p w14:paraId="0A25B438" w14:textId="77777777" w:rsidR="00D47129" w:rsidRDefault="00D47129" w:rsidP="00D47129">
      <w:pPr>
        <w:pStyle w:val="ab"/>
        <w:ind w:firstLine="496"/>
      </w:pPr>
      <w:r>
        <w:rPr>
          <w:rFonts w:hint="eastAsia"/>
        </w:rPr>
        <w:t>第一类是提交蛋白质设计任务并审查关键决策的科研人员。他们关注任务目标是否被正确解析，候选工具链是否合理，高成本步骤是否值得执行，失败后的修补或重规划是否保留已有有效结果，以及最终报告是否包含必要的序列、结构、指标、风险和审计信息。</w:t>
      </w:r>
    </w:p>
    <w:p w14:paraId="637F7287" w14:textId="77777777" w:rsidR="005E2650" w:rsidRDefault="00D47129" w:rsidP="00337E70">
      <w:pPr>
        <w:pStyle w:val="ab"/>
        <w:ind w:firstLine="496"/>
      </w:pPr>
      <w:r>
        <w:rPr>
          <w:rFonts w:hint="eastAsia"/>
        </w:rPr>
        <w:t>第二类是系统开发与实验人员。他们关注工具接入是否规范，工作流失败是否可定位，不同</w:t>
      </w:r>
      <w:r>
        <w:rPr>
          <w:rFonts w:hint="eastAsia"/>
        </w:rPr>
        <w:t xml:space="preserve"> runtime policy </w:t>
      </w:r>
      <w:r>
        <w:rPr>
          <w:rFonts w:hint="eastAsia"/>
        </w:rPr>
        <w:t>是否能够复现实验，日志、快照、候选分数、动作效用和实验指标是否完整。</w:t>
      </w:r>
    </w:p>
    <w:p w14:paraId="2B598900" w14:textId="77777777" w:rsidR="00337E70" w:rsidRDefault="005D5FD4" w:rsidP="00337E70">
      <w:pPr>
        <w:pStyle w:val="ab"/>
        <w:ind w:firstLine="496"/>
      </w:pPr>
      <w:r w:rsidRPr="005D5FD4">
        <w:t>围绕上述用户，系统应支持以下典型场景。</w:t>
      </w:r>
    </w:p>
    <w:p w14:paraId="24E98451" w14:textId="77777777" w:rsidR="00337E70" w:rsidRDefault="00337E70" w:rsidP="00337E70">
      <w:pPr>
        <w:pStyle w:val="ab"/>
        <w:numPr>
          <w:ilvl w:val="0"/>
          <w:numId w:val="7"/>
        </w:numPr>
        <w:ind w:firstLineChars="0"/>
      </w:pPr>
      <w:r w:rsidRPr="00337E70">
        <w:t>用户提交自然语言设计目标，并补充长度范围、安全等级、结构模板、预算等约束；系统将其转化为结构化任务。</w:t>
      </w:r>
    </w:p>
    <w:p w14:paraId="2D85DD8F" w14:textId="77777777" w:rsidR="00337E70" w:rsidRDefault="00337E70" w:rsidP="00337E70">
      <w:pPr>
        <w:pStyle w:val="ab"/>
        <w:numPr>
          <w:ilvl w:val="0"/>
          <w:numId w:val="7"/>
        </w:numPr>
        <w:ind w:firstLineChars="0"/>
      </w:pPr>
      <w:r w:rsidRPr="00337E70">
        <w:t>系统根据任务目标和</w:t>
      </w:r>
      <w:r w:rsidRPr="00337E70">
        <w:t xml:space="preserve"> ProteinToolKG </w:t>
      </w:r>
      <w:r w:rsidRPr="00337E70">
        <w:t>生成</w:t>
      </w:r>
      <w:r w:rsidRPr="00337E70">
        <w:t xml:space="preserve"> Top-K </w:t>
      </w:r>
      <w:r w:rsidRPr="00337E70">
        <w:t>候选计划，并展示默认建议、风险等级、成本估计、解释依据和可能的工具链差异。</w:t>
      </w:r>
    </w:p>
    <w:p w14:paraId="03919164" w14:textId="77777777" w:rsidR="00337E70" w:rsidRDefault="00337E70" w:rsidP="00337E70">
      <w:pPr>
        <w:pStyle w:val="ab"/>
        <w:numPr>
          <w:ilvl w:val="0"/>
          <w:numId w:val="7"/>
        </w:numPr>
        <w:ind w:firstLineChars="0"/>
      </w:pPr>
      <w:r w:rsidRPr="00337E70">
        <w:t>当初始计划包含高代价或高风险步骤时，系统进入人工确认状态，等待用户接受、拒绝或选择候选。</w:t>
      </w:r>
    </w:p>
    <w:p w14:paraId="02836606" w14:textId="77777777" w:rsidR="00337E70" w:rsidRDefault="00337E70" w:rsidP="00337E70">
      <w:pPr>
        <w:pStyle w:val="ab"/>
        <w:numPr>
          <w:ilvl w:val="0"/>
          <w:numId w:val="7"/>
        </w:numPr>
        <w:ind w:firstLineChars="0"/>
      </w:pPr>
      <w:r w:rsidRPr="00337E70">
        <w:t>执行过程中若出现工具失败、</w:t>
      </w:r>
      <w:r w:rsidRPr="00337E70">
        <w:t xml:space="preserve">schema </w:t>
      </w:r>
      <w:r w:rsidRPr="00337E70">
        <w:t>不满足、质量门禁失败、结构预测置信度不足或安全警告，系统根据失败上下文生成局部修补或后缀重规划候选。</w:t>
      </w:r>
    </w:p>
    <w:p w14:paraId="05EDAC9B" w14:textId="77777777" w:rsidR="00337E70" w:rsidRDefault="00337E70" w:rsidP="00337E70">
      <w:pPr>
        <w:pStyle w:val="ab"/>
        <w:numPr>
          <w:ilvl w:val="0"/>
          <w:numId w:val="7"/>
        </w:numPr>
        <w:ind w:firstLineChars="0"/>
      </w:pPr>
      <w:r w:rsidRPr="00337E70">
        <w:t>任务完成后，系统生成包含序列、结构文件、指标、风险标记和恢复历史的报告，并保留事件日志、快照、决策记录和中间产物路径。</w:t>
      </w:r>
    </w:p>
    <w:p w14:paraId="0A03612C" w14:textId="77777777" w:rsidR="00526E64" w:rsidRDefault="00526E64" w:rsidP="00526E64">
      <w:pPr>
        <w:pStyle w:val="2"/>
        <w:rPr>
          <w:lang w:val="en-US"/>
        </w:rPr>
      </w:pPr>
      <w:bookmarkStart w:id="28" w:name="_Toc229518295"/>
      <w:r>
        <w:rPr>
          <w:rFonts w:hint="eastAsia"/>
          <w:lang w:val="en-US"/>
        </w:rPr>
        <w:t>功能需求</w:t>
      </w:r>
      <w:bookmarkEnd w:id="28"/>
    </w:p>
    <w:p w14:paraId="3EB39B90" w14:textId="77777777" w:rsidR="00526E64" w:rsidRDefault="005F377A" w:rsidP="001B472F">
      <w:pPr>
        <w:pStyle w:val="3"/>
        <w:rPr>
          <w:lang w:val="en-US"/>
        </w:rPr>
      </w:pPr>
      <w:bookmarkStart w:id="29" w:name="_Toc229518296"/>
      <w:r w:rsidRPr="005F377A">
        <w:t>任务接入与约束确认</w:t>
      </w:r>
      <w:bookmarkEnd w:id="29"/>
    </w:p>
    <w:p w14:paraId="0B63B994" w14:textId="77777777" w:rsidR="001B472F" w:rsidRDefault="001B472F" w:rsidP="001B472F">
      <w:pPr>
        <w:pStyle w:val="ab"/>
        <w:ind w:firstLine="496"/>
      </w:pPr>
      <w:r w:rsidRPr="001B472F">
        <w:t>系统应提供统一的任务接入能力，将自由文本目标、结构化约束和任务元数据收敛为</w:t>
      </w:r>
      <w:r w:rsidRPr="001B472F">
        <w:t>ProteinDesignTask</w:t>
      </w:r>
      <w:r w:rsidRPr="001B472F">
        <w:t>。蛋白质设计任务通常存在信息不完整的情况，因此任务接入不应只是单次表单提交，而应支持草稿创建、字段补充、场景门控和</w:t>
      </w:r>
      <w:r w:rsidRPr="001B472F">
        <w:lastRenderedPageBreak/>
        <w:t>正式确认。</w:t>
      </w:r>
    </w:p>
    <w:p w14:paraId="0BD31100" w14:textId="77777777" w:rsidR="007E6898" w:rsidRDefault="007E6898" w:rsidP="001B472F">
      <w:pPr>
        <w:pStyle w:val="ab"/>
        <w:ind w:firstLine="496"/>
      </w:pPr>
      <w:r w:rsidRPr="007E6898">
        <w:t>该模块应满足以下需求。</w:t>
      </w:r>
    </w:p>
    <w:p w14:paraId="3B3FE340" w14:textId="77777777" w:rsidR="007E6898" w:rsidRDefault="00A33940" w:rsidP="00A33940">
      <w:pPr>
        <w:pStyle w:val="ab"/>
        <w:numPr>
          <w:ilvl w:val="0"/>
          <w:numId w:val="11"/>
        </w:numPr>
        <w:ind w:firstLineChars="0"/>
      </w:pPr>
      <w:r w:rsidRPr="00A33940">
        <w:t>为每个任务生成唯一</w:t>
      </w:r>
      <w:r w:rsidRPr="00A33940">
        <w:t xml:space="preserve"> task_id</w:t>
      </w:r>
      <w:r w:rsidRPr="00A33940">
        <w:t>，记录目标、约束、创建时间和元数据。</w:t>
      </w:r>
    </w:p>
    <w:p w14:paraId="1CFDD536" w14:textId="77777777" w:rsidR="00B877D6" w:rsidRDefault="00B877D6" w:rsidP="00A33940">
      <w:pPr>
        <w:pStyle w:val="ab"/>
        <w:numPr>
          <w:ilvl w:val="0"/>
          <w:numId w:val="11"/>
        </w:numPr>
        <w:ind w:firstLineChars="0"/>
      </w:pPr>
      <w:r w:rsidRPr="00B877D6">
        <w:t>支持自然语言目标、兼容自由文本入口和已确认结构化任务规格，并保证正式任务创建入口语义互斥。</w:t>
      </w:r>
    </w:p>
    <w:p w14:paraId="50E92C9E" w14:textId="77777777" w:rsidR="00B877D6" w:rsidRDefault="00B877D6" w:rsidP="00A33940">
      <w:pPr>
        <w:pStyle w:val="ab"/>
        <w:numPr>
          <w:ilvl w:val="0"/>
          <w:numId w:val="11"/>
        </w:numPr>
        <w:ind w:firstLineChars="0"/>
      </w:pPr>
      <w:r w:rsidRPr="00B877D6">
        <w:t>在正式执行前进行场景可行性和工具</w:t>
      </w:r>
      <w:r w:rsidRPr="00B877D6">
        <w:t xml:space="preserve"> readiness </w:t>
      </w:r>
      <w:r w:rsidRPr="00B877D6">
        <w:t>预览，避免明显不可执行任务直接进入高代价工作流。</w:t>
      </w:r>
    </w:p>
    <w:p w14:paraId="1C61857D" w14:textId="77777777" w:rsidR="00B877D6" w:rsidRDefault="00B877D6" w:rsidP="00A33940">
      <w:pPr>
        <w:pStyle w:val="ab"/>
        <w:numPr>
          <w:ilvl w:val="0"/>
          <w:numId w:val="11"/>
        </w:numPr>
        <w:ind w:firstLineChars="0"/>
      </w:pPr>
      <w:r w:rsidRPr="00B877D6">
        <w:t>保留任务草稿、字段补充和确认过程，使后续计划生成能够追溯用户目标与系统解析之间的关系。</w:t>
      </w:r>
    </w:p>
    <w:p w14:paraId="644AC8F3" w14:textId="77777777" w:rsidR="00EB1525" w:rsidRDefault="000C1259" w:rsidP="00EB1525">
      <w:pPr>
        <w:pStyle w:val="3"/>
        <w:rPr>
          <w:lang w:val="en-US"/>
        </w:rPr>
      </w:pPr>
      <w:bookmarkStart w:id="30" w:name="_Toc229518297"/>
      <w:r w:rsidRPr="000C1259">
        <w:t>候选计划生成与工具链选择</w:t>
      </w:r>
      <w:bookmarkEnd w:id="30"/>
    </w:p>
    <w:p w14:paraId="240C097E" w14:textId="77777777" w:rsidR="002A3C3D" w:rsidRDefault="00E86722" w:rsidP="002A3C3D">
      <w:pPr>
        <w:pStyle w:val="ab"/>
        <w:ind w:firstLine="496"/>
      </w:pPr>
      <w:r w:rsidRPr="00E86722">
        <w:t>系统应根据任务目标、约束集合和</w:t>
      </w:r>
      <w:r w:rsidRPr="00E86722">
        <w:t xml:space="preserve"> ProteinToolKG </w:t>
      </w:r>
      <w:r w:rsidRPr="00E86722">
        <w:t>中的工具能力信息生成候选计划。候选计划不应只包含工具名称，还应包含步骤依赖、输入引用、输出字段、风险等级、成本估计、评分分解和解释说明。计划的最小执行单元是</w:t>
      </w:r>
      <w:r w:rsidRPr="00E86722">
        <w:t xml:space="preserve"> PlanStep</w:t>
      </w:r>
      <w:r w:rsidRPr="00E86722">
        <w:t>，多个步骤通过</w:t>
      </w:r>
      <w:r w:rsidRPr="00E86722">
        <w:t xml:space="preserve"> S{id}.{field} </w:t>
      </w:r>
      <w:r w:rsidRPr="00E86722">
        <w:t>形式表达中间结果引用。</w:t>
      </w:r>
    </w:p>
    <w:p w14:paraId="7CD4D9DF" w14:textId="77777777" w:rsidR="00692D2C" w:rsidRDefault="00692D2C" w:rsidP="002A3C3D">
      <w:pPr>
        <w:pStyle w:val="ab"/>
        <w:ind w:firstLine="496"/>
      </w:pPr>
      <w:r>
        <w:t>候选生成必须先做硬可行性过滤：工具存在，输入输出闭合，</w:t>
      </w:r>
      <w:r>
        <w:t xml:space="preserve">schema </w:t>
      </w:r>
      <w:r>
        <w:t>合法，安全等级和硬预算不被突破。对证据不足或能力降级但未触犯硬约束的候选，可保留为</w:t>
      </w:r>
      <w:r>
        <w:t xml:space="preserve"> degraded feasible</w:t>
      </w:r>
      <w:r>
        <w:t>，并要求人工确认或策略授权。</w:t>
      </w:r>
    </w:p>
    <w:p w14:paraId="0CB73B92" w14:textId="77777777" w:rsidR="00093B51" w:rsidRDefault="000178FB" w:rsidP="00093B51">
      <w:pPr>
        <w:pStyle w:val="3"/>
        <w:rPr>
          <w:lang w:val="en-US"/>
        </w:rPr>
      </w:pPr>
      <w:bookmarkStart w:id="31" w:name="_Toc229518298"/>
      <w:r w:rsidRPr="000178FB">
        <w:t>工作流执行与工具适配</w:t>
      </w:r>
      <w:bookmarkEnd w:id="31"/>
    </w:p>
    <w:p w14:paraId="6C7517BE" w14:textId="77777777" w:rsidR="00093B51" w:rsidRDefault="007B4782" w:rsidP="002A3C3D">
      <w:pPr>
        <w:pStyle w:val="ab"/>
        <w:ind w:firstLine="496"/>
      </w:pPr>
      <w:r w:rsidRPr="007B4782">
        <w:t>系统需要能够按照已确认的</w:t>
      </w:r>
      <w:r w:rsidRPr="007B4782">
        <w:t xml:space="preserve"> Plan </w:t>
      </w:r>
      <w:r w:rsidRPr="007B4782">
        <w:t>调用具体工具，并将每一步执行结果收敛为统一的</w:t>
      </w:r>
      <w:r w:rsidRPr="007B4782">
        <w:t xml:space="preserve"> StepResult</w:t>
      </w:r>
      <w:r w:rsidRPr="007B4782">
        <w:t>。工具调用通过</w:t>
      </w:r>
      <w:r w:rsidRPr="007B4782">
        <w:t xml:space="preserve"> ToolAdapter </w:t>
      </w:r>
      <w:r w:rsidRPr="007B4782">
        <w:t>完成，</w:t>
      </w:r>
      <w:r w:rsidRPr="007B4782">
        <w:t xml:space="preserve">ExecutorAgent </w:t>
      </w:r>
      <w:r w:rsidRPr="007B4782">
        <w:t>只依赖适配器注册表和抽象接口，不直接绑定具体工具内部实现。</w:t>
      </w:r>
    </w:p>
    <w:p w14:paraId="631CCDB5" w14:textId="77777777" w:rsidR="00555981" w:rsidRDefault="00185D97" w:rsidP="002A3C3D">
      <w:pPr>
        <w:pStyle w:val="ab"/>
        <w:ind w:firstLine="496"/>
      </w:pPr>
      <w:r w:rsidRPr="00185D97">
        <w:t>执行模块应满足以下需求。</w:t>
      </w:r>
    </w:p>
    <w:p w14:paraId="630C71FE" w14:textId="77777777" w:rsidR="00185D97" w:rsidRDefault="00185D97" w:rsidP="00185D97">
      <w:pPr>
        <w:pStyle w:val="ab"/>
        <w:numPr>
          <w:ilvl w:val="0"/>
          <w:numId w:val="12"/>
        </w:numPr>
        <w:ind w:firstLineChars="0"/>
      </w:pPr>
      <w:r w:rsidRPr="00185D97">
        <w:t>解析步骤输入，包括常量输入和上游步骤输出引用。</w:t>
      </w:r>
    </w:p>
    <w:p w14:paraId="6F7E03EC" w14:textId="77777777" w:rsidR="00185D97" w:rsidRDefault="00185D97" w:rsidP="00185D97">
      <w:pPr>
        <w:pStyle w:val="ab"/>
        <w:numPr>
          <w:ilvl w:val="0"/>
          <w:numId w:val="12"/>
        </w:numPr>
        <w:ind w:firstLineChars="0"/>
      </w:pPr>
      <w:r w:rsidRPr="00185D97">
        <w:t>统一记录工具身份、适配器身份、执行模式、远程作业</w:t>
      </w:r>
      <w:r w:rsidRPr="00185D97">
        <w:t xml:space="preserve"> ID</w:t>
      </w:r>
      <w:r w:rsidRPr="00185D97">
        <w:t>、错误类型、指标和产物路径。</w:t>
      </w:r>
    </w:p>
    <w:p w14:paraId="50696F17" w14:textId="77777777" w:rsidR="00185D97" w:rsidRDefault="00185D97" w:rsidP="00185D97">
      <w:pPr>
        <w:pStyle w:val="ab"/>
        <w:numPr>
          <w:ilvl w:val="0"/>
          <w:numId w:val="12"/>
        </w:numPr>
        <w:ind w:firstLineChars="0"/>
      </w:pPr>
      <w:r w:rsidRPr="00185D97">
        <w:t>对步骤失败进行分类，区分可重试错误、不可重试错误、工具错误、安全阻断和质量门禁失败。</w:t>
      </w:r>
    </w:p>
    <w:p w14:paraId="77D7B705" w14:textId="77777777" w:rsidR="00185D97" w:rsidRDefault="00185D97" w:rsidP="00185D97">
      <w:pPr>
        <w:pStyle w:val="ab"/>
        <w:numPr>
          <w:ilvl w:val="0"/>
          <w:numId w:val="12"/>
        </w:numPr>
        <w:ind w:firstLineChars="0"/>
      </w:pPr>
      <w:r w:rsidRPr="00185D97">
        <w:t>在局部失败时优先遵循</w:t>
      </w:r>
      <w:r w:rsidRPr="00185D97">
        <w:t xml:space="preserve"> retry </w:t>
      </w:r>
      <m:oMath>
        <m:r>
          <m:rPr>
            <m:sty m:val="p"/>
          </m:rPr>
          <w:rPr>
            <w:rFonts w:ascii="Cambria Math" w:hAnsi="Cambria Math" w:hint="eastAsia"/>
          </w:rPr>
          <m:t>→</m:t>
        </m:r>
      </m:oMath>
      <w:r w:rsidRPr="00185D97">
        <w:t xml:space="preserve"> patch </w:t>
      </w:r>
      <m:oMath>
        <m:r>
          <m:rPr>
            <m:sty m:val="p"/>
          </m:rPr>
          <w:rPr>
            <w:rFonts w:ascii="Cambria Math" w:hAnsi="Cambria Math" w:hint="eastAsia"/>
          </w:rPr>
          <m:t>→</m:t>
        </m:r>
      </m:oMath>
      <w:r w:rsidRPr="00185D97">
        <w:t xml:space="preserve"> replan </w:t>
      </w:r>
      <w:r w:rsidRPr="00185D97">
        <w:t>的恢复顺序。</w:t>
      </w:r>
    </w:p>
    <w:p w14:paraId="299529B6" w14:textId="77777777" w:rsidR="00967B76" w:rsidRDefault="00967B76" w:rsidP="00185D97">
      <w:pPr>
        <w:pStyle w:val="ab"/>
        <w:numPr>
          <w:ilvl w:val="0"/>
          <w:numId w:val="12"/>
        </w:numPr>
        <w:ind w:firstLineChars="0"/>
      </w:pPr>
      <w:r w:rsidRPr="00967B76">
        <w:t>允许外部流程后端作为单个</w:t>
      </w:r>
      <w:r w:rsidRPr="00967B76">
        <w:t xml:space="preserve"> PlanStep </w:t>
      </w:r>
      <w:r w:rsidRPr="00967B76">
        <w:t>的执行方式接入，但多步控制流仍由</w:t>
      </w:r>
      <w:r w:rsidRPr="00967B76">
        <w:t xml:space="preserve"> Workflow/FSM/Plan </w:t>
      </w:r>
      <w:r w:rsidRPr="00967B76">
        <w:t>负责。</w:t>
      </w:r>
    </w:p>
    <w:p w14:paraId="5A6DFE5C" w14:textId="77777777" w:rsidR="005B14E5" w:rsidRDefault="005B1852" w:rsidP="005B14E5">
      <w:pPr>
        <w:pStyle w:val="3"/>
        <w:rPr>
          <w:lang w:val="en-US"/>
        </w:rPr>
      </w:pPr>
      <w:bookmarkStart w:id="32" w:name="_Toc229518299"/>
      <w:r w:rsidRPr="005B1852">
        <w:lastRenderedPageBreak/>
        <w:t xml:space="preserve">HITL </w:t>
      </w:r>
      <w:r w:rsidRPr="005B1852">
        <w:t>与决策审查</w:t>
      </w:r>
      <w:bookmarkEnd w:id="32"/>
    </w:p>
    <w:p w14:paraId="48C4080E" w14:textId="77777777" w:rsidR="00192607" w:rsidRDefault="00192607" w:rsidP="00192607">
      <w:pPr>
        <w:pStyle w:val="ab"/>
        <w:ind w:firstLine="496"/>
      </w:pPr>
      <w:r w:rsidRPr="00192607">
        <w:t>蛋白质设计工作流中存在高风险、高成本和高不确定性的节点，系统不能把所有关键选择都交给自动逻辑。因此，系统需要显式支持</w:t>
      </w:r>
      <w:r w:rsidRPr="00192607">
        <w:t xml:space="preserve"> HITL</w:t>
      </w:r>
      <w:r w:rsidRPr="00192607">
        <w:t>（人在环决策）。在本文系统中，</w:t>
      </w:r>
      <w:r w:rsidRPr="00192607">
        <w:t xml:space="preserve">HITL </w:t>
      </w:r>
      <w:r w:rsidRPr="00192607">
        <w:t>不是</w:t>
      </w:r>
      <w:r w:rsidRPr="00192607">
        <w:t xml:space="preserve"> Agent </w:t>
      </w:r>
      <w:r w:rsidRPr="00192607">
        <w:t>临时等待自然语言输入，而是通过</w:t>
      </w:r>
      <w:r w:rsidRPr="00192607">
        <w:t xml:space="preserve"> PendingAction </w:t>
      </w:r>
      <w:r w:rsidRPr="00192607">
        <w:t>和</w:t>
      </w:r>
      <w:r w:rsidRPr="00192607">
        <w:t xml:space="preserve"> Decision </w:t>
      </w:r>
      <w:r w:rsidRPr="00192607">
        <w:t>两个结构化对象完成。</w:t>
      </w:r>
    </w:p>
    <w:p w14:paraId="2375EBDC" w14:textId="77777777" w:rsidR="00AC7073" w:rsidRDefault="00AC7073" w:rsidP="00192607">
      <w:pPr>
        <w:pStyle w:val="ab"/>
        <w:ind w:firstLine="496"/>
      </w:pPr>
      <w:r>
        <w:t>系统需支持初始计划、局部修补和后缀重规划三类人工确认。进入</w:t>
      </w:r>
      <w:r>
        <w:t xml:space="preserve"> WAITING_* </w:t>
      </w:r>
      <w:r>
        <w:t>状态前，必须持久化候选、默认建议、解释和快照；</w:t>
      </w:r>
      <w:r>
        <w:t xml:space="preserve">Decision </w:t>
      </w:r>
      <w:r>
        <w:t>生效后再应用对应</w:t>
      </w:r>
      <w:r>
        <w:t xml:space="preserve"> Plan</w:t>
      </w:r>
      <w:r>
        <w:t>、</w:t>
      </w:r>
      <w:r>
        <w:t xml:space="preserve">PlanPatch </w:t>
      </w:r>
      <w:r>
        <w:t>或</w:t>
      </w:r>
      <w:r>
        <w:t xml:space="preserve"> Replan</w:t>
      </w:r>
      <w:r>
        <w:t>。算法建议的</w:t>
      </w:r>
      <w:r>
        <w:t xml:space="preserve"> stop </w:t>
      </w:r>
      <w:r>
        <w:t>以</w:t>
      </w:r>
      <w:r>
        <w:t xml:space="preserve"> terminal_stop </w:t>
      </w:r>
      <w:r>
        <w:t>候选呈现，接受后进入</w:t>
      </w:r>
      <w:r>
        <w:t xml:space="preserve"> FAILED</w:t>
      </w:r>
      <w:r>
        <w:t>，主动取消则为</w:t>
      </w:r>
      <w:r>
        <w:t xml:space="preserve"> CANCELLED</w:t>
      </w:r>
      <w:r>
        <w:t>。</w:t>
      </w:r>
    </w:p>
    <w:p w14:paraId="7DE62A8A" w14:textId="77777777" w:rsidR="00B0459D" w:rsidRDefault="00B0459D" w:rsidP="00B0459D">
      <w:pPr>
        <w:pStyle w:val="3"/>
        <w:rPr>
          <w:lang w:val="en-US"/>
        </w:rPr>
      </w:pPr>
      <w:bookmarkStart w:id="33" w:name="_Toc229518300"/>
      <w:r w:rsidRPr="00B0459D">
        <w:t>运行时自适应与恢复决策</w:t>
      </w:r>
      <w:bookmarkEnd w:id="33"/>
    </w:p>
    <w:p w14:paraId="01FAE540" w14:textId="77777777" w:rsidR="009464E2" w:rsidRDefault="009464E2" w:rsidP="009464E2">
      <w:pPr>
        <w:pStyle w:val="ab"/>
        <w:ind w:firstLine="496"/>
      </w:pPr>
      <w:r w:rsidRPr="009464E2">
        <w:t>固定流程难以充分利用执行过程中的失败码、质量指标、预算消耗和安全信号。因此，系统需要维护</w:t>
      </w:r>
      <w:r w:rsidRPr="009464E2">
        <w:t xml:space="preserve"> Lite belief-state / </w:t>
      </w:r>
      <w:r w:rsidRPr="009464E2">
        <w:t>轻量信念状态，并在实现中通过</w:t>
      </w:r>
      <w:r w:rsidRPr="009464E2">
        <w:t xml:space="preserve"> RuntimeState </w:t>
      </w:r>
      <w:r w:rsidRPr="009464E2">
        <w:t>持久化，用于描述当前任务继续执行的成功概率、结构性失败概率、恢复余量、预期剩余成本和证据充分性。</w:t>
      </w:r>
    </w:p>
    <w:p w14:paraId="11397822" w14:textId="77777777" w:rsidR="002E4BEB" w:rsidRDefault="002E4BEB" w:rsidP="009464E2">
      <w:pPr>
        <w:pStyle w:val="ab"/>
        <w:ind w:firstLine="496"/>
      </w:pPr>
      <w:r>
        <w:t xml:space="preserve">CEBRA-WP </w:t>
      </w:r>
      <w:r>
        <w:t>需支持</w:t>
      </w:r>
      <w:r>
        <w:t xml:space="preserve"> continue</w:t>
      </w:r>
      <w:r>
        <w:t>、</w:t>
      </w:r>
      <w:r>
        <w:t>patch_local</w:t>
      </w:r>
      <w:r>
        <w:t>、</w:t>
      </w:r>
      <w:r>
        <w:t xml:space="preserve">suffix_replan </w:t>
      </w:r>
      <w:r>
        <w:t>和</w:t>
      </w:r>
      <w:r>
        <w:t xml:space="preserve"> stop </w:t>
      </w:r>
      <w:r>
        <w:t>四类动作。动作选择不能只看单步成败，还结合执行阶段、失败类型、重试耗尽、安全阻断、运行时状态和候选效用；它的目标是在高代价步骤前减少无效调用，在失败后先判断能否保留前缀并局部修补。</w:t>
      </w:r>
    </w:p>
    <w:p w14:paraId="64C26673" w14:textId="77777777" w:rsidR="00B24803" w:rsidRDefault="00B24803" w:rsidP="00B24803">
      <w:pPr>
        <w:pStyle w:val="3"/>
        <w:rPr>
          <w:lang w:val="en-US"/>
        </w:rPr>
      </w:pPr>
      <w:bookmarkStart w:id="34" w:name="_Toc229518301"/>
      <w:r w:rsidRPr="00B24803">
        <w:t>结果汇总、报告与审计</w:t>
      </w:r>
      <w:bookmarkEnd w:id="34"/>
    </w:p>
    <w:p w14:paraId="10E1402B" w14:textId="77777777" w:rsidR="004276E1" w:rsidRPr="004276E1" w:rsidRDefault="004276E1" w:rsidP="004276E1">
      <w:pPr>
        <w:pStyle w:val="ab"/>
        <w:ind w:firstLine="496"/>
      </w:pPr>
      <w:r>
        <w:rPr>
          <w:rFonts w:hint="eastAsia"/>
        </w:rPr>
        <w:t>系统最终输出不应仅是单一序列或结构文件，还需要包含任务目标、计划版本、步骤结果、结构与质量指标、安全事件、恢复轨迹和报告路径。任务进入汇总阶段后，</w:t>
      </w:r>
      <w:r>
        <w:rPr>
          <w:rFonts w:hint="eastAsia"/>
        </w:rPr>
        <w:t xml:space="preserve">SummarizerAgent </w:t>
      </w:r>
      <w:r>
        <w:rPr>
          <w:rFonts w:hint="eastAsia"/>
        </w:rPr>
        <w:t>负责生成便于用户后续阅读的</w:t>
      </w:r>
      <w:r>
        <w:rPr>
          <w:rFonts w:hint="eastAsia"/>
        </w:rPr>
        <w:t xml:space="preserve"> DesignResult </w:t>
      </w:r>
      <w:r>
        <w:rPr>
          <w:rFonts w:hint="eastAsia"/>
        </w:rPr>
        <w:t>和报告文本。</w:t>
      </w:r>
    </w:p>
    <w:p w14:paraId="2C6764CC" w14:textId="77777777" w:rsidR="004276E1" w:rsidRDefault="004276E1" w:rsidP="004276E1">
      <w:pPr>
        <w:pStyle w:val="ab"/>
        <w:ind w:firstLine="496"/>
      </w:pPr>
      <w:r>
        <w:rPr>
          <w:rFonts w:hint="eastAsia"/>
        </w:rPr>
        <w:t>同时，系统还要保留完整审计链。事件日志记录状态变化、候选生成、人工决策、工具执行和恢复动作；任务快照保存执行上下文、已完成步骤、运行时状态和待决策对象。对于长时间运行任务和远程模型调用，这类记录也是可靠性分析和实验复现的重要基础。</w:t>
      </w:r>
    </w:p>
    <w:p w14:paraId="1592C246" w14:textId="77777777" w:rsidR="001062CB" w:rsidRDefault="001062CB" w:rsidP="001062CB">
      <w:pPr>
        <w:pStyle w:val="2"/>
        <w:rPr>
          <w:lang w:val="en-US"/>
        </w:rPr>
      </w:pPr>
      <w:bookmarkStart w:id="35" w:name="_Toc229518302"/>
      <w:r w:rsidRPr="001062CB">
        <w:rPr>
          <w:lang w:val="en-US"/>
        </w:rPr>
        <w:lastRenderedPageBreak/>
        <w:t>非功能需求</w:t>
      </w:r>
      <w:bookmarkEnd w:id="35"/>
    </w:p>
    <w:p w14:paraId="3A33BAF1" w14:textId="77777777" w:rsidR="001062CB" w:rsidRDefault="001062CB" w:rsidP="005B7C9D">
      <w:pPr>
        <w:pStyle w:val="3"/>
      </w:pPr>
      <w:bookmarkStart w:id="36" w:name="_Toc229518303"/>
      <w:r>
        <w:rPr>
          <w:rFonts w:hint="eastAsia"/>
        </w:rPr>
        <w:t>可追溯性</w:t>
      </w:r>
      <w:bookmarkEnd w:id="36"/>
    </w:p>
    <w:p w14:paraId="6D977C46" w14:textId="77777777" w:rsidR="001062CB" w:rsidRDefault="00E47424" w:rsidP="00E47424">
      <w:pPr>
        <w:pStyle w:val="ab"/>
        <w:ind w:firstLine="496"/>
      </w:pPr>
      <w:r w:rsidRPr="00E47424">
        <w:t>任何计划生成、候选推荐、人工确认、状态迁移和恢复动作都应能从日志或快照中追踪其依据。候选对象中的</w:t>
      </w:r>
      <w:r w:rsidRPr="00E47424">
        <w:t xml:space="preserve"> source_refs</w:t>
      </w:r>
      <w:r w:rsidRPr="00E47424">
        <w:t>、</w:t>
      </w:r>
      <w:r w:rsidRPr="00E47424">
        <w:t>score_breakdown</w:t>
      </w:r>
      <w:r w:rsidRPr="00E47424">
        <w:t>、</w:t>
      </w:r>
      <w:r w:rsidRPr="00E47424">
        <w:t>runtime_adjustment</w:t>
      </w:r>
      <w:r w:rsidRPr="00E47424">
        <w:t>、</w:t>
      </w:r>
      <w:r w:rsidRPr="00E47424">
        <w:t xml:space="preserve">action_utility </w:t>
      </w:r>
      <w:r w:rsidRPr="00E47424">
        <w:t>和</w:t>
      </w:r>
      <w:r w:rsidRPr="00E47424">
        <w:t xml:space="preserve"> runtime_state_summary </w:t>
      </w:r>
      <w:r w:rsidRPr="00E47424">
        <w:t>等字段均应服务于解释与复核。</w:t>
      </w:r>
    </w:p>
    <w:p w14:paraId="678789A1" w14:textId="77777777" w:rsidR="00912A11" w:rsidRDefault="00912A11" w:rsidP="005B7C9D">
      <w:pPr>
        <w:pStyle w:val="3"/>
      </w:pPr>
      <w:bookmarkStart w:id="37" w:name="_Toc229518304"/>
      <w:r>
        <w:rPr>
          <w:rFonts w:hint="eastAsia"/>
        </w:rPr>
        <w:t>可扩展性</w:t>
      </w:r>
      <w:bookmarkEnd w:id="37"/>
    </w:p>
    <w:p w14:paraId="55B7DD99" w14:textId="77777777" w:rsidR="008871C3" w:rsidRDefault="008871C3" w:rsidP="008871C3">
      <w:pPr>
        <w:pStyle w:val="ab"/>
        <w:ind w:firstLine="496"/>
      </w:pPr>
      <w:r w:rsidRPr="008871C3">
        <w:t>新的蛋白质设计或分析工具应通过</w:t>
      </w:r>
      <w:r w:rsidRPr="008871C3">
        <w:t xml:space="preserve"> ToolAdapter </w:t>
      </w:r>
      <w:r w:rsidRPr="008871C3">
        <w:t>接入，并在</w:t>
      </w:r>
      <w:r w:rsidRPr="008871C3">
        <w:t xml:space="preserve"> ProteinToolKG </w:t>
      </w:r>
      <w:r w:rsidRPr="008871C3">
        <w:t>中声明能力、输入输出、成本、风险和可用性信息。</w:t>
      </w:r>
      <w:r w:rsidRPr="008871C3">
        <w:t xml:space="preserve">ExecutorAgent </w:t>
      </w:r>
      <w:r w:rsidRPr="008871C3">
        <w:t>不应因新增具体工具而改变核心调度逻辑。</w:t>
      </w:r>
      <w:r w:rsidRPr="008871C3">
        <w:t xml:space="preserve">PlannerAgent </w:t>
      </w:r>
      <w:r w:rsidRPr="008871C3">
        <w:t>应基于工具能力和约束生成候选，而不是把某个工具链写死在代码中。</w:t>
      </w:r>
    </w:p>
    <w:p w14:paraId="09BD16F2" w14:textId="77777777" w:rsidR="00EA2BCE" w:rsidRDefault="00EA2BCE" w:rsidP="008C0561">
      <w:pPr>
        <w:pStyle w:val="3"/>
      </w:pPr>
      <w:bookmarkStart w:id="38" w:name="_Toc229518305"/>
      <w:r>
        <w:rPr>
          <w:rFonts w:hint="eastAsia"/>
        </w:rPr>
        <w:t>可靠性与可恢复性</w:t>
      </w:r>
      <w:bookmarkEnd w:id="38"/>
    </w:p>
    <w:p w14:paraId="3625E5A8" w14:textId="77777777" w:rsidR="006326CF" w:rsidRDefault="003C4DEB" w:rsidP="008871C3">
      <w:pPr>
        <w:pStyle w:val="ab"/>
        <w:ind w:firstLine="496"/>
      </w:pPr>
      <w:r w:rsidRPr="003C4DEB">
        <w:t>任务状态迁移必须受</w:t>
      </w:r>
      <w:r w:rsidRPr="003C4DEB">
        <w:t xml:space="preserve"> FSM </w:t>
      </w:r>
      <w:r w:rsidRPr="003C4DEB">
        <w:t>约束。进入等待状态前必须完成</w:t>
      </w:r>
      <w:r w:rsidRPr="003C4DEB">
        <w:t xml:space="preserve"> PendingAction </w:t>
      </w:r>
      <w:r w:rsidRPr="003C4DEB">
        <w:t>和快照写入。系统重启后应能够根据最新快照和事件日志恢复执行上下文；恢复到等待态后不应自动推进，以避免绕过人工确认。</w:t>
      </w:r>
    </w:p>
    <w:p w14:paraId="66E82A28" w14:textId="77777777" w:rsidR="009B7AA5" w:rsidRDefault="009B7AA5" w:rsidP="008C0561">
      <w:pPr>
        <w:pStyle w:val="3"/>
      </w:pPr>
      <w:bookmarkStart w:id="39" w:name="_Toc229518306"/>
      <w:r w:rsidRPr="009B7AA5">
        <w:t>安全与边界控制</w:t>
      </w:r>
      <w:bookmarkEnd w:id="39"/>
    </w:p>
    <w:p w14:paraId="73A62F59" w14:textId="77777777" w:rsidR="009B7AA5" w:rsidRDefault="00B71B01" w:rsidP="00950E1A">
      <w:pPr>
        <w:pStyle w:val="ab"/>
        <w:ind w:firstLine="496"/>
      </w:pPr>
      <w:r w:rsidRPr="00B71B01">
        <w:t xml:space="preserve">SafetyAgent </w:t>
      </w:r>
      <w:r w:rsidRPr="00B71B01">
        <w:t>负责输入、步骤和输出阶段的风险判定，但不直接决定终态或重规划。安全信号应作为</w:t>
      </w:r>
      <w:r w:rsidRPr="00B71B01">
        <w:t xml:space="preserve"> Planner</w:t>
      </w:r>
      <w:r w:rsidRPr="00B71B01">
        <w:t>、</w:t>
      </w:r>
      <w:r w:rsidRPr="00B71B01">
        <w:t xml:space="preserve">Workflow </w:t>
      </w:r>
      <w:r w:rsidRPr="00B71B01">
        <w:t>和</w:t>
      </w:r>
      <w:r w:rsidRPr="00B71B01">
        <w:t xml:space="preserve"> HITL </w:t>
      </w:r>
      <w:r w:rsidRPr="00B71B01">
        <w:t>的触发依据。系统不得将计算验证结果扩大为湿实验结论，也不得将未验证指标写成已完成生物学验证。</w:t>
      </w:r>
    </w:p>
    <w:p w14:paraId="49735BF9" w14:textId="77777777" w:rsidR="00D24F54" w:rsidRDefault="00311F29" w:rsidP="008C0561">
      <w:pPr>
        <w:pStyle w:val="3"/>
      </w:pPr>
      <w:bookmarkStart w:id="40" w:name="_Toc229518307"/>
      <w:r w:rsidRPr="00311F29">
        <w:t>实验可复现性</w:t>
      </w:r>
      <w:bookmarkEnd w:id="40"/>
    </w:p>
    <w:p w14:paraId="699C35D9" w14:textId="77777777" w:rsidR="00D24F54" w:rsidRDefault="007519F2" w:rsidP="00950E1A">
      <w:pPr>
        <w:pStyle w:val="ab"/>
        <w:ind w:firstLine="496"/>
      </w:pPr>
      <w:r w:rsidRPr="007519F2">
        <w:t>论文实验需要比较</w:t>
      </w:r>
      <w:r w:rsidRPr="007519F2">
        <w:t xml:space="preserve"> static_top1</w:t>
      </w:r>
      <w:r w:rsidRPr="007519F2">
        <w:t>、</w:t>
      </w:r>
      <w:r w:rsidRPr="007519F2">
        <w:t>fixed_threshold_gate</w:t>
      </w:r>
      <w:r w:rsidRPr="007519F2">
        <w:t>、</w:t>
      </w:r>
      <w:r w:rsidRPr="007519F2">
        <w:t xml:space="preserve">dynamic_no_belief_state </w:t>
      </w:r>
      <w:r w:rsidRPr="007519F2">
        <w:t>和</w:t>
      </w:r>
      <w:r w:rsidRPr="007519F2">
        <w:t xml:space="preserve"> lite_belief_state </w:t>
      </w:r>
      <w:r w:rsidRPr="007519F2">
        <w:t>等策略组，因此系统应稳定记录</w:t>
      </w:r>
      <w:r w:rsidRPr="007519F2">
        <w:t xml:space="preserve"> runtime policy</w:t>
      </w:r>
      <w:r w:rsidRPr="007519F2">
        <w:t>、候选得分、动作</w:t>
      </w:r>
      <w:r w:rsidRPr="007519F2">
        <w:t xml:space="preserve"> utility</w:t>
      </w:r>
      <w:r w:rsidRPr="007519F2">
        <w:t>、高代价调用次数、恢复成功情况、最终任务状态和运行产物路径。</w:t>
      </w:r>
    </w:p>
    <w:p w14:paraId="28CAB03B" w14:textId="77777777" w:rsidR="008A7C98" w:rsidRDefault="008A7C98" w:rsidP="008C0561">
      <w:pPr>
        <w:pStyle w:val="3"/>
      </w:pPr>
      <w:bookmarkStart w:id="41" w:name="_Toc229518308"/>
      <w:r w:rsidRPr="008A7C98">
        <w:t>需求优先级与边界</w:t>
      </w:r>
      <w:bookmarkEnd w:id="41"/>
    </w:p>
    <w:p w14:paraId="02D79E94" w14:textId="77777777" w:rsidR="00104913" w:rsidRPr="00104913" w:rsidRDefault="00104913" w:rsidP="00104913">
      <w:pPr>
        <w:pStyle w:val="ab"/>
        <w:ind w:firstLine="496"/>
      </w:pPr>
      <w:r>
        <w:rPr>
          <w:rFonts w:hint="eastAsia"/>
        </w:rPr>
        <w:t>从论文论证和系统实现两个角度看，需求优先级可以分成三层。</w:t>
      </w:r>
    </w:p>
    <w:p w14:paraId="24EB50C2" w14:textId="77777777" w:rsidR="00104913" w:rsidRDefault="00104913" w:rsidP="00104913">
      <w:pPr>
        <w:pStyle w:val="ab"/>
        <w:ind w:firstLine="496"/>
      </w:pPr>
      <w:r>
        <w:rPr>
          <w:rFonts w:hint="eastAsia"/>
        </w:rPr>
        <w:lastRenderedPageBreak/>
        <w:t>第一层是必须满足的控制闭环需求，涵盖任务接入、候选计划生成、</w:t>
      </w:r>
      <w:r>
        <w:rPr>
          <w:rFonts w:hint="eastAsia"/>
        </w:rPr>
        <w:t xml:space="preserve">FSM </w:t>
      </w:r>
      <w:r>
        <w:rPr>
          <w:rFonts w:hint="eastAsia"/>
        </w:rPr>
        <w:t>状态控制、工具执行、</w:t>
      </w:r>
      <w:r>
        <w:rPr>
          <w:rFonts w:hint="eastAsia"/>
        </w:rPr>
        <w:t>HITL</w:t>
      </w:r>
      <w:r>
        <w:rPr>
          <w:rFonts w:hint="eastAsia"/>
        </w:rPr>
        <w:t>、事件日志和结果汇总。系统能否端到端运行，首先取决于这些能力是否成立。</w:t>
      </w:r>
    </w:p>
    <w:p w14:paraId="7285F6C5" w14:textId="77777777" w:rsidR="00104913" w:rsidRDefault="00104913" w:rsidP="002C64BA">
      <w:pPr>
        <w:pStyle w:val="ab"/>
        <w:ind w:firstLine="496"/>
      </w:pPr>
      <w:r>
        <w:rPr>
          <w:rFonts w:hint="eastAsia"/>
        </w:rPr>
        <w:t>第二层是算法机制需求，主要包含硬可行性过滤、</w:t>
      </w:r>
      <w:r>
        <w:rPr>
          <w:rFonts w:hint="eastAsia"/>
        </w:rPr>
        <w:t xml:space="preserve">RuntimeState </w:t>
      </w:r>
      <w:r>
        <w:rPr>
          <w:rFonts w:hint="eastAsia"/>
        </w:rPr>
        <w:t>更新、运行时的重排序、</w:t>
      </w:r>
      <w:r>
        <w:rPr>
          <w:rFonts w:hint="eastAsia"/>
        </w:rPr>
        <w:t xml:space="preserve">patch_local / suffix_replan </w:t>
      </w:r>
      <w:r>
        <w:rPr>
          <w:rFonts w:hint="eastAsia"/>
        </w:rPr>
        <w:t>候选生成和</w:t>
      </w:r>
      <w:r>
        <w:rPr>
          <w:rFonts w:hint="eastAsia"/>
        </w:rPr>
        <w:t xml:space="preserve"> stop </w:t>
      </w:r>
      <w:r>
        <w:rPr>
          <w:rFonts w:hint="eastAsia"/>
        </w:rPr>
        <w:t>候选语义。这些能力会决定</w:t>
      </w:r>
      <w:r>
        <w:rPr>
          <w:rFonts w:hint="eastAsia"/>
        </w:rPr>
        <w:t xml:space="preserve"> CEBRA-WP </w:t>
      </w:r>
      <w:r>
        <w:rPr>
          <w:rFonts w:hint="eastAsia"/>
        </w:rPr>
        <w:t>是否能在系统中落地并接受验证。</w:t>
      </w:r>
    </w:p>
    <w:p w14:paraId="1858E1AC" w14:textId="77777777" w:rsidR="00104913" w:rsidRDefault="00104913" w:rsidP="002C64BA">
      <w:pPr>
        <w:pStyle w:val="ab"/>
        <w:ind w:firstLine="496"/>
      </w:pPr>
      <w:r>
        <w:t>第三层是扩展性需求，包括更多工具接入、更复杂的结构可视化、更大规模任务矩阵和更丰富的外部基线。它们属于后续演进方向，不应被表述为本文已经全部完成的能力。</w:t>
      </w:r>
    </w:p>
    <w:p w14:paraId="24D651F0" w14:textId="77777777" w:rsidR="00104913" w:rsidRDefault="00104913" w:rsidP="00104913">
      <w:pPr>
        <w:pStyle w:val="ab"/>
        <w:ind w:firstLine="496"/>
      </w:pPr>
      <w:r>
        <w:rPr>
          <w:rFonts w:hint="eastAsia"/>
        </w:rPr>
        <w:t>本文边界同样需要说明清楚：系统不重新实现</w:t>
      </w:r>
      <w:r>
        <w:rPr>
          <w:rFonts w:hint="eastAsia"/>
        </w:rPr>
        <w:t xml:space="preserve"> AlphaFold</w:t>
      </w:r>
      <w:r>
        <w:rPr>
          <w:rFonts w:hint="eastAsia"/>
        </w:rPr>
        <w:t>、</w:t>
      </w:r>
      <w:r>
        <w:rPr>
          <w:rFonts w:hint="eastAsia"/>
        </w:rPr>
        <w:t>ESMFold</w:t>
      </w:r>
      <w:r>
        <w:rPr>
          <w:rFonts w:hint="eastAsia"/>
        </w:rPr>
        <w:t>、</w:t>
      </w:r>
      <w:r>
        <w:rPr>
          <w:rFonts w:hint="eastAsia"/>
        </w:rPr>
        <w:t xml:space="preserve">ProteinMPNN </w:t>
      </w:r>
      <w:r>
        <w:rPr>
          <w:rFonts w:hint="eastAsia"/>
        </w:rPr>
        <w:t>等底层模型，也不声称自动验证候选蛋白的真实生物功能，也不把机制验证扩大为生产级可靠性证明。本文重点关注工作流层的规划、执行、恢复和审计。</w:t>
      </w:r>
    </w:p>
    <w:p w14:paraId="4D121E7B" w14:textId="77777777" w:rsidR="00F7002B" w:rsidRDefault="00F7002B" w:rsidP="00BE7695">
      <w:pPr>
        <w:pStyle w:val="2"/>
      </w:pPr>
      <w:bookmarkStart w:id="42" w:name="_Toc229518309"/>
      <w:r>
        <w:rPr>
          <w:rFonts w:hint="eastAsia"/>
        </w:rPr>
        <w:t>本章小结</w:t>
      </w:r>
      <w:bookmarkEnd w:id="42"/>
    </w:p>
    <w:p w14:paraId="4B283AA9" w14:textId="77777777" w:rsidR="00BD3A5D" w:rsidRPr="00BD3A5D" w:rsidRDefault="00BD3A5D" w:rsidP="00BD3A5D">
      <w:pPr>
        <w:pStyle w:val="ab"/>
        <w:ind w:firstLine="496"/>
      </w:pPr>
      <w:r>
        <w:t>本章归纳了任务接入、候选计划、工具执行、</w:t>
      </w:r>
      <w:r>
        <w:t>HITL</w:t>
      </w:r>
      <w:r>
        <w:t>、运行时恢复和结果审计六类功能需求，并提出可追溯性、可扩展性、可靠性、安全边界和实验可复现性等非功能要求。</w:t>
      </w:r>
    </w:p>
    <w:p w14:paraId="615F4766" w14:textId="77777777" w:rsidR="006620D3" w:rsidRDefault="00BD3A5D" w:rsidP="00CB209F">
      <w:pPr>
        <w:pStyle w:val="ab"/>
        <w:ind w:firstLine="496"/>
      </w:pPr>
      <w:r>
        <w:rPr>
          <w:rFonts w:hint="eastAsia"/>
        </w:rPr>
        <w:t>上述需求共同指向一个设计方向：以统一任务契约作为入口，以</w:t>
      </w:r>
      <w:r>
        <w:rPr>
          <w:rFonts w:hint="eastAsia"/>
        </w:rPr>
        <w:t xml:space="preserve"> FSM </w:t>
      </w:r>
      <w:r>
        <w:rPr>
          <w:rFonts w:hint="eastAsia"/>
        </w:rPr>
        <w:t>作为控制骨架，以多</w:t>
      </w:r>
      <w:r>
        <w:rPr>
          <w:rFonts w:hint="eastAsia"/>
        </w:rPr>
        <w:t xml:space="preserve"> Agent </w:t>
      </w:r>
      <w:r>
        <w:rPr>
          <w:rFonts w:hint="eastAsia"/>
        </w:rPr>
        <w:t>划分职责，以</w:t>
      </w:r>
      <w:r>
        <w:rPr>
          <w:rFonts w:hint="eastAsia"/>
        </w:rPr>
        <w:t xml:space="preserve"> ToolAdapter </w:t>
      </w:r>
      <w:r>
        <w:rPr>
          <w:rFonts w:hint="eastAsia"/>
        </w:rPr>
        <w:t>和</w:t>
      </w:r>
      <w:r>
        <w:rPr>
          <w:rFonts w:hint="eastAsia"/>
        </w:rPr>
        <w:t xml:space="preserve"> ProteinToolKG </w:t>
      </w:r>
      <w:r>
        <w:rPr>
          <w:rFonts w:hint="eastAsia"/>
        </w:rPr>
        <w:t>承载工具能力，并由</w:t>
      </w:r>
      <w:r>
        <w:rPr>
          <w:rFonts w:hint="eastAsia"/>
        </w:rPr>
        <w:t xml:space="preserve"> CEBRA-WP </w:t>
      </w:r>
      <w:r>
        <w:rPr>
          <w:rFonts w:hint="eastAsia"/>
        </w:rPr>
        <w:t>负责运行时规划与恢复控制。下一章将在这些约束下展开系统设计。</w:t>
      </w:r>
    </w:p>
    <w:p w14:paraId="690B9510" w14:textId="0F6AEED5" w:rsidR="00CB209F" w:rsidRDefault="006620D3" w:rsidP="00403CD2">
      <w:pPr>
        <w:widowControl/>
        <w:suppressAutoHyphens w:val="0"/>
        <w:jc w:val="left"/>
      </w:pPr>
      <w:r>
        <w:br w:type="page"/>
      </w:r>
    </w:p>
    <w:p w14:paraId="00A47446" w14:textId="77777777" w:rsidR="00CA09F2" w:rsidRPr="00403CD2" w:rsidRDefault="00CA09F2" w:rsidP="00403CD2">
      <w:pPr>
        <w:widowControl/>
        <w:suppressAutoHyphens w:val="0"/>
        <w:jc w:val="left"/>
        <w:rPr>
          <w:szCs w:val="20"/>
        </w:rPr>
      </w:pPr>
    </w:p>
    <w:p w14:paraId="7C627DDF" w14:textId="77777777" w:rsidR="00CB209F" w:rsidRDefault="000B7047" w:rsidP="00CB209F">
      <w:pPr>
        <w:pStyle w:val="1"/>
      </w:pPr>
      <w:r>
        <w:rPr>
          <w:rFonts w:hint="eastAsia"/>
        </w:rPr>
        <w:t xml:space="preserve">  </w:t>
      </w:r>
      <w:bookmarkStart w:id="43" w:name="_Toc229518310"/>
      <w:r w:rsidR="00CB209F">
        <w:rPr>
          <w:rFonts w:hint="eastAsia"/>
        </w:rPr>
        <w:t>系统设计</w:t>
      </w:r>
      <w:bookmarkEnd w:id="43"/>
    </w:p>
    <w:p w14:paraId="6983C5E7" w14:textId="77777777" w:rsidR="005A10D7" w:rsidRDefault="005A10D7" w:rsidP="005A10D7">
      <w:pPr>
        <w:pStyle w:val="ab"/>
        <w:ind w:firstLine="496"/>
      </w:pPr>
      <w:r w:rsidRPr="005A10D7">
        <w:t>本章在需求分析的基础上说明系统总体设计。前一章已经将课题目标细化为任务接入、候选计划生成、工具执行、</w:t>
      </w:r>
      <w:r w:rsidRPr="005A10D7">
        <w:t>HITL</w:t>
      </w:r>
      <w:r w:rsidRPr="005A10D7">
        <w:t>、运行时恢复和审计追踪等需求。基于这些需求，本文系统设计的重点不是把若干工具串接成固定流水线，而是在可执行约束、安全约束和预算约束下，为蛋白质设计任务提供可规划、可恢复、可审计的工作流运行框架。</w:t>
      </w:r>
    </w:p>
    <w:p w14:paraId="7F4C0C5A" w14:textId="77777777" w:rsidR="008642F8" w:rsidRDefault="008642F8" w:rsidP="005A10D7">
      <w:pPr>
        <w:pStyle w:val="ab"/>
        <w:ind w:firstLine="496"/>
      </w:pPr>
      <w:r w:rsidRPr="008642F8">
        <w:t>本章先介绍系统分层架构、核心组件、有限状态机和六阶段蛋白质设计工作流，再定义约束与证据感知、信念引导、恢复自适应工作流规划（</w:t>
      </w:r>
      <w:r w:rsidRPr="008642F8">
        <w:t>Constraint- and Evidence-aware Belief-guided Recovery-adaptive Workflow Planning</w:t>
      </w:r>
      <w:r w:rsidRPr="008642F8">
        <w:t>，</w:t>
      </w:r>
      <w:r w:rsidRPr="008642F8">
        <w:t>CEBRA-WP</w:t>
      </w:r>
      <w:r w:rsidRPr="008642F8">
        <w:t>）。针对</w:t>
      </w:r>
      <w:r w:rsidRPr="008642F8">
        <w:t xml:space="preserve"> CEBRA-WP</w:t>
      </w:r>
      <w:r w:rsidRPr="008642F8">
        <w:t>，本章给出其在本文系统中的形式化对象、评分函数、运行时状态、恢复动作和实验可验证性。</w:t>
      </w:r>
    </w:p>
    <w:p w14:paraId="2382C5F1" w14:textId="77777777" w:rsidR="00B22BD5" w:rsidRDefault="00B22BD5" w:rsidP="00B22BD5">
      <w:pPr>
        <w:pStyle w:val="2"/>
        <w:rPr>
          <w:lang w:val="en-US"/>
        </w:rPr>
      </w:pPr>
      <w:bookmarkStart w:id="44" w:name="_Toc229518311"/>
      <w:r w:rsidRPr="00B22BD5">
        <w:t>设计目标与总体架构</w:t>
      </w:r>
      <w:bookmarkEnd w:id="44"/>
    </w:p>
    <w:p w14:paraId="6AF081F2" w14:textId="77777777" w:rsidR="00D60628" w:rsidRDefault="00D60628" w:rsidP="00D60628">
      <w:pPr>
        <w:pStyle w:val="ab"/>
        <w:ind w:firstLine="496"/>
      </w:pPr>
      <w:r>
        <w:t>蛋白质设计工作流不同于一般</w:t>
      </w:r>
      <w:r>
        <w:t xml:space="preserve"> Web </w:t>
      </w:r>
      <w:r>
        <w:t>后端任务：自然语言目标需要转为可执行步骤，结构预测和重型打分成本较高，中间失败也不必然导致任务整体失败。参数错误、输入引用缺失、质量门禁未通过或外部工具暂不可用，都可能通过局部修补或后缀重规划恢复；系统输出还需保留候选依据、人工确认、执行结果和恢复历史。</w:t>
      </w:r>
    </w:p>
    <w:p w14:paraId="27B60120" w14:textId="750A5D46" w:rsidR="00373462" w:rsidRDefault="00373462" w:rsidP="00D60628">
      <w:pPr>
        <w:pStyle w:val="ab"/>
        <w:ind w:firstLine="496"/>
      </w:pPr>
      <w:r>
        <w:t>基于这些特点，系统架构采用五层划分，如</w:t>
      </w:r>
      <w:r>
        <w:fldChar w:fldCharType="begin"/>
      </w:r>
      <w:r>
        <w:instrText xml:space="preserve"> REF _RefAuto_Fig_4_1 \h </w:instrText>
      </w:r>
      <w:r>
        <w:fldChar w:fldCharType="separate"/>
      </w:r>
      <w:r w:rsidR="001A7A12">
        <w:rPr>
          <w:rFonts w:hint="eastAsia"/>
        </w:rPr>
        <w:t>图</w:t>
      </w:r>
      <w:r w:rsidR="001A7A12">
        <w:rPr>
          <w:rFonts w:hint="eastAsia"/>
        </w:rPr>
        <w:t xml:space="preserve"> 4-1</w:t>
      </w:r>
      <w:r>
        <w:fldChar w:fldCharType="end"/>
      </w:r>
      <w:r>
        <w:t xml:space="preserve"> </w:t>
      </w:r>
      <w:r>
        <w:t>所示。</w:t>
      </w:r>
    </w:p>
    <w:p w14:paraId="0C55E4CC" w14:textId="77777777" w:rsidR="00F947CB" w:rsidRDefault="00FC5485" w:rsidP="00F947CB">
      <w:pPr>
        <w:pStyle w:val="ab"/>
        <w:keepNext/>
        <w:ind w:firstLineChars="0" w:firstLine="0"/>
      </w:pPr>
      <w:r>
        <w:rPr>
          <w:noProof/>
        </w:rPr>
        <w:lastRenderedPageBreak/>
        <w:drawing>
          <wp:inline distT="0" distB="0" distL="0" distR="0" wp14:anchorId="0D7EA122" wp14:editId="397BED63">
            <wp:extent cx="5400040" cy="3465458"/>
            <wp:effectExtent l="0" t="0" r="0" b="1905"/>
            <wp:docPr id="1394543420" name="图形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43420" name="图形 61"/>
                    <pic:cNvPicPr/>
                  </pic:nvPicPr>
                  <pic:blipFill>
                    <a:blip r:embed="rId26">
                      <a:extLst>
                        <a:ext uri="{96DAC541-7B7A-43D3-8B79-37D633B846F1}">
                          <asvg:svgBlip xmlns:asvg="http://schemas.microsoft.com/office/drawing/2016/SVG/main" r:embed="rId27"/>
                        </a:ext>
                      </a:extLst>
                    </a:blip>
                    <a:stretch>
                      <a:fillRect/>
                    </a:stretch>
                  </pic:blipFill>
                  <pic:spPr>
                    <a:xfrm>
                      <a:off x="0" y="0"/>
                      <a:ext cx="5400040" cy="3465458"/>
                    </a:xfrm>
                    <a:prstGeom prst="rect">
                      <a:avLst/>
                    </a:prstGeom>
                  </pic:spPr>
                </pic:pic>
              </a:graphicData>
            </a:graphic>
          </wp:inline>
        </w:drawing>
      </w:r>
    </w:p>
    <w:p w14:paraId="5637141D" w14:textId="77777777" w:rsidR="008F22C6" w:rsidRDefault="00F947CB" w:rsidP="00F947CB">
      <w:pPr>
        <w:pStyle w:val="ae"/>
      </w:pPr>
      <w:bookmarkStart w:id="45" w:name="_RefAuto_Fig_4_1"/>
      <w:r>
        <w:rPr>
          <w:rFonts w:hint="eastAsia"/>
        </w:rPr>
        <w:t>图 4-1</w:t>
      </w:r>
      <w:bookmarkEnd w:id="45"/>
      <w:r>
        <w:rPr>
          <w:rFonts w:hint="eastAsia"/>
        </w:rPr>
        <w:t xml:space="preserve"> 系统五层分层架构</w:t>
      </w:r>
    </w:p>
    <w:p w14:paraId="1A0B8A9C" w14:textId="77777777" w:rsidR="00E854E1" w:rsidRDefault="00E854E1" w:rsidP="00643E71">
      <w:pPr>
        <w:pStyle w:val="ab"/>
        <w:ind w:firstLine="496"/>
      </w:pPr>
      <w:r>
        <w:rPr>
          <w:rFonts w:hint="eastAsia"/>
        </w:rPr>
        <w:t>输入层面向</w:t>
      </w:r>
      <w:r>
        <w:rPr>
          <w:rFonts w:hint="eastAsia"/>
        </w:rPr>
        <w:t xml:space="preserve"> Web </w:t>
      </w:r>
      <w:r>
        <w:rPr>
          <w:rFonts w:hint="eastAsia"/>
        </w:rPr>
        <w:t>工作台、</w:t>
      </w:r>
      <w:r>
        <w:rPr>
          <w:rFonts w:hint="eastAsia"/>
        </w:rPr>
        <w:t xml:space="preserve">CLI </w:t>
      </w:r>
      <w:r>
        <w:rPr>
          <w:rFonts w:hint="eastAsia"/>
        </w:rPr>
        <w:t>和</w:t>
      </w:r>
      <w:r>
        <w:rPr>
          <w:rFonts w:hint="eastAsia"/>
        </w:rPr>
        <w:t xml:space="preserve"> API</w:t>
      </w:r>
      <w:r>
        <w:rPr>
          <w:rFonts w:hint="eastAsia"/>
        </w:rPr>
        <w:t>，接收用户的自然语言目标、结构化约束和人工决策。智能规划层以</w:t>
      </w:r>
      <w:r>
        <w:rPr>
          <w:rFonts w:hint="eastAsia"/>
        </w:rPr>
        <w:t xml:space="preserve"> PlannerAgent</w:t>
      </w:r>
      <w:r>
        <w:rPr>
          <w:rFonts w:hint="eastAsia"/>
        </w:rPr>
        <w:t>、</w:t>
      </w:r>
      <w:r>
        <w:rPr>
          <w:rFonts w:hint="eastAsia"/>
        </w:rPr>
        <w:t xml:space="preserve">ProteinToolKG </w:t>
      </w:r>
      <w:r>
        <w:rPr>
          <w:rFonts w:hint="eastAsia"/>
        </w:rPr>
        <w:t>和</w:t>
      </w:r>
      <w:r>
        <w:rPr>
          <w:rFonts w:hint="eastAsia"/>
        </w:rPr>
        <w:t xml:space="preserve"> CEBRA-WP </w:t>
      </w:r>
      <w:r>
        <w:rPr>
          <w:rFonts w:hint="eastAsia"/>
        </w:rPr>
        <w:t>策略为核心，承担候选计划生成工作、可行性过滤、评分和恢复候选生成。执行层由</w:t>
      </w:r>
      <w:r>
        <w:rPr>
          <w:rFonts w:hint="eastAsia"/>
        </w:rPr>
        <w:t xml:space="preserve"> ExecutorAgent</w:t>
      </w:r>
      <w:r>
        <w:rPr>
          <w:rFonts w:hint="eastAsia"/>
        </w:rPr>
        <w:t>、</w:t>
      </w:r>
      <w:r>
        <w:rPr>
          <w:rFonts w:hint="eastAsia"/>
        </w:rPr>
        <w:t xml:space="preserve">PlanRunner </w:t>
      </w:r>
      <w:r>
        <w:rPr>
          <w:rFonts w:hint="eastAsia"/>
        </w:rPr>
        <w:t>和</w:t>
      </w:r>
      <w:r>
        <w:rPr>
          <w:rFonts w:hint="eastAsia"/>
        </w:rPr>
        <w:t xml:space="preserve"> StepRunner </w:t>
      </w:r>
      <w:r>
        <w:rPr>
          <w:rFonts w:hint="eastAsia"/>
        </w:rPr>
        <w:t>组成，按照已确认的计划调用工具并记录步骤结果。安全与汇总层包含</w:t>
      </w:r>
      <w:r>
        <w:rPr>
          <w:rFonts w:hint="eastAsia"/>
        </w:rPr>
        <w:t xml:space="preserve"> SafetyAgent </w:t>
      </w:r>
      <w:r>
        <w:rPr>
          <w:rFonts w:hint="eastAsia"/>
        </w:rPr>
        <w:t>和</w:t>
      </w:r>
      <w:r>
        <w:rPr>
          <w:rFonts w:hint="eastAsia"/>
        </w:rPr>
        <w:t xml:space="preserve"> SummarizerAgent</w:t>
      </w:r>
      <w:r>
        <w:rPr>
          <w:rFonts w:hint="eastAsia"/>
        </w:rPr>
        <w:t>，分别处理风险判定和最终报告生成。资源层则包括</w:t>
      </w:r>
      <w:r>
        <w:rPr>
          <w:rFonts w:hint="eastAsia"/>
        </w:rPr>
        <w:t xml:space="preserve"> ToolAdapter </w:t>
      </w:r>
      <w:r>
        <w:rPr>
          <w:rFonts w:hint="eastAsia"/>
        </w:rPr>
        <w:t>注册表、</w:t>
      </w:r>
      <w:r>
        <w:rPr>
          <w:rFonts w:hint="eastAsia"/>
        </w:rPr>
        <w:t>ProteinToolKG</w:t>
      </w:r>
      <w:r>
        <w:rPr>
          <w:rFonts w:hint="eastAsia"/>
        </w:rPr>
        <w:t>、事件日志、任务快照和文件产物管理。</w:t>
      </w:r>
    </w:p>
    <w:p w14:paraId="47D12FA1" w14:textId="77777777" w:rsidR="00E854E1" w:rsidRDefault="00E854E1" w:rsidP="00E854E1">
      <w:pPr>
        <w:pStyle w:val="ab"/>
        <w:ind w:firstLine="496"/>
      </w:pPr>
      <w:r>
        <w:rPr>
          <w:rFonts w:hint="eastAsia"/>
        </w:rPr>
        <w:t>五层之间依靠结构化数据契约交换信息。输入层不直接执行工具，规划层不直接修改任务终态，执行层不越过有限状态机跳转状态，安全层不直接编辑计划，汇总层也不重新执行计算。经过这样的职责拆分，候选生成、工具调用、人工确认和恢复动作都可以回到相应的契约对象与事件记录中，复杂任务的可追溯性因此有了实现基础。</w:t>
      </w:r>
    </w:p>
    <w:p w14:paraId="3F1D0CBA" w14:textId="77777777" w:rsidR="009B6683" w:rsidRDefault="009B6683" w:rsidP="009B6683">
      <w:pPr>
        <w:pStyle w:val="2"/>
        <w:rPr>
          <w:lang w:val="en-US"/>
        </w:rPr>
      </w:pPr>
      <w:bookmarkStart w:id="46" w:name="_Toc229518312"/>
      <w:r w:rsidRPr="009B6683">
        <w:t>核心组件与职责边界</w:t>
      </w:r>
      <w:bookmarkEnd w:id="46"/>
    </w:p>
    <w:p w14:paraId="587E2239" w14:textId="77777777" w:rsidR="00466E91" w:rsidRDefault="00466E91" w:rsidP="000D03DE">
      <w:pPr>
        <w:pStyle w:val="ab"/>
        <w:ind w:firstLine="496"/>
      </w:pPr>
      <w:r>
        <w:rPr>
          <w:rFonts w:hint="eastAsia"/>
        </w:rPr>
        <w:t>系统核心逻辑主要由四类</w:t>
      </w:r>
      <w:r>
        <w:rPr>
          <w:rFonts w:hint="eastAsia"/>
        </w:rPr>
        <w:t xml:space="preserve"> Agent </w:t>
      </w:r>
      <w:r>
        <w:rPr>
          <w:rFonts w:hint="eastAsia"/>
        </w:rPr>
        <w:t>和工具适配层共同完成。</w:t>
      </w:r>
    </w:p>
    <w:p w14:paraId="79F3B8B3" w14:textId="77777777" w:rsidR="00466E91" w:rsidRDefault="00466E91" w:rsidP="000D03DE">
      <w:pPr>
        <w:pStyle w:val="ab"/>
        <w:ind w:firstLine="496"/>
      </w:pPr>
      <w:r>
        <w:rPr>
          <w:rFonts w:hint="eastAsia"/>
        </w:rPr>
        <w:t xml:space="preserve">PlannerAgent </w:t>
      </w:r>
      <w:r>
        <w:rPr>
          <w:rFonts w:hint="eastAsia"/>
        </w:rPr>
        <w:t>承担计划生成和恢复候选生成。它读取任务目标、约束、执行历史和</w:t>
      </w:r>
      <w:r>
        <w:rPr>
          <w:rFonts w:hint="eastAsia"/>
        </w:rPr>
        <w:t xml:space="preserve"> ProteinToolKG</w:t>
      </w:r>
      <w:r>
        <w:rPr>
          <w:rFonts w:hint="eastAsia"/>
        </w:rPr>
        <w:t>，生成初始</w:t>
      </w:r>
      <w:r>
        <w:rPr>
          <w:rFonts w:hint="eastAsia"/>
        </w:rPr>
        <w:t xml:space="preserve"> PlanCandidate</w:t>
      </w:r>
      <w:r>
        <w:rPr>
          <w:rFonts w:hint="eastAsia"/>
        </w:rPr>
        <w:t>，也会在失败后生成局部修补候</w:t>
      </w:r>
      <w:r>
        <w:rPr>
          <w:rFonts w:hint="eastAsia"/>
        </w:rPr>
        <w:lastRenderedPageBreak/>
        <w:t>选与后缀重规划候选。</w:t>
      </w:r>
      <w:r>
        <w:rPr>
          <w:rFonts w:hint="eastAsia"/>
        </w:rPr>
        <w:t xml:space="preserve">PlannerAgent </w:t>
      </w:r>
      <w:r>
        <w:rPr>
          <w:rFonts w:hint="eastAsia"/>
        </w:rPr>
        <w:t>的输出必须是结构化候选，而不是难以验证的自然语言建议。每个候选包含候选标识、摘要、结构化载荷、评分分解、风险等级、成本估计、解释文本和来源引用，因此既能被自动策略排序，也能呈现在人工审查界面中。</w:t>
      </w:r>
    </w:p>
    <w:p w14:paraId="16019C9F" w14:textId="77777777" w:rsidR="00466E91" w:rsidRDefault="00466E91" w:rsidP="000D03DE">
      <w:pPr>
        <w:pStyle w:val="ab"/>
        <w:ind w:firstLine="496"/>
      </w:pPr>
      <w:r>
        <w:rPr>
          <w:rFonts w:hint="eastAsia"/>
        </w:rPr>
        <w:t xml:space="preserve">ExecutorAgent </w:t>
      </w:r>
      <w:r>
        <w:rPr>
          <w:rFonts w:hint="eastAsia"/>
        </w:rPr>
        <w:t>主要负责工具调用和计划推进。它通过</w:t>
      </w:r>
      <w:r>
        <w:rPr>
          <w:rFonts w:hint="eastAsia"/>
        </w:rPr>
        <w:t xml:space="preserve"> PlanRunner </w:t>
      </w:r>
      <w:r>
        <w:rPr>
          <w:rFonts w:hint="eastAsia"/>
        </w:rPr>
        <w:t>管理计划级执行流程，通过</w:t>
      </w:r>
      <w:r>
        <w:rPr>
          <w:rFonts w:hint="eastAsia"/>
        </w:rPr>
        <w:t xml:space="preserve"> StepRunner </w:t>
      </w:r>
      <w:r>
        <w:rPr>
          <w:rFonts w:hint="eastAsia"/>
        </w:rPr>
        <w:t>处理单个步骤的输入解析、上游引用求解、适配器调用和结果写入。</w:t>
      </w:r>
      <w:r>
        <w:rPr>
          <w:rFonts w:hint="eastAsia"/>
        </w:rPr>
        <w:t xml:space="preserve">ExecutorAgent </w:t>
      </w:r>
      <w:r>
        <w:rPr>
          <w:rFonts w:hint="eastAsia"/>
        </w:rPr>
        <w:t>能够识别失败、重试耗尽和安全阻断等信号，但不会直接绕过</w:t>
      </w:r>
      <w:r>
        <w:rPr>
          <w:rFonts w:hint="eastAsia"/>
        </w:rPr>
        <w:t xml:space="preserve"> Planner </w:t>
      </w:r>
      <w:r>
        <w:rPr>
          <w:rFonts w:hint="eastAsia"/>
        </w:rPr>
        <w:t>生成修补方案，也不会在等待人工确认时继续执行工具。</w:t>
      </w:r>
    </w:p>
    <w:p w14:paraId="56E24153" w14:textId="77777777" w:rsidR="00466E91" w:rsidRDefault="00466E91" w:rsidP="000D03DE">
      <w:pPr>
        <w:pStyle w:val="ab"/>
        <w:ind w:firstLine="496"/>
      </w:pPr>
      <w:r>
        <w:rPr>
          <w:rFonts w:hint="eastAsia"/>
        </w:rPr>
        <w:t xml:space="preserve">SafetyAgent </w:t>
      </w:r>
      <w:r>
        <w:rPr>
          <w:rFonts w:hint="eastAsia"/>
        </w:rPr>
        <w:t>是风险信号源。它在输入、执行过程和输出阶段产生安全判定，输出</w:t>
      </w:r>
      <w:r>
        <w:rPr>
          <w:rFonts w:hint="eastAsia"/>
        </w:rPr>
        <w:t xml:space="preserve"> ok</w:t>
      </w:r>
      <w:r>
        <w:rPr>
          <w:rFonts w:hint="eastAsia"/>
        </w:rPr>
        <w:t>、</w:t>
      </w:r>
      <w:r>
        <w:rPr>
          <w:rFonts w:hint="eastAsia"/>
        </w:rPr>
        <w:t>warn</w:t>
      </w:r>
      <w:r>
        <w:rPr>
          <w:rFonts w:hint="eastAsia"/>
        </w:rPr>
        <w:t>、</w:t>
      </w:r>
      <w:r>
        <w:rPr>
          <w:rFonts w:hint="eastAsia"/>
        </w:rPr>
        <w:t xml:space="preserve">block </w:t>
      </w:r>
      <w:r>
        <w:rPr>
          <w:rFonts w:hint="eastAsia"/>
        </w:rPr>
        <w:t>等等级。</w:t>
      </w:r>
      <w:r>
        <w:rPr>
          <w:rFonts w:hint="eastAsia"/>
        </w:rPr>
        <w:t xml:space="preserve">warn </w:t>
      </w:r>
      <w:r>
        <w:rPr>
          <w:rFonts w:hint="eastAsia"/>
        </w:rPr>
        <w:t>可触发人工确认，</w:t>
      </w:r>
      <w:r>
        <w:rPr>
          <w:rFonts w:hint="eastAsia"/>
        </w:rPr>
        <w:t xml:space="preserve">block </w:t>
      </w:r>
      <w:r>
        <w:rPr>
          <w:rFonts w:hint="eastAsia"/>
        </w:rPr>
        <w:t>可阻断自动推进并触发重规划候选。</w:t>
      </w:r>
      <w:r>
        <w:rPr>
          <w:rFonts w:hint="eastAsia"/>
        </w:rPr>
        <w:t xml:space="preserve">SafetyAgent </w:t>
      </w:r>
      <w:r>
        <w:rPr>
          <w:rFonts w:hint="eastAsia"/>
        </w:rPr>
        <w:t>的定位是风险判定与建议，不负责计划搜索和工具执行。</w:t>
      </w:r>
    </w:p>
    <w:p w14:paraId="40F0E485" w14:textId="77777777" w:rsidR="00466E91" w:rsidRDefault="00466E91" w:rsidP="000D03DE">
      <w:pPr>
        <w:pStyle w:val="ab"/>
        <w:ind w:firstLine="496"/>
      </w:pPr>
      <w:r>
        <w:rPr>
          <w:rFonts w:hint="eastAsia"/>
        </w:rPr>
        <w:t xml:space="preserve">SummarizerAgent </w:t>
      </w:r>
      <w:r>
        <w:rPr>
          <w:rFonts w:hint="eastAsia"/>
        </w:rPr>
        <w:t>主要负责结果汇总。它读取计划、步骤结果、安全事件和恢复历史，生成面向用户的报告和机器可读的</w:t>
      </w:r>
      <w:r>
        <w:rPr>
          <w:rFonts w:hint="eastAsia"/>
        </w:rPr>
        <w:t xml:space="preserve"> DesignResult</w:t>
      </w:r>
      <w:r>
        <w:rPr>
          <w:rFonts w:hint="eastAsia"/>
        </w:rPr>
        <w:t>。该组件的输出只反映已经完成的计算和已有证据，不把未验证推断写成实验结论。</w:t>
      </w:r>
    </w:p>
    <w:p w14:paraId="747B9436" w14:textId="0FACB571" w:rsidR="00466E91" w:rsidRPr="00466E91" w:rsidRDefault="00466E91" w:rsidP="00466E91">
      <w:pPr>
        <w:pStyle w:val="ab"/>
        <w:ind w:firstLine="496"/>
      </w:pPr>
      <w:r>
        <w:rPr>
          <w:rFonts w:hint="eastAsia"/>
        </w:rPr>
        <w:t xml:space="preserve">ToolAdapter </w:t>
      </w:r>
      <w:r>
        <w:rPr>
          <w:rFonts w:hint="eastAsia"/>
        </w:rPr>
        <w:t>层为外部工具提供统一调用接口。工具注册表面向执行层，回答“如何调用工具”；</w:t>
      </w:r>
      <w:r>
        <w:rPr>
          <w:rFonts w:hint="eastAsia"/>
        </w:rPr>
        <w:t xml:space="preserve">ProteinToolKG </w:t>
      </w:r>
      <w:r>
        <w:rPr>
          <w:rFonts w:hint="eastAsia"/>
        </w:rPr>
        <w:t>面向规划层，回答“哪些工具可用于何种能力、输入输出如何兼容、成本和风险如何估计”。二者共同支撑候选生成与执行验证。</w:t>
      </w:r>
      <w:r>
        <w:rPr>
          <w:rFonts w:hint="eastAsia"/>
        </w:rPr>
        <w:t xml:space="preserve">ProteinToolKG </w:t>
      </w:r>
      <w:r>
        <w:rPr>
          <w:rFonts w:hint="eastAsia"/>
        </w:rPr>
        <w:t>的局部结构如</w:t>
      </w:r>
      <w:r>
        <w:fldChar w:fldCharType="begin"/>
      </w:r>
      <w:r>
        <w:instrText xml:space="preserve"> REF _RefAuto_Fig_4_2 \h </w:instrText>
      </w:r>
      <w:r>
        <w:fldChar w:fldCharType="separate"/>
      </w:r>
      <w:r w:rsidR="001A7A12">
        <w:rPr>
          <w:rFonts w:hint="eastAsia"/>
        </w:rPr>
        <w:t>图</w:t>
      </w:r>
      <w:r w:rsidR="001A7A12">
        <w:rPr>
          <w:rFonts w:hint="eastAsia"/>
        </w:rPr>
        <w:t xml:space="preserve"> 4-2</w:t>
      </w:r>
      <w:r>
        <w:fldChar w:fldCharType="end"/>
      </w:r>
      <w:r>
        <w:rPr>
          <w:rFonts w:hint="eastAsia"/>
        </w:rPr>
        <w:t xml:space="preserve"> </w:t>
      </w:r>
      <w:r>
        <w:rPr>
          <w:rFonts w:hint="eastAsia"/>
        </w:rPr>
        <w:t>所示。</w:t>
      </w:r>
    </w:p>
    <w:p w14:paraId="43F1C9E9" w14:textId="77777777" w:rsidR="00E53092" w:rsidRDefault="000D03DE" w:rsidP="00E53092">
      <w:pPr>
        <w:pStyle w:val="ab"/>
        <w:keepNext/>
        <w:ind w:firstLineChars="0" w:firstLine="0"/>
      </w:pPr>
      <w:r>
        <w:rPr>
          <w:noProof/>
        </w:rPr>
        <w:lastRenderedPageBreak/>
        <w:drawing>
          <wp:inline distT="0" distB="0" distL="0" distR="0" wp14:anchorId="05C6C6F9" wp14:editId="26059A47">
            <wp:extent cx="5393663" cy="3125586"/>
            <wp:effectExtent l="0" t="0" r="4445" b="0"/>
            <wp:docPr id="712268871" name="图形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8871" name="图形 712268871"/>
                    <pic:cNvPicPr/>
                  </pic:nvPicPr>
                  <pic:blipFill>
                    <a:blip r:embed="rId28">
                      <a:extLst>
                        <a:ext uri="{96DAC541-7B7A-43D3-8B79-37D633B846F1}">
                          <asvg:svgBlip xmlns:asvg="http://schemas.microsoft.com/office/drawing/2016/SVG/main" r:embed="rId29"/>
                        </a:ext>
                      </a:extLst>
                    </a:blip>
                    <a:stretch>
                      <a:fillRect/>
                    </a:stretch>
                  </pic:blipFill>
                  <pic:spPr>
                    <a:xfrm>
                      <a:off x="0" y="0"/>
                      <a:ext cx="5393663" cy="3125586"/>
                    </a:xfrm>
                    <a:prstGeom prst="rect">
                      <a:avLst/>
                    </a:prstGeom>
                  </pic:spPr>
                </pic:pic>
              </a:graphicData>
            </a:graphic>
          </wp:inline>
        </w:drawing>
      </w:r>
    </w:p>
    <w:p w14:paraId="2DDBD7DF" w14:textId="77777777" w:rsidR="00E528E7" w:rsidRDefault="00E53092" w:rsidP="00E53092">
      <w:pPr>
        <w:pStyle w:val="ae"/>
      </w:pPr>
      <w:bookmarkStart w:id="47" w:name="_RefAuto_Fig_4_2"/>
      <w:r>
        <w:rPr>
          <w:rFonts w:hint="eastAsia"/>
        </w:rPr>
        <w:t>图 4-2</w:t>
      </w:r>
      <w:bookmarkEnd w:id="47"/>
      <w:r>
        <w:rPr>
          <w:rFonts w:hint="eastAsia"/>
        </w:rPr>
        <w:t xml:space="preserve"> ProteinToolKG局部可视化</w:t>
      </w:r>
    </w:p>
    <w:p w14:paraId="65F552E3" w14:textId="7D58892E" w:rsidR="002E0101" w:rsidRDefault="002E0101" w:rsidP="002E0101">
      <w:pPr>
        <w:pStyle w:val="ab"/>
        <w:ind w:firstLine="496"/>
      </w:pPr>
      <w:r>
        <w:fldChar w:fldCharType="begin"/>
      </w:r>
      <w:r>
        <w:instrText xml:space="preserve"> REF _RefAuto_Fig_4_2 \h </w:instrText>
      </w:r>
      <w:r>
        <w:fldChar w:fldCharType="separate"/>
      </w:r>
      <w:r w:rsidR="001A7A12">
        <w:rPr>
          <w:rFonts w:hint="eastAsia"/>
        </w:rPr>
        <w:t>图</w:t>
      </w:r>
      <w:r w:rsidR="001A7A12">
        <w:rPr>
          <w:rFonts w:hint="eastAsia"/>
        </w:rPr>
        <w:t xml:space="preserve"> 4-2</w:t>
      </w:r>
      <w:r>
        <w:fldChar w:fldCharType="end"/>
      </w:r>
      <w:r>
        <w:t xml:space="preserve"> </w:t>
      </w:r>
      <w:r>
        <w:t>展示了</w:t>
      </w:r>
      <w:r>
        <w:t xml:space="preserve"> ProtGPT2</w:t>
      </w:r>
      <w:r>
        <w:t>、</w:t>
      </w:r>
      <w:r>
        <w:t>ProteinMPNN</w:t>
      </w:r>
      <w:r>
        <w:t>、</w:t>
      </w:r>
      <w:r>
        <w:t>ESMFold/OpenFold</w:t>
      </w:r>
      <w:r>
        <w:t>、</w:t>
      </w:r>
      <w:r>
        <w:t>Biopython QC</w:t>
      </w:r>
      <w:r>
        <w:t>、</w:t>
      </w:r>
      <w:r>
        <w:t xml:space="preserve">DSSP </w:t>
      </w:r>
      <w:r>
        <w:t>和</w:t>
      </w:r>
      <w:r>
        <w:t xml:space="preserve"> objective_ranker </w:t>
      </w:r>
      <w:r>
        <w:t>等代表性工具之间的能力节点、输入输出字段、成本风险属性和</w:t>
      </w:r>
      <w:r>
        <w:t xml:space="preserve"> I/O </w:t>
      </w:r>
      <w:r>
        <w:t>兼容边。这里需要说明的是，本文使用的</w:t>
      </w:r>
      <w:r>
        <w:t xml:space="preserve"> ProteinToolKG </w:t>
      </w:r>
      <w:r>
        <w:t>是轻量工具能力索引，并不是完整的生物知识图谱。它主要服务于系统中的</w:t>
      </w:r>
      <w:r>
        <w:t xml:space="preserve"> Planner </w:t>
      </w:r>
      <w:r>
        <w:t>的能力发现、约束校验和候选解释。</w:t>
      </w:r>
    </w:p>
    <w:p w14:paraId="0F79B63E" w14:textId="77777777" w:rsidR="00700E59" w:rsidRDefault="00700E59" w:rsidP="00ED6D3F">
      <w:pPr>
        <w:pStyle w:val="2"/>
        <w:rPr>
          <w:lang w:val="en-US"/>
        </w:rPr>
      </w:pPr>
      <w:bookmarkStart w:id="48" w:name="_Toc229518313"/>
      <w:r w:rsidRPr="00700E59">
        <w:t>任务生命周期、</w:t>
      </w:r>
      <w:r w:rsidRPr="00700E59">
        <w:t xml:space="preserve">FSM </w:t>
      </w:r>
      <w:r w:rsidRPr="00700E59">
        <w:t>与</w:t>
      </w:r>
      <w:r w:rsidRPr="00700E59">
        <w:t xml:space="preserve"> HITL </w:t>
      </w:r>
      <w:r w:rsidRPr="00700E59">
        <w:t>约束</w:t>
      </w:r>
      <w:bookmarkEnd w:id="48"/>
    </w:p>
    <w:p w14:paraId="4B5131F4" w14:textId="5A188CAA" w:rsidR="00700E59" w:rsidRDefault="004F3C7E" w:rsidP="004F3C7E">
      <w:pPr>
        <w:pStyle w:val="ab"/>
        <w:ind w:firstLine="496"/>
      </w:pPr>
      <w:r>
        <w:t>系统使用有限状态机（</w:t>
      </w:r>
      <w:r>
        <w:t>Finite State Machine</w:t>
      </w:r>
      <w:r>
        <w:t>，</w:t>
      </w:r>
      <w:r>
        <w:t>FSM</w:t>
      </w:r>
      <w:r>
        <w:t>）控制任务生命周期，如</w:t>
      </w:r>
      <w:r>
        <w:fldChar w:fldCharType="begin"/>
      </w:r>
      <w:r w:rsidR="00700E59">
        <w:instrText xml:space="preserve"> REF _RefAuto_Fig_4_3 \h </w:instrText>
      </w:r>
      <w:r>
        <w:fldChar w:fldCharType="separate"/>
      </w:r>
      <w:r w:rsidR="001A7A12">
        <w:rPr>
          <w:rFonts w:hint="eastAsia"/>
        </w:rPr>
        <w:t>图</w:t>
      </w:r>
      <w:r w:rsidR="001A7A12">
        <w:rPr>
          <w:rFonts w:hint="eastAsia"/>
        </w:rPr>
        <w:t xml:space="preserve"> 4-3</w:t>
      </w:r>
      <w:r>
        <w:fldChar w:fldCharType="end"/>
      </w:r>
      <w:r>
        <w:t xml:space="preserve"> </w:t>
      </w:r>
      <w:r>
        <w:t>所示。</w:t>
      </w:r>
    </w:p>
    <w:p w14:paraId="04F637C9" w14:textId="77777777" w:rsidR="00C66C9A" w:rsidRDefault="008246CD" w:rsidP="00C66C9A">
      <w:pPr>
        <w:pStyle w:val="ab"/>
        <w:keepNext/>
        <w:ind w:firstLineChars="0" w:firstLine="0"/>
      </w:pPr>
      <w:r>
        <w:rPr>
          <w:noProof/>
        </w:rPr>
        <w:lastRenderedPageBreak/>
        <w:drawing>
          <wp:inline distT="0" distB="0" distL="0" distR="0" wp14:anchorId="492A01F7" wp14:editId="60B9D9E0">
            <wp:extent cx="6315306" cy="4010933"/>
            <wp:effectExtent l="0" t="0" r="0" b="2540"/>
            <wp:docPr id="482870877" name="图形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70877" name="图形 482870877"/>
                    <pic:cNvPicPr/>
                  </pic:nvPicPr>
                  <pic:blipFill>
                    <a:blip r:embed="rId30">
                      <a:extLst>
                        <a:ext uri="{96DAC541-7B7A-43D3-8B79-37D633B846F1}">
                          <asvg:svgBlip xmlns:asvg="http://schemas.microsoft.com/office/drawing/2016/SVG/main" r:embed="rId31"/>
                        </a:ext>
                      </a:extLst>
                    </a:blip>
                    <a:stretch>
                      <a:fillRect/>
                    </a:stretch>
                  </pic:blipFill>
                  <pic:spPr>
                    <a:xfrm>
                      <a:off x="0" y="0"/>
                      <a:ext cx="6315306" cy="4010933"/>
                    </a:xfrm>
                    <a:prstGeom prst="rect">
                      <a:avLst/>
                    </a:prstGeom>
                  </pic:spPr>
                </pic:pic>
              </a:graphicData>
            </a:graphic>
          </wp:inline>
        </w:drawing>
      </w:r>
    </w:p>
    <w:p w14:paraId="74C6BAD6" w14:textId="77777777" w:rsidR="00E92FA7" w:rsidRDefault="00C66C9A" w:rsidP="00C66C9A">
      <w:pPr>
        <w:pStyle w:val="ae"/>
      </w:pPr>
      <w:bookmarkStart w:id="49" w:name="_RefAuto_Fig_4_3"/>
      <w:r>
        <w:rPr>
          <w:rFonts w:hint="eastAsia"/>
        </w:rPr>
        <w:t>图 4-3</w:t>
      </w:r>
      <w:bookmarkEnd w:id="49"/>
      <w:r>
        <w:rPr>
          <w:rFonts w:hint="eastAsia"/>
        </w:rPr>
        <w:t xml:space="preserve"> FSM状态转移图</w:t>
      </w:r>
    </w:p>
    <w:p w14:paraId="06FA9304" w14:textId="77777777" w:rsidR="00C61B9F" w:rsidRDefault="00C61B9F" w:rsidP="005B7027">
      <w:pPr>
        <w:pStyle w:val="ab"/>
        <w:ind w:firstLine="496"/>
      </w:pPr>
      <w:r>
        <w:rPr>
          <w:rFonts w:hint="eastAsia"/>
        </w:rPr>
        <w:t>任务对外状态包括</w:t>
      </w:r>
      <w:r>
        <w:rPr>
          <w:rFonts w:hint="eastAsia"/>
        </w:rPr>
        <w:t xml:space="preserve"> CREATED</w:t>
      </w:r>
      <w:r>
        <w:rPr>
          <w:rFonts w:hint="eastAsia"/>
        </w:rPr>
        <w:t>、</w:t>
      </w:r>
      <w:r>
        <w:rPr>
          <w:rFonts w:hint="eastAsia"/>
        </w:rPr>
        <w:t>PLANNING</w:t>
      </w:r>
      <w:r>
        <w:rPr>
          <w:rFonts w:hint="eastAsia"/>
        </w:rPr>
        <w:t>、</w:t>
      </w:r>
      <w:r>
        <w:rPr>
          <w:rFonts w:hint="eastAsia"/>
        </w:rPr>
        <w:t>WAITING_PLAN_CONFIRM</w:t>
      </w:r>
      <w:r>
        <w:rPr>
          <w:rFonts w:hint="eastAsia"/>
        </w:rPr>
        <w:t>、</w:t>
      </w:r>
      <w:r>
        <w:rPr>
          <w:rFonts w:hint="eastAsia"/>
        </w:rPr>
        <w:t>PLANNED</w:t>
      </w:r>
      <w:r>
        <w:rPr>
          <w:rFonts w:hint="eastAsia"/>
        </w:rPr>
        <w:t>、</w:t>
      </w:r>
      <w:r>
        <w:rPr>
          <w:rFonts w:hint="eastAsia"/>
        </w:rPr>
        <w:t>RUNNING</w:t>
      </w:r>
      <w:r>
        <w:rPr>
          <w:rFonts w:hint="eastAsia"/>
        </w:rPr>
        <w:t>、</w:t>
      </w:r>
      <w:r>
        <w:rPr>
          <w:rFonts w:hint="eastAsia"/>
        </w:rPr>
        <w:t>WAITING_PATCH_CONFIRM</w:t>
      </w:r>
      <w:r>
        <w:rPr>
          <w:rFonts w:hint="eastAsia"/>
        </w:rPr>
        <w:t>、</w:t>
      </w:r>
      <w:r>
        <w:rPr>
          <w:rFonts w:hint="eastAsia"/>
        </w:rPr>
        <w:t>WAITING_REPLAN_CONFIRM</w:t>
      </w:r>
      <w:r>
        <w:rPr>
          <w:rFonts w:hint="eastAsia"/>
        </w:rPr>
        <w:t>、</w:t>
      </w:r>
      <w:r>
        <w:rPr>
          <w:rFonts w:hint="eastAsia"/>
        </w:rPr>
        <w:t>SUMMARIZING</w:t>
      </w:r>
      <w:r>
        <w:rPr>
          <w:rFonts w:hint="eastAsia"/>
        </w:rPr>
        <w:t>、</w:t>
      </w:r>
      <w:r>
        <w:rPr>
          <w:rFonts w:hint="eastAsia"/>
        </w:rPr>
        <w:t>DONE</w:t>
      </w:r>
      <w:r>
        <w:rPr>
          <w:rFonts w:hint="eastAsia"/>
        </w:rPr>
        <w:t>、</w:t>
      </w:r>
      <w:r>
        <w:rPr>
          <w:rFonts w:hint="eastAsia"/>
        </w:rPr>
        <w:t xml:space="preserve">FAILED </w:t>
      </w:r>
      <w:r>
        <w:rPr>
          <w:rFonts w:hint="eastAsia"/>
        </w:rPr>
        <w:t>和</w:t>
      </w:r>
      <w:r>
        <w:rPr>
          <w:rFonts w:hint="eastAsia"/>
        </w:rPr>
        <w:t xml:space="preserve"> CANCELLED</w:t>
      </w:r>
      <w:r>
        <w:rPr>
          <w:rFonts w:hint="eastAsia"/>
        </w:rPr>
        <w:t>。</w:t>
      </w:r>
      <w:r>
        <w:rPr>
          <w:rFonts w:hint="eastAsia"/>
        </w:rPr>
        <w:t xml:space="preserve">WAITING_* </w:t>
      </w:r>
      <w:r>
        <w:rPr>
          <w:rFonts w:hint="eastAsia"/>
        </w:rPr>
        <w:t>状态具有明确语义：系统已经暂停自动推进，等待人类提交结构化</w:t>
      </w:r>
      <w:r>
        <w:rPr>
          <w:rFonts w:hint="eastAsia"/>
        </w:rPr>
        <w:t xml:space="preserve"> Decision</w:t>
      </w:r>
      <w:r>
        <w:rPr>
          <w:rFonts w:hint="eastAsia"/>
        </w:rPr>
        <w:t>。</w:t>
      </w:r>
      <w:r>
        <w:rPr>
          <w:rFonts w:hint="eastAsia"/>
        </w:rPr>
        <w:t>DONE</w:t>
      </w:r>
      <w:r>
        <w:rPr>
          <w:rFonts w:hint="eastAsia"/>
        </w:rPr>
        <w:t>、</w:t>
      </w:r>
      <w:r>
        <w:rPr>
          <w:rFonts w:hint="eastAsia"/>
        </w:rPr>
        <w:t xml:space="preserve">FAILED </w:t>
      </w:r>
      <w:r>
        <w:rPr>
          <w:rFonts w:hint="eastAsia"/>
        </w:rPr>
        <w:t>和</w:t>
      </w:r>
      <w:r>
        <w:rPr>
          <w:rFonts w:hint="eastAsia"/>
        </w:rPr>
        <w:t xml:space="preserve"> CANCELLED </w:t>
      </w:r>
      <w:r>
        <w:rPr>
          <w:rFonts w:hint="eastAsia"/>
        </w:rPr>
        <w:t>为终态，进入后不再被自动修改。</w:t>
      </w:r>
    </w:p>
    <w:p w14:paraId="55E6A9E3" w14:textId="57F169D9" w:rsidR="00C61B9F" w:rsidRDefault="00C61B9F" w:rsidP="00C61B9F">
      <w:pPr>
        <w:pStyle w:val="ab"/>
        <w:ind w:firstLine="496"/>
      </w:pPr>
      <w:r>
        <w:rPr>
          <w:rFonts w:hint="eastAsia"/>
        </w:rPr>
        <w:t>人在环决策（</w:t>
      </w:r>
      <w:r>
        <w:rPr>
          <w:rFonts w:hint="eastAsia"/>
        </w:rPr>
        <w:t>Human-in-the-loop</w:t>
      </w:r>
      <w:r>
        <w:rPr>
          <w:rFonts w:hint="eastAsia"/>
        </w:rPr>
        <w:t>，</w:t>
      </w:r>
      <w:r>
        <w:rPr>
          <w:rFonts w:hint="eastAsia"/>
        </w:rPr>
        <w:t>HITL</w:t>
      </w:r>
      <w:r>
        <w:rPr>
          <w:rFonts w:hint="eastAsia"/>
        </w:rPr>
        <w:t>）不是任意插入的人机交互按钮，而是由成本、风险和不确定性共同触发的受控状态。不同等待状态的进入条件见</w:t>
      </w:r>
      <w:r>
        <w:fldChar w:fldCharType="begin"/>
      </w:r>
      <w:r>
        <w:instrText xml:space="preserve"> REF _RefAuto_Fig_4_4 \h </w:instrText>
      </w:r>
      <w:r>
        <w:fldChar w:fldCharType="separate"/>
      </w:r>
      <w:r w:rsidR="001A7A12">
        <w:rPr>
          <w:rFonts w:hint="eastAsia"/>
        </w:rPr>
        <w:t>图</w:t>
      </w:r>
      <w:r w:rsidR="001A7A12">
        <w:rPr>
          <w:rFonts w:hint="eastAsia"/>
        </w:rPr>
        <w:t xml:space="preserve"> 4-4</w:t>
      </w:r>
      <w:r>
        <w:fldChar w:fldCharType="end"/>
      </w:r>
      <w:r>
        <w:rPr>
          <w:rFonts w:hint="eastAsia"/>
        </w:rPr>
        <w:t>。</w:t>
      </w:r>
    </w:p>
    <w:p w14:paraId="0D105477" w14:textId="77777777" w:rsidR="00D3493E" w:rsidRDefault="00641BD3" w:rsidP="00D3493E">
      <w:pPr>
        <w:pStyle w:val="ab"/>
        <w:keepNext/>
        <w:ind w:firstLineChars="0" w:firstLine="0"/>
      </w:pPr>
      <w:r>
        <w:rPr>
          <w:noProof/>
        </w:rPr>
        <w:lastRenderedPageBreak/>
        <w:drawing>
          <wp:inline distT="0" distB="0" distL="0" distR="0" wp14:anchorId="09A99B7D" wp14:editId="7F301A6D">
            <wp:extent cx="6418341" cy="4164676"/>
            <wp:effectExtent l="0" t="0" r="0" b="1270"/>
            <wp:docPr id="1706157305" name="图形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7305" name="图形 1706157305"/>
                    <pic:cNvPicPr/>
                  </pic:nvPicPr>
                  <pic:blipFill>
                    <a:blip r:embed="rId32">
                      <a:extLst>
                        <a:ext uri="{96DAC541-7B7A-43D3-8B79-37D633B846F1}">
                          <asvg:svgBlip xmlns:asvg="http://schemas.microsoft.com/office/drawing/2016/SVG/main" r:embed="rId33"/>
                        </a:ext>
                      </a:extLst>
                    </a:blip>
                    <a:stretch>
                      <a:fillRect/>
                    </a:stretch>
                  </pic:blipFill>
                  <pic:spPr>
                    <a:xfrm>
                      <a:off x="0" y="0"/>
                      <a:ext cx="6418341" cy="4164676"/>
                    </a:xfrm>
                    <a:prstGeom prst="rect">
                      <a:avLst/>
                    </a:prstGeom>
                  </pic:spPr>
                </pic:pic>
              </a:graphicData>
            </a:graphic>
          </wp:inline>
        </w:drawing>
      </w:r>
    </w:p>
    <w:p w14:paraId="46851B64" w14:textId="77777777" w:rsidR="00A15981" w:rsidRDefault="00D3493E" w:rsidP="00D3493E">
      <w:pPr>
        <w:pStyle w:val="ae"/>
      </w:pPr>
      <w:bookmarkStart w:id="50" w:name="_RefAuto_Fig_4_4"/>
      <w:r>
        <w:rPr>
          <w:rFonts w:hint="eastAsia"/>
        </w:rPr>
        <w:t>图 4-4</w:t>
      </w:r>
      <w:bookmarkEnd w:id="50"/>
      <w:r>
        <w:rPr>
          <w:rFonts w:hint="eastAsia"/>
        </w:rPr>
        <w:t xml:space="preserve"> HITL 决策条件</w:t>
      </w:r>
    </w:p>
    <w:p w14:paraId="7B78B413" w14:textId="77777777" w:rsidR="00EB1C27" w:rsidRDefault="00EB1C27" w:rsidP="00EB1C27">
      <w:pPr>
        <w:pStyle w:val="ab"/>
        <w:ind w:firstLine="496"/>
      </w:pPr>
      <w:r w:rsidRPr="00EB1C27">
        <w:t xml:space="preserve">PLANNING </w:t>
      </w:r>
      <w:r w:rsidRPr="00EB1C27">
        <w:t>阶段，如果候选置信度不足、即将调用高代价工具或</w:t>
      </w:r>
      <w:r w:rsidRPr="00EB1C27">
        <w:t xml:space="preserve"> SafetyAgent </w:t>
      </w:r>
      <w:r w:rsidRPr="00EB1C27">
        <w:t>给出</w:t>
      </w:r>
      <w:r w:rsidRPr="00EB1C27">
        <w:t xml:space="preserve"> warn</w:t>
      </w:r>
      <w:r w:rsidRPr="00EB1C27">
        <w:t>，系统进入</w:t>
      </w:r>
      <w:r w:rsidRPr="00EB1C27">
        <w:t xml:space="preserve"> WAITING_PLAN_CONFIRM</w:t>
      </w:r>
      <w:r w:rsidRPr="00EB1C27">
        <w:t>。</w:t>
      </w:r>
      <w:r w:rsidRPr="00EB1C27">
        <w:t xml:space="preserve">RUNNING </w:t>
      </w:r>
      <w:r w:rsidRPr="00EB1C27">
        <w:t>阶段，如果步骤失败但仍有</w:t>
      </w:r>
      <w:r w:rsidRPr="00EB1C27">
        <w:t xml:space="preserve"> retry budget</w:t>
      </w:r>
      <w:r w:rsidRPr="00EB1C27">
        <w:t>，系统先进行有界重试；若重试耗尽且局部可修复，则进入</w:t>
      </w:r>
      <w:r w:rsidRPr="00EB1C27">
        <w:t xml:space="preserve"> WAITING_PATCH_CONFIRM</w:t>
      </w:r>
      <w:r w:rsidRPr="00EB1C27">
        <w:t>；若出现结构性失败、安全阻断或恢复余量不足，则进入</w:t>
      </w:r>
      <w:r w:rsidRPr="00EB1C27">
        <w:t xml:space="preserve"> WAITING_REPLAN_CONFIRM</w:t>
      </w:r>
      <w:r w:rsidRPr="00EB1C27">
        <w:t>。人工决策通过</w:t>
      </w:r>
      <w:r w:rsidRPr="00EB1C27">
        <w:t xml:space="preserve"> Decision </w:t>
      </w:r>
      <w:r w:rsidRPr="00EB1C27">
        <w:t>契约提交，</w:t>
      </w:r>
      <w:r w:rsidRPr="00EB1C27">
        <w:t xml:space="preserve">Decision Apply </w:t>
      </w:r>
      <w:r w:rsidRPr="00EB1C27">
        <w:t>模块验证</w:t>
      </w:r>
      <w:r w:rsidRPr="00EB1C27">
        <w:t xml:space="preserve"> pending action </w:t>
      </w:r>
      <w:r w:rsidRPr="00EB1C27">
        <w:t>与候选绑定关系，再推动</w:t>
      </w:r>
      <w:r w:rsidRPr="00EB1C27">
        <w:t xml:space="preserve"> FSM </w:t>
      </w:r>
      <w:r w:rsidRPr="00EB1C27">
        <w:t>合法迁移。</w:t>
      </w:r>
    </w:p>
    <w:p w14:paraId="60A13A8E" w14:textId="77777777" w:rsidR="00D47071" w:rsidRDefault="00D47071" w:rsidP="00EB1C27">
      <w:pPr>
        <w:pStyle w:val="ab"/>
        <w:ind w:firstLine="496"/>
      </w:pPr>
      <w:r w:rsidRPr="00D47071">
        <w:t>这一设计为</w:t>
      </w:r>
      <w:r w:rsidRPr="00D47071">
        <w:t xml:space="preserve"> CEBRA-WP </w:t>
      </w:r>
      <w:r w:rsidRPr="00D47071">
        <w:t>提供了较清晰的控制边界：算法可以生成候选、计算分数和提出动作建议，但任务状态仍由</w:t>
      </w:r>
      <w:r w:rsidRPr="00D47071">
        <w:t xml:space="preserve"> FSM </w:t>
      </w:r>
      <w:r w:rsidRPr="00D47071">
        <w:t>统一推进；算法建议不能绕过</w:t>
      </w:r>
      <w:r w:rsidRPr="00D47071">
        <w:t xml:space="preserve"> WAITING_* </w:t>
      </w:r>
      <w:r w:rsidRPr="00D47071">
        <w:t>状态，也不能把</w:t>
      </w:r>
      <w:r w:rsidRPr="00D47071">
        <w:t xml:space="preserve"> stop </w:t>
      </w:r>
      <w:r w:rsidRPr="00D47071">
        <w:t>隐式处理为不可审计的失败。</w:t>
      </w:r>
    </w:p>
    <w:p w14:paraId="24504AF4" w14:textId="77777777" w:rsidR="00DD64CD" w:rsidRDefault="00457491" w:rsidP="00DD64CD">
      <w:pPr>
        <w:pStyle w:val="2"/>
        <w:rPr>
          <w:lang w:val="en-US"/>
        </w:rPr>
      </w:pPr>
      <w:bookmarkStart w:id="51" w:name="_Toc229518314"/>
      <w:r w:rsidRPr="00457491">
        <w:t>六阶段蛋白质设计工作流</w:t>
      </w:r>
      <w:bookmarkEnd w:id="51"/>
    </w:p>
    <w:p w14:paraId="375845A9" w14:textId="157B1815" w:rsidR="007C7250" w:rsidRDefault="007C7250" w:rsidP="007C7250">
      <w:pPr>
        <w:pStyle w:val="ab"/>
        <w:ind w:firstLine="496"/>
      </w:pPr>
      <w:r>
        <w:t>蛋白质设计能力被组织为六个阶段，如</w:t>
      </w:r>
      <w:r>
        <w:fldChar w:fldCharType="begin"/>
      </w:r>
      <w:r>
        <w:instrText xml:space="preserve"> REF _RefAuto_Fig_4_5 \h </w:instrText>
      </w:r>
      <w:r>
        <w:fldChar w:fldCharType="separate"/>
      </w:r>
      <w:r w:rsidR="001A7A12">
        <w:rPr>
          <w:rFonts w:hint="eastAsia"/>
        </w:rPr>
        <w:t>图</w:t>
      </w:r>
      <w:r w:rsidR="001A7A12">
        <w:rPr>
          <w:rFonts w:hint="eastAsia"/>
        </w:rPr>
        <w:t xml:space="preserve"> 4-5</w:t>
      </w:r>
      <w:r>
        <w:fldChar w:fldCharType="end"/>
      </w:r>
      <w:r>
        <w:t xml:space="preserve"> </w:t>
      </w:r>
      <w:r>
        <w:t>所示。</w:t>
      </w:r>
    </w:p>
    <w:p w14:paraId="50754820" w14:textId="77777777" w:rsidR="00E42D25" w:rsidRDefault="00E44CE2" w:rsidP="00E42D25">
      <w:pPr>
        <w:pStyle w:val="ab"/>
        <w:keepNext/>
        <w:ind w:firstLineChars="0" w:firstLine="0"/>
      </w:pPr>
      <w:r>
        <w:rPr>
          <w:noProof/>
        </w:rPr>
        <w:lastRenderedPageBreak/>
        <w:drawing>
          <wp:inline distT="0" distB="0" distL="0" distR="0" wp14:anchorId="08223FE0" wp14:editId="0C9E0791">
            <wp:extent cx="6457462" cy="4637314"/>
            <wp:effectExtent l="0" t="0" r="0" b="0"/>
            <wp:docPr id="511129648" name="图形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9648" name="图形 511129648"/>
                    <pic:cNvPicPr/>
                  </pic:nvPicPr>
                  <pic:blipFill>
                    <a:blip r:embed="rId34">
                      <a:extLst>
                        <a:ext uri="{96DAC541-7B7A-43D3-8B79-37D633B846F1}">
                          <asvg:svgBlip xmlns:asvg="http://schemas.microsoft.com/office/drawing/2016/SVG/main" r:embed="rId35"/>
                        </a:ext>
                      </a:extLst>
                    </a:blip>
                    <a:stretch>
                      <a:fillRect/>
                    </a:stretch>
                  </pic:blipFill>
                  <pic:spPr>
                    <a:xfrm>
                      <a:off x="0" y="0"/>
                      <a:ext cx="6472712" cy="4648265"/>
                    </a:xfrm>
                    <a:prstGeom prst="rect">
                      <a:avLst/>
                    </a:prstGeom>
                  </pic:spPr>
                </pic:pic>
              </a:graphicData>
            </a:graphic>
          </wp:inline>
        </w:drawing>
      </w:r>
    </w:p>
    <w:p w14:paraId="3E5CC466" w14:textId="77777777" w:rsidR="00E570AA" w:rsidRDefault="00E42D25" w:rsidP="00E42D25">
      <w:pPr>
        <w:pStyle w:val="ae"/>
      </w:pPr>
      <w:bookmarkStart w:id="52" w:name="_RefAuto_Fig_4_5"/>
      <w:r>
        <w:rPr>
          <w:rFonts w:hint="eastAsia"/>
        </w:rPr>
        <w:t>图 4-5</w:t>
      </w:r>
      <w:bookmarkEnd w:id="52"/>
      <w:r>
        <w:rPr>
          <w:rFonts w:hint="eastAsia"/>
        </w:rPr>
        <w:t xml:space="preserve"> 六阶段 de novo 蛋白质设计工作流</w:t>
      </w:r>
    </w:p>
    <w:p w14:paraId="07E74F8E" w14:textId="77777777" w:rsidR="005E19D9" w:rsidRDefault="005E19D9" w:rsidP="005E19D9">
      <w:pPr>
        <w:pStyle w:val="ab"/>
        <w:ind w:firstLine="496"/>
      </w:pPr>
      <w:r>
        <w:rPr>
          <w:rFonts w:hint="eastAsia"/>
        </w:rPr>
        <w:t>六个阶段可以依次理解为序列探索、结构映射、质量门禁、结构条件精修、目标评分和结果汇总。序列探索负责产生候选序列；结构映射把序列转换为结构并产生折叠置信度；质量门禁检查序列合法性、结构完整性和低复杂度等工程质量；结构条件精修依据结构反馈开展重设计；目标评分对候选进行多目标排序；结果汇总生成</w:t>
      </w:r>
      <w:r>
        <w:rPr>
          <w:rFonts w:hint="eastAsia"/>
        </w:rPr>
        <w:t xml:space="preserve"> DesignResult </w:t>
      </w:r>
      <w:r>
        <w:rPr>
          <w:rFonts w:hint="eastAsia"/>
        </w:rPr>
        <w:t>和报告。</w:t>
      </w:r>
    </w:p>
    <w:p w14:paraId="4FE3AD89" w14:textId="77777777" w:rsidR="00F87740" w:rsidRPr="00B0223F" w:rsidRDefault="005E19D9" w:rsidP="005E19D9">
      <w:pPr>
        <w:pStyle w:val="ab"/>
        <w:ind w:firstLine="496"/>
      </w:pPr>
      <w:r>
        <w:t>六阶段是能力上的分层，而不是固定流水线。质量门禁失败可以回到序列探索，目标评分不足可以回到结构条件精修。</w:t>
      </w:r>
      <w:r>
        <w:t xml:space="preserve">CEBRA-WP </w:t>
      </w:r>
      <w:r>
        <w:t>的作用是在可替代路径间进行受约束的选择：证据不足时延后高代价步骤，局部失败可修复时优先</w:t>
      </w:r>
      <w:r>
        <w:t xml:space="preserve"> patch_local</w:t>
      </w:r>
      <w:r>
        <w:t>，结构性失败时转向</w:t>
      </w:r>
      <w:r>
        <w:t xml:space="preserve"> suffix_replan </w:t>
      </w:r>
      <w:r>
        <w:t>或</w:t>
      </w:r>
      <w:r>
        <w:t xml:space="preserve"> stop</w:t>
      </w:r>
      <w:r>
        <w:t>。</w:t>
      </w:r>
    </w:p>
    <w:p w14:paraId="6C854E63" w14:textId="77777777" w:rsidR="00706762" w:rsidRPr="00706762" w:rsidRDefault="00706762" w:rsidP="00706762">
      <w:pPr>
        <w:pStyle w:val="2"/>
      </w:pPr>
      <w:bookmarkStart w:id="53" w:name="_Toc229518315"/>
      <w:r w:rsidRPr="00706762">
        <w:t xml:space="preserve">CEBRA-WP </w:t>
      </w:r>
      <w:r w:rsidRPr="00706762">
        <w:t>的提出背景</w:t>
      </w:r>
      <w:bookmarkEnd w:id="53"/>
    </w:p>
    <w:p w14:paraId="511D2233" w14:textId="77777777" w:rsidR="001D6B6E" w:rsidRDefault="001D6B6E" w:rsidP="00324E18">
      <w:pPr>
        <w:pStyle w:val="ab"/>
        <w:ind w:firstLine="496"/>
      </w:pPr>
      <w:r>
        <w:rPr>
          <w:rFonts w:hint="eastAsia"/>
        </w:rPr>
        <w:t>上一节给出了蛋白质设计工作流的能力分层和可替代路径，但阶段划分本</w:t>
      </w:r>
      <w:r>
        <w:rPr>
          <w:rFonts w:hint="eastAsia"/>
        </w:rPr>
        <w:lastRenderedPageBreak/>
        <w:t>身并不能回答何时继续执行、何时局部修补、何时后缀重规划以及何时终止止损。</w:t>
      </w:r>
      <w:r>
        <w:rPr>
          <w:rFonts w:hint="eastAsia"/>
        </w:rPr>
        <w:t xml:space="preserve">CEBRA-WP </w:t>
      </w:r>
      <w:r>
        <w:rPr>
          <w:rFonts w:hint="eastAsia"/>
        </w:rPr>
        <w:t>的提出，正是为了处理这些运行时决策。</w:t>
      </w:r>
    </w:p>
    <w:p w14:paraId="65B5F07E" w14:textId="77777777" w:rsidR="001D6B6E" w:rsidRDefault="001D6B6E" w:rsidP="00324E18">
      <w:pPr>
        <w:pStyle w:val="ab"/>
        <w:ind w:firstLine="496"/>
      </w:pPr>
      <w:r>
        <w:t>固定流水线适合步骤稳定、失败语义简单的任务，但蛋白质设计的关键风险具有部分可观测性。结构预测失败可能来自服务异常，也可能指向上游序列质量不足；质量门禁失败可能局部可修复，也可能意味着候选链路失效。因此，系统需要把运行时证据纳入规划。</w:t>
      </w:r>
    </w:p>
    <w:p w14:paraId="0FD7F62E" w14:textId="2B3F509E" w:rsidR="001D6B6E" w:rsidRDefault="001D6B6E" w:rsidP="00324E18">
      <w:pPr>
        <w:pStyle w:val="ab"/>
        <w:ind w:firstLine="496"/>
      </w:pPr>
      <w:r>
        <w:t xml:space="preserve">CEBRA-WP </w:t>
      </w:r>
      <w:r>
        <w:t>的设计动机主要来自三类研究：部分可观测规划强调</w:t>
      </w:r>
      <w:r>
        <w:t xml:space="preserve"> belief-state</w:t>
      </w:r>
      <w:fldSimple w:instr=" ADDIN ZOTERO_TEMP "/>
      <w:r>
        <w:t>，预算约束研究要求将成本和风险作为重要决策变量</w:t>
      </w:r>
      <w:r w:rsidR="00B34C15">
        <w:fldChar w:fldCharType="begin"/>
      </w:r>
      <w:r w:rsidR="00BD1487">
        <w:instrText xml:space="preserve"> ADDIN ZOTERO_ITEM CSL_CITATION {"citationID":"VKaPSQef","properties":{"unsorted":false,"formattedCitation":"\\super [16,25,26]\\nosupersub{}","plainCitation":"[16,25,26]","noteIndex":0},"citationItems":[{"id":136,"uris":["http://zotero.org/users/19801511/items/6RXTL7Q3"],"itemData":{"id":136,"type":"article","abstract":"A Budgeted Markov Decision Process (BMDP) is an extension of a Markov Decision Process to critical applications requiring safety constraints. It relies on a notion of risk implemented in the shape of a cost signal constrained to lie below an - adjustable - threshold. So far, BMDPs could only be solved in the case of finite state spaces with known dynamics. This work extends the state-of-the-art to continuous spaces environments and unknown dynamics. We show that the solution to a BMDP is a fixed point of a novel Budgeted Bellman Optimality operator. This observation allows us to introduce natural extensions of Deep Reinforcement Learning algorithms to address large-scale BMDPs. We validate our approach on two simulated applications: spoken dialogue and autonomous driving.","DOI":"10.48550/arXiv.1903.01004","note":"arXiv:1903.01004 [cs]","number":"arXiv:1903.01004","publisher":"arXiv","source":"arXiv.org","title":"Budgeted Reinforcement Learning in Continuous State Space","URL":"http://arxiv.org/abs/1903.01004","author":[{"family":"Carrara","given":"Nicolas"},{"family":"Leurent","given":"Edouard"},{"family":"Laroche","given":"Romain"},{"family":"Urvoy","given":"Tanguy"},{"family":"Maillard","given":"Odalric-Ambrym"},{"family":"Pietquin","given":"Olivier"}],"accessed":{"date-parts":[["2026",5,11]]},"issued":{"date-parts":[["2019",5,27]]}}},{"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R."}],"issued":{"date-parts":[["1998",5]]}}},{"id":133,"uris":["http://zotero.org/users/19801511/items/SQRSHMVV"],"itemData":{"id":133,"type":"article","abstract":"Acting to complete tasks in stochastic partially observable domains is an important problem in artificial intelligence, and is often formulated as a goal-based POMDP. Goal-based POMDPs can be solved using the RTDP-BEL algorithm, that operates by running forward trajectories from the initial belief to the goal. These trajectories can be guided by a heuristic, and more accurate heuristics can result in significantly faster convergence. In this paper, we develop a heuristic function that leverages the structured representation of domain models. We compute, in a relaxed space, a plan to achieve the goal, while taking into account the value of information, as well as the stochastic effects. We provide experiments showing that while our heuristic is slower to compute, it requires an order of magnitude less trajectories before convergence. Overall, it thus speeds up RTDP-BEL, particularly in problems where significant information gathering is needed.","DOI":"10.48550/arXiv.2410.05870","note":"arXiv:2410.05870 [cs]","number":"arXiv:2410.05870","publisher":"arXiv","source":"arXiv.org","title":"Heuristics for Partially Observable Stochastic Contingent Planning","URL":"http://arxiv.org/abs/2410.05870","author":[{"family":"Shani","given":"Guy"}],"accessed":{"date-parts":[["2026",5,11]]},"issued":{"date-parts":[["2024",10,8]]}}}],"schema":"https://github.com/citation-style-language/schema/raw/master/csl-citation.json"} </w:instrText>
      </w:r>
      <w:r w:rsidR="00B34C15">
        <w:fldChar w:fldCharType="separate"/>
      </w:r>
      <w:r w:rsidR="00BD1487" w:rsidRPr="00BD1487">
        <w:rPr>
          <w:rFonts w:eastAsiaTheme="minorEastAsia"/>
          <w:kern w:val="0"/>
          <w:vertAlign w:val="superscript"/>
        </w:rPr>
        <w:t>[16,25,26]</w:t>
      </w:r>
      <w:r w:rsidR="00B34C15">
        <w:fldChar w:fldCharType="end"/>
      </w:r>
      <w:r>
        <w:t>，</w:t>
      </w:r>
      <w:r>
        <w:t xml:space="preserve">Tree of Thoughts </w:t>
      </w:r>
      <w:r>
        <w:t>与</w:t>
      </w:r>
      <w:r>
        <w:t xml:space="preserve"> Reflexion </w:t>
      </w:r>
      <w:r>
        <w:t>提供多候选搜索和失败反馈思路</w:t>
      </w:r>
      <w:r w:rsidR="00CF53AE">
        <w:fldChar w:fldCharType="begin"/>
      </w:r>
      <w:r w:rsidR="00CF53AE">
        <w:instrText xml:space="preserve"> ADDIN ZOTERO_ITEM CSL_CITATION {"citationID":"QxKHhH5j","properties":{"unsorted":false,"formattedCitation":"\\super [20,21]\\nosupersub{}","plainCitation":"[20,21]","noteIndex":0},"citationItems":[{"id":191,"uris":["http://zotero.org/users/19801511/items/CHEB7BRI"],"itemData":{"id":191,"type":"article","abstract":"Language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https://github.com/princeton-nlp/tree-of-thought-llm.","DOI":"10.48550/arXiv.2305.10601","note":"arXiv:2305.10601 [cs]","number":"arXiv:2305.10601","publisher":"arXiv","source":"arXiv.org","title":"Tree of Thoughts: Deliberate Problem Solving with Large Language Models","title-short":"Tree of Thoughts","URL":"http://arxiv.org/abs/2305.10601","author":[{"family":"Yao","given":"Shunyu"},{"family":"Yu","given":"Dian"},{"family":"Zhao","given":"Jeffrey"},{"family":"Shafran","given":"Izhak"},{"family":"Griffiths","given":"Thomas L."},{"family":"Cao","given":"Yuan"},{"family":"Narasimhan","given":"Karthik"}],"accessed":{"date-parts":[["2026",5,11]]},"issued":{"date-parts":[["2023",12,3]]}}},{"id":147,"uris":["http://zotero.org/users/19801511/items/3PKSSD2Y"],"itemData":{"id":147,"type":"article","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performance.","DOI":"10.48550/arXiv.2303.11366","note":"arXiv:2303.11366 [cs]","number":"arXiv:2303.11366","publisher":"arXiv","source":"arXiv.org","title":"Reflexion: Language Agents with Verbal Reinforcement Learning","title-short":"Reflexion","URL":"http://arxiv.org/abs/2303.11366","author":[{"family":"Shinn","given":"Noah"},{"family":"Cassano","given":"Federico"},{"family":"Berman","given":"Edward"},{"family":"Gopinath","given":"Ashwin"},{"family":"Narasimhan","given":"Karthik"},{"family":"Yao","given":"Shunyu"}],"accessed":{"date-parts":[["2026",5,11]]},"issued":{"date-parts":[["2023",10,10]]}}}],"schema":"https://github.com/citation-style-language/schema/raw/master/csl-citation.json"} </w:instrText>
      </w:r>
      <w:r w:rsidR="00CF53AE">
        <w:fldChar w:fldCharType="separate"/>
      </w:r>
      <w:r w:rsidR="00CF53AE" w:rsidRPr="00CF53AE">
        <w:rPr>
          <w:rFonts w:eastAsiaTheme="minorEastAsia"/>
          <w:kern w:val="0"/>
          <w:vertAlign w:val="superscript"/>
        </w:rPr>
        <w:t>[20,21]</w:t>
      </w:r>
      <w:r w:rsidR="00CF53AE">
        <w:fldChar w:fldCharType="end"/>
      </w:r>
      <w:r>
        <w:t>。本文将这些思想约束到可执行工具链规划中，使候选、恢复动作和人工确认均以结构化对象来表达。</w:t>
      </w:r>
    </w:p>
    <w:p w14:paraId="6B0C0578" w14:textId="77777777" w:rsidR="00706762" w:rsidRDefault="001D6B6E" w:rsidP="001D6B6E">
      <w:pPr>
        <w:pStyle w:val="ab"/>
        <w:ind w:firstLine="496"/>
      </w:pPr>
      <w:r>
        <w:rPr>
          <w:rFonts w:hint="eastAsia"/>
        </w:rPr>
        <w:t>基于这些考虑，</w:t>
      </w:r>
      <w:r>
        <w:rPr>
          <w:rFonts w:hint="eastAsia"/>
        </w:rPr>
        <w:t xml:space="preserve">CEBRA-WP </w:t>
      </w:r>
      <w:r>
        <w:rPr>
          <w:rFonts w:hint="eastAsia"/>
        </w:rPr>
        <w:t>被定义为一种面向高代价科研工作流的约束化、证据感知、信念引导、恢复自适应规划算法。它不追求训练端到端最优控制器，而是以可解释、可配置、可审计的形式，把候选生成、硬约束过滤、静态效用、运行时状态、后验证据和恢复动作选择组织为一个闭环。</w:t>
      </w:r>
    </w:p>
    <w:p w14:paraId="473AC6BA" w14:textId="77777777" w:rsidR="007A6200" w:rsidRPr="007A6200" w:rsidRDefault="007A6200" w:rsidP="007A6200">
      <w:pPr>
        <w:pStyle w:val="2"/>
      </w:pPr>
      <w:bookmarkStart w:id="54" w:name="_Toc229518316"/>
      <w:r w:rsidRPr="007A6200">
        <w:t xml:space="preserve">CEBRA-WP </w:t>
      </w:r>
      <w:r w:rsidRPr="007A6200">
        <w:t>形式化定义</w:t>
      </w:r>
      <w:bookmarkEnd w:id="54"/>
    </w:p>
    <w:p w14:paraId="34E6AA42" w14:textId="77777777" w:rsidR="004B3E89" w:rsidRPr="00577415" w:rsidRDefault="004B3E89" w:rsidP="00577415">
      <w:pPr>
        <w:pStyle w:val="ab"/>
        <w:ind w:firstLine="496"/>
      </w:pPr>
      <w:r>
        <w:rPr>
          <w:rFonts w:hint="eastAsia"/>
        </w:rPr>
        <w:t xml:space="preserve">CEBRA-WP </w:t>
      </w:r>
      <w:r>
        <w:rPr>
          <w:rFonts w:hint="eastAsia"/>
        </w:rPr>
        <w:t>的完整名称为</w:t>
      </w:r>
      <w:r>
        <w:rPr>
          <w:rFonts w:hint="eastAsia"/>
        </w:rPr>
        <w:t xml:space="preserve"> Constraint- and Evidence-aware Belief-guided Recovery-adaptive Workflow Planning</w:t>
      </w:r>
      <w:r>
        <w:rPr>
          <w:rFonts w:hint="eastAsia"/>
        </w:rPr>
        <w:t>，本文译为“约束与证据感知、信念引导、恢复自适应的工作流规划”。当前论文版本为</w:t>
      </w:r>
      <w:r>
        <w:rPr>
          <w:rFonts w:hint="eastAsia"/>
        </w:rPr>
        <w:t xml:space="preserve"> cebra_wp.v2</w:t>
      </w:r>
      <w:r>
        <w:rPr>
          <w:rFonts w:hint="eastAsia"/>
        </w:rPr>
        <w:t>，其子公式包括</w:t>
      </w:r>
      <w:r>
        <w:rPr>
          <w:rFonts w:hint="eastAsia"/>
        </w:rPr>
        <w:t xml:space="preserve"> static_score.v1</w:t>
      </w:r>
      <w:r>
        <w:rPr>
          <w:rFonts w:hint="eastAsia"/>
        </w:rPr>
        <w:t>、</w:t>
      </w:r>
      <w:r>
        <w:rPr>
          <w:rFonts w:hint="eastAsia"/>
        </w:rPr>
        <w:t>posterior_score.v1</w:t>
      </w:r>
      <w:r>
        <w:rPr>
          <w:rFonts w:hint="eastAsia"/>
        </w:rPr>
        <w:t>、</w:t>
      </w:r>
      <w:r>
        <w:rPr>
          <w:rFonts w:hint="eastAsia"/>
        </w:rPr>
        <w:t>runtime_adjustment.v1</w:t>
      </w:r>
      <w:r>
        <w:rPr>
          <w:rFonts w:hint="eastAsia"/>
        </w:rPr>
        <w:t>、</w:t>
      </w:r>
      <w:r>
        <w:rPr>
          <w:rFonts w:hint="eastAsia"/>
        </w:rPr>
        <w:t xml:space="preserve">action_utility.v1 </w:t>
      </w:r>
      <w:r>
        <w:rPr>
          <w:rFonts w:hint="eastAsia"/>
        </w:rPr>
        <w:t>和</w:t>
      </w:r>
      <w:r>
        <w:rPr>
          <w:rFonts w:hint="eastAsia"/>
        </w:rPr>
        <w:t>action_bias.v1</w:t>
      </w:r>
      <w:r>
        <w:rPr>
          <w:rFonts w:hint="eastAsia"/>
        </w:rPr>
        <w:t>。</w:t>
      </w:r>
    </w:p>
    <w:p w14:paraId="101E73E8" w14:textId="768477BE" w:rsidR="007A6200" w:rsidRDefault="004B3E89" w:rsidP="004B3E89">
      <w:pPr>
        <w:pStyle w:val="ab"/>
        <w:ind w:firstLine="496"/>
      </w:pPr>
      <w:r>
        <w:rPr>
          <w:rFonts w:hint="eastAsia"/>
        </w:rPr>
        <w:t>算法总体闭环如</w:t>
      </w:r>
      <w:r>
        <w:fldChar w:fldCharType="begin"/>
      </w:r>
      <w:r w:rsidR="007A6200">
        <w:instrText xml:space="preserve"> REF _RefAuto_Fig_4_6 \h </w:instrText>
      </w:r>
      <w:r>
        <w:fldChar w:fldCharType="separate"/>
      </w:r>
      <w:r w:rsidR="001A7A12">
        <w:rPr>
          <w:rFonts w:hint="eastAsia"/>
        </w:rPr>
        <w:t>图</w:t>
      </w:r>
      <w:r w:rsidR="001A7A12">
        <w:rPr>
          <w:rFonts w:hint="eastAsia"/>
        </w:rPr>
        <w:t xml:space="preserve"> 4-6</w:t>
      </w:r>
      <w:r>
        <w:fldChar w:fldCharType="end"/>
      </w:r>
      <w:r>
        <w:rPr>
          <w:rFonts w:hint="eastAsia"/>
        </w:rPr>
        <w:t xml:space="preserve"> </w:t>
      </w:r>
      <w:r>
        <w:rPr>
          <w:rFonts w:hint="eastAsia"/>
        </w:rPr>
        <w:t>所示。</w:t>
      </w:r>
    </w:p>
    <w:p w14:paraId="7B513B28" w14:textId="77777777" w:rsidR="009E7F74" w:rsidRDefault="006567B2" w:rsidP="009E7F74">
      <w:pPr>
        <w:pStyle w:val="ab"/>
        <w:keepNext/>
        <w:ind w:firstLineChars="0" w:firstLine="0"/>
      </w:pPr>
      <w:r>
        <w:rPr>
          <w:noProof/>
        </w:rPr>
        <w:lastRenderedPageBreak/>
        <w:drawing>
          <wp:inline distT="0" distB="0" distL="0" distR="0" wp14:anchorId="15F11D3B" wp14:editId="31624969">
            <wp:extent cx="6465761" cy="4106488"/>
            <wp:effectExtent l="0" t="0" r="0" b="0"/>
            <wp:docPr id="1051300284" name="图形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00284" name="图形 1051300284"/>
                    <pic:cNvPicPr/>
                  </pic:nvPicPr>
                  <pic:blipFill>
                    <a:blip r:embed="rId36">
                      <a:extLst>
                        <a:ext uri="{96DAC541-7B7A-43D3-8B79-37D633B846F1}">
                          <asvg:svgBlip xmlns:asvg="http://schemas.microsoft.com/office/drawing/2016/SVG/main" r:embed="rId37"/>
                        </a:ext>
                      </a:extLst>
                    </a:blip>
                    <a:stretch>
                      <a:fillRect/>
                    </a:stretch>
                  </pic:blipFill>
                  <pic:spPr>
                    <a:xfrm>
                      <a:off x="0" y="0"/>
                      <a:ext cx="6510259" cy="4134749"/>
                    </a:xfrm>
                    <a:prstGeom prst="rect">
                      <a:avLst/>
                    </a:prstGeom>
                  </pic:spPr>
                </pic:pic>
              </a:graphicData>
            </a:graphic>
          </wp:inline>
        </w:drawing>
      </w:r>
    </w:p>
    <w:p w14:paraId="7657705A" w14:textId="77777777" w:rsidR="00762EDC" w:rsidRDefault="009E7F74" w:rsidP="009E7F74">
      <w:pPr>
        <w:pStyle w:val="ae"/>
      </w:pPr>
      <w:bookmarkStart w:id="55" w:name="_RefAuto_Fig_4_6"/>
      <w:r>
        <w:rPr>
          <w:rFonts w:hint="eastAsia"/>
        </w:rPr>
        <w:t>图 4-6</w:t>
      </w:r>
      <w:bookmarkEnd w:id="55"/>
      <w:r>
        <w:rPr>
          <w:rFonts w:hint="eastAsia"/>
        </w:rPr>
        <w:t xml:space="preserve"> CEBRA-WP 算法闭环</w:t>
      </w:r>
    </w:p>
    <w:p w14:paraId="137E3272" w14:textId="53A56902" w:rsidR="00341319" w:rsidRDefault="00341319" w:rsidP="00341319">
      <w:pPr>
        <w:pStyle w:val="ab"/>
        <w:ind w:firstLine="496"/>
      </w:pPr>
      <w:r>
        <w:fldChar w:fldCharType="begin"/>
      </w:r>
      <w:r>
        <w:instrText xml:space="preserve"> REF _RefAuto_Fig_4_6 \h </w:instrText>
      </w:r>
      <w:r>
        <w:fldChar w:fldCharType="separate"/>
      </w:r>
      <w:r w:rsidR="001A7A12">
        <w:rPr>
          <w:rFonts w:hint="eastAsia"/>
        </w:rPr>
        <w:t>图</w:t>
      </w:r>
      <w:r w:rsidR="001A7A12">
        <w:rPr>
          <w:rFonts w:hint="eastAsia"/>
        </w:rPr>
        <w:t xml:space="preserve"> 4-6</w:t>
      </w:r>
      <w:r>
        <w:fldChar w:fldCharType="end"/>
      </w:r>
      <w:r>
        <w:t xml:space="preserve"> </w:t>
      </w:r>
      <w:r>
        <w:t>上半部分对应静态规划层：系统根据目标、约束、</w:t>
      </w:r>
      <w:r>
        <w:t xml:space="preserve">ProteinToolKG </w:t>
      </w:r>
      <w:r>
        <w:t>和历史记录生成候选工具链，并完成硬可行性过滤与静态评分。下半部分对应运行时自适应层：系统根据</w:t>
      </w:r>
      <w:r>
        <w:t xml:space="preserve"> StepResult</w:t>
      </w:r>
      <w:r>
        <w:t>、</w:t>
      </w:r>
      <w:r>
        <w:t>SafetyResult</w:t>
      </w:r>
      <w:r>
        <w:t>、失败上下文、预算消耗和恢复历史更新</w:t>
      </w:r>
      <w:r>
        <w:t xml:space="preserve"> Lite belief-state / </w:t>
      </w:r>
      <w:r>
        <w:t>轻量信念状态，再对候选进行运行时重排序，并在</w:t>
      </w:r>
      <w:r>
        <w:t xml:space="preserve"> continue</w:t>
      </w:r>
      <w:r>
        <w:t>、</w:t>
      </w:r>
      <w:r>
        <w:t>patch_local</w:t>
      </w:r>
      <w:r>
        <w:t>、</w:t>
      </w:r>
      <w:r>
        <w:t xml:space="preserve">suffix_replan </w:t>
      </w:r>
      <w:r>
        <w:t>和</w:t>
      </w:r>
      <w:r>
        <w:t xml:space="preserve"> stop </w:t>
      </w:r>
      <w:r>
        <w:t>之间给出动作建议。</w:t>
      </w:r>
    </w:p>
    <w:p w14:paraId="6B61FBBB" w14:textId="264CD42A" w:rsidR="00225066" w:rsidRDefault="00225066" w:rsidP="00341319">
      <w:pPr>
        <w:pStyle w:val="ab"/>
        <w:ind w:firstLine="496"/>
      </w:pPr>
      <w:r>
        <w:fldChar w:fldCharType="begin"/>
      </w:r>
      <w:r>
        <w:instrText xml:space="preserve"> REF _RefAuto_Tbl_4_1 \h </w:instrText>
      </w:r>
      <w:r>
        <w:fldChar w:fldCharType="separate"/>
      </w:r>
      <w:r w:rsidR="001A7A12">
        <w:rPr>
          <w:rFonts w:hint="eastAsia"/>
        </w:rPr>
        <w:t>表</w:t>
      </w:r>
      <w:r w:rsidR="001A7A12">
        <w:rPr>
          <w:rFonts w:hint="eastAsia"/>
        </w:rPr>
        <w:t xml:space="preserve"> 4-1</w:t>
      </w:r>
      <w:r>
        <w:fldChar w:fldCharType="end"/>
      </w:r>
      <w:r>
        <w:t xml:space="preserve"> </w:t>
      </w:r>
      <w:r>
        <w:t>汇总了算法说明中使用的主要符号。</w:t>
      </w:r>
    </w:p>
    <w:p w14:paraId="2903173E" w14:textId="77777777" w:rsidR="00AD7D27" w:rsidRDefault="00AD7D27" w:rsidP="00AD7D27">
      <w:pPr>
        <w:pStyle w:val="ae"/>
        <w:keepNext/>
      </w:pPr>
      <w:bookmarkStart w:id="56" w:name="_RefAuto_Tbl_4_1"/>
      <w:r>
        <w:rPr>
          <w:rFonts w:hint="eastAsia"/>
        </w:rPr>
        <w:t>表 4-1</w:t>
      </w:r>
      <w:bookmarkEnd w:id="56"/>
    </w:p>
    <w:tbl>
      <w:tblPr>
        <w:tblStyle w:val="aff"/>
        <w:tblW w:w="0" w:type="auto"/>
        <w:tblLook w:val="04A0" w:firstRow="1" w:lastRow="0" w:firstColumn="1" w:lastColumn="0" w:noHBand="0" w:noVBand="1"/>
      </w:tblPr>
      <w:tblGrid>
        <w:gridCol w:w="604"/>
        <w:gridCol w:w="1453"/>
        <w:gridCol w:w="2737"/>
        <w:gridCol w:w="3710"/>
      </w:tblGrid>
      <w:tr w:rsidR="00422CED" w14:paraId="59C192BC" w14:textId="77777777" w:rsidTr="00DA7940">
        <w:trPr>
          <w:cantSplit/>
        </w:trPr>
        <w:tc>
          <w:tcPr>
            <w:tcW w:w="0" w:type="auto"/>
            <w:tcBorders>
              <w:left w:val="nil"/>
              <w:bottom w:val="single" w:sz="4" w:space="0" w:color="auto"/>
              <w:right w:val="nil"/>
            </w:tcBorders>
          </w:tcPr>
          <w:p w14:paraId="769F64FC" w14:textId="77777777" w:rsidR="00422CED" w:rsidRPr="000A206A" w:rsidRDefault="00422CED" w:rsidP="00D52B1D">
            <w:pPr>
              <w:pStyle w:val="ab"/>
              <w:ind w:firstLineChars="0" w:firstLine="0"/>
              <w:jc w:val="center"/>
              <w:rPr>
                <w:sz w:val="21"/>
                <w:szCs w:val="21"/>
              </w:rPr>
            </w:pPr>
            <w:r w:rsidRPr="000A206A">
              <w:rPr>
                <w:rFonts w:hint="eastAsia"/>
                <w:sz w:val="21"/>
                <w:szCs w:val="21"/>
              </w:rPr>
              <w:t>符号</w:t>
            </w:r>
          </w:p>
        </w:tc>
        <w:tc>
          <w:tcPr>
            <w:tcW w:w="0" w:type="auto"/>
            <w:tcBorders>
              <w:left w:val="nil"/>
              <w:bottom w:val="single" w:sz="4" w:space="0" w:color="auto"/>
              <w:right w:val="nil"/>
            </w:tcBorders>
          </w:tcPr>
          <w:p w14:paraId="5BF211FA" w14:textId="77777777" w:rsidR="00422CED" w:rsidRPr="000A206A" w:rsidRDefault="00422CED" w:rsidP="00D52B1D">
            <w:pPr>
              <w:pStyle w:val="ab"/>
              <w:ind w:firstLineChars="0" w:firstLine="0"/>
              <w:jc w:val="center"/>
              <w:rPr>
                <w:sz w:val="21"/>
                <w:szCs w:val="21"/>
              </w:rPr>
            </w:pPr>
            <w:r w:rsidRPr="000A206A">
              <w:rPr>
                <w:rFonts w:hint="eastAsia"/>
                <w:sz w:val="21"/>
                <w:szCs w:val="21"/>
              </w:rPr>
              <w:t>含义</w:t>
            </w:r>
          </w:p>
        </w:tc>
        <w:tc>
          <w:tcPr>
            <w:tcW w:w="0" w:type="auto"/>
            <w:tcBorders>
              <w:left w:val="nil"/>
              <w:bottom w:val="single" w:sz="4" w:space="0" w:color="auto"/>
              <w:right w:val="nil"/>
            </w:tcBorders>
          </w:tcPr>
          <w:p w14:paraId="70A89C61" w14:textId="77777777" w:rsidR="00422CED" w:rsidRPr="000A206A" w:rsidRDefault="00422CED" w:rsidP="00D52B1D">
            <w:pPr>
              <w:pStyle w:val="ab"/>
              <w:ind w:firstLineChars="0" w:firstLine="0"/>
              <w:jc w:val="center"/>
              <w:rPr>
                <w:sz w:val="21"/>
                <w:szCs w:val="21"/>
              </w:rPr>
            </w:pPr>
            <w:r w:rsidRPr="000A206A">
              <w:rPr>
                <w:rFonts w:hint="eastAsia"/>
                <w:sz w:val="21"/>
                <w:szCs w:val="21"/>
              </w:rPr>
              <w:t>来源或载体</w:t>
            </w:r>
          </w:p>
        </w:tc>
        <w:tc>
          <w:tcPr>
            <w:tcW w:w="0" w:type="auto"/>
            <w:tcBorders>
              <w:left w:val="nil"/>
              <w:bottom w:val="single" w:sz="4" w:space="0" w:color="auto"/>
              <w:right w:val="nil"/>
            </w:tcBorders>
          </w:tcPr>
          <w:p w14:paraId="0F84190C" w14:textId="77777777" w:rsidR="00422CED" w:rsidRPr="000A206A" w:rsidRDefault="00422CED" w:rsidP="00D52B1D">
            <w:pPr>
              <w:pStyle w:val="ab"/>
              <w:ind w:firstLineChars="0" w:firstLine="0"/>
              <w:jc w:val="center"/>
              <w:rPr>
                <w:sz w:val="21"/>
                <w:szCs w:val="21"/>
              </w:rPr>
            </w:pPr>
            <w:r w:rsidRPr="000A206A">
              <w:rPr>
                <w:rFonts w:hint="eastAsia"/>
                <w:sz w:val="21"/>
                <w:szCs w:val="21"/>
              </w:rPr>
              <w:t>在算法中的作用</w:t>
            </w:r>
          </w:p>
        </w:tc>
      </w:tr>
      <w:tr w:rsidR="00422CED" w:rsidRPr="006C7B89" w14:paraId="216AFFA2" w14:textId="77777777" w:rsidTr="00DA7940">
        <w:trPr>
          <w:cantSplit/>
        </w:trPr>
        <w:tc>
          <w:tcPr>
            <w:tcW w:w="0" w:type="auto"/>
            <w:tcBorders>
              <w:top w:val="single" w:sz="4" w:space="0" w:color="auto"/>
              <w:left w:val="nil"/>
              <w:bottom w:val="nil"/>
              <w:right w:val="nil"/>
            </w:tcBorders>
          </w:tcPr>
          <w:p w14:paraId="72272B08" w14:textId="77777777" w:rsidR="001657C8" w:rsidRPr="000A206A" w:rsidRDefault="001657C8" w:rsidP="00D52B1D">
            <w:pPr>
              <w:pStyle w:val="ab"/>
              <w:ind w:firstLineChars="0" w:firstLine="0"/>
              <w:jc w:val="center"/>
              <w:rPr>
                <w:sz w:val="21"/>
                <w:szCs w:val="21"/>
              </w:rPr>
            </w:pPr>
            <w:r w:rsidRPr="000A206A">
              <w:rPr>
                <w:sz w:val="21"/>
                <w:szCs w:val="21"/>
              </w:rPr>
              <w:t>t</w:t>
            </w:r>
          </w:p>
        </w:tc>
        <w:tc>
          <w:tcPr>
            <w:tcW w:w="0" w:type="auto"/>
            <w:tcBorders>
              <w:top w:val="single" w:sz="4" w:space="0" w:color="auto"/>
              <w:left w:val="nil"/>
              <w:bottom w:val="nil"/>
              <w:right w:val="nil"/>
            </w:tcBorders>
          </w:tcPr>
          <w:p w14:paraId="63AAD1F5" w14:textId="77777777" w:rsidR="00422CED" w:rsidRPr="000A206A" w:rsidRDefault="000512D6" w:rsidP="00D52B1D">
            <w:pPr>
              <w:pStyle w:val="ab"/>
              <w:ind w:firstLineChars="0" w:firstLine="0"/>
              <w:jc w:val="center"/>
              <w:rPr>
                <w:sz w:val="21"/>
                <w:szCs w:val="21"/>
              </w:rPr>
            </w:pPr>
            <w:r w:rsidRPr="000A206A">
              <w:rPr>
                <w:sz w:val="21"/>
                <w:szCs w:val="21"/>
              </w:rPr>
              <w:t>当前决策时间步</w:t>
            </w:r>
          </w:p>
        </w:tc>
        <w:tc>
          <w:tcPr>
            <w:tcW w:w="0" w:type="auto"/>
            <w:tcBorders>
              <w:top w:val="single" w:sz="4" w:space="0" w:color="auto"/>
              <w:left w:val="nil"/>
              <w:bottom w:val="nil"/>
              <w:right w:val="nil"/>
            </w:tcBorders>
          </w:tcPr>
          <w:p w14:paraId="2B458E2E" w14:textId="77777777" w:rsidR="00422CED" w:rsidRPr="000A206A" w:rsidRDefault="001657C8" w:rsidP="00D52B1D">
            <w:pPr>
              <w:pStyle w:val="ab"/>
              <w:ind w:firstLineChars="0" w:firstLine="0"/>
              <w:jc w:val="center"/>
              <w:rPr>
                <w:sz w:val="21"/>
                <w:szCs w:val="21"/>
              </w:rPr>
            </w:pPr>
            <w:r w:rsidRPr="000A206A">
              <w:rPr>
                <w:rFonts w:hint="eastAsia"/>
                <w:sz w:val="21"/>
                <w:szCs w:val="21"/>
              </w:rPr>
              <w:t>EventLog</w:t>
            </w:r>
            <w:r w:rsidRPr="000A206A">
              <w:rPr>
                <w:rFonts w:hint="eastAsia"/>
                <w:sz w:val="21"/>
                <w:szCs w:val="21"/>
              </w:rPr>
              <w:t>、</w:t>
            </w:r>
            <w:r w:rsidRPr="000A206A">
              <w:rPr>
                <w:sz w:val="21"/>
                <w:szCs w:val="21"/>
              </w:rPr>
              <w:t>RuntimeEvaluator</w:t>
            </w:r>
          </w:p>
        </w:tc>
        <w:tc>
          <w:tcPr>
            <w:tcW w:w="0" w:type="auto"/>
            <w:tcBorders>
              <w:top w:val="single" w:sz="4" w:space="0" w:color="auto"/>
              <w:left w:val="nil"/>
              <w:bottom w:val="nil"/>
              <w:right w:val="nil"/>
            </w:tcBorders>
          </w:tcPr>
          <w:p w14:paraId="266C3CF3" w14:textId="77777777" w:rsidR="00422CED" w:rsidRPr="000A206A" w:rsidRDefault="006C7B89" w:rsidP="00D52B1D">
            <w:pPr>
              <w:pStyle w:val="ab"/>
              <w:ind w:firstLineChars="0" w:firstLine="0"/>
              <w:jc w:val="center"/>
              <w:rPr>
                <w:sz w:val="21"/>
                <w:szCs w:val="21"/>
              </w:rPr>
            </w:pPr>
            <w:r w:rsidRPr="000A206A">
              <w:rPr>
                <w:rFonts w:hint="eastAsia"/>
                <w:sz w:val="21"/>
                <w:szCs w:val="21"/>
              </w:rPr>
              <w:t>索引一次候选生成、状态更新和恢复动作选择</w:t>
            </w:r>
          </w:p>
        </w:tc>
      </w:tr>
      <w:tr w:rsidR="00422CED" w14:paraId="47D26970" w14:textId="77777777" w:rsidTr="00DA7940">
        <w:trPr>
          <w:cantSplit/>
        </w:trPr>
        <w:tc>
          <w:tcPr>
            <w:tcW w:w="0" w:type="auto"/>
            <w:tcBorders>
              <w:top w:val="nil"/>
              <w:left w:val="nil"/>
              <w:bottom w:val="single" w:sz="4" w:space="0" w:color="auto"/>
              <w:right w:val="nil"/>
            </w:tcBorders>
          </w:tcPr>
          <w:p w14:paraId="20DDBD06" w14:textId="77777777" w:rsidR="00422CED" w:rsidRPr="000A206A" w:rsidRDefault="000512D6" w:rsidP="00D52B1D">
            <w:pPr>
              <w:pStyle w:val="ab"/>
              <w:ind w:firstLineChars="0" w:firstLine="0"/>
              <w:jc w:val="center"/>
              <w:rPr>
                <w:sz w:val="21"/>
                <w:szCs w:val="21"/>
              </w:rPr>
            </w:pPr>
            <w:r w:rsidRPr="000A206A">
              <w:rPr>
                <w:sz w:val="21"/>
                <w:szCs w:val="21"/>
              </w:rPr>
              <w:t>g</w:t>
            </w:r>
          </w:p>
        </w:tc>
        <w:tc>
          <w:tcPr>
            <w:tcW w:w="0" w:type="auto"/>
            <w:tcBorders>
              <w:top w:val="nil"/>
              <w:left w:val="nil"/>
              <w:bottom w:val="single" w:sz="4" w:space="0" w:color="auto"/>
              <w:right w:val="nil"/>
            </w:tcBorders>
          </w:tcPr>
          <w:p w14:paraId="75A95A7B" w14:textId="77777777" w:rsidR="00422CED" w:rsidRPr="000A206A" w:rsidRDefault="00E62436" w:rsidP="00D52B1D">
            <w:pPr>
              <w:pStyle w:val="ab"/>
              <w:ind w:firstLineChars="0" w:firstLine="0"/>
              <w:jc w:val="center"/>
              <w:rPr>
                <w:sz w:val="21"/>
                <w:szCs w:val="21"/>
              </w:rPr>
            </w:pPr>
            <w:r w:rsidRPr="000A206A">
              <w:rPr>
                <w:sz w:val="21"/>
                <w:szCs w:val="21"/>
              </w:rPr>
              <w:t>设计目标</w:t>
            </w:r>
          </w:p>
        </w:tc>
        <w:tc>
          <w:tcPr>
            <w:tcW w:w="0" w:type="auto"/>
            <w:tcBorders>
              <w:top w:val="nil"/>
              <w:left w:val="nil"/>
              <w:bottom w:val="single" w:sz="4" w:space="0" w:color="auto"/>
              <w:right w:val="nil"/>
            </w:tcBorders>
          </w:tcPr>
          <w:p w14:paraId="7D010F93" w14:textId="77777777" w:rsidR="00422CED" w:rsidRPr="000A206A" w:rsidRDefault="00DC04E5" w:rsidP="00D52B1D">
            <w:pPr>
              <w:pStyle w:val="ab"/>
              <w:ind w:firstLineChars="0" w:firstLine="0"/>
              <w:jc w:val="center"/>
              <w:rPr>
                <w:sz w:val="21"/>
                <w:szCs w:val="21"/>
              </w:rPr>
            </w:pPr>
            <w:r w:rsidRPr="000A206A">
              <w:rPr>
                <w:rFonts w:hint="eastAsia"/>
                <w:sz w:val="21"/>
                <w:szCs w:val="21"/>
              </w:rPr>
              <w:t>用户输入</w:t>
            </w:r>
            <w:r w:rsidRPr="000A206A">
              <w:rPr>
                <w:rFonts w:hint="eastAsia"/>
                <w:sz w:val="21"/>
                <w:szCs w:val="21"/>
              </w:rPr>
              <w:t>Con</w:t>
            </w:r>
            <w:r w:rsidRPr="000A206A">
              <w:rPr>
                <w:sz w:val="21"/>
                <w:szCs w:val="21"/>
              </w:rPr>
              <w:t>-firmedTaskSpec</w:t>
            </w:r>
          </w:p>
        </w:tc>
        <w:tc>
          <w:tcPr>
            <w:tcW w:w="0" w:type="auto"/>
            <w:tcBorders>
              <w:top w:val="nil"/>
              <w:left w:val="nil"/>
              <w:bottom w:val="single" w:sz="4" w:space="0" w:color="auto"/>
              <w:right w:val="nil"/>
            </w:tcBorders>
          </w:tcPr>
          <w:p w14:paraId="2CBF7403" w14:textId="77777777" w:rsidR="00422CED" w:rsidRPr="000A206A" w:rsidRDefault="00392584" w:rsidP="00D52B1D">
            <w:pPr>
              <w:pStyle w:val="ab"/>
              <w:ind w:firstLineChars="0" w:firstLine="0"/>
              <w:jc w:val="center"/>
              <w:rPr>
                <w:sz w:val="21"/>
                <w:szCs w:val="21"/>
              </w:rPr>
            </w:pPr>
            <w:r w:rsidRPr="000A206A">
              <w:rPr>
                <w:rFonts w:hint="eastAsia"/>
                <w:sz w:val="21"/>
                <w:szCs w:val="21"/>
              </w:rPr>
              <w:t>定义任务目标与目标权重</w:t>
            </w:r>
          </w:p>
        </w:tc>
      </w:tr>
    </w:tbl>
    <w:p w14:paraId="0259436B" w14:textId="77777777" w:rsidR="00CA09F2" w:rsidRPr="00CA09F2" w:rsidRDefault="00CA09F2" w:rsidP="00CA09F2">
      <w:pPr>
        <w:widowControl/>
        <w:suppressAutoHyphens w:val="0"/>
        <w:jc w:val="left"/>
        <w:rPr>
          <w:szCs w:val="20"/>
        </w:rPr>
      </w:pPr>
    </w:p>
    <w:p w14:paraId="6B7F90AC" w14:textId="4FBF037C" w:rsidR="00D4573A" w:rsidRPr="003D4ECA" w:rsidRDefault="00D4573A" w:rsidP="007806B0">
      <w:pPr>
        <w:pStyle w:val="ab"/>
        <w:ind w:firstLineChars="0" w:firstLine="0"/>
        <w:jc w:val="right"/>
        <w:rPr>
          <w:sz w:val="21"/>
          <w:szCs w:val="21"/>
        </w:rPr>
      </w:pPr>
      <w:r>
        <w:lastRenderedPageBreak/>
        <w:fldChar w:fldCharType="begin"/>
      </w:r>
      <w:r>
        <w:instrText xml:space="preserve"> REF _RefAuto_Tbl_4_1 \h </w:instrText>
      </w:r>
      <w:r>
        <w:fldChar w:fldCharType="separate"/>
      </w:r>
      <w:r w:rsidR="001A7A12">
        <w:rPr>
          <w:rFonts w:hint="eastAsia"/>
        </w:rPr>
        <w:t>表</w:t>
      </w:r>
      <w:r w:rsidR="001A7A12">
        <w:rPr>
          <w:rFonts w:hint="eastAsia"/>
        </w:rPr>
        <w:t xml:space="preserve"> 4-1</w:t>
      </w:r>
      <w:r>
        <w:fldChar w:fldCharType="end"/>
      </w:r>
      <w:r w:rsidR="00EA00A9">
        <w:rPr>
          <w:rFonts w:ascii="宋体" w:hAnsi="宋体" w:cs="宋体"/>
          <w:sz w:val="21"/>
          <w:szCs w:val="21"/>
        </w:rPr>
        <w:t>（续表）</w:t>
      </w:r>
    </w:p>
    <w:tbl>
      <w:tblPr>
        <w:tblStyle w:val="aff"/>
        <w:tblW w:w="0" w:type="auto"/>
        <w:tblLook w:val="04A0" w:firstRow="1" w:lastRow="0" w:firstColumn="1" w:lastColumn="0" w:noHBand="0" w:noVBand="1"/>
      </w:tblPr>
      <w:tblGrid>
        <w:gridCol w:w="796"/>
        <w:gridCol w:w="2046"/>
        <w:gridCol w:w="2871"/>
        <w:gridCol w:w="2791"/>
      </w:tblGrid>
      <w:tr w:rsidR="00586271" w:rsidRPr="00A92E20" w14:paraId="7BDA7E30" w14:textId="77777777" w:rsidTr="002D2165">
        <w:tc>
          <w:tcPr>
            <w:tcW w:w="0" w:type="auto"/>
            <w:tcBorders>
              <w:top w:val="single" w:sz="4" w:space="0" w:color="auto"/>
              <w:left w:val="nil"/>
              <w:bottom w:val="nil"/>
              <w:right w:val="nil"/>
            </w:tcBorders>
          </w:tcPr>
          <w:p w14:paraId="17DE0C0D" w14:textId="77777777" w:rsidR="00586271" w:rsidRPr="00A92E20" w:rsidRDefault="00586271" w:rsidP="00586271">
            <w:pPr>
              <w:pStyle w:val="p1"/>
              <w:jc w:val="center"/>
              <w:rPr>
                <w:rFonts w:cs="Times New Roman"/>
                <w:szCs w:val="21"/>
              </w:rPr>
            </w:pPr>
            <w:r w:rsidRPr="000A206A">
              <w:rPr>
                <w:rFonts w:hint="eastAsia"/>
                <w:szCs w:val="21"/>
              </w:rPr>
              <w:t>符号</w:t>
            </w:r>
          </w:p>
        </w:tc>
        <w:tc>
          <w:tcPr>
            <w:tcW w:w="0" w:type="auto"/>
            <w:tcBorders>
              <w:top w:val="single" w:sz="4" w:space="0" w:color="auto"/>
              <w:left w:val="nil"/>
              <w:bottom w:val="nil"/>
              <w:right w:val="nil"/>
            </w:tcBorders>
          </w:tcPr>
          <w:p w14:paraId="3C81020D" w14:textId="77777777" w:rsidR="00586271" w:rsidRPr="00A92E20" w:rsidRDefault="00586271" w:rsidP="00586271">
            <w:pPr>
              <w:pStyle w:val="p1"/>
              <w:jc w:val="center"/>
              <w:rPr>
                <w:szCs w:val="21"/>
              </w:rPr>
            </w:pPr>
            <w:r w:rsidRPr="000A206A">
              <w:rPr>
                <w:rFonts w:hint="eastAsia"/>
                <w:szCs w:val="21"/>
              </w:rPr>
              <w:t>含义</w:t>
            </w:r>
          </w:p>
        </w:tc>
        <w:tc>
          <w:tcPr>
            <w:tcW w:w="0" w:type="auto"/>
            <w:tcBorders>
              <w:top w:val="single" w:sz="4" w:space="0" w:color="auto"/>
              <w:left w:val="nil"/>
              <w:bottom w:val="nil"/>
              <w:right w:val="nil"/>
            </w:tcBorders>
          </w:tcPr>
          <w:p w14:paraId="3C387075" w14:textId="77777777" w:rsidR="00586271" w:rsidRPr="00A92E20" w:rsidRDefault="00586271" w:rsidP="00586271">
            <w:pPr>
              <w:pStyle w:val="p1"/>
              <w:jc w:val="center"/>
              <w:rPr>
                <w:szCs w:val="21"/>
              </w:rPr>
            </w:pPr>
            <w:r w:rsidRPr="000A206A">
              <w:rPr>
                <w:rFonts w:hint="eastAsia"/>
                <w:szCs w:val="21"/>
              </w:rPr>
              <w:t>来源或载体</w:t>
            </w:r>
          </w:p>
        </w:tc>
        <w:tc>
          <w:tcPr>
            <w:tcW w:w="0" w:type="auto"/>
            <w:tcBorders>
              <w:top w:val="single" w:sz="4" w:space="0" w:color="auto"/>
              <w:left w:val="nil"/>
              <w:bottom w:val="nil"/>
              <w:right w:val="nil"/>
            </w:tcBorders>
          </w:tcPr>
          <w:p w14:paraId="5C3F1A22" w14:textId="77777777" w:rsidR="00586271" w:rsidRPr="00A92E20" w:rsidRDefault="00586271" w:rsidP="00586271">
            <w:pPr>
              <w:pStyle w:val="ab"/>
              <w:ind w:firstLineChars="0" w:firstLine="0"/>
              <w:jc w:val="center"/>
              <w:rPr>
                <w:sz w:val="21"/>
                <w:szCs w:val="21"/>
              </w:rPr>
            </w:pPr>
            <w:r w:rsidRPr="000A206A">
              <w:rPr>
                <w:rFonts w:hint="eastAsia"/>
                <w:sz w:val="21"/>
                <w:szCs w:val="21"/>
              </w:rPr>
              <w:t>在算法中的作用</w:t>
            </w:r>
          </w:p>
        </w:tc>
      </w:tr>
      <w:tr w:rsidR="008A2D90" w:rsidRPr="00A92E20" w14:paraId="1855B31C" w14:textId="77777777" w:rsidTr="002D2165">
        <w:tc>
          <w:tcPr>
            <w:tcW w:w="0" w:type="auto"/>
            <w:tcBorders>
              <w:top w:val="single" w:sz="4" w:space="0" w:color="auto"/>
              <w:left w:val="nil"/>
              <w:bottom w:val="nil"/>
              <w:right w:val="nil"/>
            </w:tcBorders>
          </w:tcPr>
          <w:p w14:paraId="0827F09A" w14:textId="77777777" w:rsidR="008A2D90" w:rsidRPr="00A92E20" w:rsidRDefault="008A2D90" w:rsidP="008A2D90">
            <w:pPr>
              <w:pStyle w:val="p1"/>
              <w:jc w:val="center"/>
              <w:rPr>
                <w:rFonts w:cs="Times New Roman"/>
                <w:szCs w:val="21"/>
              </w:rPr>
            </w:pPr>
            <m:oMathPara>
              <m:oMath>
                <m:r>
                  <w:rPr>
                    <w:rFonts w:ascii="Cambria Math" w:hAnsi="Cambria Math"/>
                    <w:szCs w:val="21"/>
                  </w:rPr>
                  <m:t>C</m:t>
                </m:r>
              </m:oMath>
            </m:oMathPara>
          </w:p>
        </w:tc>
        <w:tc>
          <w:tcPr>
            <w:tcW w:w="0" w:type="auto"/>
            <w:tcBorders>
              <w:top w:val="single" w:sz="4" w:space="0" w:color="auto"/>
              <w:left w:val="nil"/>
              <w:bottom w:val="nil"/>
              <w:right w:val="nil"/>
            </w:tcBorders>
          </w:tcPr>
          <w:p w14:paraId="7F45EC7A" w14:textId="77777777" w:rsidR="008A2D90" w:rsidRPr="00A92E20" w:rsidRDefault="008A2D90" w:rsidP="008A2D90">
            <w:pPr>
              <w:pStyle w:val="p1"/>
              <w:jc w:val="center"/>
              <w:rPr>
                <w:szCs w:val="21"/>
              </w:rPr>
            </w:pPr>
            <w:r w:rsidRPr="00A92E20">
              <w:rPr>
                <w:szCs w:val="21"/>
              </w:rPr>
              <w:t>约束集合</w:t>
            </w:r>
          </w:p>
        </w:tc>
        <w:tc>
          <w:tcPr>
            <w:tcW w:w="0" w:type="auto"/>
            <w:tcBorders>
              <w:top w:val="single" w:sz="4" w:space="0" w:color="auto"/>
              <w:left w:val="nil"/>
              <w:bottom w:val="nil"/>
              <w:right w:val="nil"/>
            </w:tcBorders>
          </w:tcPr>
          <w:p w14:paraId="388E0ECA" w14:textId="77777777" w:rsidR="008A2D90" w:rsidRPr="00A92E20" w:rsidRDefault="008A2D90" w:rsidP="008A2D90">
            <w:pPr>
              <w:pStyle w:val="p1"/>
              <w:jc w:val="center"/>
              <w:rPr>
                <w:szCs w:val="21"/>
              </w:rPr>
            </w:pPr>
            <w:r w:rsidRPr="00A92E20">
              <w:rPr>
                <w:szCs w:val="21"/>
              </w:rPr>
              <w:t>任务约束、策略配置</w:t>
            </w:r>
          </w:p>
        </w:tc>
        <w:tc>
          <w:tcPr>
            <w:tcW w:w="0" w:type="auto"/>
            <w:tcBorders>
              <w:top w:val="single" w:sz="4" w:space="0" w:color="auto"/>
              <w:left w:val="nil"/>
              <w:bottom w:val="nil"/>
              <w:right w:val="nil"/>
            </w:tcBorders>
          </w:tcPr>
          <w:p w14:paraId="3CDA28A2" w14:textId="77777777" w:rsidR="008A2D90" w:rsidRPr="00A92E20" w:rsidRDefault="008A2D90" w:rsidP="008A2D90">
            <w:pPr>
              <w:pStyle w:val="ab"/>
              <w:ind w:firstLineChars="0" w:firstLine="0"/>
              <w:jc w:val="center"/>
              <w:rPr>
                <w:sz w:val="21"/>
                <w:szCs w:val="21"/>
              </w:rPr>
            </w:pPr>
            <w:r w:rsidRPr="00A92E20">
              <w:rPr>
                <w:rFonts w:hint="eastAsia"/>
                <w:sz w:val="21"/>
                <w:szCs w:val="21"/>
              </w:rPr>
              <w:t>限定长度、安全、预算、工具白名单和输出要求</w:t>
            </w:r>
          </w:p>
        </w:tc>
      </w:tr>
      <w:tr w:rsidR="008A2D90" w:rsidRPr="00A92E20" w14:paraId="355F70DD" w14:textId="77777777" w:rsidTr="002D2165">
        <w:tc>
          <w:tcPr>
            <w:tcW w:w="0" w:type="auto"/>
            <w:tcBorders>
              <w:top w:val="nil"/>
              <w:left w:val="nil"/>
              <w:bottom w:val="nil"/>
              <w:right w:val="nil"/>
            </w:tcBorders>
          </w:tcPr>
          <w:p w14:paraId="2AC4EDFF" w14:textId="77777777" w:rsidR="008A2D90" w:rsidRPr="00A92E20" w:rsidRDefault="008A2D90" w:rsidP="008A2D90">
            <w:pPr>
              <w:pStyle w:val="p1"/>
              <w:jc w:val="center"/>
              <w:rPr>
                <w:szCs w:val="21"/>
              </w:rPr>
            </w:pPr>
            <m:oMathPara>
              <m:oMath>
                <m:r>
                  <w:rPr>
                    <w:rFonts w:ascii="Cambria Math" w:hAnsi="Cambria Math"/>
                    <w:szCs w:val="21"/>
                  </w:rPr>
                  <m:t>K</m:t>
                </m:r>
              </m:oMath>
            </m:oMathPara>
          </w:p>
        </w:tc>
        <w:tc>
          <w:tcPr>
            <w:tcW w:w="0" w:type="auto"/>
            <w:tcBorders>
              <w:top w:val="nil"/>
              <w:left w:val="nil"/>
              <w:bottom w:val="nil"/>
              <w:right w:val="nil"/>
            </w:tcBorders>
          </w:tcPr>
          <w:p w14:paraId="5FEB2BA6" w14:textId="77777777" w:rsidR="008A2D90" w:rsidRPr="00C86EF1" w:rsidRDefault="008A2D90" w:rsidP="008A2D90">
            <w:pPr>
              <w:pStyle w:val="p1"/>
              <w:jc w:val="center"/>
              <w:rPr>
                <w:rFonts w:cs="Times New Roman"/>
                <w:szCs w:val="21"/>
              </w:rPr>
            </w:pPr>
            <w:r w:rsidRPr="00C86EF1">
              <w:rPr>
                <w:rFonts w:cs="Times New Roman"/>
                <w:szCs w:val="21"/>
              </w:rPr>
              <w:t>ProteinToolKG</w:t>
            </w:r>
          </w:p>
        </w:tc>
        <w:tc>
          <w:tcPr>
            <w:tcW w:w="0" w:type="auto"/>
            <w:tcBorders>
              <w:top w:val="nil"/>
              <w:left w:val="nil"/>
              <w:bottom w:val="nil"/>
              <w:right w:val="nil"/>
            </w:tcBorders>
          </w:tcPr>
          <w:p w14:paraId="5BF65B3E" w14:textId="77777777" w:rsidR="008A2D90" w:rsidRPr="00C86EF1" w:rsidRDefault="008A2D90" w:rsidP="008A2D90">
            <w:pPr>
              <w:pStyle w:val="p1"/>
              <w:jc w:val="center"/>
              <w:rPr>
                <w:rFonts w:cs="Times New Roman"/>
                <w:szCs w:val="21"/>
              </w:rPr>
            </w:pPr>
            <w:r w:rsidRPr="00C86EF1">
              <w:rPr>
                <w:rFonts w:cs="Times New Roman"/>
                <w:szCs w:val="21"/>
              </w:rPr>
              <w:t>ProteinToolKG</w:t>
            </w:r>
          </w:p>
        </w:tc>
        <w:tc>
          <w:tcPr>
            <w:tcW w:w="0" w:type="auto"/>
            <w:tcBorders>
              <w:top w:val="nil"/>
              <w:left w:val="nil"/>
              <w:bottom w:val="nil"/>
              <w:right w:val="nil"/>
            </w:tcBorders>
          </w:tcPr>
          <w:p w14:paraId="15172E7F" w14:textId="77777777" w:rsidR="008A2D90" w:rsidRPr="00A92E20" w:rsidRDefault="008A2D90" w:rsidP="008A2D90">
            <w:pPr>
              <w:pStyle w:val="ab"/>
              <w:ind w:firstLineChars="0" w:firstLine="0"/>
              <w:jc w:val="center"/>
              <w:rPr>
                <w:sz w:val="21"/>
                <w:szCs w:val="21"/>
              </w:rPr>
            </w:pPr>
            <w:r w:rsidRPr="00A92E20">
              <w:rPr>
                <w:sz w:val="21"/>
                <w:szCs w:val="21"/>
              </w:rPr>
              <w:t>提供工具能力、</w:t>
            </w:r>
            <w:r w:rsidRPr="00A92E20">
              <w:rPr>
                <w:sz w:val="21"/>
                <w:szCs w:val="21"/>
              </w:rPr>
              <w:t>I/O schema</w:t>
            </w:r>
            <w:r w:rsidRPr="00A92E20">
              <w:rPr>
                <w:rStyle w:val="s1"/>
                <w:sz w:val="21"/>
                <w:szCs w:val="21"/>
              </w:rPr>
              <w:t>、兼容</w:t>
            </w:r>
            <w:r w:rsidRPr="00A92E20">
              <w:rPr>
                <w:sz w:val="21"/>
                <w:szCs w:val="21"/>
              </w:rPr>
              <w:t>关系、成本和风险</w:t>
            </w:r>
          </w:p>
        </w:tc>
      </w:tr>
      <w:tr w:rsidR="008A2D90" w:rsidRPr="00A92E20" w14:paraId="15E1B630" w14:textId="77777777" w:rsidTr="00DE5459">
        <w:tc>
          <w:tcPr>
            <w:tcW w:w="0" w:type="auto"/>
            <w:tcBorders>
              <w:top w:val="nil"/>
              <w:left w:val="nil"/>
              <w:bottom w:val="nil"/>
              <w:right w:val="nil"/>
            </w:tcBorders>
          </w:tcPr>
          <w:p w14:paraId="2979A701" w14:textId="77777777" w:rsidR="008A2D90" w:rsidRPr="00A92E20" w:rsidRDefault="00000000" w:rsidP="008A2D90">
            <w:pPr>
              <w:pStyle w:val="p1"/>
              <w:jc w:val="center"/>
              <w:rPr>
                <w:szCs w:val="21"/>
              </w:rPr>
            </w:pPr>
            <m:oMathPara>
              <m:oMath>
                <m:sSub>
                  <m:sSubPr>
                    <m:ctrlPr>
                      <w:rPr>
                        <w:rFonts w:ascii="Cambria Math" w:hAnsi="Cambria Math" w:cs="Times New Roman"/>
                        <w:i/>
                        <w:szCs w:val="21"/>
                      </w:rPr>
                    </m:ctrlPr>
                  </m:sSubPr>
                  <m:e>
                    <m:r>
                      <w:rPr>
                        <w:rFonts w:ascii="Cambria Math" w:hAnsi="Cambria Math" w:cs="Times New Roman"/>
                        <w:szCs w:val="21"/>
                      </w:rPr>
                      <m:t>h</m:t>
                    </m:r>
                  </m:e>
                  <m:sub>
                    <m:r>
                      <w:rPr>
                        <w:rFonts w:ascii="Cambria Math" w:hAnsi="Cambria Math" w:cs="Times New Roman"/>
                        <w:szCs w:val="21"/>
                      </w:rPr>
                      <m:t>t</m:t>
                    </m:r>
                  </m:sub>
                </m:sSub>
              </m:oMath>
            </m:oMathPara>
          </w:p>
        </w:tc>
        <w:tc>
          <w:tcPr>
            <w:tcW w:w="0" w:type="auto"/>
            <w:tcBorders>
              <w:top w:val="nil"/>
              <w:left w:val="nil"/>
              <w:bottom w:val="nil"/>
              <w:right w:val="nil"/>
            </w:tcBorders>
          </w:tcPr>
          <w:p w14:paraId="3B08873D" w14:textId="77777777" w:rsidR="008A2D90" w:rsidRPr="00A92E20" w:rsidRDefault="008A2D90" w:rsidP="008A2D90">
            <w:pPr>
              <w:pStyle w:val="p1"/>
              <w:jc w:val="center"/>
              <w:rPr>
                <w:szCs w:val="21"/>
              </w:rPr>
            </w:pPr>
            <w:r w:rsidRPr="00A92E20">
              <w:rPr>
                <w:szCs w:val="21"/>
              </w:rPr>
              <w:t>时间步</w:t>
            </w:r>
            <w:r w:rsidRPr="00A92E20">
              <w:rPr>
                <w:szCs w:val="21"/>
              </w:rPr>
              <w:t xml:space="preserve"> </w:t>
            </w:r>
            <m:oMath>
              <m:r>
                <w:rPr>
                  <w:rFonts w:ascii="Cambria Math" w:hAnsi="Cambria Math"/>
                  <w:szCs w:val="21"/>
                </w:rPr>
                <m:t>t</m:t>
              </m:r>
            </m:oMath>
            <w:r w:rsidRPr="00A92E20">
              <w:rPr>
                <w:szCs w:val="21"/>
              </w:rPr>
              <w:t xml:space="preserve"> </w:t>
            </w:r>
            <w:r w:rsidRPr="00A92E20">
              <w:rPr>
                <w:szCs w:val="21"/>
              </w:rPr>
              <w:t>前的执行</w:t>
            </w:r>
          </w:p>
          <w:p w14:paraId="5138F9A3" w14:textId="77777777" w:rsidR="008A2D90" w:rsidRPr="00A92E20" w:rsidRDefault="008A2D90" w:rsidP="008A2D90">
            <w:pPr>
              <w:pStyle w:val="p1"/>
              <w:jc w:val="center"/>
              <w:rPr>
                <w:szCs w:val="21"/>
              </w:rPr>
            </w:pPr>
            <w:r w:rsidRPr="00A92E20">
              <w:rPr>
                <w:szCs w:val="21"/>
              </w:rPr>
              <w:t>历史</w:t>
            </w:r>
          </w:p>
        </w:tc>
        <w:tc>
          <w:tcPr>
            <w:tcW w:w="0" w:type="auto"/>
            <w:tcBorders>
              <w:top w:val="nil"/>
              <w:left w:val="nil"/>
              <w:bottom w:val="nil"/>
              <w:right w:val="nil"/>
            </w:tcBorders>
          </w:tcPr>
          <w:p w14:paraId="11CDD130" w14:textId="77777777" w:rsidR="008A2D90" w:rsidRPr="00974C23" w:rsidRDefault="008A2D90" w:rsidP="008A2D90">
            <w:pPr>
              <w:pStyle w:val="p1"/>
              <w:jc w:val="center"/>
              <w:rPr>
                <w:rFonts w:cs="Times New Roman"/>
                <w:szCs w:val="21"/>
              </w:rPr>
            </w:pPr>
            <w:r w:rsidRPr="00974C23">
              <w:rPr>
                <w:rFonts w:cs="Times New Roman"/>
                <w:szCs w:val="21"/>
              </w:rPr>
              <w:t>EventLog</w:t>
            </w:r>
            <w:r w:rsidRPr="00974C23">
              <w:rPr>
                <w:rFonts w:cs="Times New Roman"/>
                <w:szCs w:val="21"/>
              </w:rPr>
              <w:t>、</w:t>
            </w:r>
            <w:r w:rsidRPr="00974C23">
              <w:rPr>
                <w:rFonts w:cs="Times New Roman"/>
                <w:szCs w:val="21"/>
              </w:rPr>
              <w:t>TaskSnapshot</w:t>
            </w:r>
          </w:p>
        </w:tc>
        <w:tc>
          <w:tcPr>
            <w:tcW w:w="0" w:type="auto"/>
            <w:tcBorders>
              <w:top w:val="nil"/>
              <w:left w:val="nil"/>
              <w:bottom w:val="nil"/>
              <w:right w:val="nil"/>
            </w:tcBorders>
          </w:tcPr>
          <w:p w14:paraId="1FDED24A" w14:textId="77777777" w:rsidR="008A2D90" w:rsidRPr="00A92E20" w:rsidRDefault="008A2D90" w:rsidP="008A2D90">
            <w:pPr>
              <w:pStyle w:val="p1"/>
              <w:jc w:val="center"/>
              <w:rPr>
                <w:szCs w:val="21"/>
              </w:rPr>
            </w:pPr>
            <w:r w:rsidRPr="00A92E20">
              <w:rPr>
                <w:rFonts w:hint="eastAsia"/>
                <w:szCs w:val="21"/>
              </w:rPr>
              <w:t>提供已完成步骤、</w:t>
            </w:r>
          </w:p>
          <w:p w14:paraId="42362F09" w14:textId="77777777" w:rsidR="008A2D90" w:rsidRPr="00A92E20" w:rsidRDefault="008A2D90" w:rsidP="008A2D90">
            <w:pPr>
              <w:pStyle w:val="p1"/>
              <w:jc w:val="center"/>
              <w:rPr>
                <w:szCs w:val="21"/>
              </w:rPr>
            </w:pPr>
            <w:r w:rsidRPr="00A92E20">
              <w:rPr>
                <w:rFonts w:hint="eastAsia"/>
                <w:szCs w:val="21"/>
              </w:rPr>
              <w:t>失败记录、恢复历</w:t>
            </w:r>
          </w:p>
          <w:p w14:paraId="33B7310E" w14:textId="77777777" w:rsidR="008A2D90" w:rsidRPr="00A92E20" w:rsidRDefault="008A2D90" w:rsidP="008A2D90">
            <w:pPr>
              <w:pStyle w:val="p1"/>
              <w:jc w:val="center"/>
              <w:rPr>
                <w:szCs w:val="21"/>
              </w:rPr>
            </w:pPr>
            <w:r w:rsidRPr="00A92E20">
              <w:rPr>
                <w:rFonts w:hint="eastAsia"/>
                <w:szCs w:val="21"/>
              </w:rPr>
              <w:t>史和人工决策</w:t>
            </w:r>
          </w:p>
        </w:tc>
      </w:tr>
      <w:tr w:rsidR="008A2D90" w:rsidRPr="00A92E20" w14:paraId="4474CC95" w14:textId="77777777" w:rsidTr="00DE5459">
        <w:tc>
          <w:tcPr>
            <w:tcW w:w="0" w:type="auto"/>
            <w:tcBorders>
              <w:top w:val="nil"/>
              <w:left w:val="nil"/>
              <w:bottom w:val="nil"/>
              <w:right w:val="nil"/>
            </w:tcBorders>
          </w:tcPr>
          <w:p w14:paraId="0F170996" w14:textId="77777777" w:rsidR="008A2D90" w:rsidRPr="00A92E20" w:rsidRDefault="00000000" w:rsidP="008A2D90">
            <w:pPr>
              <w:pStyle w:val="p1"/>
              <w:jc w:val="center"/>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hint="eastAsia"/>
                        <w:szCs w:val="21"/>
                      </w:rPr>
                      <m:t>o</m:t>
                    </m:r>
                    <m:ctrlPr>
                      <w:rPr>
                        <w:rFonts w:ascii="Cambria Math" w:hAnsi="Cambria Math" w:cs="Times New Roman" w:hint="eastAsia"/>
                        <w:i/>
                        <w:szCs w:val="21"/>
                      </w:rPr>
                    </m:ctrlPr>
                  </m:e>
                  <m:sub>
                    <m:r>
                      <w:rPr>
                        <w:rFonts w:ascii="Cambria Math" w:hAnsi="Cambria Math" w:cs="Times New Roman"/>
                        <w:szCs w:val="21"/>
                      </w:rPr>
                      <m:t>t</m:t>
                    </m:r>
                  </m:sub>
                </m:sSub>
              </m:oMath>
            </m:oMathPara>
          </w:p>
        </w:tc>
        <w:tc>
          <w:tcPr>
            <w:tcW w:w="0" w:type="auto"/>
            <w:tcBorders>
              <w:top w:val="nil"/>
              <w:left w:val="nil"/>
              <w:bottom w:val="nil"/>
              <w:right w:val="nil"/>
            </w:tcBorders>
          </w:tcPr>
          <w:p w14:paraId="01D7712C" w14:textId="77777777" w:rsidR="008A2D90" w:rsidRPr="00A92E20" w:rsidRDefault="008A2D90" w:rsidP="008A2D90">
            <w:pPr>
              <w:pStyle w:val="p1"/>
              <w:jc w:val="center"/>
              <w:rPr>
                <w:szCs w:val="21"/>
              </w:rPr>
            </w:pPr>
            <w:r>
              <w:rPr>
                <w:rFonts w:hint="eastAsia"/>
                <w:szCs w:val="21"/>
              </w:rPr>
              <w:t>当前运行时观测</w:t>
            </w:r>
          </w:p>
        </w:tc>
        <w:tc>
          <w:tcPr>
            <w:tcW w:w="0" w:type="auto"/>
            <w:tcBorders>
              <w:top w:val="nil"/>
              <w:left w:val="nil"/>
              <w:bottom w:val="nil"/>
              <w:right w:val="nil"/>
            </w:tcBorders>
          </w:tcPr>
          <w:p w14:paraId="411D68DF" w14:textId="77777777" w:rsidR="008A2D90" w:rsidRPr="00A92E20" w:rsidRDefault="008A2D90" w:rsidP="008A2D90">
            <w:pPr>
              <w:pStyle w:val="p1"/>
              <w:jc w:val="center"/>
              <w:rPr>
                <w:szCs w:val="21"/>
              </w:rPr>
            </w:pPr>
            <w:r w:rsidRPr="00974C23">
              <w:rPr>
                <w:rFonts w:cs="Times New Roman"/>
                <w:szCs w:val="21"/>
              </w:rPr>
              <w:t>StepResult</w:t>
            </w:r>
            <w:r w:rsidRPr="00974C23">
              <w:rPr>
                <w:rFonts w:cs="Times New Roman"/>
                <w:szCs w:val="21"/>
              </w:rPr>
              <w:t>、</w:t>
            </w:r>
            <w:r w:rsidRPr="00974C23">
              <w:rPr>
                <w:rFonts w:cs="Times New Roman"/>
                <w:szCs w:val="21"/>
              </w:rPr>
              <w:t>SafetyResult</w:t>
            </w:r>
            <w:r w:rsidRPr="00974C23">
              <w:rPr>
                <w:rFonts w:cs="Times New Roman"/>
                <w:szCs w:val="21"/>
              </w:rPr>
              <w:t>、</w:t>
            </w:r>
            <w:r w:rsidRPr="00E26889">
              <w:rPr>
                <w:szCs w:val="21"/>
              </w:rPr>
              <w:t>指标、错误细节</w:t>
            </w:r>
          </w:p>
        </w:tc>
        <w:tc>
          <w:tcPr>
            <w:tcW w:w="0" w:type="auto"/>
            <w:tcBorders>
              <w:top w:val="nil"/>
              <w:left w:val="nil"/>
              <w:bottom w:val="nil"/>
              <w:right w:val="nil"/>
            </w:tcBorders>
          </w:tcPr>
          <w:p w14:paraId="204CFC39" w14:textId="77777777" w:rsidR="008A2D90" w:rsidRPr="00A92E20" w:rsidRDefault="008A2D90" w:rsidP="008A2D90">
            <w:pPr>
              <w:pStyle w:val="p1"/>
              <w:jc w:val="center"/>
              <w:rPr>
                <w:szCs w:val="21"/>
              </w:rPr>
            </w:pPr>
            <w:r w:rsidRPr="00C66EBA">
              <w:rPr>
                <w:szCs w:val="21"/>
              </w:rPr>
              <w:t>更新运行时状态并计算后验证据</w:t>
            </w:r>
          </w:p>
        </w:tc>
      </w:tr>
      <w:tr w:rsidR="008A2D90" w:rsidRPr="00A92E20" w14:paraId="69B00385" w14:textId="77777777" w:rsidTr="00DE5459">
        <w:tc>
          <w:tcPr>
            <w:tcW w:w="0" w:type="auto"/>
            <w:tcBorders>
              <w:top w:val="nil"/>
              <w:left w:val="nil"/>
              <w:bottom w:val="nil"/>
              <w:right w:val="nil"/>
            </w:tcBorders>
          </w:tcPr>
          <w:p w14:paraId="4FD93A9B" w14:textId="77777777" w:rsidR="008A2D90" w:rsidRPr="00E37803" w:rsidRDefault="00000000" w:rsidP="008A2D90">
            <w:pPr>
              <w:pStyle w:val="p1"/>
              <w:jc w:val="center"/>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x</m:t>
                    </m:r>
                  </m:e>
                  <m:sub>
                    <m:r>
                      <w:rPr>
                        <w:rFonts w:ascii="Cambria Math" w:hAnsi="Cambria Math" w:cs="Times New Roman"/>
                        <w:szCs w:val="21"/>
                      </w:rPr>
                      <m:t>t</m:t>
                    </m:r>
                  </m:sub>
                </m:sSub>
              </m:oMath>
            </m:oMathPara>
          </w:p>
        </w:tc>
        <w:tc>
          <w:tcPr>
            <w:tcW w:w="0" w:type="auto"/>
            <w:tcBorders>
              <w:top w:val="nil"/>
              <w:left w:val="nil"/>
              <w:bottom w:val="nil"/>
              <w:right w:val="nil"/>
            </w:tcBorders>
          </w:tcPr>
          <w:p w14:paraId="5BAA3B47" w14:textId="77777777" w:rsidR="008A2D90" w:rsidRPr="00A92E20" w:rsidRDefault="008A2D90" w:rsidP="008A2D90">
            <w:pPr>
              <w:pStyle w:val="p1"/>
              <w:jc w:val="center"/>
              <w:rPr>
                <w:szCs w:val="21"/>
              </w:rPr>
            </w:pPr>
            <w:r w:rsidRPr="007B7B90">
              <w:rPr>
                <w:szCs w:val="21"/>
              </w:rPr>
              <w:t xml:space="preserve">Lite belief-state / </w:t>
            </w:r>
            <w:r w:rsidRPr="007B7B90">
              <w:rPr>
                <w:szCs w:val="21"/>
              </w:rPr>
              <w:t>轻量信念状态</w:t>
            </w:r>
          </w:p>
        </w:tc>
        <w:tc>
          <w:tcPr>
            <w:tcW w:w="0" w:type="auto"/>
            <w:tcBorders>
              <w:top w:val="nil"/>
              <w:left w:val="nil"/>
              <w:bottom w:val="nil"/>
              <w:right w:val="nil"/>
            </w:tcBorders>
          </w:tcPr>
          <w:p w14:paraId="2CB0ED02" w14:textId="77777777" w:rsidR="008A2D90" w:rsidRPr="00974C23" w:rsidRDefault="008A2D90" w:rsidP="008A2D90">
            <w:pPr>
              <w:pStyle w:val="p1"/>
              <w:jc w:val="center"/>
              <w:rPr>
                <w:rFonts w:cs="Times New Roman"/>
                <w:szCs w:val="21"/>
              </w:rPr>
            </w:pPr>
            <w:r w:rsidRPr="00974C23">
              <w:rPr>
                <w:rFonts w:cs="Times New Roman"/>
                <w:szCs w:val="21"/>
              </w:rPr>
              <w:t>RuntimeState</w:t>
            </w:r>
          </w:p>
        </w:tc>
        <w:tc>
          <w:tcPr>
            <w:tcW w:w="0" w:type="auto"/>
            <w:tcBorders>
              <w:top w:val="nil"/>
              <w:left w:val="nil"/>
              <w:bottom w:val="nil"/>
              <w:right w:val="nil"/>
            </w:tcBorders>
          </w:tcPr>
          <w:p w14:paraId="1A8133E1" w14:textId="77777777" w:rsidR="008A2D90" w:rsidRPr="00A92E20" w:rsidRDefault="008A2D90" w:rsidP="008A2D90">
            <w:pPr>
              <w:pStyle w:val="p1"/>
              <w:jc w:val="center"/>
              <w:rPr>
                <w:szCs w:val="21"/>
              </w:rPr>
            </w:pPr>
            <w:r w:rsidRPr="00A44292">
              <w:rPr>
                <w:szCs w:val="21"/>
              </w:rPr>
              <w:t>表示成功概率、结构性失败概率、恢复余量、剩余成本和证据充分度</w:t>
            </w:r>
          </w:p>
        </w:tc>
      </w:tr>
      <w:tr w:rsidR="008A2D90" w:rsidRPr="00C66EBA" w14:paraId="57C80C4E" w14:textId="77777777" w:rsidTr="00DE5459">
        <w:tc>
          <w:tcPr>
            <w:tcW w:w="0" w:type="auto"/>
            <w:tcBorders>
              <w:top w:val="nil"/>
              <w:left w:val="nil"/>
              <w:bottom w:val="nil"/>
              <w:right w:val="nil"/>
            </w:tcBorders>
          </w:tcPr>
          <w:p w14:paraId="2083FBC8" w14:textId="77777777" w:rsidR="008A2D90" w:rsidRPr="00953D8A" w:rsidRDefault="00000000" w:rsidP="008A2D90">
            <w:pPr>
              <w:pStyle w:val="p1"/>
              <w:jc w:val="center"/>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x</m:t>
                    </m:r>
                  </m:e>
                  <m:sub>
                    <m:r>
                      <w:rPr>
                        <w:rFonts w:ascii="Cambria Math" w:hAnsi="Cambria Math" w:cs="Times New Roman"/>
                        <w:szCs w:val="21"/>
                      </w:rPr>
                      <m:t>t+1</m:t>
                    </m:r>
                  </m:sub>
                </m:sSub>
              </m:oMath>
            </m:oMathPara>
          </w:p>
        </w:tc>
        <w:tc>
          <w:tcPr>
            <w:tcW w:w="0" w:type="auto"/>
            <w:tcBorders>
              <w:top w:val="nil"/>
              <w:left w:val="nil"/>
              <w:bottom w:val="nil"/>
              <w:right w:val="nil"/>
            </w:tcBorders>
          </w:tcPr>
          <w:p w14:paraId="025EE1CE" w14:textId="77777777" w:rsidR="008A2D90" w:rsidRDefault="008A2D90" w:rsidP="008A2D90">
            <w:pPr>
              <w:pStyle w:val="p1"/>
              <w:jc w:val="center"/>
              <w:rPr>
                <w:szCs w:val="21"/>
              </w:rPr>
            </w:pPr>
            <w:r w:rsidRPr="00550B46">
              <w:rPr>
                <w:szCs w:val="21"/>
              </w:rPr>
              <w:t>观测更新后的轻量信念状态</w:t>
            </w:r>
          </w:p>
        </w:tc>
        <w:tc>
          <w:tcPr>
            <w:tcW w:w="0" w:type="auto"/>
            <w:tcBorders>
              <w:top w:val="nil"/>
              <w:left w:val="nil"/>
              <w:bottom w:val="nil"/>
              <w:right w:val="nil"/>
            </w:tcBorders>
          </w:tcPr>
          <w:p w14:paraId="0D094D84" w14:textId="77777777" w:rsidR="008A2D90" w:rsidRPr="00E26889" w:rsidRDefault="008A2D90" w:rsidP="008A2D90">
            <w:pPr>
              <w:pStyle w:val="p1"/>
              <w:jc w:val="center"/>
              <w:rPr>
                <w:szCs w:val="21"/>
              </w:rPr>
            </w:pPr>
            <w:r w:rsidRPr="00974C23">
              <w:rPr>
                <w:rFonts w:cs="Times New Roman"/>
                <w:szCs w:val="21"/>
              </w:rPr>
              <w:t>RuntimeState</w:t>
            </w:r>
            <w:r>
              <w:rPr>
                <w:rFonts w:hint="eastAsia"/>
                <w:szCs w:val="21"/>
              </w:rPr>
              <w:t>更新结果</w:t>
            </w:r>
          </w:p>
        </w:tc>
        <w:tc>
          <w:tcPr>
            <w:tcW w:w="0" w:type="auto"/>
            <w:tcBorders>
              <w:top w:val="nil"/>
              <w:left w:val="nil"/>
              <w:bottom w:val="nil"/>
              <w:right w:val="nil"/>
            </w:tcBorders>
          </w:tcPr>
          <w:p w14:paraId="38EF84D7" w14:textId="77777777" w:rsidR="008A2D90" w:rsidRPr="00C66EBA" w:rsidRDefault="008A2D90" w:rsidP="008A2D90">
            <w:pPr>
              <w:pStyle w:val="p1"/>
              <w:jc w:val="center"/>
              <w:rPr>
                <w:szCs w:val="21"/>
              </w:rPr>
            </w:pPr>
            <w:r w:rsidRPr="008342F5">
              <w:rPr>
                <w:szCs w:val="21"/>
              </w:rPr>
              <w:t>为候选重排和恢复动作选择提供更新后状态</w:t>
            </w:r>
          </w:p>
        </w:tc>
      </w:tr>
      <w:tr w:rsidR="008A2D90" w:rsidRPr="00A44292" w14:paraId="40CE4BF7" w14:textId="77777777" w:rsidTr="00DE5459">
        <w:tc>
          <w:tcPr>
            <w:tcW w:w="0" w:type="auto"/>
            <w:tcBorders>
              <w:top w:val="nil"/>
              <w:left w:val="nil"/>
              <w:bottom w:val="nil"/>
              <w:right w:val="nil"/>
            </w:tcBorders>
          </w:tcPr>
          <w:p w14:paraId="308CDF95" w14:textId="77777777" w:rsidR="008A2D90" w:rsidRPr="00D1697D" w:rsidRDefault="00000000" w:rsidP="008A2D90">
            <w:pPr>
              <w:pStyle w:val="p1"/>
              <w:jc w:val="center"/>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Π</m:t>
                    </m:r>
                    <m:ctrlPr>
                      <w:rPr>
                        <w:rFonts w:ascii="Cambria Math" w:hAnsi="Cambria Math" w:cs="Times New Roman" w:hint="eastAsia"/>
                        <w:szCs w:val="21"/>
                      </w:rPr>
                    </m:ctrlPr>
                  </m:e>
                  <m:sub>
                    <m:r>
                      <m:rPr>
                        <m:nor/>
                      </m:rPr>
                      <w:rPr>
                        <w:rFonts w:ascii="Cambria Math" w:hAnsi="Cambria Math" w:cs="Times New Roman"/>
                        <w:szCs w:val="21"/>
                      </w:rPr>
                      <m:t>raw</m:t>
                    </m:r>
                    <m:r>
                      <w:rPr>
                        <w:rFonts w:ascii="Cambria Math" w:hAnsi="Cambria Math" w:cs="Times New Roman"/>
                        <w:szCs w:val="21"/>
                      </w:rPr>
                      <m:t>,t</m:t>
                    </m:r>
                  </m:sub>
                </m:sSub>
              </m:oMath>
            </m:oMathPara>
          </w:p>
        </w:tc>
        <w:tc>
          <w:tcPr>
            <w:tcW w:w="0" w:type="auto"/>
            <w:tcBorders>
              <w:top w:val="nil"/>
              <w:left w:val="nil"/>
              <w:bottom w:val="nil"/>
              <w:right w:val="nil"/>
            </w:tcBorders>
          </w:tcPr>
          <w:p w14:paraId="276A2967" w14:textId="77777777" w:rsidR="008A2D90" w:rsidRPr="007B7B90" w:rsidRDefault="008A2D90" w:rsidP="008A2D90">
            <w:pPr>
              <w:pStyle w:val="p1"/>
              <w:jc w:val="center"/>
              <w:rPr>
                <w:szCs w:val="21"/>
              </w:rPr>
            </w:pPr>
            <w:r w:rsidRPr="00A64AA4">
              <w:rPr>
                <w:szCs w:val="21"/>
              </w:rPr>
              <w:t>原始候选集合</w:t>
            </w:r>
          </w:p>
        </w:tc>
        <w:tc>
          <w:tcPr>
            <w:tcW w:w="0" w:type="auto"/>
            <w:tcBorders>
              <w:top w:val="nil"/>
              <w:left w:val="nil"/>
              <w:bottom w:val="nil"/>
              <w:right w:val="nil"/>
            </w:tcBorders>
          </w:tcPr>
          <w:p w14:paraId="2EC318D4" w14:textId="77777777" w:rsidR="008A2D90" w:rsidRPr="00974C23" w:rsidRDefault="008A2D90" w:rsidP="008A2D90">
            <w:pPr>
              <w:pStyle w:val="p1"/>
              <w:jc w:val="center"/>
              <w:rPr>
                <w:rFonts w:cs="Times New Roman"/>
                <w:szCs w:val="21"/>
              </w:rPr>
            </w:pPr>
            <w:r w:rsidRPr="00974C23">
              <w:rPr>
                <w:rFonts w:cs="Times New Roman"/>
                <w:szCs w:val="21"/>
              </w:rPr>
              <w:t>PlannerAgent</w:t>
            </w:r>
          </w:p>
        </w:tc>
        <w:tc>
          <w:tcPr>
            <w:tcW w:w="0" w:type="auto"/>
            <w:tcBorders>
              <w:top w:val="nil"/>
              <w:left w:val="nil"/>
              <w:bottom w:val="nil"/>
              <w:right w:val="nil"/>
            </w:tcBorders>
          </w:tcPr>
          <w:p w14:paraId="0D9C50A4" w14:textId="77777777" w:rsidR="008A2D90" w:rsidRPr="00A44292" w:rsidRDefault="008A2D90" w:rsidP="008A2D90">
            <w:pPr>
              <w:pStyle w:val="p1"/>
              <w:jc w:val="center"/>
              <w:rPr>
                <w:szCs w:val="21"/>
              </w:rPr>
            </w:pPr>
            <w:r w:rsidRPr="00CE730E">
              <w:rPr>
                <w:szCs w:val="21"/>
              </w:rPr>
              <w:t>包含初始计划、局部修补或重规划候选</w:t>
            </w:r>
          </w:p>
        </w:tc>
      </w:tr>
      <w:tr w:rsidR="008A2D90" w:rsidRPr="008342F5" w14:paraId="42B626D0" w14:textId="77777777" w:rsidTr="00DE5459">
        <w:tc>
          <w:tcPr>
            <w:tcW w:w="0" w:type="auto"/>
            <w:tcBorders>
              <w:top w:val="nil"/>
              <w:left w:val="nil"/>
              <w:bottom w:val="nil"/>
              <w:right w:val="nil"/>
            </w:tcBorders>
          </w:tcPr>
          <w:p w14:paraId="454518E6" w14:textId="77777777" w:rsidR="008A2D90" w:rsidRPr="0079524E" w:rsidRDefault="00000000" w:rsidP="008A2D90">
            <w:pPr>
              <w:pStyle w:val="p1"/>
              <w:jc w:val="center"/>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Π</m:t>
                    </m:r>
                    <m:ctrlPr>
                      <w:rPr>
                        <w:rFonts w:ascii="Cambria Math" w:hAnsi="Cambria Math" w:cs="Times New Roman" w:hint="eastAsia"/>
                        <w:szCs w:val="21"/>
                      </w:rPr>
                    </m:ctrlPr>
                  </m:e>
                  <m:sub>
                    <m:r>
                      <w:rPr>
                        <w:rFonts w:ascii="Cambria Math" w:hAnsi="Cambria Math" w:cs="Times New Roman"/>
                        <w:szCs w:val="21"/>
                      </w:rPr>
                      <m:t>t</m:t>
                    </m:r>
                  </m:sub>
                </m:sSub>
              </m:oMath>
            </m:oMathPara>
          </w:p>
        </w:tc>
        <w:tc>
          <w:tcPr>
            <w:tcW w:w="0" w:type="auto"/>
            <w:tcBorders>
              <w:top w:val="nil"/>
              <w:left w:val="nil"/>
              <w:bottom w:val="nil"/>
              <w:right w:val="nil"/>
            </w:tcBorders>
          </w:tcPr>
          <w:p w14:paraId="06D9050D" w14:textId="77777777" w:rsidR="008A2D90" w:rsidRPr="00550B46" w:rsidRDefault="008A2D90" w:rsidP="008A2D90">
            <w:pPr>
              <w:pStyle w:val="p1"/>
              <w:jc w:val="center"/>
              <w:rPr>
                <w:szCs w:val="21"/>
              </w:rPr>
            </w:pPr>
            <w:r w:rsidRPr="0022525D">
              <w:rPr>
                <w:szCs w:val="21"/>
              </w:rPr>
              <w:t>过滤后的候选集合</w:t>
            </w:r>
          </w:p>
        </w:tc>
        <w:tc>
          <w:tcPr>
            <w:tcW w:w="0" w:type="auto"/>
            <w:tcBorders>
              <w:top w:val="nil"/>
              <w:left w:val="nil"/>
              <w:bottom w:val="nil"/>
              <w:right w:val="nil"/>
            </w:tcBorders>
          </w:tcPr>
          <w:p w14:paraId="4EA380DD" w14:textId="77777777" w:rsidR="008A2D90" w:rsidRPr="00974C23" w:rsidRDefault="008A2D90" w:rsidP="008A2D90">
            <w:pPr>
              <w:pStyle w:val="p1"/>
              <w:jc w:val="center"/>
              <w:rPr>
                <w:rFonts w:cs="Times New Roman"/>
                <w:szCs w:val="21"/>
              </w:rPr>
            </w:pPr>
            <w:r w:rsidRPr="00974C23">
              <w:rPr>
                <w:rFonts w:cs="Times New Roman"/>
                <w:szCs w:val="21"/>
              </w:rPr>
              <w:t>FeasibilityFilter</w:t>
            </w:r>
          </w:p>
        </w:tc>
        <w:tc>
          <w:tcPr>
            <w:tcW w:w="0" w:type="auto"/>
            <w:tcBorders>
              <w:top w:val="nil"/>
              <w:left w:val="nil"/>
              <w:bottom w:val="nil"/>
              <w:right w:val="nil"/>
            </w:tcBorders>
          </w:tcPr>
          <w:p w14:paraId="71938083" w14:textId="77777777" w:rsidR="008A2D90" w:rsidRPr="008342F5" w:rsidRDefault="008A2D90" w:rsidP="008A2D90">
            <w:pPr>
              <w:pStyle w:val="p1"/>
              <w:jc w:val="center"/>
              <w:rPr>
                <w:szCs w:val="21"/>
              </w:rPr>
            </w:pPr>
            <w:r w:rsidRPr="00233566">
              <w:rPr>
                <w:szCs w:val="21"/>
              </w:rPr>
              <w:t>只保留可执行或受保护的</w:t>
            </w:r>
            <w:r w:rsidRPr="00233566">
              <w:rPr>
                <w:szCs w:val="21"/>
              </w:rPr>
              <w:t xml:space="preserve"> degraded feasible </w:t>
            </w:r>
            <w:r w:rsidRPr="00233566">
              <w:rPr>
                <w:szCs w:val="21"/>
              </w:rPr>
              <w:t>候选</w:t>
            </w:r>
          </w:p>
        </w:tc>
      </w:tr>
      <w:tr w:rsidR="008A2D90" w:rsidRPr="00CE730E" w14:paraId="5687D4AB" w14:textId="77777777" w:rsidTr="00DE5459">
        <w:tc>
          <w:tcPr>
            <w:tcW w:w="0" w:type="auto"/>
            <w:tcBorders>
              <w:top w:val="nil"/>
              <w:left w:val="nil"/>
              <w:bottom w:val="nil"/>
              <w:right w:val="nil"/>
            </w:tcBorders>
          </w:tcPr>
          <w:p w14:paraId="60FBD1C0" w14:textId="77777777" w:rsidR="008A2D90" w:rsidRPr="008571D8" w:rsidRDefault="008A2D90" w:rsidP="008A2D90">
            <w:pPr>
              <w:pStyle w:val="p1"/>
              <w:jc w:val="center"/>
              <w:rPr>
                <w:rFonts w:cs="Times New Roman"/>
                <w:szCs w:val="21"/>
              </w:rPr>
            </w:pPr>
            <m:oMathPara>
              <m:oMath>
                <m:r>
                  <w:rPr>
                    <w:rFonts w:ascii="Cambria Math" w:hAnsi="Cambria Math" w:cs="Times New Roman"/>
                    <w:szCs w:val="21"/>
                  </w:rPr>
                  <m:t>π</m:t>
                </m:r>
              </m:oMath>
            </m:oMathPara>
          </w:p>
        </w:tc>
        <w:tc>
          <w:tcPr>
            <w:tcW w:w="0" w:type="auto"/>
            <w:tcBorders>
              <w:top w:val="nil"/>
              <w:left w:val="nil"/>
              <w:bottom w:val="nil"/>
              <w:right w:val="nil"/>
            </w:tcBorders>
          </w:tcPr>
          <w:p w14:paraId="37AAAAF0" w14:textId="77777777" w:rsidR="008A2D90" w:rsidRPr="00A64AA4" w:rsidRDefault="008A2D90" w:rsidP="008A2D90">
            <w:pPr>
              <w:pStyle w:val="p1"/>
              <w:jc w:val="center"/>
              <w:rPr>
                <w:szCs w:val="21"/>
              </w:rPr>
            </w:pPr>
            <w:r w:rsidRPr="001D7F1D">
              <w:rPr>
                <w:szCs w:val="21"/>
              </w:rPr>
              <w:t>候选工作流</w:t>
            </w:r>
          </w:p>
        </w:tc>
        <w:tc>
          <w:tcPr>
            <w:tcW w:w="0" w:type="auto"/>
            <w:tcBorders>
              <w:top w:val="nil"/>
              <w:left w:val="nil"/>
              <w:bottom w:val="nil"/>
              <w:right w:val="nil"/>
            </w:tcBorders>
          </w:tcPr>
          <w:p w14:paraId="296C7A27" w14:textId="77777777" w:rsidR="008A2D90" w:rsidRPr="00974C23" w:rsidRDefault="008A2D90" w:rsidP="008A2D90">
            <w:pPr>
              <w:pStyle w:val="p1"/>
              <w:jc w:val="center"/>
              <w:rPr>
                <w:rFonts w:cs="Times New Roman"/>
                <w:szCs w:val="21"/>
              </w:rPr>
            </w:pPr>
            <w:r w:rsidRPr="00974C23">
              <w:rPr>
                <w:rFonts w:cs="Times New Roman"/>
                <w:szCs w:val="21"/>
              </w:rPr>
              <w:t>PlanCandidate</w:t>
            </w:r>
            <w:r w:rsidRPr="00974C23">
              <w:rPr>
                <w:rFonts w:cs="Times New Roman"/>
                <w:szCs w:val="21"/>
              </w:rPr>
              <w:t>、</w:t>
            </w:r>
            <w:r w:rsidRPr="00974C23">
              <w:rPr>
                <w:rFonts w:cs="Times New Roman"/>
                <w:szCs w:val="21"/>
              </w:rPr>
              <w:t>PatchCandidate</w:t>
            </w:r>
            <w:r w:rsidRPr="00974C23">
              <w:rPr>
                <w:rFonts w:cs="Times New Roman"/>
                <w:szCs w:val="21"/>
              </w:rPr>
              <w:t>、</w:t>
            </w:r>
            <w:r w:rsidRPr="00974C23">
              <w:rPr>
                <w:rFonts w:cs="Times New Roman"/>
                <w:szCs w:val="21"/>
              </w:rPr>
              <w:t>ReplanCandidate</w:t>
            </w:r>
          </w:p>
        </w:tc>
        <w:tc>
          <w:tcPr>
            <w:tcW w:w="0" w:type="auto"/>
            <w:tcBorders>
              <w:top w:val="nil"/>
              <w:left w:val="nil"/>
              <w:bottom w:val="nil"/>
              <w:right w:val="nil"/>
            </w:tcBorders>
          </w:tcPr>
          <w:p w14:paraId="4196F027" w14:textId="77777777" w:rsidR="008A2D90" w:rsidRPr="00CE730E" w:rsidRDefault="008A2D90" w:rsidP="008A2D90">
            <w:pPr>
              <w:pStyle w:val="p1"/>
              <w:jc w:val="center"/>
              <w:rPr>
                <w:szCs w:val="21"/>
              </w:rPr>
            </w:pPr>
            <w:r w:rsidRPr="00F51895">
              <w:rPr>
                <w:szCs w:val="21"/>
              </w:rPr>
              <w:t>作为过滤、评分和重排序的基本对象</w:t>
            </w:r>
          </w:p>
        </w:tc>
      </w:tr>
      <w:tr w:rsidR="008A2D90" w:rsidRPr="00233566" w14:paraId="0B632383" w14:textId="77777777" w:rsidTr="00FE6EBC">
        <w:tc>
          <w:tcPr>
            <w:tcW w:w="0" w:type="auto"/>
            <w:tcBorders>
              <w:top w:val="nil"/>
              <w:left w:val="nil"/>
              <w:bottom w:val="nil"/>
              <w:right w:val="nil"/>
            </w:tcBorders>
          </w:tcPr>
          <w:p w14:paraId="33F68F6B" w14:textId="77777777" w:rsidR="008A2D90" w:rsidRPr="0011491B" w:rsidRDefault="00000000" w:rsidP="008A2D90">
            <w:pPr>
              <w:pStyle w:val="p1"/>
              <w:jc w:val="center"/>
              <w:rPr>
                <w:rFonts w:cs="Times New Roman"/>
                <w:szCs w:val="21"/>
              </w:rPr>
            </w:pPr>
            <m:oMathPara>
              <m:oMath>
                <m:sSup>
                  <m:sSupPr>
                    <m:ctrlPr>
                      <w:rPr>
                        <w:rFonts w:ascii="Cambria Math" w:hAnsi="Cambria Math" w:cs="Times New Roman"/>
                        <w:i/>
                        <w:szCs w:val="21"/>
                      </w:rPr>
                    </m:ctrlPr>
                  </m:sSupPr>
                  <m:e>
                    <m:r>
                      <w:rPr>
                        <w:rFonts w:ascii="Cambria Math" w:hAnsi="Cambria Math" w:cs="Times New Roman"/>
                        <w:szCs w:val="21"/>
                      </w:rPr>
                      <m:t>π</m:t>
                    </m:r>
                    <m:ctrlPr>
                      <w:rPr>
                        <w:rFonts w:ascii="Cambria Math" w:hAnsi="Cambria Math" w:cs="Times New Roman"/>
                        <w:szCs w:val="21"/>
                      </w:rPr>
                    </m:ctrlPr>
                  </m:e>
                  <m:sup>
                    <m:r>
                      <m:rPr>
                        <m:sty m:val="p"/>
                      </m:rPr>
                      <w:rPr>
                        <w:rFonts w:ascii="Cambria Math" w:hAnsi="Cambria Math" w:cs="Cambria Math"/>
                        <w:szCs w:val="21"/>
                      </w:rPr>
                      <m:t>*</m:t>
                    </m:r>
                  </m:sup>
                </m:sSup>
              </m:oMath>
            </m:oMathPara>
          </w:p>
        </w:tc>
        <w:tc>
          <w:tcPr>
            <w:tcW w:w="0" w:type="auto"/>
            <w:tcBorders>
              <w:top w:val="nil"/>
              <w:left w:val="nil"/>
              <w:bottom w:val="nil"/>
              <w:right w:val="nil"/>
            </w:tcBorders>
          </w:tcPr>
          <w:p w14:paraId="14E8D9E9" w14:textId="77777777" w:rsidR="008A2D90" w:rsidRPr="0022525D" w:rsidRDefault="008A2D90" w:rsidP="008A2D90">
            <w:pPr>
              <w:pStyle w:val="p1"/>
              <w:jc w:val="center"/>
              <w:rPr>
                <w:szCs w:val="21"/>
              </w:rPr>
            </w:pPr>
            <w:r w:rsidRPr="00E977AA">
              <w:rPr>
                <w:szCs w:val="21"/>
              </w:rPr>
              <w:t>默认候选</w:t>
            </w:r>
          </w:p>
        </w:tc>
        <w:tc>
          <w:tcPr>
            <w:tcW w:w="0" w:type="auto"/>
            <w:tcBorders>
              <w:top w:val="nil"/>
              <w:left w:val="nil"/>
              <w:bottom w:val="nil"/>
              <w:right w:val="nil"/>
            </w:tcBorders>
          </w:tcPr>
          <w:p w14:paraId="43FC718C" w14:textId="77777777" w:rsidR="008A2D90" w:rsidRPr="00974C23" w:rsidRDefault="008A2D90" w:rsidP="008A2D90">
            <w:pPr>
              <w:pStyle w:val="p1"/>
              <w:jc w:val="center"/>
              <w:rPr>
                <w:rFonts w:cs="Times New Roman"/>
                <w:szCs w:val="21"/>
              </w:rPr>
            </w:pPr>
            <w:r w:rsidRPr="00974C23">
              <w:rPr>
                <w:rFonts w:cs="Times New Roman"/>
                <w:szCs w:val="21"/>
              </w:rPr>
              <w:t>RuntimeEvaluator</w:t>
            </w:r>
            <w:r w:rsidRPr="00974C23">
              <w:rPr>
                <w:rFonts w:cs="Times New Roman"/>
                <w:szCs w:val="21"/>
              </w:rPr>
              <w:t>、</w:t>
            </w:r>
            <w:r w:rsidRPr="00974C23">
              <w:rPr>
                <w:rFonts w:cs="Times New Roman"/>
                <w:szCs w:val="21"/>
              </w:rPr>
              <w:t>Decision</w:t>
            </w:r>
          </w:p>
        </w:tc>
        <w:tc>
          <w:tcPr>
            <w:tcW w:w="0" w:type="auto"/>
            <w:tcBorders>
              <w:top w:val="nil"/>
              <w:left w:val="nil"/>
              <w:bottom w:val="nil"/>
              <w:right w:val="nil"/>
            </w:tcBorders>
          </w:tcPr>
          <w:p w14:paraId="469CE0A6" w14:textId="77777777" w:rsidR="008A2D90" w:rsidRPr="00233566" w:rsidRDefault="008A2D90" w:rsidP="008A2D90">
            <w:pPr>
              <w:pStyle w:val="p1"/>
              <w:jc w:val="center"/>
              <w:rPr>
                <w:szCs w:val="21"/>
              </w:rPr>
            </w:pPr>
            <w:r w:rsidRPr="00CC371A">
              <w:rPr>
                <w:szCs w:val="21"/>
              </w:rPr>
              <w:t>作为自动执行或</w:t>
            </w:r>
            <w:r w:rsidRPr="00CC371A">
              <w:rPr>
                <w:szCs w:val="21"/>
              </w:rPr>
              <w:t xml:space="preserve"> HITL </w:t>
            </w:r>
            <w:r w:rsidRPr="00CC371A">
              <w:rPr>
                <w:szCs w:val="21"/>
              </w:rPr>
              <w:t>审查的默认建议</w:t>
            </w:r>
          </w:p>
        </w:tc>
      </w:tr>
      <w:tr w:rsidR="00FE6EBC" w:rsidRPr="00233566" w14:paraId="33630091" w14:textId="77777777" w:rsidTr="00997988">
        <w:tc>
          <w:tcPr>
            <w:tcW w:w="0" w:type="auto"/>
            <w:tcBorders>
              <w:top w:val="nil"/>
              <w:left w:val="nil"/>
              <w:bottom w:val="nil"/>
              <w:right w:val="nil"/>
            </w:tcBorders>
          </w:tcPr>
          <w:p w14:paraId="75561EF2" w14:textId="77777777" w:rsidR="00FE6EBC" w:rsidRPr="00FE6EBC" w:rsidRDefault="00000000" w:rsidP="00FE6EBC">
            <w:pPr>
              <w:pStyle w:val="p1"/>
              <w:jc w:val="center"/>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static</m:t>
                    </m:r>
                  </m:sub>
                </m:sSub>
              </m:oMath>
            </m:oMathPara>
          </w:p>
        </w:tc>
        <w:tc>
          <w:tcPr>
            <w:tcW w:w="0" w:type="auto"/>
            <w:tcBorders>
              <w:top w:val="nil"/>
              <w:left w:val="nil"/>
              <w:bottom w:val="nil"/>
              <w:right w:val="nil"/>
            </w:tcBorders>
          </w:tcPr>
          <w:p w14:paraId="03EE1943" w14:textId="77777777" w:rsidR="00FE6EBC" w:rsidRPr="00E977AA" w:rsidRDefault="002A0C28" w:rsidP="008A2D90">
            <w:pPr>
              <w:pStyle w:val="p1"/>
              <w:jc w:val="center"/>
              <w:rPr>
                <w:szCs w:val="21"/>
              </w:rPr>
            </w:pPr>
            <w:r w:rsidRPr="002A0C28">
              <w:rPr>
                <w:szCs w:val="21"/>
              </w:rPr>
              <w:t>静态效用</w:t>
            </w:r>
          </w:p>
        </w:tc>
        <w:tc>
          <w:tcPr>
            <w:tcW w:w="0" w:type="auto"/>
            <w:tcBorders>
              <w:top w:val="nil"/>
              <w:left w:val="nil"/>
              <w:bottom w:val="nil"/>
              <w:right w:val="nil"/>
            </w:tcBorders>
          </w:tcPr>
          <w:p w14:paraId="604BCFAB" w14:textId="77777777" w:rsidR="00FE6EBC" w:rsidRPr="00974C23" w:rsidRDefault="000B0E36" w:rsidP="008A2D90">
            <w:pPr>
              <w:pStyle w:val="p1"/>
              <w:jc w:val="center"/>
              <w:rPr>
                <w:rFonts w:cs="Times New Roman"/>
                <w:szCs w:val="21"/>
              </w:rPr>
            </w:pPr>
            <w:r w:rsidRPr="00974C23">
              <w:rPr>
                <w:rFonts w:cs="Times New Roman"/>
                <w:szCs w:val="21"/>
              </w:rPr>
              <w:t>score_breakdown</w:t>
            </w:r>
          </w:p>
        </w:tc>
        <w:tc>
          <w:tcPr>
            <w:tcW w:w="0" w:type="auto"/>
            <w:tcBorders>
              <w:top w:val="nil"/>
              <w:left w:val="nil"/>
              <w:bottom w:val="nil"/>
              <w:right w:val="nil"/>
            </w:tcBorders>
          </w:tcPr>
          <w:p w14:paraId="576AB307" w14:textId="77777777" w:rsidR="00FE6EBC" w:rsidRPr="00CC371A" w:rsidRDefault="00733820" w:rsidP="008A2D90">
            <w:pPr>
              <w:pStyle w:val="p1"/>
              <w:jc w:val="center"/>
              <w:rPr>
                <w:szCs w:val="21"/>
              </w:rPr>
            </w:pPr>
            <w:r w:rsidRPr="00733820">
              <w:rPr>
                <w:szCs w:val="21"/>
              </w:rPr>
              <w:t>在运行时观测介入前评价候选先验质量</w:t>
            </w:r>
          </w:p>
        </w:tc>
      </w:tr>
      <w:tr w:rsidR="00997988" w:rsidRPr="00233566" w14:paraId="256B02AC" w14:textId="77777777" w:rsidTr="0097108D">
        <w:tc>
          <w:tcPr>
            <w:tcW w:w="0" w:type="auto"/>
            <w:tcBorders>
              <w:top w:val="nil"/>
              <w:left w:val="nil"/>
              <w:bottom w:val="nil"/>
              <w:right w:val="nil"/>
            </w:tcBorders>
          </w:tcPr>
          <w:p w14:paraId="7819792A" w14:textId="77777777" w:rsidR="00997988" w:rsidRPr="00997988" w:rsidRDefault="00000000" w:rsidP="00793ED5">
            <w:pPr>
              <w:pStyle w:val="p1"/>
              <w:jc w:val="center"/>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G</m:t>
                    </m:r>
                  </m:e>
                  <m:sub>
                    <m:r>
                      <m:rPr>
                        <m:nor/>
                      </m:rPr>
                      <w:rPr>
                        <w:rFonts w:ascii="Cambria Math" w:hAnsi="Cambria Math" w:cs="Times New Roman"/>
                        <w:szCs w:val="21"/>
                      </w:rPr>
                      <m:t>post</m:t>
                    </m:r>
                  </m:sub>
                </m:sSub>
              </m:oMath>
            </m:oMathPara>
          </w:p>
        </w:tc>
        <w:tc>
          <w:tcPr>
            <w:tcW w:w="0" w:type="auto"/>
            <w:tcBorders>
              <w:top w:val="nil"/>
              <w:left w:val="nil"/>
              <w:bottom w:val="nil"/>
              <w:right w:val="nil"/>
            </w:tcBorders>
          </w:tcPr>
          <w:p w14:paraId="044A2CD5" w14:textId="77777777" w:rsidR="00997988" w:rsidRPr="002A0C28" w:rsidRDefault="00F847D4" w:rsidP="008A2D90">
            <w:pPr>
              <w:pStyle w:val="p1"/>
              <w:jc w:val="center"/>
              <w:rPr>
                <w:szCs w:val="21"/>
              </w:rPr>
            </w:pPr>
            <w:r w:rsidRPr="00F847D4">
              <w:rPr>
                <w:szCs w:val="21"/>
              </w:rPr>
              <w:t>后验目标匹配</w:t>
            </w:r>
          </w:p>
        </w:tc>
        <w:tc>
          <w:tcPr>
            <w:tcW w:w="0" w:type="auto"/>
            <w:tcBorders>
              <w:top w:val="nil"/>
              <w:left w:val="nil"/>
              <w:bottom w:val="nil"/>
              <w:right w:val="nil"/>
            </w:tcBorders>
          </w:tcPr>
          <w:p w14:paraId="2CA6A280" w14:textId="77777777" w:rsidR="00997988" w:rsidRPr="00974C23" w:rsidRDefault="00F847D4" w:rsidP="008A2D90">
            <w:pPr>
              <w:pStyle w:val="p1"/>
              <w:jc w:val="center"/>
              <w:rPr>
                <w:rFonts w:cs="Times New Roman"/>
                <w:szCs w:val="21"/>
              </w:rPr>
            </w:pPr>
            <w:r w:rsidRPr="00974C23">
              <w:rPr>
                <w:rFonts w:cs="Times New Roman"/>
                <w:szCs w:val="21"/>
              </w:rPr>
              <w:t>posterior_objective</w:t>
            </w:r>
          </w:p>
        </w:tc>
        <w:tc>
          <w:tcPr>
            <w:tcW w:w="0" w:type="auto"/>
            <w:tcBorders>
              <w:top w:val="nil"/>
              <w:left w:val="nil"/>
              <w:bottom w:val="nil"/>
              <w:right w:val="nil"/>
            </w:tcBorders>
          </w:tcPr>
          <w:p w14:paraId="0FB4C80B" w14:textId="77777777" w:rsidR="00997988" w:rsidRPr="00733820" w:rsidRDefault="00313140" w:rsidP="008A2D90">
            <w:pPr>
              <w:pStyle w:val="p1"/>
              <w:jc w:val="center"/>
              <w:rPr>
                <w:szCs w:val="21"/>
              </w:rPr>
            </w:pPr>
            <w:r w:rsidRPr="00313140">
              <w:rPr>
                <w:szCs w:val="21"/>
              </w:rPr>
              <w:t>根据证据可靠性修正目标评分</w:t>
            </w:r>
          </w:p>
        </w:tc>
      </w:tr>
      <w:tr w:rsidR="0097108D" w:rsidRPr="00233566" w14:paraId="56235C87" w14:textId="77777777" w:rsidTr="00917512">
        <w:tc>
          <w:tcPr>
            <w:tcW w:w="0" w:type="auto"/>
            <w:tcBorders>
              <w:top w:val="nil"/>
              <w:left w:val="nil"/>
              <w:bottom w:val="nil"/>
              <w:right w:val="nil"/>
            </w:tcBorders>
          </w:tcPr>
          <w:p w14:paraId="15524E90" w14:textId="77777777" w:rsidR="0097108D" w:rsidRPr="0097108D" w:rsidRDefault="0097108D" w:rsidP="0097108D">
            <w:pPr>
              <w:pStyle w:val="p1"/>
              <w:jc w:val="center"/>
              <w:rPr>
                <w:rFonts w:cs="Times New Roman"/>
                <w:szCs w:val="21"/>
              </w:rPr>
            </w:pPr>
            <m:oMathPara>
              <m:oMath>
                <m:r>
                  <m:rPr>
                    <m:sty m:val="p"/>
                  </m:rPr>
                  <w:rPr>
                    <w:rFonts w:ascii="Cambria Math" w:hAnsi="Cambria Math" w:cs="Times New Roman" w:hint="eastAsia"/>
                    <w:szCs w:val="21"/>
                  </w:rPr>
                  <m:t>Δ</m:t>
                </m:r>
              </m:oMath>
            </m:oMathPara>
          </w:p>
        </w:tc>
        <w:tc>
          <w:tcPr>
            <w:tcW w:w="0" w:type="auto"/>
            <w:tcBorders>
              <w:top w:val="nil"/>
              <w:left w:val="nil"/>
              <w:bottom w:val="nil"/>
              <w:right w:val="nil"/>
            </w:tcBorders>
          </w:tcPr>
          <w:p w14:paraId="119CA822" w14:textId="77777777" w:rsidR="0097108D" w:rsidRPr="00F847D4" w:rsidRDefault="007F4C4C" w:rsidP="008A2D90">
            <w:pPr>
              <w:pStyle w:val="p1"/>
              <w:jc w:val="center"/>
              <w:rPr>
                <w:szCs w:val="21"/>
              </w:rPr>
            </w:pPr>
            <w:r w:rsidRPr="007F4C4C">
              <w:rPr>
                <w:szCs w:val="21"/>
              </w:rPr>
              <w:t>运行时修正项</w:t>
            </w:r>
          </w:p>
        </w:tc>
        <w:tc>
          <w:tcPr>
            <w:tcW w:w="0" w:type="auto"/>
            <w:tcBorders>
              <w:top w:val="nil"/>
              <w:left w:val="nil"/>
              <w:bottom w:val="nil"/>
              <w:right w:val="nil"/>
            </w:tcBorders>
          </w:tcPr>
          <w:p w14:paraId="41EACE35" w14:textId="77777777" w:rsidR="0097108D" w:rsidRPr="00974C23" w:rsidRDefault="007F4C4C" w:rsidP="008A2D90">
            <w:pPr>
              <w:pStyle w:val="p1"/>
              <w:jc w:val="center"/>
              <w:rPr>
                <w:rFonts w:cs="Times New Roman"/>
                <w:szCs w:val="21"/>
              </w:rPr>
            </w:pPr>
            <w:r w:rsidRPr="00974C23">
              <w:rPr>
                <w:rFonts w:cs="Times New Roman"/>
                <w:szCs w:val="21"/>
              </w:rPr>
              <w:t>runtime_adjustment</w:t>
            </w:r>
          </w:p>
        </w:tc>
        <w:tc>
          <w:tcPr>
            <w:tcW w:w="0" w:type="auto"/>
            <w:tcBorders>
              <w:top w:val="nil"/>
              <w:left w:val="nil"/>
              <w:bottom w:val="nil"/>
              <w:right w:val="nil"/>
            </w:tcBorders>
          </w:tcPr>
          <w:p w14:paraId="67F5A763" w14:textId="77777777" w:rsidR="0097108D" w:rsidRPr="00313140" w:rsidRDefault="007F4C4C" w:rsidP="008A2D90">
            <w:pPr>
              <w:pStyle w:val="p1"/>
              <w:jc w:val="center"/>
              <w:rPr>
                <w:szCs w:val="21"/>
              </w:rPr>
            </w:pPr>
            <w:r w:rsidRPr="007F4C4C">
              <w:rPr>
                <w:szCs w:val="21"/>
              </w:rPr>
              <w:t>根据状态变量修正候选排序</w:t>
            </w:r>
          </w:p>
        </w:tc>
      </w:tr>
      <w:tr w:rsidR="00917512" w:rsidRPr="00233566" w14:paraId="19FA5091" w14:textId="77777777" w:rsidTr="00DE5459">
        <w:tc>
          <w:tcPr>
            <w:tcW w:w="0" w:type="auto"/>
            <w:tcBorders>
              <w:top w:val="nil"/>
              <w:left w:val="nil"/>
              <w:bottom w:val="single" w:sz="4" w:space="0" w:color="auto"/>
              <w:right w:val="nil"/>
            </w:tcBorders>
          </w:tcPr>
          <w:p w14:paraId="25A17F89" w14:textId="77777777" w:rsidR="00917512" w:rsidRPr="00917512" w:rsidRDefault="00000000" w:rsidP="00917512">
            <w:pPr>
              <w:pStyle w:val="p1"/>
              <w:jc w:val="center"/>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U</m:t>
                    </m:r>
                  </m:e>
                  <m:sub>
                    <m:r>
                      <m:rPr>
                        <m:sty m:val="p"/>
                      </m:rPr>
                      <w:rPr>
                        <w:rFonts w:ascii="Cambria Math" w:hAnsi="Cambria Math" w:cs="Times New Roman"/>
                        <w:szCs w:val="21"/>
                      </w:rPr>
                      <m:t>π</m:t>
                    </m:r>
                  </m:sub>
                </m:sSub>
              </m:oMath>
            </m:oMathPara>
          </w:p>
        </w:tc>
        <w:tc>
          <w:tcPr>
            <w:tcW w:w="0" w:type="auto"/>
            <w:tcBorders>
              <w:top w:val="nil"/>
              <w:left w:val="nil"/>
              <w:bottom w:val="single" w:sz="4" w:space="0" w:color="auto"/>
              <w:right w:val="nil"/>
            </w:tcBorders>
          </w:tcPr>
          <w:p w14:paraId="3FA6721A" w14:textId="77777777" w:rsidR="00917512" w:rsidRPr="007F4C4C" w:rsidRDefault="0023185B" w:rsidP="008A2D90">
            <w:pPr>
              <w:pStyle w:val="p1"/>
              <w:jc w:val="center"/>
              <w:rPr>
                <w:szCs w:val="21"/>
              </w:rPr>
            </w:pPr>
            <w:r w:rsidRPr="0023185B">
              <w:rPr>
                <w:szCs w:val="21"/>
              </w:rPr>
              <w:t>候选运行时效用</w:t>
            </w:r>
          </w:p>
        </w:tc>
        <w:tc>
          <w:tcPr>
            <w:tcW w:w="0" w:type="auto"/>
            <w:tcBorders>
              <w:top w:val="nil"/>
              <w:left w:val="nil"/>
              <w:bottom w:val="single" w:sz="4" w:space="0" w:color="auto"/>
              <w:right w:val="nil"/>
            </w:tcBorders>
          </w:tcPr>
          <w:p w14:paraId="6F742649" w14:textId="77777777" w:rsidR="00917512" w:rsidRPr="00974C23" w:rsidRDefault="007043A7" w:rsidP="008A2D90">
            <w:pPr>
              <w:pStyle w:val="p1"/>
              <w:jc w:val="center"/>
              <w:rPr>
                <w:rFonts w:cs="Times New Roman"/>
                <w:szCs w:val="21"/>
              </w:rPr>
            </w:pPr>
            <w:r w:rsidRPr="00974C23">
              <w:rPr>
                <w:rFonts w:cs="Times New Roman"/>
                <w:szCs w:val="21"/>
              </w:rPr>
              <w:t>RuntimeEvaluator</w:t>
            </w:r>
          </w:p>
        </w:tc>
        <w:tc>
          <w:tcPr>
            <w:tcW w:w="0" w:type="auto"/>
            <w:tcBorders>
              <w:top w:val="nil"/>
              <w:left w:val="nil"/>
              <w:bottom w:val="single" w:sz="4" w:space="0" w:color="auto"/>
              <w:right w:val="nil"/>
            </w:tcBorders>
          </w:tcPr>
          <w:p w14:paraId="55EDAC5D" w14:textId="77777777" w:rsidR="00917512" w:rsidRPr="007F4C4C" w:rsidRDefault="00B646E3" w:rsidP="008A2D90">
            <w:pPr>
              <w:pStyle w:val="p1"/>
              <w:jc w:val="center"/>
              <w:rPr>
                <w:szCs w:val="21"/>
              </w:rPr>
            </w:pPr>
            <w:r w:rsidRPr="00B646E3">
              <w:rPr>
                <w:szCs w:val="21"/>
              </w:rPr>
              <w:t>输出</w:t>
            </w:r>
            <w:r w:rsidRPr="00B646E3">
              <w:rPr>
                <w:szCs w:val="21"/>
              </w:rPr>
              <w:t xml:space="preserve"> Top-K </w:t>
            </w:r>
            <w:r w:rsidRPr="00B646E3">
              <w:rPr>
                <w:szCs w:val="21"/>
              </w:rPr>
              <w:t>和默认候选</w:t>
            </w:r>
          </w:p>
        </w:tc>
      </w:tr>
    </w:tbl>
    <w:p w14:paraId="32F189EB" w14:textId="42D220E3" w:rsidR="00DD64CD" w:rsidRPr="00DF42B2" w:rsidRDefault="00DD64CD" w:rsidP="00405A96">
      <w:pPr>
        <w:pStyle w:val="ab"/>
        <w:ind w:firstLineChars="0" w:firstLine="0"/>
        <w:jc w:val="right"/>
        <w:rPr>
          <w:sz w:val="21"/>
          <w:szCs w:val="21"/>
        </w:rPr>
      </w:pPr>
      <w:r>
        <w:lastRenderedPageBreak/>
        <w:fldChar w:fldCharType="begin"/>
      </w:r>
      <w:r>
        <w:instrText xml:space="preserve"> REF _RefAuto_Tbl_4_1 \h </w:instrText>
      </w:r>
      <w:r>
        <w:fldChar w:fldCharType="separate"/>
      </w:r>
      <w:r w:rsidR="001A7A12">
        <w:rPr>
          <w:rFonts w:hint="eastAsia"/>
        </w:rPr>
        <w:t>表</w:t>
      </w:r>
      <w:r w:rsidR="001A7A12">
        <w:rPr>
          <w:rFonts w:hint="eastAsia"/>
        </w:rPr>
        <w:t xml:space="preserve"> 4-1</w:t>
      </w:r>
      <w:r>
        <w:fldChar w:fldCharType="end"/>
      </w:r>
      <w:r w:rsidR="00405A96">
        <w:rPr>
          <w:rFonts w:ascii="宋体" w:hAnsi="宋体" w:cs="宋体"/>
          <w:sz w:val="21"/>
          <w:szCs w:val="21"/>
        </w:rPr>
        <w:t>（续表）</w:t>
      </w:r>
    </w:p>
    <w:tbl>
      <w:tblPr>
        <w:tblStyle w:val="aff"/>
        <w:tblW w:w="0" w:type="auto"/>
        <w:tblLook w:val="04A0" w:firstRow="1" w:lastRow="0" w:firstColumn="1" w:lastColumn="0" w:noHBand="0" w:noVBand="1"/>
      </w:tblPr>
      <w:tblGrid>
        <w:gridCol w:w="2123"/>
        <w:gridCol w:w="2123"/>
        <w:gridCol w:w="2124"/>
        <w:gridCol w:w="2124"/>
      </w:tblGrid>
      <w:tr w:rsidR="00047E19" w14:paraId="6BCB6B6B" w14:textId="77777777" w:rsidTr="006F1009">
        <w:tc>
          <w:tcPr>
            <w:tcW w:w="2123" w:type="dxa"/>
            <w:tcBorders>
              <w:left w:val="nil"/>
              <w:bottom w:val="single" w:sz="4" w:space="0" w:color="auto"/>
              <w:right w:val="nil"/>
            </w:tcBorders>
          </w:tcPr>
          <w:p w14:paraId="7744BB88" w14:textId="77777777" w:rsidR="00047E19" w:rsidRDefault="00047E19" w:rsidP="004F2A3B">
            <w:pPr>
              <w:pStyle w:val="ab"/>
              <w:ind w:firstLineChars="0" w:firstLine="0"/>
              <w:jc w:val="center"/>
            </w:pPr>
            <w:r w:rsidRPr="000A206A">
              <w:rPr>
                <w:rFonts w:hint="eastAsia"/>
                <w:sz w:val="21"/>
                <w:szCs w:val="21"/>
              </w:rPr>
              <w:t>符号</w:t>
            </w:r>
          </w:p>
        </w:tc>
        <w:tc>
          <w:tcPr>
            <w:tcW w:w="2123" w:type="dxa"/>
            <w:tcBorders>
              <w:left w:val="nil"/>
              <w:bottom w:val="single" w:sz="4" w:space="0" w:color="auto"/>
              <w:right w:val="nil"/>
            </w:tcBorders>
          </w:tcPr>
          <w:p w14:paraId="22DB5555" w14:textId="77777777" w:rsidR="00047E19" w:rsidRDefault="00047E19" w:rsidP="004F2A3B">
            <w:pPr>
              <w:pStyle w:val="ab"/>
              <w:ind w:firstLineChars="0" w:firstLine="0"/>
              <w:jc w:val="center"/>
            </w:pPr>
            <w:r w:rsidRPr="000A206A">
              <w:rPr>
                <w:rFonts w:hint="eastAsia"/>
                <w:sz w:val="21"/>
                <w:szCs w:val="21"/>
              </w:rPr>
              <w:t>含义</w:t>
            </w:r>
          </w:p>
        </w:tc>
        <w:tc>
          <w:tcPr>
            <w:tcW w:w="2124" w:type="dxa"/>
            <w:tcBorders>
              <w:left w:val="nil"/>
              <w:bottom w:val="single" w:sz="4" w:space="0" w:color="auto"/>
              <w:right w:val="nil"/>
            </w:tcBorders>
          </w:tcPr>
          <w:p w14:paraId="53655A32" w14:textId="77777777" w:rsidR="00047E19" w:rsidRDefault="00047E19" w:rsidP="004F2A3B">
            <w:pPr>
              <w:pStyle w:val="ab"/>
              <w:ind w:firstLineChars="0" w:firstLine="0"/>
              <w:jc w:val="center"/>
            </w:pPr>
            <w:r w:rsidRPr="000A206A">
              <w:rPr>
                <w:rFonts w:hint="eastAsia"/>
                <w:sz w:val="21"/>
                <w:szCs w:val="21"/>
              </w:rPr>
              <w:t>来源或载体</w:t>
            </w:r>
          </w:p>
        </w:tc>
        <w:tc>
          <w:tcPr>
            <w:tcW w:w="2124" w:type="dxa"/>
            <w:tcBorders>
              <w:left w:val="nil"/>
              <w:bottom w:val="single" w:sz="4" w:space="0" w:color="auto"/>
              <w:right w:val="nil"/>
            </w:tcBorders>
          </w:tcPr>
          <w:p w14:paraId="72421278" w14:textId="77777777" w:rsidR="00047E19" w:rsidRDefault="00047E19" w:rsidP="004F2A3B">
            <w:pPr>
              <w:pStyle w:val="ab"/>
              <w:ind w:firstLineChars="0" w:firstLine="0"/>
              <w:jc w:val="center"/>
            </w:pPr>
            <w:r w:rsidRPr="000A206A">
              <w:rPr>
                <w:rFonts w:hint="eastAsia"/>
                <w:sz w:val="21"/>
                <w:szCs w:val="21"/>
              </w:rPr>
              <w:t>在算法中的作用</w:t>
            </w:r>
          </w:p>
        </w:tc>
      </w:tr>
      <w:tr w:rsidR="00047E19" w14:paraId="47483542" w14:textId="77777777" w:rsidTr="006F1009">
        <w:tc>
          <w:tcPr>
            <w:tcW w:w="2123" w:type="dxa"/>
            <w:tcBorders>
              <w:left w:val="nil"/>
              <w:right w:val="nil"/>
            </w:tcBorders>
          </w:tcPr>
          <w:p w14:paraId="75E4E260" w14:textId="77777777" w:rsidR="001B2B33" w:rsidRPr="001B2B33" w:rsidRDefault="00000000" w:rsidP="004F2A3B">
            <w:pPr>
              <w:pStyle w:val="ab"/>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oMath>
            </m:oMathPara>
          </w:p>
        </w:tc>
        <w:tc>
          <w:tcPr>
            <w:tcW w:w="2123" w:type="dxa"/>
            <w:tcBorders>
              <w:left w:val="nil"/>
              <w:right w:val="nil"/>
            </w:tcBorders>
          </w:tcPr>
          <w:p w14:paraId="68CD7C7A" w14:textId="77777777" w:rsidR="00047E19" w:rsidRDefault="00B872FD" w:rsidP="004F2A3B">
            <w:pPr>
              <w:pStyle w:val="ab"/>
              <w:ind w:firstLineChars="0" w:firstLine="0"/>
              <w:jc w:val="center"/>
            </w:pPr>
            <w:r w:rsidRPr="00B872FD">
              <w:t>恢复动作</w:t>
            </w:r>
          </w:p>
        </w:tc>
        <w:tc>
          <w:tcPr>
            <w:tcW w:w="2124" w:type="dxa"/>
            <w:tcBorders>
              <w:left w:val="nil"/>
              <w:right w:val="nil"/>
            </w:tcBorders>
          </w:tcPr>
          <w:p w14:paraId="2E2D3B0C" w14:textId="77777777" w:rsidR="00047E19" w:rsidRDefault="00B872FD" w:rsidP="004F2A3B">
            <w:pPr>
              <w:pStyle w:val="ab"/>
              <w:ind w:firstLineChars="0" w:firstLine="0"/>
              <w:jc w:val="center"/>
            </w:pPr>
            <w:r w:rsidRPr="00B872FD">
              <w:t>action_utility</w:t>
            </w:r>
          </w:p>
        </w:tc>
        <w:tc>
          <w:tcPr>
            <w:tcW w:w="2124" w:type="dxa"/>
            <w:tcBorders>
              <w:left w:val="nil"/>
              <w:right w:val="nil"/>
            </w:tcBorders>
          </w:tcPr>
          <w:p w14:paraId="183F1653" w14:textId="77777777" w:rsidR="00047E19" w:rsidRDefault="00F77562" w:rsidP="004F2A3B">
            <w:pPr>
              <w:pStyle w:val="ab"/>
              <w:ind w:firstLineChars="0" w:firstLine="0"/>
              <w:jc w:val="center"/>
            </w:pPr>
            <w:r w:rsidRPr="00F77562">
              <w:t>在</w:t>
            </w:r>
            <w:r w:rsidRPr="00F77562">
              <w:t>continue</w:t>
            </w:r>
            <w:r w:rsidRPr="00F77562">
              <w:t>、</w:t>
            </w:r>
            <w:r w:rsidRPr="00F77562">
              <w:t>patch_loca</w:t>
            </w:r>
            <w:r w:rsidR="00B51230">
              <w:rPr>
                <w:rFonts w:hint="eastAsia"/>
              </w:rPr>
              <w:t>l</w:t>
            </w:r>
            <w:r w:rsidRPr="00F77562">
              <w:t>、</w:t>
            </w:r>
            <w:r w:rsidRPr="00F77562">
              <w:t>suffix_replan</w:t>
            </w:r>
            <w:r w:rsidRPr="00F77562">
              <w:t>、</w:t>
            </w:r>
            <w:r w:rsidRPr="00F77562">
              <w:t>stop</w:t>
            </w:r>
            <w:r w:rsidRPr="00F77562">
              <w:t>之间选择</w:t>
            </w:r>
          </w:p>
        </w:tc>
      </w:tr>
    </w:tbl>
    <w:p w14:paraId="38300D47" w14:textId="77777777" w:rsidR="00047E19" w:rsidRDefault="00DA0C2E" w:rsidP="004C19D6">
      <w:pPr>
        <w:pStyle w:val="ab"/>
        <w:ind w:firstLine="496"/>
      </w:pPr>
      <w:r w:rsidRPr="00DA0C2E">
        <w:t>在时间步</w:t>
      </w:r>
      <m:oMath>
        <m:r>
          <w:rPr>
            <w:rFonts w:ascii="Cambria Math" w:hAnsi="Cambria Math"/>
          </w:rPr>
          <m:t>t</m:t>
        </m:r>
      </m:oMath>
      <w:r w:rsidRPr="00DA0C2E">
        <w:t>，算法输入为</w:t>
      </w:r>
      <w:r w:rsidRPr="00DA0C2E">
        <w:t xml:space="preserve"> </w:t>
      </w:r>
      <m:oMath>
        <m:d>
          <m:dPr>
            <m:ctrlPr>
              <w:rPr>
                <w:rFonts w:ascii="Cambria Math" w:hAnsi="Cambria Math"/>
                <w:i/>
              </w:rPr>
            </m:ctrlPr>
          </m:dPr>
          <m:e>
            <m:r>
              <w:rPr>
                <w:rFonts w:ascii="Cambria Math" w:hAnsi="Cambria Math"/>
              </w:rPr>
              <m:t>g,C,K,</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oMath>
      <w:r w:rsidRPr="00DA0C2E">
        <w:t>，输出为结构化</w:t>
      </w:r>
      <w:r w:rsidRPr="00DA0C2E">
        <w:t xml:space="preserve"> Decision </w:t>
      </w:r>
      <w:r w:rsidRPr="00DA0C2E">
        <w:t>建议：候选集合</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t</m:t>
            </m:r>
          </m:sub>
        </m:sSub>
      </m:oMath>
      <w:r w:rsidRPr="00DA0C2E">
        <w:t>、默认候选</w:t>
      </w:r>
      <m:oMath>
        <m:sSup>
          <m:sSupPr>
            <m:ctrlPr>
              <w:rPr>
                <w:rFonts w:ascii="Cambria Math" w:hAnsi="Cambria Math"/>
                <w:i/>
              </w:rPr>
            </m:ctrlPr>
          </m:sSupPr>
          <m:e>
            <m:r>
              <m:rPr>
                <m:sty m:val="p"/>
              </m:rPr>
              <w:rPr>
                <w:rFonts w:ascii="Cambria Math" w:hAnsi="Cambria Math"/>
              </w:rPr>
              <m:t>π</m:t>
            </m:r>
            <m:ctrlPr>
              <w:rPr>
                <w:rFonts w:ascii="Cambria Math" w:hAnsi="Cambria Math"/>
              </w:rPr>
            </m:ctrlPr>
          </m:e>
          <m:sup>
            <m:r>
              <m:rPr>
                <m:sty m:val="p"/>
              </m:rPr>
              <w:rPr>
                <w:rFonts w:ascii="Cambria Math" w:hAnsi="Cambria Math" w:cs="Cambria Math"/>
              </w:rPr>
              <m:t>*</m:t>
            </m:r>
          </m:sup>
        </m:sSup>
      </m:oMath>
      <w:r w:rsidRPr="00DA0C2E">
        <w:t>、候选解释、运行时状态摘要和恢复动作</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DA0C2E">
        <w:t>。核心计算过程可概括为：</w:t>
      </w:r>
    </w:p>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gridCol w:w="1417"/>
      </w:tblGrid>
      <w:tr w:rsidR="00F92B2E" w14:paraId="3CFBF4D1" w14:textId="77777777" w:rsidTr="00972707">
        <w:tc>
          <w:tcPr>
            <w:tcW w:w="4167" w:type="pct"/>
          </w:tcPr>
          <w:p w14:paraId="267A30A4" w14:textId="77777777" w:rsidR="00772EA9" w:rsidRPr="00772EA9" w:rsidRDefault="00000000" w:rsidP="003835CA">
            <w:pPr>
              <w:pStyle w:val="ab"/>
              <w:ind w:firstLineChars="0" w:firstLine="0"/>
              <w:jc w:val="cente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nor/>
                      </m:rPr>
                      <w:rPr>
                        <w:rFonts w:ascii="Cambria Math" w:hAnsi="Cambria Math"/>
                      </w:rPr>
                      <m:t>raw</m:t>
                    </m:r>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GenerateCandidates</m:t>
                    </m:r>
                    <m:ctrlPr>
                      <w:rPr>
                        <w:rFonts w:ascii="Cambria Math" w:hAnsi="Cambria Math"/>
                        <w:i/>
                      </w:rPr>
                    </m:ctrlPr>
                  </m:fName>
                  <m:e>
                    <m:d>
                      <m:dPr>
                        <m:ctrlPr>
                          <w:rPr>
                            <w:rFonts w:ascii="Cambria Math" w:hAnsi="Cambria Math"/>
                            <w:i/>
                          </w:rPr>
                        </m:ctrlPr>
                      </m:dPr>
                      <m:e>
                        <m:r>
                          <w:rPr>
                            <w:rFonts w:ascii="Cambria Math" w:hAnsi="Cambria Math"/>
                          </w:rPr>
                          <m:t>g,C,K,</m:t>
                        </m:r>
                        <m:sSub>
                          <m:sSubPr>
                            <m:ctrlPr>
                              <w:rPr>
                                <w:rFonts w:ascii="Cambria Math" w:hAnsi="Cambria Math"/>
                                <w:i/>
                              </w:rPr>
                            </m:ctrlPr>
                          </m:sSubPr>
                          <m:e>
                            <m:r>
                              <w:rPr>
                                <w:rFonts w:ascii="Cambria Math" w:hAnsi="Cambria Math"/>
                              </w:rPr>
                              <m:t>h</m:t>
                            </m:r>
                          </m:e>
                          <m:sub>
                            <m:r>
                              <w:rPr>
                                <w:rFonts w:ascii="Cambria Math" w:hAnsi="Cambria Math"/>
                              </w:rPr>
                              <m:t>t</m:t>
                            </m:r>
                          </m:sub>
                        </m:sSub>
                      </m:e>
                    </m:d>
                  </m:e>
                </m:func>
              </m:oMath>
            </m:oMathPara>
          </w:p>
        </w:tc>
        <w:tc>
          <w:tcPr>
            <w:tcW w:w="833" w:type="pct"/>
          </w:tcPr>
          <w:p w14:paraId="38A8C0DF" w14:textId="77777777" w:rsidR="00F92B2E" w:rsidRDefault="0013674A" w:rsidP="0013674A">
            <w:pPr>
              <w:pStyle w:val="ab"/>
              <w:ind w:firstLineChars="0" w:firstLine="0"/>
              <w:jc w:val="right"/>
            </w:pPr>
            <w:r>
              <w:t xml:space="preserve">  </w:t>
            </w:r>
            <w:r>
              <w:rPr>
                <w:rFonts w:hint="eastAsia"/>
              </w:rPr>
              <w:t>（</w:t>
            </w:r>
            <w:r>
              <w:rPr>
                <w:rFonts w:hint="eastAsia"/>
              </w:rPr>
              <w:t>4-</w:t>
            </w:r>
            <w:r>
              <w:rPr>
                <w:noProof/>
              </w:rPr>
              <w:t>1</w:t>
            </w:r>
            <w:r>
              <w:rPr>
                <w:rFonts w:hint="eastAsia"/>
              </w:rPr>
              <w:t>）</w:t>
            </w:r>
          </w:p>
        </w:tc>
      </w:tr>
      <w:tr w:rsidR="00F92B2E" w14:paraId="60C69877" w14:textId="77777777" w:rsidTr="00972707">
        <w:tc>
          <w:tcPr>
            <w:tcW w:w="4167" w:type="pct"/>
          </w:tcPr>
          <w:p w14:paraId="28EBCC8B" w14:textId="77777777" w:rsidR="00F92B2E" w:rsidRDefault="00000000" w:rsidP="00FB2ECD">
            <w:pPr>
              <w:pStyle w:val="ab"/>
              <w:ind w:firstLineChars="0" w:firstLine="0"/>
              <w:jc w:val="cente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FeasibilityFilter</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hint="eastAsia"/>
                              </w:rPr>
                              <m:t>Π</m:t>
                            </m:r>
                          </m:e>
                          <m:sub>
                            <m:r>
                              <m:rPr>
                                <m:nor/>
                              </m:rPr>
                              <w:rPr>
                                <w:rFonts w:ascii="Cambria Math" w:hAnsi="Cambria Math"/>
                              </w:rPr>
                              <m:t>raw</m:t>
                            </m:r>
                            <m:r>
                              <w:rPr>
                                <w:rFonts w:ascii="Cambria Math" w:hAnsi="Cambria Math"/>
                              </w:rPr>
                              <m:t>,t</m:t>
                            </m:r>
                          </m:sub>
                        </m:sSub>
                        <m:r>
                          <w:rPr>
                            <w:rFonts w:ascii="Cambria Math" w:hAnsi="Cambria Math"/>
                          </w:rPr>
                          <m:t>,C,K,</m:t>
                        </m:r>
                        <m:sSub>
                          <m:sSubPr>
                            <m:ctrlPr>
                              <w:rPr>
                                <w:rFonts w:ascii="Cambria Math" w:hAnsi="Cambria Math"/>
                                <w:i/>
                              </w:rPr>
                            </m:ctrlPr>
                          </m:sSubPr>
                          <m:e>
                            <m:r>
                              <w:rPr>
                                <w:rFonts w:ascii="Cambria Math" w:hAnsi="Cambria Math"/>
                              </w:rPr>
                              <m:t>h</m:t>
                            </m:r>
                          </m:e>
                          <m:sub>
                            <m:r>
                              <w:rPr>
                                <w:rFonts w:ascii="Cambria Math" w:hAnsi="Cambria Math"/>
                              </w:rPr>
                              <m:t>t</m:t>
                            </m:r>
                          </m:sub>
                        </m:sSub>
                      </m:e>
                    </m:d>
                  </m:e>
                </m:func>
              </m:oMath>
            </m:oMathPara>
          </w:p>
        </w:tc>
        <w:tc>
          <w:tcPr>
            <w:tcW w:w="833" w:type="pct"/>
          </w:tcPr>
          <w:p w14:paraId="7912C96F" w14:textId="77777777" w:rsidR="00F92B2E" w:rsidRDefault="000A3B5B" w:rsidP="003835CA">
            <w:pPr>
              <w:pStyle w:val="ab"/>
              <w:ind w:firstLineChars="0" w:firstLine="0"/>
              <w:jc w:val="right"/>
            </w:pPr>
            <w:r>
              <w:rPr>
                <w:rFonts w:hint="eastAsia"/>
              </w:rPr>
              <w:t>（</w:t>
            </w:r>
            <w:r>
              <w:rPr>
                <w:rFonts w:hint="eastAsia"/>
              </w:rPr>
              <w:t>4-</w:t>
            </w:r>
            <w:r>
              <w:rPr>
                <w:noProof/>
              </w:rPr>
              <w:t>2</w:t>
            </w:r>
            <w:r>
              <w:rPr>
                <w:rFonts w:hint="eastAsia"/>
              </w:rPr>
              <w:t>）</w:t>
            </w:r>
          </w:p>
        </w:tc>
      </w:tr>
      <w:tr w:rsidR="00241287" w14:paraId="3E4A007B" w14:textId="77777777" w:rsidTr="00972707">
        <w:tc>
          <w:tcPr>
            <w:tcW w:w="4167" w:type="pct"/>
          </w:tcPr>
          <w:p w14:paraId="3DD3F1B6" w14:textId="77777777" w:rsidR="00CD2D6E" w:rsidRPr="00CD2D6E" w:rsidRDefault="00000000" w:rsidP="002B4885">
            <w:pPr>
              <w:pStyle w:val="ab"/>
              <w:ind w:firstLineChars="0" w:firstLine="0"/>
              <w:jc w:val="center"/>
            </w:pPr>
            <m:oMathPara>
              <m:oMath>
                <m:sSub>
                  <m:sSubPr>
                    <m:ctrlPr>
                      <w:rPr>
                        <w:rFonts w:ascii="Cambria Math" w:hAnsi="Cambria Math"/>
                        <w:i/>
                      </w:rPr>
                    </m:ctrlPr>
                  </m:sSubPr>
                  <m:e>
                    <m:r>
                      <w:rPr>
                        <w:rFonts w:ascii="Cambria Math" w:hAnsi="Cambria Math"/>
                      </w:rPr>
                      <m:t>S</m:t>
                    </m:r>
                  </m:e>
                  <m:sub>
                    <m:r>
                      <m:rPr>
                        <m:nor/>
                      </m:rPr>
                      <w:rPr>
                        <w:rFonts w:ascii="Cambria Math" w:hAnsi="Cambria Math"/>
                      </w:rPr>
                      <m:t>static</m:t>
                    </m:r>
                  </m:sub>
                </m:sSub>
                <m:r>
                  <w:rPr>
                    <w:rFonts w:ascii="Cambria Math" w:hAnsi="Cambria Math"/>
                  </w:rPr>
                  <m:t>=</m:t>
                </m:r>
                <m:func>
                  <m:funcPr>
                    <m:ctrlPr>
                      <w:rPr>
                        <w:rFonts w:ascii="Cambria Math" w:hAnsi="Cambria Math"/>
                      </w:rPr>
                    </m:ctrlPr>
                  </m:funcPr>
                  <m:fName>
                    <m:r>
                      <m:rPr>
                        <m:sty m:val="p"/>
                      </m:rPr>
                      <w:rPr>
                        <w:rFonts w:ascii="Cambria Math" w:hAnsi="Cambria Math"/>
                      </w:rPr>
                      <m:t>StaticUtility</m:t>
                    </m:r>
                    <m:ctrlPr>
                      <w:rPr>
                        <w:rFonts w:ascii="Cambria Math" w:hAnsi="Cambria Math"/>
                        <w:i/>
                      </w:rPr>
                    </m:ctrlPr>
                  </m:fName>
                  <m:e>
                    <m:d>
                      <m:dPr>
                        <m:ctrlPr>
                          <w:rPr>
                            <w:rFonts w:ascii="Cambria Math" w:hAnsi="Cambria Math"/>
                            <w:i/>
                          </w:rPr>
                        </m:ctrlPr>
                      </m:dPr>
                      <m:e>
                        <m:r>
                          <w:rPr>
                            <w:rFonts w:ascii="Cambria Math" w:hAnsi="Cambria Math"/>
                          </w:rPr>
                          <m:t>π,g,C,K</m:t>
                        </m:r>
                      </m:e>
                    </m:d>
                  </m:e>
                </m:func>
              </m:oMath>
            </m:oMathPara>
          </w:p>
        </w:tc>
        <w:tc>
          <w:tcPr>
            <w:tcW w:w="833" w:type="pct"/>
          </w:tcPr>
          <w:p w14:paraId="06EC9CDA" w14:textId="77777777" w:rsidR="00241287" w:rsidRDefault="00241287" w:rsidP="00241287">
            <w:pPr>
              <w:pStyle w:val="ab"/>
              <w:ind w:firstLineChars="0" w:firstLine="0"/>
              <w:jc w:val="right"/>
            </w:pPr>
            <w:r>
              <w:rPr>
                <w:rFonts w:hint="eastAsia"/>
              </w:rPr>
              <w:t>（</w:t>
            </w:r>
            <w:r>
              <w:rPr>
                <w:rFonts w:hint="eastAsia"/>
              </w:rPr>
              <w:t>4-</w:t>
            </w:r>
            <w:r>
              <w:rPr>
                <w:noProof/>
              </w:rPr>
              <w:t>3</w:t>
            </w:r>
            <w:r>
              <w:rPr>
                <w:rFonts w:hint="eastAsia"/>
              </w:rPr>
              <w:t>）</w:t>
            </w:r>
          </w:p>
        </w:tc>
      </w:tr>
      <w:tr w:rsidR="00241287" w14:paraId="012F3563" w14:textId="77777777" w:rsidTr="00972707">
        <w:tc>
          <w:tcPr>
            <w:tcW w:w="4167" w:type="pct"/>
          </w:tcPr>
          <w:p w14:paraId="38014BBF" w14:textId="77777777" w:rsidR="00241287" w:rsidRDefault="00000000" w:rsidP="00241287">
            <w:pPr>
              <w:pStyle w:val="ab"/>
              <w:ind w:firstLineChars="0" w:firstLine="0"/>
              <w:jc w:val="center"/>
            </w:pPr>
            <m:oMathPara>
              <m:oMath>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func>
                  <m:funcPr>
                    <m:ctrlPr>
                      <w:rPr>
                        <w:rFonts w:ascii="Cambria Math" w:hAnsi="Cambria Math"/>
                      </w:rPr>
                    </m:ctrlPr>
                  </m:funcPr>
                  <m:fName>
                    <m:r>
                      <m:rPr>
                        <m:sty m:val="p"/>
                      </m:rPr>
                      <w:rPr>
                        <w:rFonts w:ascii="Cambria Math" w:hAnsi="Cambria Math"/>
                      </w:rPr>
                      <m:t>BeliefUpdate</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e>
                    </m:d>
                  </m:e>
                </m:func>
              </m:oMath>
            </m:oMathPara>
          </w:p>
        </w:tc>
        <w:tc>
          <w:tcPr>
            <w:tcW w:w="833" w:type="pct"/>
          </w:tcPr>
          <w:p w14:paraId="24C3A8CB" w14:textId="77777777" w:rsidR="00241287" w:rsidRDefault="00652A98" w:rsidP="00241287">
            <w:pPr>
              <w:pStyle w:val="ab"/>
              <w:ind w:firstLineChars="0" w:firstLine="0"/>
              <w:jc w:val="right"/>
            </w:pPr>
            <w:r>
              <w:rPr>
                <w:rFonts w:hint="eastAsia"/>
              </w:rPr>
              <w:t>（</w:t>
            </w:r>
            <w:r>
              <w:rPr>
                <w:rFonts w:hint="eastAsia"/>
              </w:rPr>
              <w:t>4-</w:t>
            </w:r>
            <w:r>
              <w:rPr>
                <w:noProof/>
              </w:rPr>
              <w:t>4</w:t>
            </w:r>
            <w:r>
              <w:rPr>
                <w:rFonts w:hint="eastAsia"/>
              </w:rPr>
              <w:t>）</w:t>
            </w:r>
          </w:p>
        </w:tc>
      </w:tr>
      <w:tr w:rsidR="00C0645F" w14:paraId="220FC98A" w14:textId="77777777" w:rsidTr="00972707">
        <w:tc>
          <w:tcPr>
            <w:tcW w:w="4167" w:type="pct"/>
          </w:tcPr>
          <w:p w14:paraId="0B1FCEF1" w14:textId="77777777" w:rsidR="00C0645F" w:rsidRPr="000E76D2" w:rsidRDefault="00000000" w:rsidP="000E76D2">
            <w:pPr>
              <w:pStyle w:val="ab"/>
              <w:ind w:firstLineChars="0" w:firstLine="0"/>
              <w:jc w:val="center"/>
            </w:pPr>
            <m:oMathPara>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r>
                  <w:rPr>
                    <w:rFonts w:ascii="Cambria Math" w:hAnsi="Cambria Math"/>
                  </w:rPr>
                  <m:t>=PosteriorObjective</m:t>
                </m:r>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oMath>
            </m:oMathPara>
          </w:p>
        </w:tc>
        <w:tc>
          <w:tcPr>
            <w:tcW w:w="833" w:type="pct"/>
          </w:tcPr>
          <w:p w14:paraId="5E529AF6" w14:textId="77777777" w:rsidR="00C0645F" w:rsidRDefault="00C0645F" w:rsidP="00C0645F">
            <w:pPr>
              <w:pStyle w:val="ab"/>
              <w:ind w:firstLineChars="0" w:firstLine="0"/>
              <w:jc w:val="right"/>
            </w:pPr>
            <w:r>
              <w:rPr>
                <w:rFonts w:hint="eastAsia"/>
              </w:rPr>
              <w:t>（</w:t>
            </w:r>
            <w:r>
              <w:rPr>
                <w:rFonts w:hint="eastAsia"/>
              </w:rPr>
              <w:t>4-</w:t>
            </w:r>
            <w:r>
              <w:rPr>
                <w:noProof/>
              </w:rPr>
              <w:t>5</w:t>
            </w:r>
            <w:r>
              <w:rPr>
                <w:rFonts w:hint="eastAsia"/>
              </w:rPr>
              <w:t>）</w:t>
            </w:r>
          </w:p>
        </w:tc>
      </w:tr>
      <w:tr w:rsidR="000E76D2" w14:paraId="35A05613" w14:textId="77777777" w:rsidTr="00972707">
        <w:tc>
          <w:tcPr>
            <w:tcW w:w="4167" w:type="pct"/>
          </w:tcPr>
          <w:p w14:paraId="52B38029" w14:textId="77777777" w:rsidR="000E76D2" w:rsidRPr="000E76D2" w:rsidRDefault="00000000" w:rsidP="000E76D2">
            <w:pPr>
              <w:pStyle w:val="ab"/>
              <w:ind w:firstLineChars="0" w:firstLine="0"/>
              <w:jc w:val="center"/>
            </w:pPr>
            <m:oMathPara>
              <m:oMath>
                <m:sSub>
                  <m:sSubPr>
                    <m:ctrlPr>
                      <w:rPr>
                        <w:rFonts w:ascii="Cambria Math" w:hAnsi="Cambria Math"/>
                        <w:i/>
                      </w:rPr>
                    </m:ctrlPr>
                  </m:sSubPr>
                  <m:e>
                    <m:r>
                      <w:rPr>
                        <w:rFonts w:ascii="Cambria Math" w:hAnsi="Cambria Math"/>
                      </w:rPr>
                      <m:t>U</m:t>
                    </m:r>
                  </m:e>
                  <m:sub>
                    <m:r>
                      <w:rPr>
                        <w:rFonts w:ascii="Cambria Math" w:hAnsi="Cambria Math"/>
                      </w:rPr>
                      <m:t>π</m:t>
                    </m:r>
                  </m:sub>
                </m:sSub>
                <m:r>
                  <w:rPr>
                    <w:rFonts w:ascii="Cambria Math" w:hAnsi="Cambria Math"/>
                  </w:rPr>
                  <m:t>=RuntimeCandidateUtility</m:t>
                </m:r>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static</m:t>
                        </m:r>
                      </m:sub>
                    </m:sSub>
                    <m:r>
                      <w:rPr>
                        <w:rFonts w:ascii="Cambria Math" w:hAnsi="Cambria Math"/>
                      </w:rPr>
                      <m:t>,</m:t>
                    </m:r>
                    <m:sSub>
                      <m:sSubPr>
                        <m:ctrlPr>
                          <w:rPr>
                            <w:rFonts w:ascii="Cambria Math" w:hAnsi="Cambria Math"/>
                            <w:i/>
                          </w:rPr>
                        </m:ctrlPr>
                      </m:sSubPr>
                      <m:e>
                        <m:r>
                          <w:rPr>
                            <w:rFonts w:ascii="Cambria Math" w:hAnsi="Cambria Math"/>
                          </w:rPr>
                          <m:t>G</m:t>
                        </m:r>
                      </m:e>
                      <m:sub>
                        <m:r>
                          <m:rPr>
                            <m:nor/>
                          </m:rPr>
                          <w:rPr>
                            <w:rFonts w:ascii="Cambria Math" w:hAnsi="Cambria Math"/>
                          </w:rPr>
                          <m:t>post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oMath>
            </m:oMathPara>
          </w:p>
        </w:tc>
        <w:tc>
          <w:tcPr>
            <w:tcW w:w="833" w:type="pct"/>
          </w:tcPr>
          <w:p w14:paraId="4B48743E" w14:textId="77777777" w:rsidR="000E76D2" w:rsidRDefault="000E76D2" w:rsidP="000E76D2">
            <w:pPr>
              <w:pStyle w:val="ab"/>
              <w:ind w:firstLineChars="0" w:firstLine="0"/>
              <w:jc w:val="right"/>
            </w:pPr>
            <w:r>
              <w:rPr>
                <w:rFonts w:hint="eastAsia"/>
              </w:rPr>
              <w:t>（</w:t>
            </w:r>
            <w:r>
              <w:rPr>
                <w:rFonts w:hint="eastAsia"/>
              </w:rPr>
              <w:t>4-</w:t>
            </w:r>
            <w:r>
              <w:rPr>
                <w:noProof/>
              </w:rPr>
              <w:t>6</w:t>
            </w:r>
            <w:r>
              <w:rPr>
                <w:rFonts w:hint="eastAsia"/>
              </w:rPr>
              <w:t>）</w:t>
            </w:r>
          </w:p>
        </w:tc>
      </w:tr>
      <w:tr w:rsidR="003624CF" w14:paraId="770BA285" w14:textId="77777777" w:rsidTr="00972707">
        <w:tc>
          <w:tcPr>
            <w:tcW w:w="4167" w:type="pct"/>
          </w:tcPr>
          <w:p w14:paraId="6312F1CA" w14:textId="77777777" w:rsidR="003624CF" w:rsidRPr="003624CF" w:rsidRDefault="00000000" w:rsidP="003624CF">
            <w:pPr>
              <w:pStyle w:val="ab"/>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=RecoveryAwareActionSelection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,C</m:t>
                    </m:r>
                  </m:e>
                </m:d>
              </m:oMath>
            </m:oMathPara>
          </w:p>
        </w:tc>
        <w:tc>
          <w:tcPr>
            <w:tcW w:w="833" w:type="pct"/>
          </w:tcPr>
          <w:p w14:paraId="68D2B8E2" w14:textId="77777777" w:rsidR="003624CF" w:rsidRDefault="003624CF" w:rsidP="003624CF">
            <w:pPr>
              <w:pStyle w:val="ab"/>
              <w:ind w:firstLineChars="0" w:firstLine="0"/>
              <w:jc w:val="right"/>
            </w:pPr>
            <w:r>
              <w:rPr>
                <w:rFonts w:hint="eastAsia"/>
              </w:rPr>
              <w:t>（</w:t>
            </w:r>
            <w:r>
              <w:rPr>
                <w:rFonts w:hint="eastAsia"/>
              </w:rPr>
              <w:t>4-</w:t>
            </w:r>
            <w:r>
              <w:rPr>
                <w:noProof/>
              </w:rPr>
              <w:t>7</w:t>
            </w:r>
            <w:r>
              <w:rPr>
                <w:rFonts w:hint="eastAsia"/>
              </w:rPr>
              <w:t>）</w:t>
            </w:r>
          </w:p>
        </w:tc>
      </w:tr>
    </w:tbl>
    <w:p w14:paraId="1466C227" w14:textId="77777777" w:rsidR="00F92B2E" w:rsidRDefault="009D318D" w:rsidP="009D318D">
      <w:pPr>
        <w:pStyle w:val="ab"/>
        <w:ind w:firstLine="496"/>
      </w:pPr>
      <w:r w:rsidRPr="009D318D">
        <w:t>该定义突出两点：一是候选生成与候选选择相互分离，</w:t>
      </w:r>
      <w:r w:rsidRPr="009D318D">
        <w:t xml:space="preserve">Planner </w:t>
      </w:r>
      <w:r w:rsidRPr="009D318D">
        <w:t>可以生成多个方案，但只有通过可行性和效用评估的候选才会进入执行或人工确认；二是运行时状态只修正排序和动作建议，不改变</w:t>
      </w:r>
      <w:r w:rsidRPr="009D318D">
        <w:t xml:space="preserve"> FSM</w:t>
      </w:r>
      <w:r w:rsidRPr="009D318D">
        <w:t>、</w:t>
      </w:r>
      <w:r w:rsidRPr="009D318D">
        <w:t xml:space="preserve">Agent </w:t>
      </w:r>
      <w:r w:rsidRPr="009D318D">
        <w:t>职责和硬约束。</w:t>
      </w:r>
    </w:p>
    <w:p w14:paraId="453312FB" w14:textId="77777777" w:rsidR="008327A2" w:rsidRDefault="008327A2" w:rsidP="008327A2">
      <w:pPr>
        <w:pStyle w:val="2"/>
        <w:rPr>
          <w:lang w:val="en-US"/>
        </w:rPr>
      </w:pPr>
      <w:bookmarkStart w:id="57" w:name="_Toc229518317"/>
      <w:r w:rsidRPr="008327A2">
        <w:t>候选生成、硬可行性过滤与静态效用</w:t>
      </w:r>
      <w:bookmarkEnd w:id="57"/>
    </w:p>
    <w:p w14:paraId="536C0598" w14:textId="77777777" w:rsidR="00D82A93" w:rsidRDefault="00601815" w:rsidP="00D82A93">
      <w:pPr>
        <w:pStyle w:val="ab"/>
        <w:ind w:firstLine="496"/>
      </w:pPr>
      <w:r w:rsidRPr="00601815">
        <w:t xml:space="preserve">CEBRA-WP </w:t>
      </w:r>
      <w:r w:rsidRPr="00601815">
        <w:t>支持三类候选。</w:t>
      </w:r>
      <w:r w:rsidRPr="00601815">
        <w:t xml:space="preserve">PlanCandidate </w:t>
      </w:r>
      <w:r w:rsidRPr="00601815">
        <w:t>表示初始完整计划；</w:t>
      </w:r>
      <w:r w:rsidRPr="00601815">
        <w:t xml:space="preserve">PatchCandidate </w:t>
      </w:r>
      <w:r w:rsidRPr="00601815">
        <w:t>表示对当前计划中局部步骤的参数级、工具级或结构级修补；</w:t>
      </w:r>
      <w:r w:rsidRPr="00601815">
        <w:t xml:space="preserve">ReplanCandidate </w:t>
      </w:r>
      <w:r w:rsidRPr="00601815">
        <w:t>表示对未执行后缀或整体策略的替换，其中</w:t>
      </w:r>
      <w:r w:rsidRPr="00601815">
        <w:t xml:space="preserve"> suffix_replan </w:t>
      </w:r>
      <w:r w:rsidRPr="00601815">
        <w:t>优先保留已验证前缀，</w:t>
      </w:r>
      <w:r w:rsidRPr="00601815">
        <w:t xml:space="preserve">terminal_stop </w:t>
      </w:r>
      <w:r w:rsidRPr="00601815">
        <w:t>表示继续投入不划算时的终止型重规划候选。</w:t>
      </w:r>
    </w:p>
    <w:p w14:paraId="721F6CF6" w14:textId="77777777" w:rsidR="005E6806" w:rsidRDefault="00FD70C0" w:rsidP="00FD70C0">
      <w:pPr>
        <w:pStyle w:val="ab"/>
        <w:ind w:firstLine="496"/>
      </w:pPr>
      <w:r w:rsidRPr="00FD70C0">
        <w:t>候选进入评分前必须先通过硬可行性过滤。对候选</w:t>
      </w:r>
      <w:r w:rsidRPr="00FD70C0">
        <w:t xml:space="preserve"> </w:t>
      </w:r>
      <m:oMath>
        <m:r>
          <m:rPr>
            <m:sty m:val="p"/>
          </m:rPr>
          <w:rPr>
            <w:rFonts w:ascii="Cambria Math" w:hAnsi="Cambria Math"/>
          </w:rPr>
          <m:t>π</m:t>
        </m:r>
      </m:oMath>
      <w:r w:rsidRPr="00FD70C0">
        <w:t xml:space="preserve"> </w:t>
      </w:r>
      <w:r w:rsidRPr="00FD70C0">
        <w:t>定义硬可行性谓词：</w:t>
      </w:r>
    </w:p>
    <w:p w14:paraId="3AA403EA" w14:textId="77777777" w:rsidR="005E6806" w:rsidRDefault="005E6806">
      <w:pPr>
        <w:widowControl/>
        <w:suppressAutoHyphens w:val="0"/>
        <w:jc w:val="left"/>
        <w:rPr>
          <w:szCs w:val="20"/>
        </w:rPr>
      </w:pPr>
      <w:r>
        <w:br w:type="page"/>
      </w:r>
    </w:p>
    <w:tbl>
      <w:tblPr>
        <w:tblStyle w:val="af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1133"/>
      </w:tblGrid>
      <w:tr w:rsidR="005E41CD" w14:paraId="618B40DA" w14:textId="77777777" w:rsidTr="00120F10">
        <w:tc>
          <w:tcPr>
            <w:tcW w:w="4334" w:type="pct"/>
          </w:tcPr>
          <w:p w14:paraId="41370D16" w14:textId="77777777" w:rsidR="005E41CD" w:rsidRPr="005E41CD" w:rsidRDefault="00000000" w:rsidP="005E41CD">
            <w:pPr>
              <w:pStyle w:val="ab"/>
              <w:ind w:firstLine="496"/>
              <w:jc w:val="center"/>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π,C,K,</m:t>
                    </m:r>
                    <m:sSub>
                      <m:sSubPr>
                        <m:ctrlPr>
                          <w:rPr>
                            <w:rFonts w:ascii="Cambria Math" w:hAnsi="Cambria Math"/>
                            <w:i/>
                          </w:rPr>
                        </m:ctrlPr>
                      </m:sSubPr>
                      <m:e>
                        <m:r>
                          <w:rPr>
                            <w:rFonts w:ascii="Cambria Math" w:hAnsi="Cambria Math"/>
                          </w:rPr>
                          <m:t>h</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tool</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schema</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io</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safety</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budget</m:t>
                    </m:r>
                    <m:r>
                      <m:rPr>
                        <m:nor/>
                      </m:rPr>
                      <w:rPr>
                        <w:rFonts w:ascii="Cambria Math" w:hAnsi="Cambria Math"/>
                      </w:rPr>
                      <m:t>-</m:t>
                    </m:r>
                    <m:r>
                      <w:rPr>
                        <w:rFonts w:ascii="Cambria Math" w:hAnsi="Cambria Math"/>
                      </w:rPr>
                      <m:t>hard</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availability</m:t>
                    </m:r>
                  </m:sub>
                </m:sSub>
              </m:oMath>
            </m:oMathPara>
          </w:p>
        </w:tc>
        <w:tc>
          <w:tcPr>
            <w:tcW w:w="666" w:type="pct"/>
          </w:tcPr>
          <w:p w14:paraId="77FDE01A" w14:textId="77777777" w:rsidR="005E41CD" w:rsidRDefault="005E41CD" w:rsidP="005E41CD">
            <w:pPr>
              <w:pStyle w:val="ab"/>
              <w:ind w:firstLineChars="0" w:firstLine="0"/>
              <w:jc w:val="right"/>
            </w:pPr>
            <w:r>
              <w:rPr>
                <w:rFonts w:hint="eastAsia"/>
              </w:rPr>
              <w:t>（</w:t>
            </w:r>
            <w:r>
              <w:rPr>
                <w:rFonts w:hint="eastAsia"/>
              </w:rPr>
              <w:t>4-</w:t>
            </w:r>
            <w:r>
              <w:rPr>
                <w:noProof/>
              </w:rPr>
              <w:t>8</w:t>
            </w:r>
            <w:r>
              <w:rPr>
                <w:rFonts w:hint="eastAsia"/>
              </w:rPr>
              <w:t>）</w:t>
            </w:r>
          </w:p>
        </w:tc>
      </w:tr>
    </w:tbl>
    <w:p w14:paraId="3643CB54" w14:textId="77777777" w:rsidR="001B4F0B" w:rsidRDefault="00AF01FE" w:rsidP="001B4F0B">
      <w:pPr>
        <w:pStyle w:val="ab"/>
        <w:ind w:firstLine="496"/>
      </w:pPr>
      <w:r>
        <w:rPr>
          <w:rFonts w:hint="eastAsia"/>
        </w:rPr>
        <w:t>式中，</w:t>
      </w:r>
      <m:oMath>
        <m:sSub>
          <m:sSubPr>
            <m:ctrlPr>
              <w:rPr>
                <w:rFonts w:ascii="Cambria Math" w:hAnsi="Cambria Math"/>
                <w:i/>
              </w:rPr>
            </m:ctrlPr>
          </m:sSubPr>
          <m:e>
            <m:r>
              <w:rPr>
                <w:rFonts w:ascii="Cambria Math" w:hAnsi="Cambria Math"/>
              </w:rPr>
              <m:t>F</m:t>
            </m:r>
          </m:e>
          <m:sub>
            <m:r>
              <w:rPr>
                <w:rFonts w:ascii="Cambria Math" w:hAnsi="Cambria Math"/>
              </w:rPr>
              <m:t>h</m:t>
            </m:r>
          </m:sub>
        </m:sSub>
      </m:oMath>
      <w:r w:rsidR="001B4F0B">
        <w:rPr>
          <w:rFonts w:hint="eastAsia"/>
        </w:rPr>
        <w:t>——硬可行性谓词；</w:t>
      </w:r>
    </w:p>
    <w:p w14:paraId="61DC3114" w14:textId="77777777" w:rsidR="001B4F0B" w:rsidRDefault="001B4F0B" w:rsidP="001B4F0B">
      <w:pPr>
        <w:pStyle w:val="ab"/>
        <w:ind w:firstLine="496"/>
      </w:pPr>
      <w:r>
        <w:tab/>
      </w:r>
      <w:r>
        <w:tab/>
      </w:r>
      <m:oMath>
        <m:sSub>
          <m:sSubPr>
            <m:ctrlPr>
              <w:rPr>
                <w:rFonts w:ascii="Cambria Math" w:hAnsi="Cambria Math"/>
                <w:i/>
              </w:rPr>
            </m:ctrlPr>
          </m:sSubPr>
          <m:e>
            <m:r>
              <w:rPr>
                <w:rFonts w:ascii="Cambria Math" w:hAnsi="Cambria Math"/>
              </w:rPr>
              <m:t>F</m:t>
            </m:r>
          </m:e>
          <m:sub>
            <m:r>
              <w:rPr>
                <w:rFonts w:ascii="Cambria Math" w:hAnsi="Cambria Math"/>
              </w:rPr>
              <m:t>tool</m:t>
            </m:r>
          </m:sub>
        </m:sSub>
      </m:oMath>
      <w:r>
        <w:rPr>
          <w:rFonts w:hint="eastAsia"/>
        </w:rPr>
        <w:t>——</w:t>
      </w:r>
      <w:r w:rsidRPr="001B4F0B">
        <w:t>工具存在性约束</w:t>
      </w:r>
      <w:r>
        <w:rPr>
          <w:rFonts w:hint="eastAsia"/>
        </w:rPr>
        <w:t>；</w:t>
      </w:r>
    </w:p>
    <w:p w14:paraId="5753A4C1" w14:textId="77777777" w:rsidR="001B4F0B" w:rsidRDefault="001B4F0B" w:rsidP="001B4F0B">
      <w:pPr>
        <w:pStyle w:val="ab"/>
        <w:ind w:firstLine="496"/>
      </w:pPr>
      <w:r>
        <w:tab/>
      </w:r>
      <w:r>
        <w:tab/>
      </w:r>
      <w:bookmarkStart w:id="58" w:name="OLE_LINK1"/>
      <m:oMath>
        <m:sSub>
          <m:sSubPr>
            <m:ctrlPr>
              <w:rPr>
                <w:rFonts w:ascii="Cambria Math" w:hAnsi="Cambria Math"/>
                <w:i/>
              </w:rPr>
            </m:ctrlPr>
          </m:sSubPr>
          <m:e>
            <m:r>
              <w:rPr>
                <w:rFonts w:ascii="Cambria Math" w:hAnsi="Cambria Math"/>
              </w:rPr>
              <m:t>F</m:t>
            </m:r>
          </m:e>
          <m:sub>
            <m:r>
              <w:rPr>
                <w:rFonts w:ascii="Cambria Math" w:hAnsi="Cambria Math"/>
              </w:rPr>
              <m:t>schema</m:t>
            </m:r>
          </m:sub>
        </m:sSub>
      </m:oMath>
      <w:bookmarkEnd w:id="58"/>
      <w:r>
        <w:rPr>
          <w:rFonts w:hint="eastAsia"/>
        </w:rPr>
        <w:t>——</w:t>
      </w:r>
      <w:r w:rsidRPr="001B4F0B">
        <w:t>输入输出</w:t>
      </w:r>
      <w:r w:rsidRPr="001B4F0B">
        <w:t xml:space="preserve"> schema </w:t>
      </w:r>
      <w:r w:rsidRPr="001B4F0B">
        <w:t>约束</w:t>
      </w:r>
      <w:r w:rsidR="00D214AD">
        <w:rPr>
          <w:rFonts w:hint="eastAsia"/>
        </w:rPr>
        <w:t>；</w:t>
      </w:r>
    </w:p>
    <w:p w14:paraId="3EE46DCF" w14:textId="77777777" w:rsidR="00D214AD" w:rsidRDefault="00D214AD" w:rsidP="005F746C">
      <w:pPr>
        <w:pStyle w:val="ab"/>
        <w:ind w:firstLine="496"/>
      </w:pPr>
      <w:r>
        <w:tab/>
      </w:r>
      <w:r>
        <w:tab/>
      </w:r>
      <m:oMath>
        <m:sSub>
          <m:sSubPr>
            <m:ctrlPr>
              <w:rPr>
                <w:rFonts w:ascii="Cambria Math" w:hAnsi="Cambria Math"/>
                <w:i/>
              </w:rPr>
            </m:ctrlPr>
          </m:sSubPr>
          <m:e>
            <m:r>
              <w:rPr>
                <w:rFonts w:ascii="Cambria Math" w:hAnsi="Cambria Math"/>
              </w:rPr>
              <m:t>F</m:t>
            </m:r>
          </m:e>
          <m:sub>
            <m:r>
              <w:rPr>
                <w:rFonts w:ascii="Cambria Math" w:hAnsi="Cambria Math"/>
              </w:rPr>
              <m:t>io</m:t>
            </m:r>
          </m:sub>
        </m:sSub>
      </m:oMath>
      <w:r w:rsidR="005F746C">
        <w:rPr>
          <w:rFonts w:hint="eastAsia"/>
        </w:rPr>
        <w:t>——</w:t>
      </w:r>
      <w:r w:rsidR="005F746C" w:rsidRPr="005F746C">
        <w:t>跨步骤</w:t>
      </w:r>
      <w:r w:rsidR="005F746C" w:rsidRPr="005F746C">
        <w:t xml:space="preserve"> I/O </w:t>
      </w:r>
      <w:r w:rsidR="005F746C" w:rsidRPr="005F746C">
        <w:t>闭合约束</w:t>
      </w:r>
      <w:r w:rsidR="005F746C">
        <w:rPr>
          <w:rFonts w:hint="eastAsia"/>
        </w:rPr>
        <w:t>；</w:t>
      </w:r>
    </w:p>
    <w:p w14:paraId="5C55750A" w14:textId="77777777" w:rsidR="005F746C" w:rsidRDefault="005F746C" w:rsidP="005F746C">
      <w:pPr>
        <w:pStyle w:val="ab"/>
        <w:ind w:firstLine="496"/>
      </w:pPr>
      <w:r>
        <w:tab/>
      </w:r>
      <w:r>
        <w:tab/>
      </w:r>
      <m:oMath>
        <m:sSub>
          <m:sSubPr>
            <m:ctrlPr>
              <w:rPr>
                <w:rFonts w:ascii="Cambria Math" w:hAnsi="Cambria Math"/>
                <w:i/>
              </w:rPr>
            </m:ctrlPr>
          </m:sSubPr>
          <m:e>
            <m:r>
              <w:rPr>
                <w:rFonts w:ascii="Cambria Math" w:hAnsi="Cambria Math"/>
              </w:rPr>
              <m:t>F</m:t>
            </m:r>
          </m:e>
          <m:sub>
            <m:r>
              <w:rPr>
                <w:rFonts w:ascii="Cambria Math" w:hAnsi="Cambria Math"/>
              </w:rPr>
              <m:t>safety</m:t>
            </m:r>
          </m:sub>
        </m:sSub>
      </m:oMath>
      <w:r>
        <w:rPr>
          <w:rFonts w:hint="eastAsia"/>
        </w:rPr>
        <w:t>——</w:t>
      </w:r>
      <w:r w:rsidRPr="005F746C">
        <w:t>安全约束</w:t>
      </w:r>
      <w:r>
        <w:rPr>
          <w:rFonts w:hint="eastAsia"/>
        </w:rPr>
        <w:t>；</w:t>
      </w:r>
    </w:p>
    <w:p w14:paraId="5577EE7A" w14:textId="77777777" w:rsidR="005F746C" w:rsidRDefault="005F746C" w:rsidP="005F746C">
      <w:pPr>
        <w:pStyle w:val="ab"/>
        <w:ind w:firstLine="496"/>
      </w:pPr>
      <w:r>
        <w:tab/>
      </w:r>
      <w:r>
        <w:tab/>
      </w:r>
      <m:oMath>
        <m:sSub>
          <m:sSubPr>
            <m:ctrlPr>
              <w:rPr>
                <w:rFonts w:ascii="Cambria Math" w:hAnsi="Cambria Math"/>
                <w:i/>
              </w:rPr>
            </m:ctrlPr>
          </m:sSubPr>
          <m:e>
            <m:r>
              <w:rPr>
                <w:rFonts w:ascii="Cambria Math" w:hAnsi="Cambria Math"/>
              </w:rPr>
              <m:t>F</m:t>
            </m:r>
          </m:e>
          <m:sub>
            <m:r>
              <w:rPr>
                <w:rFonts w:ascii="Cambria Math" w:hAnsi="Cambria Math"/>
              </w:rPr>
              <m:t>budget-hard</m:t>
            </m:r>
          </m:sub>
        </m:sSub>
      </m:oMath>
      <w:r>
        <w:rPr>
          <w:rFonts w:hint="eastAsia"/>
        </w:rPr>
        <w:t>——</w:t>
      </w:r>
      <w:r w:rsidRPr="005F746C">
        <w:t>硬预算约束</w:t>
      </w:r>
      <w:r>
        <w:rPr>
          <w:rFonts w:hint="eastAsia"/>
        </w:rPr>
        <w:t>；</w:t>
      </w:r>
    </w:p>
    <w:p w14:paraId="7504A319" w14:textId="77777777" w:rsidR="005F746C" w:rsidRDefault="005F746C" w:rsidP="005F746C">
      <w:pPr>
        <w:pStyle w:val="ab"/>
        <w:ind w:firstLine="496"/>
      </w:pPr>
      <w:r>
        <w:tab/>
      </w:r>
      <w:r>
        <w:tab/>
      </w:r>
      <m:oMath>
        <m:sSub>
          <m:sSubPr>
            <m:ctrlPr>
              <w:rPr>
                <w:rFonts w:ascii="Cambria Math" w:hAnsi="Cambria Math"/>
                <w:i/>
              </w:rPr>
            </m:ctrlPr>
          </m:sSubPr>
          <m:e>
            <m:r>
              <w:rPr>
                <w:rFonts w:ascii="Cambria Math" w:hAnsi="Cambria Math"/>
              </w:rPr>
              <m:t>F</m:t>
            </m:r>
          </m:e>
          <m:sub>
            <m:r>
              <w:rPr>
                <w:rFonts w:ascii="Cambria Math" w:hAnsi="Cambria Math"/>
              </w:rPr>
              <m:t>availability</m:t>
            </m:r>
          </m:sub>
        </m:sSub>
      </m:oMath>
      <w:r>
        <w:rPr>
          <w:rFonts w:hint="eastAsia"/>
        </w:rPr>
        <w:t>——</w:t>
      </w:r>
      <w:r w:rsidR="006610B0" w:rsidRPr="006610B0">
        <w:t>关键工具可用性或降级路径约束</w:t>
      </w:r>
      <w:r w:rsidR="006610B0">
        <w:rPr>
          <w:rFonts w:hint="eastAsia"/>
        </w:rPr>
        <w:t>；</w:t>
      </w:r>
    </w:p>
    <w:p w14:paraId="4DF1DBAF" w14:textId="77777777" w:rsidR="009F79CD" w:rsidRDefault="009F79CD" w:rsidP="005F746C">
      <w:pPr>
        <w:pStyle w:val="ab"/>
        <w:ind w:firstLine="496"/>
      </w:pPr>
      <w:r w:rsidRPr="009F79CD">
        <w:t>其中，</w:t>
      </w:r>
      <m:oMath>
        <m:sSub>
          <m:sSubPr>
            <m:ctrlPr>
              <w:rPr>
                <w:rFonts w:ascii="Cambria Math" w:hAnsi="Cambria Math"/>
                <w:i/>
              </w:rPr>
            </m:ctrlPr>
          </m:sSubPr>
          <m:e>
            <m:r>
              <w:rPr>
                <w:rFonts w:ascii="Cambria Math" w:hAnsi="Cambria Math"/>
              </w:rPr>
              <m:t>F</m:t>
            </m:r>
          </m:e>
          <m:sub>
            <m:r>
              <w:rPr>
                <w:rFonts w:ascii="Cambria Math" w:hAnsi="Cambria Math"/>
              </w:rPr>
              <m:t>h</m:t>
            </m:r>
          </m:sub>
        </m:sSub>
      </m:oMath>
      <w:r w:rsidRPr="009F79CD">
        <w:t xml:space="preserve"> </w:t>
      </w:r>
      <w:r w:rsidRPr="009F79CD">
        <w:t>为硬可行性谓词，</w:t>
      </w:r>
      <m:oMath>
        <m:sSub>
          <m:sSubPr>
            <m:ctrlPr>
              <w:rPr>
                <w:rFonts w:ascii="Cambria Math" w:hAnsi="Cambria Math"/>
                <w:i/>
              </w:rPr>
            </m:ctrlPr>
          </m:sSubPr>
          <m:e>
            <m:r>
              <w:rPr>
                <w:rFonts w:ascii="Cambria Math" w:hAnsi="Cambria Math"/>
              </w:rPr>
              <m:t>F</m:t>
            </m:r>
          </m:e>
          <m:sub>
            <m:r>
              <w:rPr>
                <w:rFonts w:ascii="Cambria Math" w:hAnsi="Cambria Math"/>
              </w:rPr>
              <m:t>tool</m:t>
            </m:r>
          </m:sub>
        </m:sSub>
      </m:oMath>
      <w:r w:rsidR="00CC7446">
        <w:t xml:space="preserve"> </w:t>
      </w:r>
      <w:r w:rsidRPr="009F79CD">
        <w:t>检查候选中的工具是否存在于能力图或适配器注册表；</w:t>
      </w:r>
      <m:oMath>
        <m:sSub>
          <m:sSubPr>
            <m:ctrlPr>
              <w:rPr>
                <w:rFonts w:ascii="Cambria Math" w:hAnsi="Cambria Math"/>
                <w:i/>
              </w:rPr>
            </m:ctrlPr>
          </m:sSubPr>
          <m:e>
            <m:r>
              <w:rPr>
                <w:rFonts w:ascii="Cambria Math" w:hAnsi="Cambria Math"/>
              </w:rPr>
              <m:t>F</m:t>
            </m:r>
          </m:e>
          <m:sub>
            <m:r>
              <w:rPr>
                <w:rFonts w:ascii="Cambria Math" w:hAnsi="Cambria Math"/>
              </w:rPr>
              <m:t>schema</m:t>
            </m:r>
          </m:sub>
        </m:sSub>
      </m:oMath>
      <w:r w:rsidRPr="009F79CD">
        <w:t xml:space="preserve"> </w:t>
      </w:r>
      <w:r w:rsidRPr="009F79CD">
        <w:t>检查输入输出字段是否满足工具</w:t>
      </w:r>
      <w:r w:rsidRPr="009F79CD">
        <w:t xml:space="preserve"> schema</w:t>
      </w:r>
      <w:r w:rsidRPr="009F79CD">
        <w:t>；</w:t>
      </w:r>
      <m:oMath>
        <m:sSub>
          <m:sSubPr>
            <m:ctrlPr>
              <w:rPr>
                <w:rFonts w:ascii="Cambria Math" w:hAnsi="Cambria Math"/>
                <w:i/>
              </w:rPr>
            </m:ctrlPr>
          </m:sSubPr>
          <m:e>
            <m:r>
              <w:rPr>
                <w:rFonts w:ascii="Cambria Math" w:hAnsi="Cambria Math"/>
              </w:rPr>
              <m:t>F</m:t>
            </m:r>
          </m:e>
          <m:sub>
            <m:r>
              <w:rPr>
                <w:rFonts w:ascii="Cambria Math" w:hAnsi="Cambria Math"/>
              </w:rPr>
              <m:t>io</m:t>
            </m:r>
          </m:sub>
        </m:sSub>
      </m:oMath>
      <w:r w:rsidRPr="009F79CD">
        <w:t xml:space="preserve"> </w:t>
      </w:r>
      <w:r w:rsidRPr="009F79CD">
        <w:t>检查跨步骤引用是否闭合；</w:t>
      </w:r>
      <m:oMath>
        <m:sSub>
          <m:sSubPr>
            <m:ctrlPr>
              <w:rPr>
                <w:rFonts w:ascii="Cambria Math" w:hAnsi="Cambria Math"/>
                <w:i/>
              </w:rPr>
            </m:ctrlPr>
          </m:sSubPr>
          <m:e>
            <m:r>
              <w:rPr>
                <w:rFonts w:ascii="Cambria Math" w:hAnsi="Cambria Math"/>
              </w:rPr>
              <m:t>F</m:t>
            </m:r>
          </m:e>
          <m:sub>
            <m:r>
              <w:rPr>
                <w:rFonts w:ascii="Cambria Math" w:hAnsi="Cambria Math"/>
              </w:rPr>
              <m:t>safety</m:t>
            </m:r>
          </m:sub>
        </m:sSub>
      </m:oMath>
      <w:r w:rsidR="001E6220">
        <w:t xml:space="preserve"> </w:t>
      </w:r>
      <w:r w:rsidRPr="009F79CD">
        <w:t>检查是否违反安全等级或触发</w:t>
      </w:r>
      <w:r w:rsidRPr="009F79CD">
        <w:t xml:space="preserve"> safety block</w:t>
      </w:r>
      <w:r w:rsidRPr="009F79CD">
        <w:t>；</w:t>
      </w:r>
      <m:oMath>
        <m:sSub>
          <m:sSubPr>
            <m:ctrlPr>
              <w:rPr>
                <w:rFonts w:ascii="Cambria Math" w:hAnsi="Cambria Math"/>
                <w:i/>
              </w:rPr>
            </m:ctrlPr>
          </m:sSubPr>
          <m:e>
            <m:r>
              <w:rPr>
                <w:rFonts w:ascii="Cambria Math" w:hAnsi="Cambria Math"/>
              </w:rPr>
              <m:t>F</m:t>
            </m:r>
          </m:e>
          <m:sub>
            <m:r>
              <w:rPr>
                <w:rFonts w:ascii="Cambria Math" w:hAnsi="Cambria Math"/>
              </w:rPr>
              <m:t>budget-hard</m:t>
            </m:r>
          </m:sub>
        </m:sSub>
      </m:oMath>
      <w:r w:rsidRPr="009F79CD">
        <w:t xml:space="preserve"> </w:t>
      </w:r>
      <w:r w:rsidRPr="009F79CD">
        <w:t>检查是否突破不可逾越预算上限；</w:t>
      </w:r>
      <m:oMath>
        <m:sSub>
          <m:sSubPr>
            <m:ctrlPr>
              <w:rPr>
                <w:rFonts w:ascii="Cambria Math" w:hAnsi="Cambria Math"/>
                <w:i/>
              </w:rPr>
            </m:ctrlPr>
          </m:sSubPr>
          <m:e>
            <m:r>
              <w:rPr>
                <w:rFonts w:ascii="Cambria Math" w:hAnsi="Cambria Math"/>
              </w:rPr>
              <m:t>F</m:t>
            </m:r>
          </m:e>
          <m:sub>
            <m:r>
              <w:rPr>
                <w:rFonts w:ascii="Cambria Math" w:hAnsi="Cambria Math"/>
              </w:rPr>
              <m:t>availability</m:t>
            </m:r>
          </m:sub>
        </m:sSub>
      </m:oMath>
      <w:r w:rsidRPr="009F79CD">
        <w:t xml:space="preserve"> </w:t>
      </w:r>
      <w:r w:rsidRPr="009F79CD">
        <w:t>检查关键工具是否可用或是否有明确降级路径。过滤后的集合为：</w:t>
      </w:r>
    </w:p>
    <w:tbl>
      <w:tblPr>
        <w:tblStyle w:val="af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1133"/>
      </w:tblGrid>
      <w:tr w:rsidR="00B21024" w14:paraId="3BA7DB0B" w14:textId="77777777" w:rsidTr="00B74BD6">
        <w:tc>
          <w:tcPr>
            <w:tcW w:w="4334" w:type="pct"/>
          </w:tcPr>
          <w:p w14:paraId="5285AE1A" w14:textId="77777777" w:rsidR="00B21024" w:rsidRPr="00B27F60" w:rsidRDefault="00000000" w:rsidP="00B27F60">
            <w:pPr>
              <w:pStyle w:val="ab"/>
              <w:ind w:firstLineChars="0" w:firstLine="0"/>
              <w:jc w:val="center"/>
            </w:pPr>
            <m:oMathPara>
              <m:oMathParaPr>
                <m:jc m:val="center"/>
              </m:oMathParaP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t</m:t>
                    </m:r>
                  </m:sub>
                </m:sSub>
                <m:r>
                  <w:rPr>
                    <w:rFonts w:ascii="Cambria Math" w:hAnsi="Cambria Math"/>
                  </w:rPr>
                  <m:t>=</m:t>
                </m:r>
                <m:r>
                  <m:rPr>
                    <m:lit/>
                  </m:rPr>
                  <w:rPr>
                    <w:rFonts w:ascii="Cambria Math" w:hAnsi="Cambria Math"/>
                  </w:rPr>
                  <m:t>{</m:t>
                </m:r>
                <m:r>
                  <w:rPr>
                    <w:rFonts w:ascii="Cambria Math" w:hAnsi="Cambria Math"/>
                  </w:rPr>
                  <m:t>π</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hint="eastAsia"/>
                      </w:rPr>
                      <m:t>Π</m:t>
                    </m:r>
                    <m:ctrlPr>
                      <w:rPr>
                        <w:rFonts w:ascii="Cambria Math" w:hAnsi="Cambria Math"/>
                      </w:rPr>
                    </m:ctrlPr>
                  </m:e>
                  <m:sub>
                    <m:r>
                      <m:rPr>
                        <m:nor/>
                      </m:rPr>
                      <w:rPr>
                        <w:rFonts w:ascii="Cambria Math" w:hAnsi="Cambria Math"/>
                      </w:rPr>
                      <m:t>raw</m:t>
                    </m:r>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h</m:t>
                    </m:r>
                  </m:sub>
                </m:sSub>
                <m:d>
                  <m:dPr>
                    <m:ctrlPr>
                      <w:rPr>
                        <w:rFonts w:ascii="Cambria Math" w:hAnsi="Cambria Math"/>
                        <w:i/>
                      </w:rPr>
                    </m:ctrlPr>
                  </m:dPr>
                  <m:e>
                    <m:r>
                      <w:rPr>
                        <w:rFonts w:ascii="Cambria Math" w:hAnsi="Cambria Math"/>
                      </w:rPr>
                      <m:t>π,C,K,</m:t>
                    </m:r>
                    <m:sSub>
                      <m:sSubPr>
                        <m:ctrlPr>
                          <w:rPr>
                            <w:rFonts w:ascii="Cambria Math" w:hAnsi="Cambria Math"/>
                            <w:i/>
                          </w:rPr>
                        </m:ctrlPr>
                      </m:sSubPr>
                      <m:e>
                        <m:r>
                          <w:rPr>
                            <w:rFonts w:ascii="Cambria Math" w:hAnsi="Cambria Math"/>
                          </w:rPr>
                          <m:t>h</m:t>
                        </m:r>
                      </m:e>
                      <m:sub>
                        <m:r>
                          <w:rPr>
                            <w:rFonts w:ascii="Cambria Math" w:hAnsi="Cambria Math"/>
                          </w:rPr>
                          <m:t>t</m:t>
                        </m:r>
                      </m:sub>
                    </m:sSub>
                  </m:e>
                </m:d>
                <m:r>
                  <w:rPr>
                    <w:rFonts w:ascii="Cambria Math" w:hAnsi="Cambria Math"/>
                  </w:rPr>
                  <m:t>=1</m:t>
                </m:r>
                <m:r>
                  <m:rPr>
                    <m:lit/>
                  </m:rPr>
                  <w:rPr>
                    <w:rFonts w:ascii="Cambria Math" w:hAnsi="Cambria Math"/>
                  </w:rPr>
                  <m:t>}</m:t>
                </m:r>
              </m:oMath>
            </m:oMathPara>
          </w:p>
        </w:tc>
        <w:tc>
          <w:tcPr>
            <w:tcW w:w="666" w:type="pct"/>
          </w:tcPr>
          <w:p w14:paraId="6D74FA01" w14:textId="77777777" w:rsidR="00B21024" w:rsidRDefault="00B21024" w:rsidP="001A7048">
            <w:pPr>
              <w:pStyle w:val="ab"/>
              <w:ind w:firstLineChars="0" w:firstLine="0"/>
              <w:jc w:val="right"/>
            </w:pPr>
            <w:r>
              <w:rPr>
                <w:rFonts w:hint="eastAsia"/>
              </w:rPr>
              <w:t>（</w:t>
            </w:r>
            <w:r>
              <w:rPr>
                <w:rFonts w:hint="eastAsia"/>
              </w:rPr>
              <w:t>4-</w:t>
            </w:r>
            <w:r>
              <w:rPr>
                <w:noProof/>
              </w:rPr>
              <w:t>9</w:t>
            </w:r>
            <w:r>
              <w:rPr>
                <w:rFonts w:hint="eastAsia"/>
              </w:rPr>
              <w:t>）</w:t>
            </w:r>
          </w:p>
        </w:tc>
      </w:tr>
    </w:tbl>
    <w:p w14:paraId="318B1761" w14:textId="77777777" w:rsidR="00405A96" w:rsidRDefault="00BE3FEA" w:rsidP="00450575">
      <w:pPr>
        <w:pStyle w:val="ab"/>
        <w:ind w:firstLine="496"/>
      </w:pPr>
      <w:r w:rsidRPr="00BE3FEA">
        <w:t>硬可行性过滤承担系统边界约束，因此静态评分不能把硬不可行候选</w:t>
      </w:r>
      <w:r w:rsidRPr="00BE3FEA">
        <w:t>“</w:t>
      </w:r>
      <w:r w:rsidRPr="00BE3FEA">
        <w:t>打高分后救回</w:t>
      </w:r>
      <w:r w:rsidRPr="00BE3FEA">
        <w:t>”</w:t>
      </w:r>
      <w:r w:rsidRPr="00BE3FEA">
        <w:t>。工程实现可以保留</w:t>
      </w:r>
      <w:r w:rsidRPr="00BE3FEA">
        <w:t xml:space="preserve"> degraded feasible </w:t>
      </w:r>
      <w:r w:rsidRPr="00BE3FEA">
        <w:t>候选用于解释或</w:t>
      </w:r>
      <w:r w:rsidRPr="00BE3FEA">
        <w:t xml:space="preserve"> HITL </w:t>
      </w:r>
      <w:r w:rsidRPr="00BE3FEA">
        <w:t>审查，但这类候选必须携带降级原因和人工确认要求。</w:t>
      </w:r>
    </w:p>
    <w:p w14:paraId="400CAAAC" w14:textId="77777777" w:rsidR="00450575" w:rsidRDefault="00450575" w:rsidP="00450575">
      <w:pPr>
        <w:pStyle w:val="ab"/>
        <w:ind w:firstLine="496"/>
      </w:pPr>
      <w:r w:rsidRPr="00450575">
        <w:t>在候选通过硬过滤后，算法计算静态效用：</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336"/>
        <w:gridCol w:w="222"/>
      </w:tblGrid>
      <w:tr w:rsidR="00EE65C5" w14:paraId="02FBA476" w14:textId="77777777" w:rsidTr="00095CED">
        <w:tc>
          <w:tcPr>
            <w:tcW w:w="6946" w:type="dxa"/>
          </w:tcPr>
          <w:p w14:paraId="40FC586F" w14:textId="77777777" w:rsidR="00EE65C5" w:rsidRPr="000F6758" w:rsidRDefault="00000000" w:rsidP="00EE65C5">
            <w:pPr>
              <w:pStyle w:val="ab"/>
              <w:ind w:firstLineChars="80" w:firstLine="198"/>
              <w:jc w:val="center"/>
            </w:pPr>
            <m:oMathPara>
              <m:oMathParaPr>
                <m:jc m:val="center"/>
              </m:oMathParaPr>
              <m:oMath>
                <m:sSub>
                  <m:sSubPr>
                    <m:ctrlPr>
                      <w:rPr>
                        <w:rFonts w:ascii="Cambria Math" w:hAnsi="Cambria Math"/>
                        <w:i/>
                      </w:rPr>
                    </m:ctrlPr>
                  </m:sSubPr>
                  <m:e>
                    <m:r>
                      <w:rPr>
                        <w:rFonts w:ascii="Cambria Math" w:hAnsi="Cambria Math"/>
                      </w:rPr>
                      <m:t>S</m:t>
                    </m:r>
                  </m:e>
                  <m:sub>
                    <m:r>
                      <w:rPr>
                        <w:rFonts w:ascii="Cambria Math" w:hAnsi="Cambria Math"/>
                      </w:rPr>
                      <m:t>static</m:t>
                    </m:r>
                  </m:sub>
                </m:sSub>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g</m:t>
                    </m:r>
                  </m:sub>
                </m:sSub>
                <m:r>
                  <w:rPr>
                    <w:rFonts w:ascii="Cambria Math" w:hAnsi="Cambria Math"/>
                  </w:rPr>
                  <m:t>G</m:t>
                </m:r>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i/>
                      </w:rPr>
                    </m:ctrlPr>
                  </m:sSubPr>
                  <m:e>
                    <m:r>
                      <w:rPr>
                        <w:rFonts w:ascii="Cambria Math" w:hAnsi="Cambria Math"/>
                      </w:rPr>
                      <m:t>C</m:t>
                    </m:r>
                  </m:e>
                  <m:sub>
                    <m:r>
                      <w:rPr>
                        <w:rFonts w:ascii="Cambria Math" w:hAnsi="Cambria Math"/>
                      </w:rPr>
                      <m:t>norm</m:t>
                    </m:r>
                  </m:sub>
                </m:sSub>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i/>
                      </w:rPr>
                    </m:ctrlPr>
                  </m:sSubPr>
                  <m:e>
                    <m:r>
                      <w:rPr>
                        <w:rFonts w:ascii="Cambria Math" w:hAnsi="Cambria Math"/>
                      </w:rPr>
                      <m:t>R</m:t>
                    </m:r>
                  </m:e>
                  <m:sub>
                    <m:r>
                      <w:rPr>
                        <w:rFonts w:ascii="Cambria Math" w:hAnsi="Cambria Math"/>
                      </w:rPr>
                      <m:t>norm</m:t>
                    </m:r>
                  </m:sub>
                </m:sSub>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rec</m:t>
                    </m:r>
                  </m:sub>
                </m:sSub>
                <m:r>
                  <w:rPr>
                    <w:rFonts w:ascii="Cambria Math" w:hAnsi="Cambria Math"/>
                  </w:rPr>
                  <m:t>Rec</m:t>
                </m:r>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Q</m:t>
                </m:r>
                <m:d>
                  <m:dPr>
                    <m:ctrlPr>
                      <w:rPr>
                        <w:rFonts w:ascii="Cambria Math" w:hAnsi="Cambria Math"/>
                        <w:i/>
                      </w:rPr>
                    </m:ctrlPr>
                  </m:dPr>
                  <m:e>
                    <m:r>
                      <w:rPr>
                        <w:rFonts w:ascii="Cambria Math" w:hAnsi="Cambria Math"/>
                      </w:rPr>
                      <m:t>π</m:t>
                    </m:r>
                  </m:e>
                </m:d>
              </m:oMath>
            </m:oMathPara>
          </w:p>
        </w:tc>
        <w:tc>
          <w:tcPr>
            <w:tcW w:w="1336" w:type="dxa"/>
          </w:tcPr>
          <w:p w14:paraId="2BD96CE6" w14:textId="77777777" w:rsidR="00EE65C5" w:rsidRDefault="006C566C" w:rsidP="00FE7A93">
            <w:pPr>
              <w:pStyle w:val="ab"/>
              <w:ind w:firstLineChars="0" w:firstLine="0"/>
              <w:jc w:val="right"/>
            </w:pPr>
            <w:r>
              <w:t xml:space="preserve"> </w:t>
            </w:r>
            <w:r w:rsidR="00EE65C5">
              <w:rPr>
                <w:rFonts w:hint="eastAsia"/>
              </w:rPr>
              <w:t>（</w:t>
            </w:r>
            <w:r w:rsidR="00EE65C5">
              <w:rPr>
                <w:rFonts w:hint="eastAsia"/>
              </w:rPr>
              <w:t>4</w:t>
            </w:r>
            <w:r w:rsidR="00EE65C5">
              <w:t>-</w:t>
            </w:r>
            <w:r>
              <w:rPr>
                <w:noProof/>
              </w:rPr>
              <w:t>10</w:t>
            </w:r>
            <w:r w:rsidR="00EE65C5">
              <w:rPr>
                <w:rFonts w:hint="eastAsia"/>
              </w:rPr>
              <w:t>）</w:t>
            </w:r>
          </w:p>
        </w:tc>
        <w:tc>
          <w:tcPr>
            <w:tcW w:w="0" w:type="auto"/>
          </w:tcPr>
          <w:p w14:paraId="4F336D79" w14:textId="77777777" w:rsidR="00EE65C5" w:rsidRDefault="00EE65C5" w:rsidP="006C566C">
            <w:pPr>
              <w:pStyle w:val="ab"/>
              <w:ind w:right="248" w:firstLineChars="0" w:firstLine="0"/>
              <w:jc w:val="right"/>
            </w:pPr>
          </w:p>
        </w:tc>
      </w:tr>
    </w:tbl>
    <w:p w14:paraId="0AE0ECC1" w14:textId="77777777" w:rsidR="0094235A" w:rsidRDefault="0094235A" w:rsidP="0094235A">
      <w:pPr>
        <w:pStyle w:val="ab"/>
        <w:ind w:firstLineChars="0" w:firstLine="0"/>
      </w:pPr>
    </w:p>
    <w:p w14:paraId="71E77032" w14:textId="77777777" w:rsidR="00EC2A69" w:rsidRDefault="00EC2A69" w:rsidP="00EC2A69">
      <w:pPr>
        <w:pStyle w:val="ab"/>
        <w:ind w:firstLine="496"/>
      </w:pPr>
      <w:r>
        <w:rPr>
          <w:rFonts w:hint="eastAsia"/>
        </w:rPr>
        <w:t>式中，</w:t>
      </w:r>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π</m:t>
            </m:r>
          </m:e>
        </m:d>
      </m:oMath>
      <w:r>
        <w:rPr>
          <w:rFonts w:hint="eastAsia"/>
        </w:rPr>
        <w:t>——候选</w:t>
      </w:r>
      <m:oMath>
        <m:r>
          <m:rPr>
            <m:sty m:val="p"/>
          </m:rPr>
          <w:rPr>
            <w:rFonts w:ascii="Cambria Math" w:hAnsi="Cambria Math"/>
          </w:rPr>
          <m:t>π</m:t>
        </m:r>
      </m:oMath>
      <w:r>
        <w:rPr>
          <w:rFonts w:hint="eastAsia"/>
        </w:rPr>
        <w:t>的软可行性分数；</w:t>
      </w:r>
    </w:p>
    <w:p w14:paraId="56C814F5" w14:textId="77777777" w:rsidR="00EC2A69" w:rsidRDefault="00EC2A69" w:rsidP="00EC2A69">
      <w:pPr>
        <w:pStyle w:val="ab"/>
        <w:ind w:firstLine="496"/>
      </w:pPr>
      <w:r>
        <w:tab/>
      </w:r>
      <w:r>
        <w:tab/>
      </w:r>
      <m:oMath>
        <m:r>
          <w:rPr>
            <w:rFonts w:ascii="Cambria Math" w:hAnsi="Cambria Math"/>
          </w:rPr>
          <m:t>G</m:t>
        </m:r>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oMath>
      <w:r>
        <w:rPr>
          <w:rFonts w:hint="eastAsia"/>
        </w:rPr>
        <w:t>——目标适配度；</w:t>
      </w:r>
    </w:p>
    <w:p w14:paraId="54D8CDA6" w14:textId="77777777" w:rsidR="00EC2A69" w:rsidRDefault="00EC2A69" w:rsidP="00EC2A69">
      <w:pPr>
        <w:pStyle w:val="ab"/>
        <w:ind w:firstLine="496"/>
      </w:pPr>
      <w:r>
        <w:tab/>
      </w:r>
      <w:r>
        <w:tab/>
      </w:r>
      <m:oMath>
        <m:sSub>
          <m:sSubPr>
            <m:ctrlPr>
              <w:rPr>
                <w:rFonts w:ascii="Cambria Math" w:hAnsi="Cambria Math"/>
                <w:i/>
              </w:rPr>
            </m:ctrlPr>
          </m:sSubPr>
          <m:e>
            <m:r>
              <w:rPr>
                <w:rFonts w:ascii="Cambria Math" w:hAnsi="Cambria Math"/>
              </w:rPr>
              <m:t>C</m:t>
            </m:r>
          </m:e>
          <m:sub>
            <m:r>
              <w:rPr>
                <w:rFonts w:ascii="Cambria Math" w:hAnsi="Cambria Math"/>
              </w:rPr>
              <m:t>norm</m:t>
            </m:r>
          </m:sub>
        </m:sSub>
        <m:d>
          <m:dPr>
            <m:ctrlPr>
              <w:rPr>
                <w:rFonts w:ascii="Cambria Math" w:hAnsi="Cambria Math"/>
                <w:i/>
              </w:rPr>
            </m:ctrlPr>
          </m:dPr>
          <m:e>
            <m:r>
              <w:rPr>
                <w:rFonts w:ascii="Cambria Math" w:hAnsi="Cambria Math"/>
              </w:rPr>
              <m:t>π</m:t>
            </m:r>
          </m:e>
        </m:d>
      </m:oMath>
      <w:r>
        <w:rPr>
          <w:rFonts w:hint="eastAsia"/>
        </w:rPr>
        <w:t>——归一化成本；</w:t>
      </w:r>
    </w:p>
    <w:p w14:paraId="1C56408F" w14:textId="77777777" w:rsidR="00153269" w:rsidRDefault="00153269" w:rsidP="00EC2A69">
      <w:pPr>
        <w:pStyle w:val="ab"/>
        <w:ind w:firstLine="496"/>
      </w:pPr>
      <w:r>
        <w:tab/>
      </w:r>
      <w:r>
        <w:tab/>
      </w:r>
      <m:oMath>
        <m:sSub>
          <m:sSubPr>
            <m:ctrlPr>
              <w:rPr>
                <w:rFonts w:ascii="Cambria Math" w:hAnsi="Cambria Math"/>
                <w:i/>
              </w:rPr>
            </m:ctrlPr>
          </m:sSubPr>
          <m:e>
            <m:r>
              <w:rPr>
                <w:rFonts w:ascii="Cambria Math" w:hAnsi="Cambria Math"/>
              </w:rPr>
              <m:t>R</m:t>
            </m:r>
          </m:e>
          <m:sub>
            <m:r>
              <w:rPr>
                <w:rFonts w:ascii="Cambria Math" w:hAnsi="Cambria Math"/>
              </w:rPr>
              <m:t>norm</m:t>
            </m:r>
          </m:sub>
        </m:sSub>
        <m:d>
          <m:dPr>
            <m:ctrlPr>
              <w:rPr>
                <w:rFonts w:ascii="Cambria Math" w:hAnsi="Cambria Math"/>
                <w:i/>
              </w:rPr>
            </m:ctrlPr>
          </m:dPr>
          <m:e>
            <m:r>
              <w:rPr>
                <w:rFonts w:ascii="Cambria Math" w:hAnsi="Cambria Math"/>
              </w:rPr>
              <m:t>π</m:t>
            </m:r>
          </m:e>
        </m:d>
      </m:oMath>
      <w:r>
        <w:rPr>
          <w:rFonts w:hint="eastAsia"/>
        </w:rPr>
        <w:t>——归一化风险；</w:t>
      </w:r>
    </w:p>
    <w:p w14:paraId="33F76CF7" w14:textId="77777777" w:rsidR="00153269" w:rsidRDefault="00153269" w:rsidP="00EC2A69">
      <w:pPr>
        <w:pStyle w:val="ab"/>
        <w:ind w:firstLine="496"/>
      </w:pPr>
      <w:r>
        <w:tab/>
      </w:r>
      <w:r>
        <w:tab/>
      </w:r>
      <m:oMath>
        <m:r>
          <w:rPr>
            <w:rFonts w:ascii="Cambria Math" w:hAnsi="Cambria Math"/>
          </w:rPr>
          <m:t>Rec</m:t>
        </m:r>
        <m:d>
          <m:dPr>
            <m:ctrlPr>
              <w:rPr>
                <w:rFonts w:ascii="Cambria Math" w:hAnsi="Cambria Math"/>
                <w:i/>
              </w:rPr>
            </m:ctrlPr>
          </m:dPr>
          <m:e>
            <m:r>
              <w:rPr>
                <w:rFonts w:ascii="Cambria Math" w:hAnsi="Cambria Math"/>
              </w:rPr>
              <m:t>π</m:t>
            </m:r>
          </m:e>
        </m:d>
      </m:oMath>
      <w:r>
        <w:rPr>
          <w:rFonts w:hint="eastAsia"/>
        </w:rPr>
        <w:t>——恢复复杂度；</w:t>
      </w:r>
    </w:p>
    <w:p w14:paraId="361C105B" w14:textId="77777777" w:rsidR="00153269" w:rsidRDefault="00153269" w:rsidP="00EC2A69">
      <w:pPr>
        <w:pStyle w:val="ab"/>
        <w:ind w:firstLine="496"/>
      </w:pPr>
      <w:r>
        <w:tab/>
      </w:r>
      <w:r>
        <w:tab/>
      </w:r>
      <m:oMath>
        <m:r>
          <w:rPr>
            <w:rFonts w:ascii="Cambria Math" w:hAnsi="Cambria Math"/>
          </w:rPr>
          <m:t>Q</m:t>
        </m:r>
        <m:d>
          <m:dPr>
            <m:ctrlPr>
              <w:rPr>
                <w:rFonts w:ascii="Cambria Math" w:hAnsi="Cambria Math"/>
                <w:i/>
              </w:rPr>
            </m:ctrlPr>
          </m:dPr>
          <m:e>
            <m:r>
              <w:rPr>
                <w:rFonts w:ascii="Cambria Math" w:hAnsi="Cambria Math"/>
              </w:rPr>
              <m:t>π</m:t>
            </m:r>
          </m:e>
        </m:d>
      </m:oMath>
      <w:r>
        <w:rPr>
          <w:rFonts w:hint="eastAsia"/>
        </w:rPr>
        <w:t>——工程可靠性项；</w:t>
      </w:r>
    </w:p>
    <w:p w14:paraId="6DAC379E" w14:textId="77777777" w:rsidR="00153269" w:rsidRDefault="00153269" w:rsidP="00153269">
      <w:pPr>
        <w:pStyle w:val="ab"/>
        <w:ind w:firstLine="496"/>
      </w:pPr>
      <w:r>
        <w:tab/>
      </w:r>
      <w:r>
        <w:tab/>
      </w:r>
      <m:oMath>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oMath>
      <w:r>
        <w:rPr>
          <w:rFonts w:hint="eastAsia"/>
        </w:rPr>
        <w:t>——目标、可行性和成本相关权重；</w:t>
      </w:r>
    </w:p>
    <w:p w14:paraId="02DE89F6" w14:textId="77777777" w:rsidR="001B76C0" w:rsidRDefault="001B76C0" w:rsidP="00153269">
      <w:pPr>
        <w:pStyle w:val="ab"/>
        <w:ind w:firstLine="496"/>
      </w:pPr>
      <w:r>
        <w:tab/>
      </w:r>
      <w:r>
        <w:tab/>
      </w:r>
      <m:oMath>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rec</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q</m:t>
            </m:r>
          </m:sub>
        </m:sSub>
      </m:oMath>
      <w:r>
        <w:rPr>
          <w:rFonts w:hint="eastAsia"/>
        </w:rPr>
        <w:t>——风险、恢复复杂度和工程可靠性相关权重；</w:t>
      </w:r>
    </w:p>
    <w:p w14:paraId="2E5F4283" w14:textId="77777777" w:rsidR="008C6380" w:rsidRPr="008C6380" w:rsidRDefault="00000000" w:rsidP="00954A1B">
      <w:pPr>
        <w:pStyle w:val="ab"/>
        <w:ind w:firstLine="496"/>
      </w:pP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000D2CA7" w:rsidRPr="000D2CA7">
        <w:t>是软可行性分数，表示候选在</w:t>
      </w:r>
      <w:r w:rsidR="000D2CA7" w:rsidRPr="000D2CA7">
        <w:t xml:space="preserve"> schema </w:t>
      </w:r>
      <w:r w:rsidR="000D2CA7" w:rsidRPr="000D2CA7">
        <w:t>完整、工具</w:t>
      </w:r>
      <w:r w:rsidR="000D2CA7" w:rsidRPr="000D2CA7">
        <w:t xml:space="preserve"> readiness</w:t>
      </w:r>
      <w:r w:rsidR="000D2CA7" w:rsidRPr="000D2CA7">
        <w:t>、</w:t>
      </w:r>
      <w:r w:rsidR="000D2CA7" w:rsidRPr="000D2CA7">
        <w:t xml:space="preserve">fallback depth </w:t>
      </w:r>
      <w:r w:rsidR="000D2CA7" w:rsidRPr="000D2CA7">
        <w:t>等方面的先验质量；</w:t>
      </w:r>
      <m:oMath>
        <m:r>
          <w:rPr>
            <w:rFonts w:ascii="Cambria Math" w:hAnsi="Cambria Math"/>
          </w:rPr>
          <m:t>G</m:t>
        </m:r>
      </m:oMath>
      <w:r w:rsidR="000D2CA7" w:rsidRPr="000D2CA7">
        <w:t>是目标匹配度；</w:t>
      </w:r>
      <m:oMath>
        <m:sSub>
          <m:sSubPr>
            <m:ctrlPr>
              <w:rPr>
                <w:rFonts w:ascii="Cambria Math" w:hAnsi="Cambria Math"/>
                <w:i/>
              </w:rPr>
            </m:ctrlPr>
          </m:sSubPr>
          <m:e>
            <m:r>
              <w:rPr>
                <w:rFonts w:ascii="Cambria Math" w:hAnsi="Cambria Math"/>
              </w:rPr>
              <m:t>C</m:t>
            </m:r>
          </m:e>
          <m:sub>
            <m:r>
              <w:rPr>
                <w:rFonts w:ascii="Cambria Math" w:hAnsi="Cambria Math"/>
              </w:rPr>
              <m:t>norm</m:t>
            </m:r>
          </m:sub>
        </m:sSub>
      </m:oMath>
      <w:r w:rsidR="000D2CA7" w:rsidRPr="000D2CA7">
        <w:t xml:space="preserve"> </w:t>
      </w:r>
      <w:r w:rsidR="000D2CA7" w:rsidRPr="000D2CA7">
        <w:t>是归一化成本；</w:t>
      </w:r>
      <m:oMath>
        <m:sSub>
          <m:sSubPr>
            <m:ctrlPr>
              <w:rPr>
                <w:rFonts w:ascii="Cambria Math" w:hAnsi="Cambria Math"/>
                <w:i/>
              </w:rPr>
            </m:ctrlPr>
          </m:sSubPr>
          <m:e>
            <m:r>
              <w:rPr>
                <w:rFonts w:ascii="Cambria Math" w:hAnsi="Cambria Math"/>
              </w:rPr>
              <m:t>R</m:t>
            </m:r>
          </m:e>
          <m:sub>
            <m:r>
              <w:rPr>
                <w:rFonts w:ascii="Cambria Math" w:hAnsi="Cambria Math"/>
              </w:rPr>
              <m:t>norm</m:t>
            </m:r>
          </m:sub>
        </m:sSub>
      </m:oMath>
    </w:p>
    <w:p w14:paraId="17877283" w14:textId="77777777" w:rsidR="00030277" w:rsidRDefault="000D2CA7" w:rsidP="008C6380">
      <w:pPr>
        <w:pStyle w:val="ab"/>
        <w:ind w:firstLineChars="0" w:firstLine="0"/>
      </w:pPr>
      <w:r w:rsidRPr="000D2CA7">
        <w:lastRenderedPageBreak/>
        <w:t>是归一化风险；</w:t>
      </w:r>
      <m:oMath>
        <m:r>
          <w:rPr>
            <w:rFonts w:ascii="Cambria Math" w:hAnsi="Cambria Math"/>
          </w:rPr>
          <m:t>Rec</m:t>
        </m:r>
      </m:oMath>
      <w:r w:rsidR="005D6350">
        <w:t xml:space="preserve"> </w:t>
      </w:r>
      <w:r w:rsidRPr="000D2CA7">
        <w:t>是恢复复杂度；</w:t>
      </w:r>
      <m:oMath>
        <m:r>
          <w:rPr>
            <w:rFonts w:ascii="Cambria Math" w:hAnsi="Cambria Math"/>
          </w:rPr>
          <m:t>Q</m:t>
        </m:r>
      </m:oMath>
      <w:r w:rsidRPr="000D2CA7">
        <w:t xml:space="preserve"> </w:t>
      </w:r>
      <w:r w:rsidRPr="000D2CA7">
        <w:t>是工程可靠性项。权重</w:t>
      </w:r>
      <w:r w:rsidRPr="000D2CA7">
        <w:t xml:space="preserve"> </w:t>
      </w:r>
      <m:oMath>
        <m:sSub>
          <m:sSubPr>
            <m:ctrlPr>
              <w:rPr>
                <w:rFonts w:ascii="Cambria Math" w:hAnsi="Cambria Math"/>
                <w:i/>
              </w:rPr>
            </m:ctrlPr>
          </m:sSubPr>
          <m:e>
            <m:r>
              <w:rPr>
                <w:rFonts w:ascii="Cambria Math" w:hAnsi="Cambria Math"/>
              </w:rPr>
              <m:t>w</m:t>
            </m:r>
          </m:e>
          <m:sub>
            <m:r>
              <m:rPr>
                <m:sty m:val="p"/>
              </m:rPr>
              <w:rPr>
                <w:rFonts w:ascii="Cambria Math" w:hAnsi="Cambria Math" w:cs="Cambria Math"/>
              </w:rPr>
              <m:t>*</m:t>
            </m:r>
          </m:sub>
        </m:sSub>
      </m:oMath>
      <w:r w:rsidRPr="000D2CA7">
        <w:t xml:space="preserve"> </w:t>
      </w:r>
      <w:r w:rsidRPr="000D2CA7">
        <w:t>由策略配置给出，用于在不同任务设置下调节目标、成本、风险和恢复难度的相对重要性。</w:t>
      </w:r>
    </w:p>
    <w:p w14:paraId="4240CAAE" w14:textId="77777777" w:rsidR="0020226D" w:rsidRDefault="0020226D" w:rsidP="0020226D">
      <w:pPr>
        <w:pStyle w:val="ab"/>
        <w:ind w:firstLine="496"/>
      </w:pPr>
      <w:r w:rsidRPr="0020226D">
        <w:t>静态效用用于形成执行前的候选先验排序。它可以偏好成本更低、风险更小、恢复更容易的工具链，但无法感知执行中已经发生的失败、证据不足或预算压力变化。因此，静态效用之后还需要</w:t>
      </w:r>
      <w:r w:rsidRPr="0020226D">
        <w:t xml:space="preserve"> Lite belief-state / </w:t>
      </w:r>
      <w:r w:rsidRPr="0020226D">
        <w:t>轻量信念状态和后验证据修正。</w:t>
      </w:r>
    </w:p>
    <w:p w14:paraId="4AAC4CCD" w14:textId="77777777" w:rsidR="00E52FC5" w:rsidRDefault="00E52FC5" w:rsidP="00E52FC5">
      <w:pPr>
        <w:pStyle w:val="2"/>
        <w:rPr>
          <w:lang w:val="en-US"/>
        </w:rPr>
      </w:pPr>
      <w:bookmarkStart w:id="59" w:name="_Toc229518318"/>
      <w:r>
        <w:rPr>
          <w:lang w:val="en-US"/>
        </w:rPr>
        <w:t>Lite belief-state</w:t>
      </w:r>
      <w:r>
        <w:rPr>
          <w:rFonts w:hint="eastAsia"/>
          <w:lang w:val="en-US"/>
        </w:rPr>
        <w:t xml:space="preserve"> </w:t>
      </w:r>
      <w:r>
        <w:rPr>
          <w:rFonts w:hint="eastAsia"/>
          <w:lang w:val="en-US"/>
        </w:rPr>
        <w:t>与观测更新</w:t>
      </w:r>
      <w:bookmarkEnd w:id="59"/>
    </w:p>
    <w:p w14:paraId="4F0B3B46" w14:textId="77777777" w:rsidR="00E52FC5" w:rsidRDefault="009C6C84" w:rsidP="00E52FC5">
      <w:pPr>
        <w:pStyle w:val="ab"/>
        <w:ind w:firstLine="496"/>
      </w:pPr>
      <w:r w:rsidRPr="009C6C84">
        <w:t xml:space="preserve">CEBRA-WP </w:t>
      </w:r>
      <w:r w:rsidRPr="009C6C84">
        <w:t>，使用</w:t>
      </w:r>
      <w:r w:rsidRPr="009C6C84">
        <w:t xml:space="preserve"> Lite belief-state / </w:t>
      </w:r>
      <w:r w:rsidRPr="009C6C84">
        <w:t>轻量信念状态近似表示执行过程中无法完全观测的工作流状态。它只保留三类变量：对恢复动作选择必要的变量、能从现有日志稳定更新的变量，以及可由实验和案例解释的变量。状态向量定义为：</w:t>
      </w:r>
    </w:p>
    <w:tbl>
      <w:tblPr>
        <w:tblStyle w:val="af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gridCol w:w="1417"/>
      </w:tblGrid>
      <w:tr w:rsidR="003C0298" w14:paraId="4415D63E" w14:textId="77777777" w:rsidTr="00370C42">
        <w:tc>
          <w:tcPr>
            <w:tcW w:w="4167" w:type="pct"/>
          </w:tcPr>
          <w:p w14:paraId="7CEDCE5C" w14:textId="77777777" w:rsidR="00191812" w:rsidRPr="00095CED" w:rsidRDefault="00000000" w:rsidP="00816CE0">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p</m:t>
                              </m:r>
                            </m:e>
                            <m:sub>
                              <m:r>
                                <m:rPr>
                                  <m:nor/>
                                </m:rPr>
                                <w:rPr>
                                  <w:rFonts w:ascii="Cambria Math" w:hAnsi="Cambria Math"/>
                                </w:rPr>
                                <m:t>succ</m:t>
                              </m:r>
                            </m:sub>
                          </m:sSub>
                          <m:ctrlPr>
                            <w:rPr>
                              <w:rFonts w:ascii="Cambria Math" w:hAnsi="Cambria Math"/>
                              <w:i/>
                            </w:rPr>
                          </m:ctrlPr>
                        </m:e>
                      </m:mr>
                      <m:mr>
                        <m:e>
                          <m:sSub>
                            <m:sSubPr>
                              <m:ctrlPr>
                                <w:rPr>
                                  <w:rFonts w:ascii="Cambria Math" w:hAnsi="Cambria Math"/>
                                  <w:i/>
                                </w:rPr>
                              </m:ctrlPr>
                            </m:sSubPr>
                            <m:e>
                              <m:r>
                                <w:rPr>
                                  <w:rFonts w:ascii="Cambria Math" w:hAnsi="Cambria Math"/>
                                </w:rPr>
                                <m:t>p</m:t>
                              </m:r>
                            </m:e>
                            <m:sub>
                              <m:r>
                                <m:rPr>
                                  <m:nor/>
                                </m:rPr>
                                <w:rPr>
                                  <w:rFonts w:ascii="Cambria Math" w:hAnsi="Cambria Math"/>
                                </w:rPr>
                                <m:t>sf</m:t>
                              </m:r>
                            </m:sub>
                          </m:sSub>
                          <m:ctrlPr>
                            <w:rPr>
                              <w:rFonts w:ascii="Cambria Math" w:hAnsi="Cambria Math"/>
                              <w:i/>
                            </w:rPr>
                          </m:ctrlPr>
                        </m:e>
                      </m:mr>
                      <m:mr>
                        <m:e>
                          <m:sSub>
                            <m:sSubPr>
                              <m:ctrlPr>
                                <w:rPr>
                                  <w:rFonts w:ascii="Cambria Math" w:hAnsi="Cambria Math"/>
                                  <w:i/>
                                </w:rPr>
                              </m:ctrlPr>
                            </m:sSubPr>
                            <m:e>
                              <m:r>
                                <w:rPr>
                                  <w:rFonts w:ascii="Cambria Math" w:hAnsi="Cambria Math"/>
                                </w:rPr>
                                <m:t>r</m:t>
                              </m:r>
                            </m:e>
                            <m:sub>
                              <m:r>
                                <m:rPr>
                                  <m:nor/>
                                </m:rPr>
                                <w:rPr>
                                  <w:rFonts w:ascii="Cambria Math" w:hAnsi="Cambria Math"/>
                                </w:rPr>
                                <m:t>rec</m:t>
                              </m:r>
                            </m:sub>
                          </m:sSub>
                          <m:ctrlPr>
                            <w:rPr>
                              <w:rFonts w:ascii="Cambria Math" w:hAnsi="Cambria Math"/>
                              <w:i/>
                            </w:rPr>
                          </m:ctrlPr>
                        </m:e>
                      </m:mr>
                      <m:mr>
                        <m:e>
                          <m:sSub>
                            <m:sSubPr>
                              <m:ctrlPr>
                                <w:rPr>
                                  <w:rFonts w:ascii="Cambria Math" w:hAnsi="Cambria Math"/>
                                  <w:i/>
                                </w:rPr>
                              </m:ctrlPr>
                            </m:sSubPr>
                            <m:e>
                              <m:r>
                                <w:rPr>
                                  <w:rFonts w:ascii="Cambria Math" w:hAnsi="Cambria Math"/>
                                </w:rPr>
                                <m:t>c</m:t>
                              </m:r>
                            </m:e>
                            <m:sub>
                              <m:r>
                                <m:rPr>
                                  <m:nor/>
                                </m:rPr>
                                <w:rPr>
                                  <w:rFonts w:ascii="Cambria Math" w:hAnsi="Cambria Math"/>
                                </w:rPr>
                                <m:t>rem</m:t>
                              </m:r>
                            </m:sub>
                          </m:sSub>
                          <m:ctrlPr>
                            <w:rPr>
                              <w:rFonts w:ascii="Cambria Math" w:hAnsi="Cambria Math"/>
                              <w:i/>
                            </w:rPr>
                          </m:ctrlPr>
                        </m:e>
                      </m:mr>
                      <m:mr>
                        <m:e>
                          <m:sSub>
                            <m:sSubPr>
                              <m:ctrlPr>
                                <w:rPr>
                                  <w:rFonts w:ascii="Cambria Math" w:hAnsi="Cambria Math"/>
                                  <w:i/>
                                </w:rPr>
                              </m:ctrlPr>
                            </m:sSubPr>
                            <m:e>
                              <m:r>
                                <w:rPr>
                                  <w:rFonts w:ascii="Cambria Math" w:hAnsi="Cambria Math"/>
                                </w:rPr>
                                <m:t>e</m:t>
                              </m:r>
                            </m:e>
                            <m:sub>
                              <m:r>
                                <m:rPr>
                                  <m:nor/>
                                </m:rPr>
                                <w:rPr>
                                  <w:rFonts w:ascii="Cambria Math" w:hAnsi="Cambria Math"/>
                                </w:rPr>
                                <m:t>suf</m:t>
                              </m:r>
                            </m:sub>
                          </m:sSub>
                          <m:ctrlPr>
                            <w:rPr>
                              <w:rFonts w:ascii="Cambria Math" w:hAnsi="Cambria Math"/>
                              <w:i/>
                            </w:rPr>
                          </m:ctrlPr>
                        </m:e>
                      </m:mr>
                    </m:m>
                  </m:e>
                </m:d>
              </m:oMath>
            </m:oMathPara>
          </w:p>
        </w:tc>
        <w:tc>
          <w:tcPr>
            <w:tcW w:w="833" w:type="pct"/>
          </w:tcPr>
          <w:p w14:paraId="4A1288C5" w14:textId="77777777" w:rsidR="003C0298" w:rsidRDefault="003C0298" w:rsidP="00816CE0">
            <w:pPr>
              <w:pStyle w:val="ab"/>
              <w:ind w:firstLineChars="0" w:firstLine="0"/>
              <w:jc w:val="right"/>
            </w:pPr>
            <w:r>
              <w:t xml:space="preserve"> </w:t>
            </w:r>
            <w:r>
              <w:rPr>
                <w:rFonts w:hint="eastAsia"/>
              </w:rPr>
              <w:t>（</w:t>
            </w:r>
            <w:r>
              <w:rPr>
                <w:rFonts w:hint="eastAsia"/>
              </w:rPr>
              <w:t>4</w:t>
            </w:r>
            <w:r>
              <w:t>-</w:t>
            </w:r>
            <w:r>
              <w:rPr>
                <w:noProof/>
              </w:rPr>
              <w:t>11</w:t>
            </w:r>
            <w:r>
              <w:rPr>
                <w:rFonts w:hint="eastAsia"/>
              </w:rPr>
              <w:t>）</w:t>
            </w:r>
          </w:p>
        </w:tc>
      </w:tr>
    </w:tbl>
    <w:p w14:paraId="14C8D8D9" w14:textId="77777777" w:rsidR="00191812" w:rsidRDefault="00191812" w:rsidP="000F6758">
      <w:pPr>
        <w:pStyle w:val="ab"/>
        <w:ind w:firstLineChars="0" w:firstLine="0"/>
      </w:pPr>
    </w:p>
    <w:p w14:paraId="7833CBE1" w14:textId="01A0038D" w:rsidR="00191812" w:rsidRDefault="00191812" w:rsidP="0061657A">
      <w:pPr>
        <w:pStyle w:val="ab"/>
        <w:ind w:firstLine="496"/>
      </w:pPr>
      <w:r>
        <w:rPr>
          <w:rFonts w:hint="eastAsia"/>
        </w:rPr>
        <w:t>各状态量的语义如</w:t>
      </w:r>
      <w:r>
        <w:fldChar w:fldCharType="begin"/>
      </w:r>
      <w:r>
        <w:instrText xml:space="preserve"> REF _RefAuto_Tbl_4_2 \h </w:instrText>
      </w:r>
      <w:r>
        <w:fldChar w:fldCharType="separate"/>
      </w:r>
      <w:r w:rsidR="001A7A12">
        <w:rPr>
          <w:rFonts w:hint="eastAsia"/>
        </w:rPr>
        <w:t>表</w:t>
      </w:r>
      <w:r w:rsidR="001A7A12">
        <w:rPr>
          <w:rFonts w:hint="eastAsia"/>
        </w:rPr>
        <w:t xml:space="preserve"> 4-2</w:t>
      </w:r>
      <w:r>
        <w:fldChar w:fldCharType="end"/>
      </w:r>
      <w:r>
        <w:rPr>
          <w:rFonts w:hint="eastAsia"/>
        </w:rPr>
        <w:t xml:space="preserve"> </w:t>
      </w:r>
      <w:r>
        <w:rPr>
          <w:rFonts w:hint="eastAsia"/>
        </w:rPr>
        <w:t>所示。</w:t>
      </w:r>
    </w:p>
    <w:p w14:paraId="762168C7" w14:textId="47524452" w:rsidR="00A07EC5" w:rsidRDefault="00A07EC5" w:rsidP="00A07EC5">
      <w:pPr>
        <w:pStyle w:val="ae"/>
        <w:keepNext/>
      </w:pPr>
      <w:bookmarkStart w:id="60" w:name="_RefAuto_Tbl_4_2"/>
      <w:r>
        <w:rPr>
          <w:rFonts w:hint="eastAsia"/>
        </w:rPr>
        <w:t>表 4-2</w:t>
      </w:r>
      <w:bookmarkEnd w:id="60"/>
      <w:r>
        <w:rPr>
          <w:rFonts w:hint="eastAsia"/>
        </w:rPr>
        <w:t xml:space="preserve"> Lite belief-state/轻量信念状态变量</w:t>
      </w:r>
    </w:p>
    <w:tbl>
      <w:tblPr>
        <w:tblStyle w:val="aff"/>
        <w:tblW w:w="5000" w:type="pct"/>
        <w:tblLook w:val="04A0" w:firstRow="1" w:lastRow="0" w:firstColumn="1" w:lastColumn="0" w:noHBand="0" w:noVBand="1"/>
      </w:tblPr>
      <w:tblGrid>
        <w:gridCol w:w="1663"/>
        <w:gridCol w:w="1663"/>
        <w:gridCol w:w="1663"/>
        <w:gridCol w:w="1663"/>
        <w:gridCol w:w="1852"/>
      </w:tblGrid>
      <w:tr w:rsidR="00191812" w14:paraId="688BC029" w14:textId="77777777" w:rsidTr="008E2966">
        <w:trPr>
          <w:cantSplit/>
        </w:trPr>
        <w:tc>
          <w:tcPr>
            <w:tcW w:w="977" w:type="pct"/>
            <w:tcBorders>
              <w:left w:val="nil"/>
              <w:bottom w:val="single" w:sz="4" w:space="0" w:color="auto"/>
              <w:right w:val="nil"/>
            </w:tcBorders>
          </w:tcPr>
          <w:p w14:paraId="7ABD85A9" w14:textId="77777777" w:rsidR="00191812" w:rsidRPr="009B719A" w:rsidRDefault="007718BC" w:rsidP="007718BC">
            <w:pPr>
              <w:pStyle w:val="ab"/>
              <w:ind w:firstLineChars="0" w:firstLine="0"/>
              <w:jc w:val="center"/>
              <w:rPr>
                <w:rFonts w:ascii="宋体" w:hAnsi="宋体"/>
                <w:sz w:val="21"/>
                <w:szCs w:val="21"/>
              </w:rPr>
            </w:pPr>
            <w:r w:rsidRPr="009B719A">
              <w:rPr>
                <w:rFonts w:ascii="宋体" w:hAnsi="宋体" w:hint="eastAsia"/>
                <w:sz w:val="21"/>
                <w:szCs w:val="21"/>
              </w:rPr>
              <w:t>状态量</w:t>
            </w:r>
          </w:p>
        </w:tc>
        <w:tc>
          <w:tcPr>
            <w:tcW w:w="978" w:type="pct"/>
            <w:tcBorders>
              <w:left w:val="nil"/>
              <w:bottom w:val="single" w:sz="4" w:space="0" w:color="auto"/>
              <w:right w:val="nil"/>
            </w:tcBorders>
          </w:tcPr>
          <w:p w14:paraId="53BDAFD6" w14:textId="77777777" w:rsidR="00191812" w:rsidRPr="009B719A" w:rsidRDefault="007718BC" w:rsidP="007718BC">
            <w:pPr>
              <w:pStyle w:val="ab"/>
              <w:ind w:firstLineChars="0" w:firstLine="0"/>
              <w:jc w:val="center"/>
              <w:rPr>
                <w:rFonts w:ascii="宋体" w:hAnsi="宋体"/>
                <w:sz w:val="21"/>
                <w:szCs w:val="21"/>
              </w:rPr>
            </w:pPr>
            <w:r w:rsidRPr="009B719A">
              <w:rPr>
                <w:rFonts w:ascii="宋体" w:hAnsi="宋体" w:hint="eastAsia"/>
                <w:sz w:val="21"/>
                <w:szCs w:val="21"/>
              </w:rPr>
              <w:t>取值范围</w:t>
            </w:r>
          </w:p>
        </w:tc>
        <w:tc>
          <w:tcPr>
            <w:tcW w:w="978" w:type="pct"/>
            <w:tcBorders>
              <w:left w:val="nil"/>
              <w:bottom w:val="single" w:sz="4" w:space="0" w:color="auto"/>
              <w:right w:val="nil"/>
            </w:tcBorders>
          </w:tcPr>
          <w:p w14:paraId="2F0F7FEE" w14:textId="77777777" w:rsidR="00191812" w:rsidRPr="009B719A" w:rsidRDefault="007718BC" w:rsidP="007718BC">
            <w:pPr>
              <w:pStyle w:val="ab"/>
              <w:ind w:firstLineChars="0" w:firstLine="0"/>
              <w:jc w:val="center"/>
              <w:rPr>
                <w:rFonts w:ascii="宋体" w:hAnsi="宋体"/>
                <w:sz w:val="21"/>
                <w:szCs w:val="21"/>
              </w:rPr>
            </w:pPr>
            <w:r w:rsidRPr="009B719A">
              <w:rPr>
                <w:rFonts w:ascii="宋体" w:hAnsi="宋体" w:hint="eastAsia"/>
                <w:sz w:val="21"/>
                <w:szCs w:val="21"/>
              </w:rPr>
              <w:t>含义</w:t>
            </w:r>
          </w:p>
        </w:tc>
        <w:tc>
          <w:tcPr>
            <w:tcW w:w="978" w:type="pct"/>
            <w:tcBorders>
              <w:left w:val="nil"/>
              <w:bottom w:val="single" w:sz="4" w:space="0" w:color="auto"/>
              <w:right w:val="nil"/>
            </w:tcBorders>
          </w:tcPr>
          <w:p w14:paraId="00ABA97A" w14:textId="77777777" w:rsidR="00191812" w:rsidRPr="009B719A" w:rsidRDefault="007718BC" w:rsidP="007718BC">
            <w:pPr>
              <w:pStyle w:val="ab"/>
              <w:ind w:firstLineChars="0" w:firstLine="0"/>
              <w:jc w:val="center"/>
              <w:rPr>
                <w:rFonts w:ascii="宋体" w:hAnsi="宋体"/>
                <w:sz w:val="21"/>
                <w:szCs w:val="21"/>
              </w:rPr>
            </w:pPr>
            <w:r w:rsidRPr="009B719A">
              <w:rPr>
                <w:rFonts w:ascii="宋体" w:hAnsi="宋体" w:hint="eastAsia"/>
                <w:sz w:val="21"/>
                <w:szCs w:val="21"/>
              </w:rPr>
              <w:t>主要更新来源</w:t>
            </w:r>
          </w:p>
        </w:tc>
        <w:tc>
          <w:tcPr>
            <w:tcW w:w="1090" w:type="pct"/>
            <w:tcBorders>
              <w:left w:val="nil"/>
              <w:bottom w:val="single" w:sz="4" w:space="0" w:color="auto"/>
              <w:right w:val="nil"/>
            </w:tcBorders>
          </w:tcPr>
          <w:p w14:paraId="549162E5" w14:textId="77777777" w:rsidR="00191812" w:rsidRPr="009B719A" w:rsidRDefault="007718BC" w:rsidP="007718BC">
            <w:pPr>
              <w:pStyle w:val="ab"/>
              <w:ind w:firstLineChars="0" w:firstLine="0"/>
              <w:jc w:val="center"/>
              <w:rPr>
                <w:rFonts w:ascii="宋体" w:hAnsi="宋体"/>
                <w:sz w:val="21"/>
                <w:szCs w:val="21"/>
              </w:rPr>
            </w:pPr>
            <w:r w:rsidRPr="009B719A">
              <w:rPr>
                <w:rFonts w:ascii="宋体" w:hAnsi="宋体" w:hint="eastAsia"/>
                <w:sz w:val="21"/>
                <w:szCs w:val="21"/>
              </w:rPr>
              <w:t>决策作用</w:t>
            </w:r>
          </w:p>
        </w:tc>
      </w:tr>
      <w:tr w:rsidR="00191812" w14:paraId="5BA0BEB1" w14:textId="77777777" w:rsidTr="008E2966">
        <w:trPr>
          <w:cantSplit/>
        </w:trPr>
        <w:tc>
          <w:tcPr>
            <w:tcW w:w="977" w:type="pct"/>
            <w:tcBorders>
              <w:top w:val="single" w:sz="4" w:space="0" w:color="auto"/>
              <w:left w:val="nil"/>
              <w:bottom w:val="nil"/>
              <w:right w:val="nil"/>
            </w:tcBorders>
          </w:tcPr>
          <w:p w14:paraId="5457C973" w14:textId="77777777" w:rsidR="00C62993" w:rsidRPr="00C62993" w:rsidRDefault="00000000" w:rsidP="00C62993">
            <w:pPr>
              <w:pStyle w:val="ab"/>
              <w:ind w:firstLineChars="0" w:firstLine="0"/>
              <w:jc w:val="center"/>
              <w:rPr>
                <w:rFonts w:ascii="宋体" w:hAnsi="宋体"/>
                <w:i/>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succ</m:t>
                    </m:r>
                  </m:sub>
                </m:sSub>
              </m:oMath>
            </m:oMathPara>
          </w:p>
          <w:p w14:paraId="46D8117A" w14:textId="77777777" w:rsidR="00C62993" w:rsidRPr="00C62993" w:rsidRDefault="00C62993" w:rsidP="00C62993">
            <w:pPr>
              <w:pStyle w:val="ab"/>
              <w:ind w:firstLineChars="0" w:firstLine="0"/>
              <w:jc w:val="center"/>
              <w:rPr>
                <w:rFonts w:ascii="宋体" w:hAnsi="宋体"/>
                <w:iCs/>
                <w:sz w:val="21"/>
                <w:szCs w:val="21"/>
              </w:rPr>
            </w:pPr>
            <w:r w:rsidRPr="00C62993">
              <w:rPr>
                <w:rFonts w:ascii="宋体" w:hAnsi="宋体"/>
                <w:iCs/>
                <w:sz w:val="21"/>
                <w:szCs w:val="21"/>
              </w:rPr>
              <w:t>成功概率</w:t>
            </w:r>
          </w:p>
        </w:tc>
        <w:tc>
          <w:tcPr>
            <w:tcW w:w="978" w:type="pct"/>
            <w:tcBorders>
              <w:top w:val="single" w:sz="4" w:space="0" w:color="auto"/>
              <w:left w:val="nil"/>
              <w:bottom w:val="nil"/>
              <w:right w:val="nil"/>
            </w:tcBorders>
          </w:tcPr>
          <w:p w14:paraId="6A2340D9" w14:textId="77777777" w:rsidR="00C56988" w:rsidRPr="009B719A" w:rsidRDefault="00000000" w:rsidP="00F92E9A">
            <w:pPr>
              <w:pStyle w:val="ab"/>
              <w:ind w:firstLineChars="0" w:firstLine="0"/>
              <w:jc w:val="center"/>
              <w:rPr>
                <w:rFonts w:ascii="宋体" w:hAnsi="宋体"/>
                <w:i/>
                <w:sz w:val="21"/>
                <w:szCs w:val="21"/>
              </w:rPr>
            </w:pPr>
            <m:oMathPara>
              <m:oMath>
                <m:d>
                  <m:dPr>
                    <m:begChr m:val="["/>
                    <m:endChr m:val="]"/>
                    <m:ctrlPr>
                      <w:rPr>
                        <w:rFonts w:ascii="Cambria Math" w:hAnsi="Cambria Math"/>
                        <w:i/>
                        <w:sz w:val="21"/>
                        <w:szCs w:val="21"/>
                      </w:rPr>
                    </m:ctrlPr>
                  </m:dPr>
                  <m:e>
                    <m:r>
                      <w:rPr>
                        <w:rFonts w:ascii="Cambria Math" w:hAnsi="Cambria Math"/>
                        <w:sz w:val="21"/>
                        <w:szCs w:val="21"/>
                      </w:rPr>
                      <m:t>0,1</m:t>
                    </m:r>
                  </m:e>
                </m:d>
              </m:oMath>
            </m:oMathPara>
          </w:p>
        </w:tc>
        <w:tc>
          <w:tcPr>
            <w:tcW w:w="978" w:type="pct"/>
            <w:tcBorders>
              <w:top w:val="single" w:sz="4" w:space="0" w:color="auto"/>
              <w:left w:val="nil"/>
              <w:bottom w:val="nil"/>
              <w:right w:val="nil"/>
            </w:tcBorders>
          </w:tcPr>
          <w:p w14:paraId="657BA244" w14:textId="77777777" w:rsidR="00191812" w:rsidRPr="009B719A" w:rsidRDefault="00C56988" w:rsidP="00555051">
            <w:pPr>
              <w:pStyle w:val="ab"/>
              <w:ind w:firstLineChars="0" w:firstLine="0"/>
              <w:jc w:val="center"/>
              <w:rPr>
                <w:rFonts w:ascii="宋体" w:hAnsi="宋体"/>
                <w:sz w:val="21"/>
                <w:szCs w:val="21"/>
              </w:rPr>
            </w:pPr>
            <w:r w:rsidRPr="009B719A">
              <w:rPr>
                <w:rFonts w:ascii="宋体" w:hAnsi="宋体" w:hint="eastAsia"/>
                <w:sz w:val="21"/>
                <w:szCs w:val="21"/>
              </w:rPr>
              <w:t>当前链路继续执行后完成任务的估计概率</w:t>
            </w:r>
          </w:p>
        </w:tc>
        <w:tc>
          <w:tcPr>
            <w:tcW w:w="978" w:type="pct"/>
            <w:tcBorders>
              <w:top w:val="single" w:sz="4" w:space="0" w:color="auto"/>
              <w:left w:val="nil"/>
              <w:bottom w:val="nil"/>
              <w:right w:val="nil"/>
            </w:tcBorders>
          </w:tcPr>
          <w:p w14:paraId="530CF7F3" w14:textId="77777777" w:rsidR="00191812" w:rsidRPr="009B719A" w:rsidRDefault="007C1454" w:rsidP="00F92E9A">
            <w:pPr>
              <w:pStyle w:val="ab"/>
              <w:ind w:firstLineChars="0" w:firstLine="0"/>
              <w:jc w:val="center"/>
              <w:rPr>
                <w:rFonts w:ascii="宋体" w:hAnsi="宋体"/>
                <w:sz w:val="21"/>
                <w:szCs w:val="21"/>
              </w:rPr>
            </w:pPr>
            <w:r w:rsidRPr="009B719A">
              <w:rPr>
                <w:rFonts w:ascii="宋体" w:hAnsi="宋体"/>
                <w:sz w:val="21"/>
                <w:szCs w:val="21"/>
              </w:rPr>
              <w:t>步骤成功、质量指标、候选静态分、失败记录</w:t>
            </w:r>
          </w:p>
        </w:tc>
        <w:tc>
          <w:tcPr>
            <w:tcW w:w="1090" w:type="pct"/>
            <w:tcBorders>
              <w:top w:val="single" w:sz="4" w:space="0" w:color="auto"/>
              <w:left w:val="nil"/>
              <w:bottom w:val="nil"/>
              <w:right w:val="nil"/>
            </w:tcBorders>
          </w:tcPr>
          <w:p w14:paraId="3390F8AC" w14:textId="77777777" w:rsidR="00191812" w:rsidRPr="009B719A" w:rsidRDefault="007D175C" w:rsidP="00F92E9A">
            <w:pPr>
              <w:pStyle w:val="ab"/>
              <w:ind w:firstLineChars="0" w:firstLine="0"/>
              <w:jc w:val="center"/>
              <w:rPr>
                <w:rFonts w:ascii="宋体" w:hAnsi="宋体"/>
                <w:sz w:val="21"/>
                <w:szCs w:val="21"/>
              </w:rPr>
            </w:pPr>
            <w:r w:rsidRPr="009B719A">
              <w:rPr>
                <w:rFonts w:ascii="宋体" w:hAnsi="宋体"/>
                <w:sz w:val="21"/>
                <w:szCs w:val="21"/>
              </w:rPr>
              <w:t>支持 continue 与 stop 判断</w:t>
            </w:r>
          </w:p>
        </w:tc>
      </w:tr>
      <w:tr w:rsidR="00191812" w14:paraId="57B553AD" w14:textId="77777777" w:rsidTr="008E2966">
        <w:trPr>
          <w:cantSplit/>
        </w:trPr>
        <w:tc>
          <w:tcPr>
            <w:tcW w:w="977" w:type="pct"/>
            <w:tcBorders>
              <w:top w:val="nil"/>
              <w:left w:val="nil"/>
              <w:right w:val="nil"/>
            </w:tcBorders>
          </w:tcPr>
          <w:p w14:paraId="40C06ED5" w14:textId="77777777" w:rsidR="00F92E9A" w:rsidRPr="00CA412B" w:rsidRDefault="00000000" w:rsidP="00CA412B">
            <w:pPr>
              <w:pStyle w:val="ab"/>
              <w:ind w:firstLineChars="0" w:firstLine="0"/>
              <w:jc w:val="center"/>
              <w:rPr>
                <w:rFonts w:ascii="宋体" w:hAnsi="宋体"/>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sf</m:t>
                    </m:r>
                  </m:sub>
                </m:sSub>
              </m:oMath>
            </m:oMathPara>
          </w:p>
          <w:p w14:paraId="3168B5C0" w14:textId="77777777" w:rsidR="00CA412B" w:rsidRPr="009B719A" w:rsidRDefault="00CA412B" w:rsidP="00CA412B">
            <w:pPr>
              <w:pStyle w:val="ab"/>
              <w:ind w:firstLineChars="0" w:firstLine="0"/>
              <w:jc w:val="center"/>
              <w:rPr>
                <w:rFonts w:ascii="宋体" w:hAnsi="宋体"/>
                <w:sz w:val="21"/>
                <w:szCs w:val="21"/>
              </w:rPr>
            </w:pPr>
            <w:r w:rsidRPr="00CA412B">
              <w:rPr>
                <w:rFonts w:ascii="宋体" w:hAnsi="宋体"/>
                <w:sz w:val="21"/>
                <w:szCs w:val="21"/>
              </w:rPr>
              <w:t>结构失败</w:t>
            </w:r>
          </w:p>
        </w:tc>
        <w:tc>
          <w:tcPr>
            <w:tcW w:w="978" w:type="pct"/>
            <w:tcBorders>
              <w:top w:val="nil"/>
              <w:left w:val="nil"/>
              <w:right w:val="nil"/>
            </w:tcBorders>
          </w:tcPr>
          <w:p w14:paraId="19114E76" w14:textId="77777777" w:rsidR="007A6082" w:rsidRPr="009B719A" w:rsidRDefault="00000000" w:rsidP="00191812">
            <w:pPr>
              <w:pStyle w:val="ab"/>
              <w:ind w:firstLineChars="0" w:firstLine="0"/>
              <w:rPr>
                <w:rFonts w:ascii="宋体" w:hAnsi="宋体"/>
                <w:sz w:val="21"/>
                <w:szCs w:val="21"/>
              </w:rPr>
            </w:pPr>
            <m:oMathPara>
              <m:oMath>
                <m:d>
                  <m:dPr>
                    <m:begChr m:val="["/>
                    <m:endChr m:val="]"/>
                    <m:ctrlPr>
                      <w:rPr>
                        <w:rFonts w:ascii="Cambria Math" w:hAnsi="Cambria Math"/>
                        <w:i/>
                        <w:sz w:val="21"/>
                        <w:szCs w:val="21"/>
                      </w:rPr>
                    </m:ctrlPr>
                  </m:dPr>
                  <m:e>
                    <m:r>
                      <w:rPr>
                        <w:rFonts w:ascii="Cambria Math" w:hAnsi="Cambria Math"/>
                        <w:sz w:val="21"/>
                        <w:szCs w:val="21"/>
                      </w:rPr>
                      <m:t>0,1</m:t>
                    </m:r>
                  </m:e>
                </m:d>
              </m:oMath>
            </m:oMathPara>
          </w:p>
        </w:tc>
        <w:tc>
          <w:tcPr>
            <w:tcW w:w="978" w:type="pct"/>
            <w:tcBorders>
              <w:top w:val="nil"/>
              <w:left w:val="nil"/>
              <w:right w:val="nil"/>
            </w:tcBorders>
          </w:tcPr>
          <w:p w14:paraId="47FBB1D3" w14:textId="77777777" w:rsidR="00191812" w:rsidRPr="009B719A" w:rsidRDefault="00885E01" w:rsidP="00555051">
            <w:pPr>
              <w:pStyle w:val="ab"/>
              <w:ind w:firstLineChars="0" w:firstLine="0"/>
              <w:jc w:val="center"/>
              <w:rPr>
                <w:rFonts w:ascii="宋体" w:hAnsi="宋体"/>
                <w:sz w:val="21"/>
                <w:szCs w:val="21"/>
              </w:rPr>
            </w:pPr>
            <w:r w:rsidRPr="009B719A">
              <w:rPr>
                <w:rFonts w:ascii="宋体" w:hAnsi="宋体"/>
                <w:sz w:val="21"/>
                <w:szCs w:val="21"/>
              </w:rPr>
              <w:t>当前链路遭遇结构性失败或后续必须重规划的估计概率</w:t>
            </w:r>
          </w:p>
        </w:tc>
        <w:tc>
          <w:tcPr>
            <w:tcW w:w="978" w:type="pct"/>
            <w:tcBorders>
              <w:top w:val="nil"/>
              <w:left w:val="nil"/>
              <w:right w:val="nil"/>
            </w:tcBorders>
          </w:tcPr>
          <w:p w14:paraId="1DE1C4E5" w14:textId="77777777" w:rsidR="00191812" w:rsidRPr="009B719A" w:rsidRDefault="00555051" w:rsidP="00555051">
            <w:pPr>
              <w:pStyle w:val="ab"/>
              <w:ind w:firstLineChars="0" w:firstLine="0"/>
              <w:jc w:val="center"/>
              <w:rPr>
                <w:rFonts w:ascii="宋体" w:hAnsi="宋体"/>
                <w:sz w:val="21"/>
                <w:szCs w:val="21"/>
              </w:rPr>
            </w:pPr>
            <w:r w:rsidRPr="00555051">
              <w:rPr>
                <w:rFonts w:ascii="宋体" w:hAnsi="宋体"/>
                <w:sz w:val="21"/>
                <w:szCs w:val="21"/>
              </w:rPr>
              <w:t>结构预测失败、质量门禁失败、安全阻断、重复失败</w:t>
            </w:r>
          </w:p>
        </w:tc>
        <w:tc>
          <w:tcPr>
            <w:tcW w:w="1090" w:type="pct"/>
            <w:tcBorders>
              <w:top w:val="nil"/>
              <w:left w:val="nil"/>
              <w:right w:val="nil"/>
            </w:tcBorders>
          </w:tcPr>
          <w:p w14:paraId="794B457A" w14:textId="77777777" w:rsidR="00191812" w:rsidRPr="009B719A" w:rsidRDefault="00F31D7E" w:rsidP="0080218D">
            <w:pPr>
              <w:pStyle w:val="ab"/>
              <w:ind w:firstLineChars="0" w:firstLine="0"/>
              <w:jc w:val="center"/>
              <w:rPr>
                <w:rFonts w:ascii="宋体" w:hAnsi="宋体"/>
                <w:sz w:val="21"/>
                <w:szCs w:val="21"/>
              </w:rPr>
            </w:pPr>
            <w:r w:rsidRPr="00F31D7E">
              <w:rPr>
                <w:rFonts w:ascii="宋体" w:hAnsi="宋体"/>
                <w:sz w:val="21"/>
                <w:szCs w:val="21"/>
              </w:rPr>
              <w:t>提高 patch_local、suffix_replan、stop 权重</w:t>
            </w:r>
          </w:p>
        </w:tc>
      </w:tr>
    </w:tbl>
    <w:p w14:paraId="34720085" w14:textId="35ACD5B5" w:rsidR="004808BB" w:rsidRDefault="004808BB">
      <w:pPr>
        <w:widowControl/>
        <w:suppressAutoHyphens w:val="0"/>
        <w:jc w:val="left"/>
        <w:rPr>
          <w:szCs w:val="20"/>
        </w:rPr>
      </w:pPr>
    </w:p>
    <w:p w14:paraId="7AAF646E" w14:textId="1D06FE92" w:rsidR="005370E6" w:rsidRDefault="004808BB">
      <w:pPr>
        <w:widowControl/>
        <w:suppressAutoHyphens w:val="0"/>
        <w:jc w:val="left"/>
        <w:rPr>
          <w:szCs w:val="20"/>
        </w:rPr>
      </w:pPr>
      <w:r>
        <w:rPr>
          <w:szCs w:val="20"/>
        </w:rPr>
        <w:br w:type="page"/>
      </w:r>
    </w:p>
    <w:p w14:paraId="148AB2BB" w14:textId="63361EC9" w:rsidR="00484E6B" w:rsidRPr="002F11A0" w:rsidRDefault="00484E6B" w:rsidP="002F11A0">
      <w:pPr>
        <w:widowControl/>
        <w:suppressAutoHyphens w:val="0"/>
        <w:jc w:val="right"/>
        <w:rPr>
          <w:sz w:val="21"/>
          <w:szCs w:val="21"/>
        </w:rPr>
      </w:pPr>
      <w:r>
        <w:lastRenderedPageBreak/>
        <w:fldChar w:fldCharType="begin"/>
      </w:r>
      <w:r>
        <w:instrText xml:space="preserve"> REF _RefAuto_Tbl_4_2 \h </w:instrText>
      </w:r>
      <w:r>
        <w:fldChar w:fldCharType="separate"/>
      </w:r>
      <w:r w:rsidR="001A7A12">
        <w:rPr>
          <w:rFonts w:hint="eastAsia"/>
        </w:rPr>
        <w:t>表</w:t>
      </w:r>
      <w:r w:rsidR="001A7A12">
        <w:rPr>
          <w:rFonts w:hint="eastAsia"/>
        </w:rPr>
        <w:t xml:space="preserve"> 4-2</w:t>
      </w:r>
      <w:r>
        <w:fldChar w:fldCharType="end"/>
      </w:r>
      <w:r w:rsidR="002F11A0">
        <w:rPr>
          <w:rFonts w:ascii="宋体" w:hAnsi="宋体" w:cs="宋体"/>
          <w:sz w:val="21"/>
          <w:szCs w:val="21"/>
        </w:rPr>
        <w:t>（续表）</w:t>
      </w:r>
    </w:p>
    <w:tbl>
      <w:tblPr>
        <w:tblStyle w:val="af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701"/>
        <w:gridCol w:w="1701"/>
        <w:gridCol w:w="1701"/>
        <w:gridCol w:w="1701"/>
      </w:tblGrid>
      <w:tr w:rsidR="00A72004" w14:paraId="4B9A67FA" w14:textId="77777777" w:rsidTr="003D2F5E">
        <w:tc>
          <w:tcPr>
            <w:tcW w:w="1000" w:type="pct"/>
            <w:tcBorders>
              <w:top w:val="single" w:sz="4" w:space="0" w:color="auto"/>
              <w:bottom w:val="single" w:sz="4" w:space="0" w:color="auto"/>
            </w:tcBorders>
          </w:tcPr>
          <w:p w14:paraId="27F75D31" w14:textId="77777777" w:rsidR="00A72004" w:rsidRPr="000A243F" w:rsidRDefault="00A72004" w:rsidP="00B92652">
            <w:pPr>
              <w:widowControl/>
              <w:suppressAutoHyphens w:val="0"/>
              <w:jc w:val="center"/>
              <w:rPr>
                <w:sz w:val="21"/>
                <w:szCs w:val="21"/>
              </w:rPr>
            </w:pPr>
            <w:r w:rsidRPr="009B719A">
              <w:rPr>
                <w:rFonts w:ascii="宋体" w:hAnsi="宋体" w:hint="eastAsia"/>
                <w:sz w:val="21"/>
                <w:szCs w:val="21"/>
              </w:rPr>
              <w:t>状态量</w:t>
            </w:r>
          </w:p>
        </w:tc>
        <w:tc>
          <w:tcPr>
            <w:tcW w:w="1000" w:type="pct"/>
            <w:tcBorders>
              <w:top w:val="single" w:sz="4" w:space="0" w:color="auto"/>
              <w:bottom w:val="single" w:sz="4" w:space="0" w:color="auto"/>
            </w:tcBorders>
          </w:tcPr>
          <w:p w14:paraId="57BEEF8D" w14:textId="77777777" w:rsidR="00A72004" w:rsidRPr="000A243F" w:rsidRDefault="00A72004" w:rsidP="00B92652">
            <w:pPr>
              <w:widowControl/>
              <w:suppressAutoHyphens w:val="0"/>
              <w:jc w:val="center"/>
              <w:rPr>
                <w:sz w:val="21"/>
                <w:szCs w:val="21"/>
              </w:rPr>
            </w:pPr>
            <w:r w:rsidRPr="009B719A">
              <w:rPr>
                <w:rFonts w:ascii="宋体" w:hAnsi="宋体" w:hint="eastAsia"/>
                <w:sz w:val="21"/>
                <w:szCs w:val="21"/>
              </w:rPr>
              <w:t>取值范围</w:t>
            </w:r>
          </w:p>
        </w:tc>
        <w:tc>
          <w:tcPr>
            <w:tcW w:w="1000" w:type="pct"/>
            <w:tcBorders>
              <w:top w:val="single" w:sz="4" w:space="0" w:color="auto"/>
              <w:bottom w:val="single" w:sz="4" w:space="0" w:color="auto"/>
            </w:tcBorders>
          </w:tcPr>
          <w:p w14:paraId="52F8CA64" w14:textId="77777777" w:rsidR="00A72004" w:rsidRPr="000A243F" w:rsidRDefault="00A72004" w:rsidP="00B92652">
            <w:pPr>
              <w:widowControl/>
              <w:suppressAutoHyphens w:val="0"/>
              <w:jc w:val="center"/>
              <w:rPr>
                <w:sz w:val="21"/>
                <w:szCs w:val="21"/>
              </w:rPr>
            </w:pPr>
            <w:r w:rsidRPr="009B719A">
              <w:rPr>
                <w:rFonts w:ascii="宋体" w:hAnsi="宋体" w:hint="eastAsia"/>
                <w:sz w:val="21"/>
                <w:szCs w:val="21"/>
              </w:rPr>
              <w:t>含义</w:t>
            </w:r>
          </w:p>
        </w:tc>
        <w:tc>
          <w:tcPr>
            <w:tcW w:w="1000" w:type="pct"/>
            <w:tcBorders>
              <w:top w:val="single" w:sz="4" w:space="0" w:color="auto"/>
              <w:bottom w:val="single" w:sz="4" w:space="0" w:color="auto"/>
            </w:tcBorders>
          </w:tcPr>
          <w:p w14:paraId="2D7933D3" w14:textId="77777777" w:rsidR="00A72004" w:rsidRPr="000A243F" w:rsidRDefault="00A72004" w:rsidP="00B92652">
            <w:pPr>
              <w:widowControl/>
              <w:suppressAutoHyphens w:val="0"/>
              <w:jc w:val="center"/>
              <w:rPr>
                <w:sz w:val="21"/>
                <w:szCs w:val="21"/>
              </w:rPr>
            </w:pPr>
            <w:r w:rsidRPr="009B719A">
              <w:rPr>
                <w:rFonts w:ascii="宋体" w:hAnsi="宋体" w:hint="eastAsia"/>
                <w:sz w:val="21"/>
                <w:szCs w:val="21"/>
              </w:rPr>
              <w:t>主要更新来源</w:t>
            </w:r>
          </w:p>
        </w:tc>
        <w:tc>
          <w:tcPr>
            <w:tcW w:w="1000" w:type="pct"/>
            <w:tcBorders>
              <w:top w:val="single" w:sz="4" w:space="0" w:color="auto"/>
              <w:bottom w:val="single" w:sz="4" w:space="0" w:color="auto"/>
            </w:tcBorders>
          </w:tcPr>
          <w:p w14:paraId="1DC5E2CC" w14:textId="77777777" w:rsidR="00A72004" w:rsidRPr="000A243F" w:rsidRDefault="00A72004" w:rsidP="00B92652">
            <w:pPr>
              <w:widowControl/>
              <w:suppressAutoHyphens w:val="0"/>
              <w:jc w:val="center"/>
              <w:rPr>
                <w:sz w:val="21"/>
                <w:szCs w:val="21"/>
              </w:rPr>
            </w:pPr>
            <w:r w:rsidRPr="009B719A">
              <w:rPr>
                <w:rFonts w:ascii="宋体" w:hAnsi="宋体" w:hint="eastAsia"/>
                <w:sz w:val="21"/>
                <w:szCs w:val="21"/>
              </w:rPr>
              <w:t>决策作用</w:t>
            </w:r>
          </w:p>
        </w:tc>
      </w:tr>
      <w:tr w:rsidR="00484E6B" w14:paraId="5F95CD77" w14:textId="77777777" w:rsidTr="003D2F5E">
        <w:tc>
          <w:tcPr>
            <w:tcW w:w="1000" w:type="pct"/>
            <w:tcBorders>
              <w:top w:val="single" w:sz="4" w:space="0" w:color="auto"/>
            </w:tcBorders>
          </w:tcPr>
          <w:p w14:paraId="7D93C0AD" w14:textId="77777777" w:rsidR="00484E6B" w:rsidRPr="000A243F" w:rsidRDefault="00000000" w:rsidP="00B92652">
            <w:pPr>
              <w:pStyle w:val="ab"/>
              <w:ind w:firstLineChars="0" w:firstLine="0"/>
              <w:jc w:val="center"/>
              <w:rPr>
                <w:rFonts w:ascii="宋体" w:hAnsi="宋体"/>
                <w:sz w:val="21"/>
                <w:szCs w:val="21"/>
              </w:rPr>
            </w:pPr>
            <m:oMathPara>
              <m:oMath>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rec</m:t>
                    </m:r>
                  </m:sub>
                </m:sSub>
              </m:oMath>
            </m:oMathPara>
          </w:p>
          <w:p w14:paraId="2853AB67" w14:textId="77777777" w:rsidR="00484E6B" w:rsidRPr="000A243F" w:rsidRDefault="00484E6B" w:rsidP="00B92652">
            <w:pPr>
              <w:widowControl/>
              <w:suppressAutoHyphens w:val="0"/>
              <w:jc w:val="center"/>
              <w:rPr>
                <w:sz w:val="21"/>
                <w:szCs w:val="21"/>
              </w:rPr>
            </w:pPr>
            <w:r w:rsidRPr="000A243F">
              <w:rPr>
                <w:rFonts w:ascii="宋体" w:hAnsi="宋体" w:hint="eastAsia"/>
                <w:sz w:val="21"/>
                <w:szCs w:val="21"/>
              </w:rPr>
              <w:t>恢复余量</w:t>
            </w:r>
          </w:p>
        </w:tc>
        <w:tc>
          <w:tcPr>
            <w:tcW w:w="1000" w:type="pct"/>
            <w:tcBorders>
              <w:top w:val="single" w:sz="4" w:space="0" w:color="auto"/>
            </w:tcBorders>
          </w:tcPr>
          <w:p w14:paraId="2CE36051" w14:textId="77777777" w:rsidR="00484E6B" w:rsidRPr="000A243F" w:rsidRDefault="00000000" w:rsidP="00B92652">
            <w:pPr>
              <w:widowControl/>
              <w:suppressAutoHyphens w:val="0"/>
              <w:jc w:val="center"/>
              <w:rPr>
                <w:sz w:val="21"/>
                <w:szCs w:val="21"/>
              </w:rPr>
            </w:pPr>
            <m:oMathPara>
              <m:oMath>
                <m:d>
                  <m:dPr>
                    <m:begChr m:val="["/>
                    <m:endChr m:val="]"/>
                    <m:ctrlPr>
                      <w:rPr>
                        <w:rFonts w:ascii="Cambria Math" w:hAnsi="Cambria Math"/>
                        <w:i/>
                        <w:sz w:val="21"/>
                        <w:szCs w:val="21"/>
                      </w:rPr>
                    </m:ctrlPr>
                  </m:dPr>
                  <m:e>
                    <m:r>
                      <w:rPr>
                        <w:rFonts w:ascii="Cambria Math" w:hAnsi="Cambria Math"/>
                        <w:sz w:val="21"/>
                        <w:szCs w:val="21"/>
                      </w:rPr>
                      <m:t>0,1</m:t>
                    </m:r>
                  </m:e>
                </m:d>
              </m:oMath>
            </m:oMathPara>
          </w:p>
        </w:tc>
        <w:tc>
          <w:tcPr>
            <w:tcW w:w="1000" w:type="pct"/>
            <w:tcBorders>
              <w:top w:val="single" w:sz="4" w:space="0" w:color="auto"/>
            </w:tcBorders>
          </w:tcPr>
          <w:p w14:paraId="29F2CB5C" w14:textId="77777777" w:rsidR="00484E6B" w:rsidRPr="000A243F" w:rsidRDefault="00484E6B" w:rsidP="00B92652">
            <w:pPr>
              <w:widowControl/>
              <w:suppressAutoHyphens w:val="0"/>
              <w:jc w:val="center"/>
              <w:rPr>
                <w:sz w:val="21"/>
                <w:szCs w:val="21"/>
              </w:rPr>
            </w:pPr>
            <w:r w:rsidRPr="000A243F">
              <w:rPr>
                <w:rFonts w:ascii="宋体" w:hAnsi="宋体"/>
                <w:sz w:val="21"/>
                <w:szCs w:val="21"/>
              </w:rPr>
              <w:t>在保留有效前缀前提下继续恢复的余量</w:t>
            </w:r>
          </w:p>
        </w:tc>
        <w:tc>
          <w:tcPr>
            <w:tcW w:w="1000" w:type="pct"/>
            <w:tcBorders>
              <w:top w:val="single" w:sz="4" w:space="0" w:color="auto"/>
            </w:tcBorders>
          </w:tcPr>
          <w:p w14:paraId="62704A48" w14:textId="77777777" w:rsidR="00484E6B" w:rsidRPr="000A243F" w:rsidRDefault="00484E6B" w:rsidP="00B92652">
            <w:pPr>
              <w:widowControl/>
              <w:suppressAutoHyphens w:val="0"/>
              <w:jc w:val="center"/>
              <w:rPr>
                <w:sz w:val="21"/>
                <w:szCs w:val="21"/>
              </w:rPr>
            </w:pPr>
            <w:r w:rsidRPr="000A243F">
              <w:rPr>
                <w:rFonts w:ascii="宋体" w:hAnsi="宋体"/>
                <w:sz w:val="21"/>
                <w:szCs w:val="21"/>
              </w:rPr>
              <w:t>已完成步骤比例、失败类型、patch/replan 次数</w:t>
            </w:r>
          </w:p>
        </w:tc>
        <w:tc>
          <w:tcPr>
            <w:tcW w:w="1000" w:type="pct"/>
            <w:tcBorders>
              <w:top w:val="single" w:sz="4" w:space="0" w:color="auto"/>
            </w:tcBorders>
          </w:tcPr>
          <w:p w14:paraId="08DE9F66" w14:textId="77777777" w:rsidR="00484E6B" w:rsidRPr="000A243F" w:rsidRDefault="00484E6B" w:rsidP="00B92652">
            <w:pPr>
              <w:widowControl/>
              <w:suppressAutoHyphens w:val="0"/>
              <w:jc w:val="center"/>
              <w:rPr>
                <w:sz w:val="21"/>
                <w:szCs w:val="21"/>
              </w:rPr>
            </w:pPr>
            <w:r w:rsidRPr="000A243F">
              <w:rPr>
                <w:rFonts w:ascii="宋体" w:hAnsi="宋体"/>
                <w:sz w:val="21"/>
                <w:szCs w:val="21"/>
              </w:rPr>
              <w:t>区分局部修补与后缀重规划</w:t>
            </w:r>
          </w:p>
        </w:tc>
      </w:tr>
      <w:tr w:rsidR="00484E6B" w14:paraId="7CB77F42" w14:textId="77777777" w:rsidTr="003D2F5E">
        <w:tc>
          <w:tcPr>
            <w:tcW w:w="1000" w:type="pct"/>
          </w:tcPr>
          <w:p w14:paraId="10F83E07" w14:textId="77777777" w:rsidR="00484E6B" w:rsidRPr="00580008" w:rsidRDefault="00000000" w:rsidP="00B92652">
            <w:pPr>
              <w:widowControl/>
              <w:suppressAutoHyphens w:val="0"/>
              <w:jc w:val="center"/>
              <w:rPr>
                <w:sz w:val="21"/>
                <w:szCs w:val="21"/>
              </w:rPr>
            </w:pPr>
            <m:oMathPara>
              <m:oMath>
                <m:sSub>
                  <m:sSubPr>
                    <m:ctrlPr>
                      <w:rPr>
                        <w:rFonts w:ascii="Cambria Math" w:hAnsi="Cambria Math"/>
                        <w:i/>
                        <w:sz w:val="21"/>
                        <w:szCs w:val="21"/>
                      </w:rPr>
                    </m:ctrlPr>
                  </m:sSubPr>
                  <m:e>
                    <m:r>
                      <w:rPr>
                        <w:rFonts w:ascii="Cambria Math" w:hAnsi="Cambria Math" w:hint="eastAsia"/>
                        <w:sz w:val="21"/>
                        <w:szCs w:val="21"/>
                      </w:rPr>
                      <m:t>c</m:t>
                    </m:r>
                    <m:ctrlPr>
                      <w:rPr>
                        <w:rFonts w:ascii="Cambria Math" w:hAnsi="Cambria Math" w:hint="eastAsia"/>
                        <w:i/>
                        <w:sz w:val="21"/>
                        <w:szCs w:val="21"/>
                      </w:rPr>
                    </m:ctrlPr>
                  </m:e>
                  <m:sub>
                    <m:r>
                      <w:rPr>
                        <w:rFonts w:ascii="Cambria Math" w:hAnsi="Cambria Math"/>
                        <w:sz w:val="21"/>
                        <w:szCs w:val="21"/>
                      </w:rPr>
                      <m:t>rem</m:t>
                    </m:r>
                  </m:sub>
                </m:sSub>
              </m:oMath>
            </m:oMathPara>
          </w:p>
          <w:p w14:paraId="1E704652" w14:textId="77777777" w:rsidR="00580008" w:rsidRPr="00580008" w:rsidRDefault="00580008" w:rsidP="00B92652">
            <w:pPr>
              <w:widowControl/>
              <w:suppressAutoHyphens w:val="0"/>
              <w:jc w:val="center"/>
              <w:rPr>
                <w:sz w:val="21"/>
                <w:szCs w:val="21"/>
              </w:rPr>
            </w:pPr>
            <w:r>
              <w:rPr>
                <w:rFonts w:hint="eastAsia"/>
                <w:sz w:val="21"/>
                <w:szCs w:val="21"/>
              </w:rPr>
              <w:t>剩余成本</w:t>
            </w:r>
          </w:p>
        </w:tc>
        <w:tc>
          <w:tcPr>
            <w:tcW w:w="1000" w:type="pct"/>
          </w:tcPr>
          <w:p w14:paraId="54467EF8" w14:textId="77777777" w:rsidR="00484E6B" w:rsidRPr="000A243F" w:rsidRDefault="008B11A4" w:rsidP="00B92652">
            <w:pPr>
              <w:widowControl/>
              <w:suppressAutoHyphens w:val="0"/>
              <w:jc w:val="center"/>
              <w:rPr>
                <w:sz w:val="21"/>
                <w:szCs w:val="21"/>
              </w:rPr>
            </w:pPr>
            <w:r>
              <w:rPr>
                <w:rFonts w:hint="eastAsia"/>
                <w:sz w:val="21"/>
                <w:szCs w:val="21"/>
              </w:rPr>
              <w:t>非负实数</w:t>
            </w:r>
          </w:p>
        </w:tc>
        <w:tc>
          <w:tcPr>
            <w:tcW w:w="1000" w:type="pct"/>
          </w:tcPr>
          <w:p w14:paraId="2F81DF5D" w14:textId="77777777" w:rsidR="00484E6B" w:rsidRPr="000A243F" w:rsidRDefault="00C20595" w:rsidP="00B92652">
            <w:pPr>
              <w:widowControl/>
              <w:suppressAutoHyphens w:val="0"/>
              <w:jc w:val="center"/>
              <w:rPr>
                <w:sz w:val="21"/>
                <w:szCs w:val="21"/>
              </w:rPr>
            </w:pPr>
            <w:r w:rsidRPr="00C20595">
              <w:rPr>
                <w:sz w:val="21"/>
                <w:szCs w:val="21"/>
              </w:rPr>
              <w:t>从当前状态到任务结束的剩余成本暴露</w:t>
            </w:r>
          </w:p>
        </w:tc>
        <w:tc>
          <w:tcPr>
            <w:tcW w:w="1000" w:type="pct"/>
          </w:tcPr>
          <w:p w14:paraId="2462C283" w14:textId="77777777" w:rsidR="00484E6B" w:rsidRPr="000A243F" w:rsidRDefault="007963D6" w:rsidP="00B92652">
            <w:pPr>
              <w:widowControl/>
              <w:suppressAutoHyphens w:val="0"/>
              <w:jc w:val="center"/>
              <w:rPr>
                <w:sz w:val="21"/>
                <w:szCs w:val="21"/>
              </w:rPr>
            </w:pPr>
            <w:r w:rsidRPr="007963D6">
              <w:rPr>
                <w:sz w:val="21"/>
                <w:szCs w:val="21"/>
              </w:rPr>
              <w:t>剩余步骤、工具成本先验、预算配置、重试记录</w:t>
            </w:r>
          </w:p>
        </w:tc>
        <w:tc>
          <w:tcPr>
            <w:tcW w:w="1000" w:type="pct"/>
          </w:tcPr>
          <w:p w14:paraId="7BCCD941" w14:textId="77777777" w:rsidR="00484E6B" w:rsidRPr="007963D6" w:rsidRDefault="007963D6" w:rsidP="00B92652">
            <w:pPr>
              <w:widowControl/>
              <w:suppressAutoHyphens w:val="0"/>
              <w:jc w:val="center"/>
              <w:rPr>
                <w:sz w:val="21"/>
                <w:szCs w:val="21"/>
              </w:rPr>
            </w:pPr>
            <w:r w:rsidRPr="007963D6">
              <w:rPr>
                <w:sz w:val="21"/>
                <w:szCs w:val="21"/>
              </w:rPr>
              <w:t>派生预算压力并约束高代价动作</w:t>
            </w:r>
          </w:p>
        </w:tc>
      </w:tr>
      <w:tr w:rsidR="002C2CED" w14:paraId="5E38AD86" w14:textId="77777777" w:rsidTr="003D2F5E">
        <w:tc>
          <w:tcPr>
            <w:tcW w:w="1000" w:type="pct"/>
          </w:tcPr>
          <w:p w14:paraId="2699EF5B" w14:textId="77777777" w:rsidR="002C2CED" w:rsidRPr="002C2CED" w:rsidRDefault="00000000" w:rsidP="00B92652">
            <w:pPr>
              <w:widowControl/>
              <w:suppressAutoHyphens w:val="0"/>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suf</m:t>
                    </m:r>
                  </m:sub>
                </m:sSub>
              </m:oMath>
            </m:oMathPara>
          </w:p>
          <w:p w14:paraId="7A802A95" w14:textId="77777777" w:rsidR="002C2CED" w:rsidRDefault="002C2CED" w:rsidP="00B92652">
            <w:pPr>
              <w:widowControl/>
              <w:suppressAutoHyphens w:val="0"/>
              <w:jc w:val="center"/>
              <w:rPr>
                <w:sz w:val="21"/>
                <w:szCs w:val="21"/>
              </w:rPr>
            </w:pPr>
            <w:r>
              <w:rPr>
                <w:rFonts w:hint="eastAsia"/>
                <w:sz w:val="21"/>
                <w:szCs w:val="21"/>
              </w:rPr>
              <w:t>证据充分</w:t>
            </w:r>
          </w:p>
        </w:tc>
        <w:tc>
          <w:tcPr>
            <w:tcW w:w="1000" w:type="pct"/>
          </w:tcPr>
          <w:p w14:paraId="21EE7CA2" w14:textId="77777777" w:rsidR="002C2CED" w:rsidRDefault="00000000" w:rsidP="00B92652">
            <w:pPr>
              <w:widowControl/>
              <w:suppressAutoHyphens w:val="0"/>
              <w:jc w:val="center"/>
              <w:rPr>
                <w:sz w:val="21"/>
                <w:szCs w:val="21"/>
              </w:rPr>
            </w:pPr>
            <m:oMathPara>
              <m:oMath>
                <m:d>
                  <m:dPr>
                    <m:begChr m:val="["/>
                    <m:endChr m:val="]"/>
                    <m:ctrlPr>
                      <w:rPr>
                        <w:rFonts w:ascii="Cambria Math" w:hAnsi="Cambria Math"/>
                        <w:i/>
                        <w:sz w:val="21"/>
                        <w:szCs w:val="21"/>
                      </w:rPr>
                    </m:ctrlPr>
                  </m:dPr>
                  <m:e>
                    <m:r>
                      <w:rPr>
                        <w:rFonts w:ascii="Cambria Math" w:hAnsi="Cambria Math"/>
                        <w:sz w:val="21"/>
                        <w:szCs w:val="21"/>
                      </w:rPr>
                      <m:t>0,1</m:t>
                    </m:r>
                  </m:e>
                </m:d>
              </m:oMath>
            </m:oMathPara>
          </w:p>
        </w:tc>
        <w:tc>
          <w:tcPr>
            <w:tcW w:w="1000" w:type="pct"/>
          </w:tcPr>
          <w:p w14:paraId="553018E9" w14:textId="77777777" w:rsidR="002C2CED" w:rsidRPr="00C20595" w:rsidRDefault="001B21B6" w:rsidP="00B92652">
            <w:pPr>
              <w:widowControl/>
              <w:suppressAutoHyphens w:val="0"/>
              <w:jc w:val="center"/>
              <w:rPr>
                <w:sz w:val="21"/>
                <w:szCs w:val="21"/>
              </w:rPr>
            </w:pPr>
            <w:r w:rsidRPr="001B21B6">
              <w:rPr>
                <w:sz w:val="21"/>
                <w:szCs w:val="21"/>
              </w:rPr>
              <w:t>当前证据是否足以支持进入更高代价步骤</w:t>
            </w:r>
          </w:p>
        </w:tc>
        <w:tc>
          <w:tcPr>
            <w:tcW w:w="1000" w:type="pct"/>
          </w:tcPr>
          <w:p w14:paraId="3138761E" w14:textId="77777777" w:rsidR="002C2CED" w:rsidRPr="00BE6A0A" w:rsidRDefault="00BE6A0A" w:rsidP="00B92652">
            <w:pPr>
              <w:widowControl/>
              <w:suppressAutoHyphens w:val="0"/>
              <w:jc w:val="center"/>
              <w:rPr>
                <w:sz w:val="21"/>
                <w:szCs w:val="21"/>
              </w:rPr>
            </w:pPr>
            <w:r w:rsidRPr="00BE6A0A">
              <w:rPr>
                <w:sz w:val="21"/>
                <w:szCs w:val="21"/>
              </w:rPr>
              <w:t>质量门禁、结构指标、目标评分、证据可靠性</w:t>
            </w:r>
          </w:p>
        </w:tc>
        <w:tc>
          <w:tcPr>
            <w:tcW w:w="1000" w:type="pct"/>
          </w:tcPr>
          <w:p w14:paraId="5E181DB6" w14:textId="77777777" w:rsidR="002C2CED" w:rsidRPr="00EE4843" w:rsidRDefault="00EE4843" w:rsidP="00B92652">
            <w:pPr>
              <w:widowControl/>
              <w:suppressAutoHyphens w:val="0"/>
              <w:jc w:val="center"/>
              <w:rPr>
                <w:sz w:val="21"/>
                <w:szCs w:val="21"/>
              </w:rPr>
            </w:pPr>
            <w:r w:rsidRPr="00EE4843">
              <w:rPr>
                <w:sz w:val="21"/>
                <w:szCs w:val="21"/>
              </w:rPr>
              <w:t>控制高代价步骤推进与人工确认</w:t>
            </w:r>
          </w:p>
        </w:tc>
      </w:tr>
    </w:tbl>
    <w:p w14:paraId="3F65E8CA" w14:textId="77777777" w:rsidR="00484E6B" w:rsidRDefault="00E06138" w:rsidP="00E06138">
      <w:pPr>
        <w:pStyle w:val="ab"/>
        <w:ind w:firstLine="496"/>
      </w:pPr>
      <w:r w:rsidRPr="00E06138">
        <w:t>运行时观测</w:t>
      </w:r>
      <w:r w:rsidRPr="00E06138">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rsidRPr="00E06138">
        <w:t xml:space="preserve"> </w:t>
      </w:r>
      <w:r w:rsidRPr="00E06138">
        <w:t>来自</w:t>
      </w:r>
      <w:r w:rsidRPr="00E06138">
        <w:t xml:space="preserve"> StepResult</w:t>
      </w:r>
      <w:r w:rsidRPr="00E06138">
        <w:t>、</w:t>
      </w:r>
      <w:r w:rsidRPr="00E06138">
        <w:t>SafetyResult</w:t>
      </w:r>
      <w:r w:rsidRPr="00E06138">
        <w:t>、失败上下文、局部修补</w:t>
      </w:r>
      <w:r w:rsidRPr="00E06138">
        <w:t>/</w:t>
      </w:r>
      <w:r w:rsidRPr="00E06138">
        <w:t>重规划历史、已完成步骤、剩余后缀和</w:t>
      </w:r>
      <w:r w:rsidRPr="00E06138">
        <w:t xml:space="preserve"> HITL </w:t>
      </w:r>
      <w:r w:rsidRPr="00E06138">
        <w:t>决策记录。派生量如</w:t>
      </w:r>
      <m:oMath>
        <m:sSub>
          <m:sSubPr>
            <m:ctrlPr>
              <w:rPr>
                <w:rFonts w:ascii="Cambria Math" w:hAnsi="Cambria Math"/>
                <w:i/>
              </w:rPr>
            </m:ctrlPr>
          </m:sSubPr>
          <m:e>
            <m:r>
              <w:rPr>
                <w:rFonts w:ascii="Cambria Math" w:hAnsi="Cambria Math"/>
              </w:rPr>
              <m:t>b</m:t>
            </m:r>
          </m:e>
          <m:sub>
            <m:r>
              <m:rPr>
                <m:nor/>
              </m:rPr>
              <w:rPr>
                <w:rFonts w:ascii="Cambria Math" w:hAnsi="Cambria Math"/>
              </w:rPr>
              <m:t>press</m:t>
            </m:r>
          </m:sub>
        </m:sSub>
      </m:oMath>
      <w:r w:rsidRPr="00E06138">
        <w:t>、</w:t>
      </w:r>
      <m:oMath>
        <m:sSub>
          <m:sSubPr>
            <m:ctrlPr>
              <w:rPr>
                <w:rFonts w:ascii="Cambria Math" w:hAnsi="Cambria Math"/>
                <w:i/>
              </w:rPr>
            </m:ctrlPr>
          </m:sSubPr>
          <m:e>
            <m:r>
              <w:rPr>
                <w:rFonts w:ascii="Cambria Math" w:hAnsi="Cambria Math"/>
              </w:rPr>
              <m:t>v</m:t>
            </m:r>
          </m:e>
          <m:sub>
            <m:r>
              <m:rPr>
                <m:nor/>
              </m:rPr>
              <w:rPr>
                <w:rFonts w:ascii="Cambria Math" w:hAnsi="Cambria Math"/>
              </w:rPr>
              <m:t>hitl</m:t>
            </m:r>
          </m:sub>
        </m:sSub>
      </m:oMath>
      <w:r w:rsidRPr="00E06138">
        <w:t>、</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oMath>
      <w:r w:rsidRPr="00E06138">
        <w:t xml:space="preserve"> </w:t>
      </w:r>
      <w:r w:rsidRPr="00E06138">
        <w:t>和</w:t>
      </w:r>
      <w:r w:rsidRPr="00E06138">
        <w:t xml:space="preserve"> </w:t>
      </w:r>
      <m:oMath>
        <m:sSub>
          <m:sSubPr>
            <m:ctrlPr>
              <w:rPr>
                <w:rFonts w:ascii="Cambria Math" w:hAnsi="Cambria Math"/>
                <w:i/>
              </w:rPr>
            </m:ctrlPr>
          </m:sSubPr>
          <m:e>
            <m:r>
              <w:rPr>
                <w:rFonts w:ascii="Cambria Math" w:hAnsi="Cambria Math"/>
              </w:rPr>
              <m:t>p</m:t>
            </m:r>
          </m:e>
          <m:sub>
            <m:r>
              <m:rPr>
                <m:nor/>
              </m:rPr>
              <w:rPr>
                <w:rFonts w:ascii="Cambria Math" w:hAnsi="Cambria Math"/>
              </w:rPr>
              <m:t>pres</m:t>
            </m:r>
          </m:sub>
        </m:sSub>
      </m:oMath>
      <w:r w:rsidRPr="00E06138">
        <w:t xml:space="preserve"> </w:t>
      </w:r>
      <w:r w:rsidRPr="00E06138">
        <w:t>不作为持久化主状态，而是根据当前状态和候选上下文按需计算。这样可以避免把与具体候选强相关的临时判断写入长期状态，从而降低状态漂移风险。</w:t>
      </w:r>
    </w:p>
    <w:p w14:paraId="43A05191" w14:textId="77777777" w:rsidR="00E2568A" w:rsidRDefault="00E2568A" w:rsidP="00E06138">
      <w:pPr>
        <w:pStyle w:val="ab"/>
        <w:ind w:firstLine="496"/>
      </w:pPr>
      <w:r w:rsidRPr="00E2568A">
        <w:t>以预算压力为例，</w:t>
      </w:r>
      <m:oMath>
        <m:sSub>
          <m:sSubPr>
            <m:ctrlPr>
              <w:rPr>
                <w:rFonts w:ascii="Cambria Math" w:hAnsi="Cambria Math"/>
                <w:i/>
              </w:rPr>
            </m:ctrlPr>
          </m:sSubPr>
          <m:e>
            <m:r>
              <w:rPr>
                <w:rFonts w:ascii="Cambria Math" w:hAnsi="Cambria Math"/>
              </w:rPr>
              <m:t>c</m:t>
            </m:r>
          </m:e>
          <m:sub>
            <m:r>
              <m:rPr>
                <m:nor/>
              </m:rPr>
              <w:rPr>
                <w:rFonts w:ascii="Cambria Math" w:hAnsi="Cambria Math"/>
              </w:rPr>
              <m:t>rem</m:t>
            </m:r>
          </m:sub>
        </m:sSub>
      </m:oMath>
      <w:r>
        <w:t xml:space="preserve"> </w:t>
      </w:r>
      <w:r w:rsidRPr="00E2568A">
        <w:t>保留剩余成本原始估计，不直接等同于</w:t>
      </w:r>
      <w:r w:rsidRPr="00E2568A">
        <w:t xml:space="preserve"> </w:t>
      </w:r>
      <m:oMath>
        <m:d>
          <m:dPr>
            <m:begChr m:val="["/>
            <m:endChr m:val="]"/>
            <m:ctrlPr>
              <w:rPr>
                <w:rFonts w:ascii="Cambria Math" w:hAnsi="Cambria Math"/>
                <w:i/>
              </w:rPr>
            </m:ctrlPr>
          </m:dPr>
          <m:e>
            <m:r>
              <w:rPr>
                <w:rFonts w:ascii="Cambria Math" w:hAnsi="Cambria Math"/>
              </w:rPr>
              <m:t>0,1</m:t>
            </m:r>
          </m:e>
        </m:d>
      </m:oMath>
      <w:r w:rsidRPr="00E2568A">
        <w:t xml:space="preserve"> </w:t>
      </w:r>
      <w:r w:rsidRPr="00E2568A">
        <w:t>区间内的预算压力。若任务给出预算上限</w:t>
      </w:r>
      <w:r w:rsidRPr="00E2568A">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E2568A">
        <w:t>，则：</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269"/>
      </w:tblGrid>
      <w:tr w:rsidR="007B6137" w14:paraId="7FC83D1C" w14:textId="77777777" w:rsidTr="00277A59">
        <w:tc>
          <w:tcPr>
            <w:tcW w:w="7225" w:type="dxa"/>
          </w:tcPr>
          <w:p w14:paraId="78660CC0" w14:textId="77777777" w:rsidR="007B6137" w:rsidRPr="00277A59" w:rsidRDefault="00000000" w:rsidP="00AA5B37">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b</m:t>
                    </m:r>
                  </m:e>
                  <m:sub>
                    <m:r>
                      <m:rPr>
                        <m:nor/>
                      </m:rPr>
                      <w:rPr>
                        <w:rFonts w:ascii="Cambria Math" w:hAnsi="Cambria Math"/>
                      </w:rPr>
                      <m:t>press</m:t>
                    </m:r>
                  </m:sub>
                </m:sSub>
                <m:r>
                  <w:rPr>
                    <w:rFonts w:ascii="Cambria Math" w:hAnsi="Cambria Math"/>
                  </w:rPr>
                  <m:t>=</m:t>
                </m:r>
                <m:r>
                  <m:rPr>
                    <m:nor/>
                  </m:rPr>
                  <w:rPr>
                    <w:rFonts w:ascii="Cambria Math" w:hAnsi="Cambria Math"/>
                  </w:rPr>
                  <m:t>clip</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c</m:t>
                            </m:r>
                          </m:e>
                          <m:sub>
                            <m:r>
                              <m:rPr>
                                <m:nor/>
                              </m:rPr>
                              <w:rPr>
                                <w:rFonts w:ascii="Cambria Math" w:hAnsi="Cambria Math"/>
                              </w:rPr>
                              <m:t>rem</m:t>
                            </m:r>
                          </m:sub>
                        </m:sSub>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m:rPr>
                                        <m:nor/>
                                      </m:rPr>
                                      <w:rPr>
                                        <w:rFonts w:ascii="Cambria Math" w:hAnsi="Cambria Math"/>
                                      </w:rPr>
                                      <m:t>cap</m:t>
                                    </m:r>
                                  </m:sub>
                                </m:sSub>
                                <m:r>
                                  <w:rPr>
                                    <w:rFonts w:ascii="Cambria Math" w:hAnsi="Cambria Math"/>
                                  </w:rPr>
                                  <m:t>,0.1</m:t>
                                </m:r>
                              </m:e>
                            </m:d>
                          </m:e>
                        </m:func>
                        <m:ctrlPr>
                          <w:rPr>
                            <w:rFonts w:ascii="Cambria Math" w:hAnsi="Cambria Math"/>
                            <w:i/>
                          </w:rPr>
                        </m:ctrlPr>
                      </m:den>
                    </m:f>
                    <m:r>
                      <w:rPr>
                        <w:rFonts w:ascii="Cambria Math" w:hAnsi="Cambria Math"/>
                      </w:rPr>
                      <m:t>,0,1.5</m:t>
                    </m:r>
                    <m:ctrlPr>
                      <w:rPr>
                        <w:rFonts w:ascii="Cambria Math" w:hAnsi="Cambria Math"/>
                        <w:i/>
                      </w:rPr>
                    </m:ctrlPr>
                  </m:e>
                </m:d>
              </m:oMath>
            </m:oMathPara>
          </w:p>
        </w:tc>
        <w:tc>
          <w:tcPr>
            <w:tcW w:w="1269" w:type="dxa"/>
          </w:tcPr>
          <w:p w14:paraId="7E042339" w14:textId="77777777" w:rsidR="007B6137" w:rsidRDefault="00821234" w:rsidP="00821234">
            <w:pPr>
              <w:pStyle w:val="ab"/>
              <w:ind w:firstLineChars="0" w:firstLine="0"/>
              <w:jc w:val="right"/>
            </w:pPr>
            <w:r>
              <w:rPr>
                <w:rFonts w:hint="eastAsia"/>
              </w:rPr>
              <w:t>（</w:t>
            </w:r>
            <w:r>
              <w:rPr>
                <w:rFonts w:hint="eastAsia"/>
              </w:rPr>
              <w:t>4</w:t>
            </w:r>
            <w:r>
              <w:t>-</w:t>
            </w:r>
            <w:r>
              <w:rPr>
                <w:noProof/>
              </w:rPr>
              <w:t>12</w:t>
            </w:r>
            <w:r>
              <w:rPr>
                <w:rFonts w:hint="eastAsia"/>
              </w:rPr>
              <w:t>）</w:t>
            </w:r>
          </w:p>
        </w:tc>
      </w:tr>
    </w:tbl>
    <w:p w14:paraId="3FDD61AB" w14:textId="77777777" w:rsidR="00AA5B37" w:rsidRDefault="001C358A" w:rsidP="001C358A">
      <w:pPr>
        <w:pStyle w:val="ab"/>
        <w:ind w:firstLine="496"/>
      </w:pPr>
      <w:r w:rsidRPr="001C358A">
        <w:t>若任务未给出预算上限，则使用：</w:t>
      </w:r>
    </w:p>
    <w:tbl>
      <w:tblPr>
        <w:tblStyle w:val="aff"/>
        <w:tblW w:w="8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269"/>
      </w:tblGrid>
      <w:tr w:rsidR="00FB48F3" w14:paraId="5853BF66" w14:textId="77777777" w:rsidTr="00D55FBF">
        <w:tc>
          <w:tcPr>
            <w:tcW w:w="7225" w:type="dxa"/>
          </w:tcPr>
          <w:p w14:paraId="2AF8B8C3" w14:textId="77777777" w:rsidR="00FB48F3" w:rsidRDefault="00000000" w:rsidP="00E9185E">
            <w:pPr>
              <w:pStyle w:val="ab"/>
              <w:ind w:firstLineChars="0" w:firstLine="0"/>
              <w:jc w:val="center"/>
            </w:pPr>
            <m:oMathPara>
              <m:oMath>
                <m:sSub>
                  <m:sSubPr>
                    <m:ctrlPr>
                      <w:rPr>
                        <w:rFonts w:ascii="Cambria Math" w:hAnsi="Cambria Math"/>
                        <w:i/>
                      </w:rPr>
                    </m:ctrlPr>
                  </m:sSubPr>
                  <m:e>
                    <m:r>
                      <w:rPr>
                        <w:rFonts w:ascii="Cambria Math" w:hAnsi="Cambria Math"/>
                      </w:rPr>
                      <m:t>b</m:t>
                    </m:r>
                  </m:e>
                  <m:sub>
                    <m:r>
                      <m:rPr>
                        <m:nor/>
                      </m:rPr>
                      <w:rPr>
                        <w:rFonts w:ascii="Cambria Math" w:hAnsi="Cambria Math"/>
                      </w:rPr>
                      <m:t>press</m:t>
                    </m:r>
                  </m:sub>
                </m:sSub>
                <m: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m:rPr>
                                <m:nor/>
                              </m:rPr>
                              <w:rPr>
                                <w:rFonts w:ascii="Cambria Math" w:hAnsi="Cambria Math"/>
                              </w:rPr>
                              <m:t>rem</m:t>
                            </m:r>
                          </m:sub>
                        </m:sSub>
                        <m:r>
                          <w:rPr>
                            <w:rFonts w:ascii="Cambria Math" w:hAnsi="Cambria Math"/>
                          </w:rPr>
                          <m:t>,0,1.5</m:t>
                        </m:r>
                      </m:e>
                    </m:d>
                  </m:e>
                </m:func>
              </m:oMath>
            </m:oMathPara>
          </w:p>
        </w:tc>
        <w:tc>
          <w:tcPr>
            <w:tcW w:w="1269" w:type="dxa"/>
          </w:tcPr>
          <w:p w14:paraId="22D4C9F0" w14:textId="77777777" w:rsidR="00FB48F3" w:rsidRDefault="00FB48F3" w:rsidP="00E9185E">
            <w:pPr>
              <w:pStyle w:val="ab"/>
              <w:ind w:firstLineChars="0" w:firstLine="0"/>
              <w:jc w:val="right"/>
            </w:pPr>
            <w:r>
              <w:rPr>
                <w:rFonts w:hint="eastAsia"/>
              </w:rPr>
              <w:t>（</w:t>
            </w:r>
            <w:r>
              <w:rPr>
                <w:rFonts w:hint="eastAsia"/>
              </w:rPr>
              <w:t>4</w:t>
            </w:r>
            <w:r>
              <w:t>-</w:t>
            </w:r>
            <w:r>
              <w:rPr>
                <w:noProof/>
              </w:rPr>
              <w:t>13</w:t>
            </w:r>
            <w:r>
              <w:rPr>
                <w:rFonts w:hint="eastAsia"/>
              </w:rPr>
              <w:t>）</w:t>
            </w:r>
          </w:p>
        </w:tc>
      </w:tr>
    </w:tbl>
    <w:p w14:paraId="1FE28346" w14:textId="77777777" w:rsidR="007B1330" w:rsidRDefault="007B1330" w:rsidP="007B1330">
      <w:pPr>
        <w:pStyle w:val="ab"/>
        <w:ind w:firstLine="496"/>
      </w:pPr>
      <w:r>
        <w:rPr>
          <w:rFonts w:hint="eastAsia"/>
        </w:rPr>
        <w:t>式中，</w:t>
      </w:r>
      <m:oMath>
        <m:sSub>
          <m:sSubPr>
            <m:ctrlPr>
              <w:rPr>
                <w:rFonts w:ascii="Cambria Math" w:hAnsi="Cambria Math"/>
                <w:i/>
              </w:rPr>
            </m:ctrlPr>
          </m:sSubPr>
          <m:e>
            <m:r>
              <w:rPr>
                <w:rFonts w:ascii="Cambria Math" w:hAnsi="Cambria Math"/>
              </w:rPr>
              <m:t>b</m:t>
            </m:r>
          </m:e>
          <m:sub>
            <m:r>
              <w:rPr>
                <w:rFonts w:ascii="Cambria Math" w:hAnsi="Cambria Math"/>
              </w:rPr>
              <m:t>press</m:t>
            </m:r>
          </m:sub>
        </m:sSub>
      </m:oMath>
      <w:r>
        <w:rPr>
          <w:rFonts w:hint="eastAsia"/>
        </w:rPr>
        <w:t>——预算压力；</w:t>
      </w:r>
    </w:p>
    <w:p w14:paraId="4FD2D864" w14:textId="77777777" w:rsidR="007B1330" w:rsidRDefault="007B1330" w:rsidP="007B1330">
      <w:pPr>
        <w:pStyle w:val="ab"/>
        <w:ind w:firstLine="496"/>
      </w:pPr>
      <w:r>
        <w:tab/>
      </w:r>
      <w:r>
        <w:tab/>
      </w:r>
      <m:oMath>
        <m:sSub>
          <m:sSubPr>
            <m:ctrlPr>
              <w:rPr>
                <w:rFonts w:ascii="Cambria Math" w:hAnsi="Cambria Math"/>
                <w:i/>
              </w:rPr>
            </m:ctrlPr>
          </m:sSubPr>
          <m:e>
            <m:r>
              <w:rPr>
                <w:rFonts w:ascii="Cambria Math" w:hAnsi="Cambria Math"/>
              </w:rPr>
              <m:t>c</m:t>
            </m:r>
          </m:e>
          <m:sub>
            <m:r>
              <w:rPr>
                <w:rFonts w:ascii="Cambria Math" w:hAnsi="Cambria Math"/>
              </w:rPr>
              <m:t>cap</m:t>
            </m:r>
          </m:sub>
        </m:sSub>
      </m:oMath>
      <w:r>
        <w:rPr>
          <w:rFonts w:hint="eastAsia"/>
        </w:rPr>
        <w:t>——任务预算上限；</w:t>
      </w:r>
    </w:p>
    <w:p w14:paraId="66C44480" w14:textId="77777777" w:rsidR="007B1330" w:rsidRDefault="007B1330" w:rsidP="007B1330">
      <w:pPr>
        <w:pStyle w:val="ab"/>
        <w:ind w:firstLine="496"/>
      </w:pPr>
      <w:r>
        <w:tab/>
      </w:r>
      <w:r>
        <w:tab/>
      </w:r>
      <m:oMath>
        <m:r>
          <w:rPr>
            <w:rFonts w:ascii="Cambria Math" w:hAnsi="Cambria Math"/>
          </w:rPr>
          <m:t>clip</m:t>
        </m:r>
        <m:d>
          <m:dPr>
            <m:ctrlPr>
              <w:rPr>
                <w:rFonts w:ascii="Cambria Math" w:hAnsi="Cambria Math"/>
                <w:i/>
              </w:rPr>
            </m:ctrlPr>
          </m:dPr>
          <m:e>
            <m:r>
              <w:rPr>
                <w:rFonts w:ascii="Cambria Math" w:hAnsi="Cambria Math"/>
              </w:rPr>
              <m:t>.</m:t>
            </m:r>
          </m:e>
        </m:d>
      </m:oMath>
      <w:r>
        <w:rPr>
          <w:rFonts w:hint="eastAsia"/>
        </w:rPr>
        <w:t>——裁剪函数；</w:t>
      </w:r>
    </w:p>
    <w:p w14:paraId="1284C9FB" w14:textId="77777777" w:rsidR="00BD60F3" w:rsidRDefault="00BD60F3" w:rsidP="007B1330">
      <w:pPr>
        <w:pStyle w:val="ab"/>
        <w:ind w:firstLine="496"/>
      </w:pPr>
      <w:r w:rsidRPr="00BD60F3">
        <w:t>因此，预算压力是由任务上下文派生的动作决策量，而不是</w:t>
      </w:r>
      <w:r w:rsidRPr="00BD60F3">
        <w:t xml:space="preserve"> RuntimeState </w:t>
      </w:r>
      <w:r w:rsidRPr="00BD60F3">
        <w:t>的持久化字段。该区分使系统既能记录可解释的剩余成本，也能在不同预算设置下统一比较恢复动作。</w:t>
      </w:r>
    </w:p>
    <w:p w14:paraId="0B454FBE" w14:textId="77777777" w:rsidR="0034517E" w:rsidRDefault="0034517E" w:rsidP="007B1330">
      <w:pPr>
        <w:pStyle w:val="ab"/>
        <w:ind w:firstLine="496"/>
      </w:pPr>
      <w:r w:rsidRPr="0034517E">
        <w:t>状态初始化可由首选候选的静态分数、风险分数、恢复复杂度、剩余成本先</w:t>
      </w:r>
      <w:r w:rsidRPr="0034517E">
        <w:lastRenderedPageBreak/>
        <w:t>验和廉价证据覆盖率给出。例如，</w:t>
      </w:r>
      <m:oMath>
        <m:sSub>
          <m:sSubPr>
            <m:ctrlPr>
              <w:rPr>
                <w:rFonts w:ascii="Cambria Math" w:hAnsi="Cambria Math"/>
                <w:i/>
              </w:rPr>
            </m:ctrlPr>
          </m:sSubPr>
          <m:e>
            <m:r>
              <w:rPr>
                <w:rFonts w:ascii="Cambria Math" w:hAnsi="Cambria Math"/>
              </w:rPr>
              <m:t>p</m:t>
            </m:r>
          </m:e>
          <m:sub>
            <m:r>
              <m:rPr>
                <m:nor/>
              </m:rPr>
              <w:rPr>
                <w:rFonts w:ascii="Cambria Math" w:hAnsi="Cambria Math"/>
              </w:rPr>
              <m:t>succ</m:t>
            </m:r>
          </m:sub>
        </m:sSub>
      </m:oMath>
      <w:r w:rsidRPr="0034517E">
        <w:t xml:space="preserve"> </w:t>
      </w:r>
      <w:r w:rsidRPr="0034517E">
        <w:t>可由静态候选分数裁剪得到，</w:t>
      </w:r>
      <m:oMath>
        <m:sSub>
          <m:sSubPr>
            <m:ctrlPr>
              <w:rPr>
                <w:rFonts w:ascii="Cambria Math" w:hAnsi="Cambria Math"/>
                <w:i/>
              </w:rPr>
            </m:ctrlPr>
          </m:sSubPr>
          <m:e>
            <m:r>
              <w:rPr>
                <w:rFonts w:ascii="Cambria Math" w:hAnsi="Cambria Math"/>
              </w:rPr>
              <m:t>p</m:t>
            </m:r>
          </m:e>
          <m:sub>
            <m:r>
              <m:rPr>
                <m:nor/>
              </m:rPr>
              <w:rPr>
                <w:rFonts w:ascii="Cambria Math" w:hAnsi="Cambria Math"/>
              </w:rPr>
              <m:t>sf</m:t>
            </m:r>
          </m:sub>
        </m:sSub>
      </m:oMath>
      <w:r w:rsidRPr="0034517E">
        <w:t xml:space="preserve"> </w:t>
      </w:r>
      <w:r w:rsidRPr="0034517E">
        <w:t>可由风险项裁剪得到，</w:t>
      </w:r>
      <m:oMath>
        <m:sSub>
          <m:sSubPr>
            <m:ctrlPr>
              <w:rPr>
                <w:rFonts w:ascii="Cambria Math" w:hAnsi="Cambria Math"/>
                <w:i/>
              </w:rPr>
            </m:ctrlPr>
          </m:sSubPr>
          <m:e>
            <m:r>
              <w:rPr>
                <w:rFonts w:ascii="Cambria Math" w:hAnsi="Cambria Math"/>
              </w:rPr>
              <m:t>r</m:t>
            </m:r>
          </m:e>
          <m:sub>
            <m:r>
              <m:rPr>
                <m:nor/>
              </m:rPr>
              <w:rPr>
                <w:rFonts w:ascii="Cambria Math" w:hAnsi="Cambria Math"/>
              </w:rPr>
              <m:t>rec</m:t>
            </m:r>
          </m:sub>
        </m:sSub>
      </m:oMath>
      <w:r w:rsidRPr="0034517E">
        <w:t xml:space="preserve"> </w:t>
      </w:r>
      <w:r w:rsidRPr="0034517E">
        <w:t>可由恢复复杂度的反向量估计，</w:t>
      </w:r>
      <m:oMath>
        <m:sSub>
          <m:sSubPr>
            <m:ctrlPr>
              <w:rPr>
                <w:rFonts w:ascii="Cambria Math" w:hAnsi="Cambria Math"/>
                <w:i/>
              </w:rPr>
            </m:ctrlPr>
          </m:sSubPr>
          <m:e>
            <m:r>
              <w:rPr>
                <w:rFonts w:ascii="Cambria Math" w:hAnsi="Cambria Math"/>
              </w:rPr>
              <m:t>c</m:t>
            </m:r>
          </m:e>
          <m:sub>
            <m:r>
              <m:rPr>
                <m:nor/>
              </m:rPr>
              <w:rPr>
                <w:rFonts w:ascii="Cambria Math" w:hAnsi="Cambria Math"/>
              </w:rPr>
              <m:t>rem</m:t>
            </m:r>
          </m:sub>
        </m:sSub>
      </m:oMath>
      <w:r w:rsidRPr="0034517E">
        <w:t xml:space="preserve"> </w:t>
      </w:r>
      <w:r w:rsidRPr="0034517E">
        <w:t>来自剩余工具成本先验，</w:t>
      </w:r>
      <m:oMath>
        <m:sSub>
          <m:sSubPr>
            <m:ctrlPr>
              <w:rPr>
                <w:rFonts w:ascii="Cambria Math" w:hAnsi="Cambria Math"/>
                <w:i/>
              </w:rPr>
            </m:ctrlPr>
          </m:sSubPr>
          <m:e>
            <m:r>
              <w:rPr>
                <w:rFonts w:ascii="Cambria Math" w:hAnsi="Cambria Math"/>
              </w:rPr>
              <m:t>e</m:t>
            </m:r>
          </m:e>
          <m:sub>
            <m:r>
              <m:rPr>
                <m:nor/>
              </m:rPr>
              <w:rPr>
                <w:rFonts w:ascii="Cambria Math" w:hAnsi="Cambria Math"/>
              </w:rPr>
              <m:t>suf</m:t>
            </m:r>
          </m:sub>
        </m:sSub>
      </m:oMath>
      <w:r w:rsidRPr="0034517E">
        <w:t xml:space="preserve"> </w:t>
      </w:r>
      <w:r w:rsidRPr="0034517E">
        <w:t>来自低成本质量证据覆盖率。随着执行推进，成功步骤会提升</w:t>
      </w:r>
      <w:r w:rsidRPr="0034517E">
        <w:t xml:space="preserve"> </w:t>
      </w:r>
      <m:oMath>
        <m:sSub>
          <m:sSubPr>
            <m:ctrlPr>
              <w:rPr>
                <w:rFonts w:ascii="Cambria Math" w:hAnsi="Cambria Math"/>
                <w:i/>
              </w:rPr>
            </m:ctrlPr>
          </m:sSubPr>
          <m:e>
            <m:r>
              <w:rPr>
                <w:rFonts w:ascii="Cambria Math" w:hAnsi="Cambria Math"/>
              </w:rPr>
              <m:t>p</m:t>
            </m:r>
          </m:e>
          <m:sub>
            <m:r>
              <m:rPr>
                <m:nor/>
              </m:rPr>
              <w:rPr>
                <w:rFonts w:ascii="Cambria Math" w:hAnsi="Cambria Math"/>
              </w:rPr>
              <m:t>succ</m:t>
            </m:r>
          </m:sub>
        </m:sSub>
      </m:oMath>
      <w:r w:rsidRPr="0034517E">
        <w:t xml:space="preserve"> </w:t>
      </w:r>
      <w:r w:rsidRPr="0034517E">
        <w:t>和证据充分度，结构性失败会提高</w:t>
      </w:r>
      <w:r w:rsidRPr="0034517E">
        <w:t xml:space="preserve"> </w:t>
      </w:r>
      <m:oMath>
        <m:sSub>
          <m:sSubPr>
            <m:ctrlPr>
              <w:rPr>
                <w:rFonts w:ascii="Cambria Math" w:hAnsi="Cambria Math"/>
                <w:i/>
              </w:rPr>
            </m:ctrlPr>
          </m:sSubPr>
          <m:e>
            <m:r>
              <w:rPr>
                <w:rFonts w:ascii="Cambria Math" w:hAnsi="Cambria Math"/>
              </w:rPr>
              <m:t>p</m:t>
            </m:r>
          </m:e>
          <m:sub>
            <m:r>
              <m:rPr>
                <m:nor/>
              </m:rPr>
              <w:rPr>
                <w:rFonts w:ascii="Cambria Math" w:hAnsi="Cambria Math"/>
              </w:rPr>
              <m:t>sf</m:t>
            </m:r>
          </m:sub>
        </m:sSub>
      </m:oMath>
      <w:r w:rsidRPr="0034517E">
        <w:t xml:space="preserve"> </w:t>
      </w:r>
      <w:r w:rsidRPr="0034517E">
        <w:t>并降低恢复余量，重复失败和预算消耗则会提高剩余成本压力。</w:t>
      </w:r>
    </w:p>
    <w:p w14:paraId="7D10F048" w14:textId="65529E85" w:rsidR="00AF5384" w:rsidRDefault="00AF5384" w:rsidP="007B1330">
      <w:pPr>
        <w:pStyle w:val="ab"/>
        <w:ind w:firstLine="496"/>
      </w:pPr>
      <w:r w:rsidRPr="00AF5384">
        <w:t>该状态设计参考了部分可观测规划中的</w:t>
      </w:r>
      <w:r w:rsidRPr="00AF5384">
        <w:t xml:space="preserve"> belief-state </w:t>
      </w:r>
      <w:r w:rsidRPr="00AF5384">
        <w:t>思想</w:t>
      </w:r>
      <w:r w:rsidR="006704C9">
        <w:fldChar w:fldCharType="begin"/>
      </w:r>
      <w:r w:rsidR="006704C9">
        <w:instrText xml:space="preserve"> ADDIN ZOTERO_ITEM CSL_CITATION {"citationID":"gOizHYtu","properties":{"unsorted":false,"formattedCitation":"\\super [16]\\nosupersub{}","plainCitation":"[16]","noteIndex":0},"citationItems":[{"id":131,"uris":["http://zotero.org/users/19801511/items/JHW9GUDV"],"itemData":{"id":131,"type":"article-journal","container-title":"Artificial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R."}],"issued":{"date-parts":[["1998",5]]}}}],"schema":"https://github.com/citation-style-language/schema/raw/master/csl-citation.json"} </w:instrText>
      </w:r>
      <w:r w:rsidR="006704C9">
        <w:fldChar w:fldCharType="separate"/>
      </w:r>
      <w:r w:rsidR="006704C9" w:rsidRPr="006704C9">
        <w:rPr>
          <w:rFonts w:eastAsiaTheme="minorEastAsia"/>
          <w:kern w:val="0"/>
          <w:vertAlign w:val="superscript"/>
        </w:rPr>
        <w:t>[16]</w:t>
      </w:r>
      <w:r w:rsidR="006704C9">
        <w:fldChar w:fldCharType="end"/>
      </w:r>
      <w:r w:rsidRPr="00AF5384">
        <w:t>，但工程实现上保持轻量：系统不求解完整</w:t>
      </w:r>
      <w:r w:rsidRPr="00AF5384">
        <w:t xml:space="preserve"> POMDP</w:t>
      </w:r>
      <w:r w:rsidRPr="00AF5384">
        <w:t>，也不在线训练策略网络，而是借助一组可解释变量支撑候选重排和恢复动作选择。</w:t>
      </w:r>
    </w:p>
    <w:p w14:paraId="0DDEE635" w14:textId="77777777" w:rsidR="00405324" w:rsidRDefault="00405324" w:rsidP="00405324">
      <w:pPr>
        <w:pStyle w:val="2"/>
        <w:rPr>
          <w:lang w:val="en-US"/>
        </w:rPr>
      </w:pPr>
      <w:bookmarkStart w:id="61" w:name="_Toc229518319"/>
      <w:r>
        <w:rPr>
          <w:rFonts w:hint="eastAsia"/>
          <w:lang w:val="en-US"/>
        </w:rPr>
        <w:t>后验目标评分与运行时重排序</w:t>
      </w:r>
      <w:bookmarkEnd w:id="61"/>
    </w:p>
    <w:p w14:paraId="3B322FE2" w14:textId="77777777" w:rsidR="00BD68A0" w:rsidRDefault="00BD68A0" w:rsidP="00BD68A0">
      <w:pPr>
        <w:pStyle w:val="ab"/>
        <w:ind w:firstLine="496"/>
      </w:pPr>
      <w:r w:rsidRPr="00BD68A0">
        <w:t>蛋白质设计目标通常是多目标的，包括结构质量、稳定性、功能、</w:t>
      </w:r>
      <w:r w:rsidRPr="00BD68A0">
        <w:t xml:space="preserve">novelty </w:t>
      </w:r>
      <w:r w:rsidRPr="00BD68A0">
        <w:t>和安全性等。不同目标的证据来源不同，证据可靠性也不同。为避免把弱证据与直接证据等价处理，</w:t>
      </w:r>
      <w:r w:rsidRPr="00BD68A0">
        <w:t xml:space="preserve">CEBRA-WP </w:t>
      </w:r>
      <w:r w:rsidRPr="00BD68A0">
        <w:t>使用证据加权后验目标匹配：</w:t>
      </w:r>
    </w:p>
    <w:tbl>
      <w:tblPr>
        <w:tblStyle w:val="af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1270"/>
      </w:tblGrid>
      <w:tr w:rsidR="0073576D" w14:paraId="4C97698C" w14:textId="77777777" w:rsidTr="00F01035">
        <w:tc>
          <w:tcPr>
            <w:tcW w:w="4253" w:type="pct"/>
          </w:tcPr>
          <w:p w14:paraId="0F63C686" w14:textId="77777777" w:rsidR="0073576D" w:rsidRPr="0074251F" w:rsidRDefault="00000000" w:rsidP="0073576D">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m:t>
                    </m:r>
                    <m:r>
                      <w:rPr>
                        <w:rFonts w:ascii="Cambria Math" w:hAnsi="Cambria Math"/>
                      </w:rPr>
                      <m:t>;g,</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ctrlPr>
                      <w:rPr>
                        <w:rFonts w:ascii="Cambria Math" w:hAnsi="Cambria Math"/>
                        <w:i/>
                      </w:rPr>
                    </m:ctrlPr>
                  </m:e>
                </m:nary>
              </m:oMath>
            </m:oMathPara>
          </w:p>
        </w:tc>
        <w:tc>
          <w:tcPr>
            <w:tcW w:w="747" w:type="pct"/>
          </w:tcPr>
          <w:p w14:paraId="01C3B8DB" w14:textId="77777777" w:rsidR="0073576D" w:rsidRDefault="0074251F" w:rsidP="0074251F">
            <w:pPr>
              <w:pStyle w:val="ab"/>
              <w:ind w:firstLineChars="0" w:firstLine="0"/>
              <w:jc w:val="right"/>
            </w:pPr>
            <w:r>
              <w:rPr>
                <w:rFonts w:hint="eastAsia"/>
              </w:rPr>
              <w:t>（</w:t>
            </w:r>
            <w:r>
              <w:rPr>
                <w:rFonts w:hint="eastAsia"/>
              </w:rPr>
              <w:t>4</w:t>
            </w:r>
            <w:r>
              <w:t>-</w:t>
            </w:r>
            <w:r>
              <w:rPr>
                <w:noProof/>
              </w:rPr>
              <w:t>14</w:t>
            </w:r>
            <w:r>
              <w:rPr>
                <w:rFonts w:hint="eastAsia"/>
              </w:rPr>
              <w:t>）</w:t>
            </w:r>
          </w:p>
        </w:tc>
      </w:tr>
    </w:tbl>
    <w:p w14:paraId="67B8FE58" w14:textId="77777777" w:rsidR="0073576D" w:rsidRDefault="00A666D2" w:rsidP="00A666D2">
      <w:pPr>
        <w:pStyle w:val="ab"/>
        <w:ind w:firstLine="496"/>
      </w:pPr>
      <w:r w:rsidRPr="00A666D2">
        <w:t>这里，</w:t>
      </w:r>
      <m:oMath>
        <m:r>
          <w:rPr>
            <w:rFonts w:ascii="Cambria Math" w:hAnsi="Cambria Math"/>
          </w:rPr>
          <m:t>m</m:t>
        </m:r>
      </m:oMath>
      <w:r w:rsidRPr="00A666D2">
        <w:t xml:space="preserve"> </w:t>
      </w:r>
      <w:r w:rsidRPr="00A666D2">
        <w:t>为目标维度，</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g</m:t>
            </m:r>
          </m:e>
        </m:d>
      </m:oMath>
      <w:r w:rsidRPr="00A666D2">
        <w:t xml:space="preserve"> </w:t>
      </w:r>
      <w:r w:rsidRPr="00A666D2">
        <w:t>是由任务目标</w:t>
      </w:r>
      <w:r w:rsidRPr="00A666D2">
        <w:t xml:space="preserve"> </w:t>
      </w:r>
      <m:oMath>
        <m:r>
          <w:rPr>
            <w:rFonts w:ascii="Cambria Math" w:hAnsi="Cambria Math"/>
          </w:rPr>
          <m:t>g</m:t>
        </m:r>
      </m:oMath>
      <w:r w:rsidRPr="00A666D2">
        <w:t xml:space="preserve"> </w:t>
      </w:r>
      <w:r w:rsidRPr="00A666D2">
        <w:t>会决定的目标权重，</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oMath>
      <w:r w:rsidRPr="00A666D2">
        <w:t xml:space="preserve"> </w:t>
      </w:r>
      <w:r w:rsidRPr="00A666D2">
        <w:t>是候选</w:t>
      </w:r>
      <w:r w:rsidRPr="00A666D2">
        <w:t xml:space="preserve"> </w:t>
      </w:r>
      <m:oMath>
        <m:r>
          <m:rPr>
            <m:sty m:val="p"/>
          </m:rPr>
          <w:rPr>
            <w:rFonts w:ascii="Cambria Math" w:hAnsi="Cambria Math"/>
          </w:rPr>
          <m:t>π</m:t>
        </m:r>
      </m:oMath>
      <w:r w:rsidRPr="00A666D2">
        <w:t xml:space="preserve"> </w:t>
      </w:r>
      <w:r w:rsidRPr="00A666D2">
        <w:t>在该维度上的归一化分数，</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oMath>
      <w:r w:rsidRPr="00A666D2">
        <w:t xml:space="preserve"> </w:t>
      </w:r>
      <w:r w:rsidRPr="00A666D2">
        <w:t>是观测</w:t>
      </w:r>
      <w:r w:rsidRPr="00A666D2">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rsidRPr="00A666D2">
        <w:t xml:space="preserve"> </w:t>
      </w:r>
      <w:r w:rsidRPr="00A666D2">
        <w:t>对目标维度</w:t>
      </w:r>
      <w:r w:rsidRPr="00A666D2">
        <w:t xml:space="preserve"> </w:t>
      </w:r>
      <m:oMath>
        <m:r>
          <w:rPr>
            <w:rFonts w:ascii="Cambria Math" w:hAnsi="Cambria Math"/>
          </w:rPr>
          <m:t>m</m:t>
        </m:r>
      </m:oMath>
      <w:r w:rsidRPr="00A666D2">
        <w:t xml:space="preserve"> </w:t>
      </w:r>
      <w:r w:rsidRPr="00A666D2">
        <w:t>的证据可靠性权重。证据状态分为</w:t>
      </w:r>
      <w:r w:rsidRPr="00A666D2">
        <w:t xml:space="preserve"> direct</w:t>
      </w:r>
      <w:r w:rsidRPr="00A666D2">
        <w:t>、</w:t>
      </w:r>
      <w:r w:rsidRPr="00A666D2">
        <w:t>proxy</w:t>
      </w:r>
      <w:r w:rsidRPr="00A666D2">
        <w:t>、</w:t>
      </w:r>
      <w:r w:rsidRPr="00A666D2">
        <w:t xml:space="preserve">degraded </w:t>
      </w:r>
      <w:r w:rsidRPr="00A666D2">
        <w:t>和</w:t>
      </w:r>
      <w:r w:rsidRPr="00A666D2">
        <w:t xml:space="preserve"> missing</w:t>
      </w:r>
      <w:r w:rsidRPr="00A666D2">
        <w:t>：</w:t>
      </w:r>
      <w:r w:rsidRPr="00A666D2">
        <w:t xml:space="preserve">direct evidence </w:t>
      </w:r>
      <w:r w:rsidRPr="00A666D2">
        <w:t>指已产生的结构质量指标，</w:t>
      </w:r>
      <w:r w:rsidRPr="00A666D2">
        <w:t xml:space="preserve">proxy evidence </w:t>
      </w:r>
      <w:r w:rsidRPr="00A666D2">
        <w:t>指由轻量质量门禁推断出的间接信号，</w:t>
      </w:r>
      <w:r w:rsidRPr="00A666D2">
        <w:t xml:space="preserve">degraded evidence </w:t>
      </w:r>
      <w:r w:rsidRPr="00A666D2">
        <w:t>表示工具降级或证据覆盖不完整，</w:t>
      </w:r>
      <w:r w:rsidRPr="00A666D2">
        <w:t xml:space="preserve">missing </w:t>
      </w:r>
      <w:r w:rsidRPr="00A666D2">
        <w:t>表示当前没有可用证据。整体证据充分度可写为：</w:t>
      </w:r>
    </w:p>
    <w:tbl>
      <w:tblPr>
        <w:tblStyle w:val="aff"/>
        <w:tblW w:w="1350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7236"/>
        <w:gridCol w:w="7236"/>
        <w:gridCol w:w="1264"/>
      </w:tblGrid>
      <w:tr w:rsidR="00972D7F" w14:paraId="614B0E33" w14:textId="77777777" w:rsidTr="00972D7F">
        <w:tc>
          <w:tcPr>
            <w:tcW w:w="1575" w:type="pct"/>
          </w:tcPr>
          <w:p w14:paraId="3F0268AF" w14:textId="77777777" w:rsidR="00972D7F" w:rsidRDefault="00000000" w:rsidP="00972D7F">
            <w:pPr>
              <w:pStyle w:val="ab"/>
              <w:ind w:firstLineChars="0" w:firstLine="0"/>
              <w:rPr>
                <w:rFonts w:ascii="楷体_GB2312" w:eastAsia="楷体_GB2312" w:hAnsi="楷体_GB2312" w:cs="楷体_GB2312"/>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rPr>
                        </m:ctrlPr>
                      </m:dPr>
                      <m:e>
                        <m:nary>
                          <m:naryPr>
                            <m:chr m:val="∑"/>
                            <m:supHide m:val="1"/>
                            <m:ctrlPr>
                              <w:rPr>
                                <w:rFonts w:ascii="Cambria Math" w:hAnsi="Cambria Math"/>
                              </w:rPr>
                            </m:ctrlPr>
                          </m:naryPr>
                          <m:sub>
                            <m: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ctrlPr>
                              <w:rPr>
                                <w:rFonts w:ascii="Cambria Math" w:hAnsi="Cambria Math"/>
                                <w:i/>
                              </w:rPr>
                            </m:ctrlPr>
                          </m:e>
                        </m:nary>
                        <m:r>
                          <w:rPr>
                            <w:rFonts w:ascii="Cambria Math" w:hAnsi="Cambria Math"/>
                          </w:rPr>
                          <m:t>,0,1</m:t>
                        </m:r>
                        <m:ctrlPr>
                          <w:rPr>
                            <w:rFonts w:ascii="Cambria Math" w:hAnsi="Cambria Math"/>
                            <w:i/>
                          </w:rPr>
                        </m:ctrlPr>
                      </m:e>
                    </m:d>
                  </m:e>
                </m:func>
              </m:oMath>
            </m:oMathPara>
          </w:p>
        </w:tc>
        <w:tc>
          <w:tcPr>
            <w:tcW w:w="1575" w:type="pct"/>
          </w:tcPr>
          <w:p w14:paraId="5A76DEEF" w14:textId="77777777" w:rsidR="00972D7F" w:rsidRDefault="00972D7F" w:rsidP="00972D7F">
            <w:pPr>
              <w:pStyle w:val="ab"/>
              <w:ind w:firstLineChars="0" w:firstLine="0"/>
              <w:rPr>
                <w:rFonts w:ascii="楷体_GB2312" w:eastAsia="楷体_GB2312" w:hAnsi="楷体_GB2312" w:cs="楷体_GB2312"/>
              </w:rPr>
            </w:pPr>
            <w:r>
              <w:rPr>
                <w:rFonts w:hint="eastAsia"/>
              </w:rPr>
              <w:t>（</w:t>
            </w:r>
            <w:r>
              <w:rPr>
                <w:rFonts w:hint="eastAsia"/>
              </w:rPr>
              <w:t>4</w:t>
            </w:r>
            <w:r>
              <w:t>-</w:t>
            </w:r>
            <w:r>
              <w:rPr>
                <w:noProof/>
              </w:rPr>
              <w:t>15</w:t>
            </w:r>
            <w:r>
              <w:rPr>
                <w:rFonts w:hint="eastAsia"/>
              </w:rPr>
              <w:t>）</w:t>
            </w:r>
          </w:p>
        </w:tc>
        <w:tc>
          <w:tcPr>
            <w:tcW w:w="1575" w:type="pct"/>
          </w:tcPr>
          <w:p w14:paraId="1D535D1B" w14:textId="77777777" w:rsidR="00972D7F" w:rsidRPr="0074251F" w:rsidRDefault="00000000" w:rsidP="00972D7F">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π,</m:t>
                        </m:r>
                        <m:sSub>
                          <m:sSubPr>
                            <m:ctrlPr>
                              <w:rPr>
                                <w:rFonts w:ascii="Cambria Math" w:hAnsi="Cambria Math"/>
                                <w:i/>
                              </w:rPr>
                            </m:ctrlPr>
                          </m:sSubPr>
                          <m:e>
                            <m:r>
                              <w:rPr>
                                <w:rFonts w:ascii="Cambria Math" w:hAnsi="Cambria Math"/>
                              </w:rPr>
                              <m:t>o</m:t>
                            </m:r>
                          </m:e>
                          <m:sub>
                            <m:r>
                              <w:rPr>
                                <w:rFonts w:ascii="Cambria Math" w:hAnsi="Cambria Math"/>
                              </w:rPr>
                              <m:t>t</m:t>
                            </m:r>
                          </m:sub>
                        </m:sSub>
                      </m:e>
                    </m:d>
                    <m:ctrlPr>
                      <w:rPr>
                        <w:rFonts w:ascii="Cambria Math" w:hAnsi="Cambria Math"/>
                        <w:i/>
                      </w:rPr>
                    </m:ctrlPr>
                  </m:e>
                </m:nary>
              </m:oMath>
            </m:oMathPara>
          </w:p>
        </w:tc>
        <w:tc>
          <w:tcPr>
            <w:tcW w:w="276" w:type="pct"/>
          </w:tcPr>
          <w:p w14:paraId="222785F7" w14:textId="77777777" w:rsidR="00972D7F" w:rsidRDefault="00972D7F" w:rsidP="00972D7F">
            <w:pPr>
              <w:pStyle w:val="ab"/>
              <w:ind w:firstLineChars="0" w:firstLine="0"/>
              <w:jc w:val="right"/>
            </w:pPr>
            <w:r>
              <w:rPr>
                <w:rFonts w:hint="eastAsia"/>
              </w:rPr>
              <w:t>（</w:t>
            </w:r>
            <w:r>
              <w:rPr>
                <w:rFonts w:hint="eastAsia"/>
              </w:rPr>
              <w:t>4</w:t>
            </w:r>
            <w:r>
              <w:t>-</w:t>
            </w:r>
            <w:r>
              <w:rPr>
                <w:noProof/>
              </w:rPr>
              <w:t>16</w:t>
            </w:r>
            <w:r>
              <w:rPr>
                <w:rFonts w:hint="eastAsia"/>
              </w:rPr>
              <w:t>）</w:t>
            </w:r>
          </w:p>
        </w:tc>
      </w:tr>
    </w:tbl>
    <w:p w14:paraId="176CA095" w14:textId="77777777" w:rsidR="00972D7F" w:rsidRDefault="00105C40" w:rsidP="00105C40">
      <w:pPr>
        <w:pStyle w:val="ab"/>
        <w:ind w:firstLine="496"/>
      </w:pPr>
      <w:r>
        <w:rPr>
          <w:rFonts w:hint="eastAsia"/>
        </w:rPr>
        <w:t>式中，</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Pr>
          <w:rFonts w:hint="eastAsia"/>
        </w:rPr>
        <w:t>——时间步</w:t>
      </w:r>
      <w:r>
        <w:rPr>
          <w:rFonts w:hint="eastAsia"/>
        </w:rPr>
        <w:t xml:space="preserve"> </w:t>
      </w:r>
      <m:oMath>
        <m:r>
          <w:rPr>
            <w:rFonts w:ascii="Cambria Math" w:hAnsi="Cambria Math"/>
          </w:rPr>
          <m:t>t</m:t>
        </m:r>
      </m:oMath>
      <w:r>
        <w:rPr>
          <w:rFonts w:hint="eastAsia"/>
        </w:rPr>
        <w:t xml:space="preserve"> </w:t>
      </w:r>
      <w:r>
        <w:rPr>
          <w:rFonts w:hint="eastAsia"/>
        </w:rPr>
        <w:t>的整体证据充分度；</w:t>
      </w:r>
    </w:p>
    <w:p w14:paraId="3D5936BE" w14:textId="77777777" w:rsidR="00105C40" w:rsidRDefault="00015D93" w:rsidP="00105C40">
      <w:pPr>
        <w:pStyle w:val="ab"/>
        <w:ind w:firstLine="496"/>
      </w:pPr>
      <w:r w:rsidRPr="00015D93">
        <w:t>该值进入</w:t>
      </w:r>
      <w:r w:rsidRPr="00015D93">
        <w:t xml:space="preserve"> </w:t>
      </w:r>
      <m:oMath>
        <m:sSub>
          <m:sSubPr>
            <m:ctrlPr>
              <w:rPr>
                <w:rFonts w:ascii="Cambria Math" w:hAnsi="Cambria Math"/>
                <w:i/>
              </w:rPr>
            </m:ctrlPr>
          </m:sSubPr>
          <m:e>
            <m:r>
              <w:rPr>
                <w:rFonts w:ascii="Cambria Math" w:hAnsi="Cambria Math"/>
              </w:rPr>
              <m:t>e</m:t>
            </m:r>
          </m:e>
          <m:sub>
            <m:r>
              <m:rPr>
                <m:nor/>
              </m:rPr>
              <w:rPr>
                <w:rFonts w:ascii="Cambria Math" w:hAnsi="Cambria Math"/>
              </w:rPr>
              <m:t>suf</m:t>
            </m:r>
          </m:sub>
        </m:sSub>
      </m:oMath>
      <w:r w:rsidRPr="00015D93">
        <w:t>，影响是否继续进入高代价步骤。若证据不足而候选下一步成本较高，运行时重排序会降低该候选；若已有充分低成本证据支持，则候选可以更合理地进入结构预测或目标评分。</w:t>
      </w:r>
    </w:p>
    <w:p w14:paraId="2295DCDC" w14:textId="77777777" w:rsidR="00A13BBF" w:rsidRDefault="00A13BBF" w:rsidP="00105C40">
      <w:pPr>
        <w:pStyle w:val="ab"/>
        <w:ind w:firstLine="496"/>
      </w:pPr>
      <w:r w:rsidRPr="00A13BBF">
        <w:t>将</w:t>
      </w:r>
      <w:r w:rsidRPr="00A13BBF">
        <w:t xml:space="preserve"> </w:t>
      </w:r>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oMath>
      <w:r w:rsidRPr="00A13BBF">
        <w:t xml:space="preserve"> </w:t>
      </w:r>
      <w:r w:rsidRPr="00A13BBF">
        <w:t>替换静态效用中的目标匹配项后，得到包含后验证据的基础分</w:t>
      </w:r>
      <w:r w:rsidRPr="00A13BBF">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post</m:t>
            </m:r>
          </m:sub>
        </m:sSub>
      </m:oMath>
      <w:r w:rsidRPr="00A13BBF">
        <w:t>。运行时重排序定义为：</w:t>
      </w:r>
    </w:p>
    <w:tbl>
      <w:tblPr>
        <w:tblStyle w:val="aff"/>
        <w:tblW w:w="1350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7236"/>
        <w:gridCol w:w="7236"/>
        <w:gridCol w:w="1264"/>
      </w:tblGrid>
      <w:tr w:rsidR="00A13BBF" w14:paraId="4F9C7595" w14:textId="77777777" w:rsidTr="00995BAF">
        <w:tc>
          <w:tcPr>
            <w:tcW w:w="1575" w:type="pct"/>
          </w:tcPr>
          <w:p w14:paraId="6A46A27C" w14:textId="77777777" w:rsidR="00A13BBF" w:rsidRDefault="00000000" w:rsidP="00995BAF">
            <w:pPr>
              <w:pStyle w:val="ab"/>
              <w:ind w:firstLineChars="0" w:firstLine="0"/>
              <w:rPr>
                <w:rFonts w:ascii="楷体_GB2312" w:eastAsia="楷体_GB2312" w:hAnsi="楷体_GB2312" w:cs="楷体_GB2312"/>
              </w:rPr>
            </w:pPr>
            <m:oMathPara>
              <m:oMath>
                <m:sSub>
                  <m:sSubPr>
                    <m:ctrlPr>
                      <w:rPr>
                        <w:rFonts w:ascii="Cambria Math" w:hAnsi="Cambria Math"/>
                        <w:i/>
                      </w:rPr>
                    </m:ctrlPr>
                  </m:sSubPr>
                  <m:e>
                    <m:r>
                      <w:rPr>
                        <w:rFonts w:ascii="Cambria Math" w:hAnsi="Cambria Math"/>
                      </w:rPr>
                      <m:t>U</m:t>
                    </m:r>
                  </m:e>
                  <m:sub>
                    <m:r>
                      <m:rPr>
                        <m:sty m:val="p"/>
                      </m:rPr>
                      <w:rPr>
                        <w:rFonts w:ascii="Cambria Math" w:hAnsi="Cambria Math"/>
                      </w:rPr>
                      <m:t>π</m:t>
                    </m:r>
                  </m:sub>
                </m:sSub>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w:rPr>
                                <w:rFonts w:ascii="Cambria Math" w:hAnsi="Cambria Math"/>
                              </w:rPr>
                              <m:t>S</m:t>
                            </m:r>
                            <m:ctrlPr>
                              <w:rPr>
                                <w:rFonts w:ascii="Cambria Math" w:hAnsi="Cambria Math"/>
                              </w:rPr>
                            </m:ctrlP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m:t>
                            </m:r>
                          </m:e>
                        </m:d>
                        <m:r>
                          <w:rPr>
                            <w:rFonts w:ascii="Cambria Math" w:hAnsi="Cambria Math"/>
                          </w:rPr>
                          <m:t>+</m:t>
                        </m:r>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,0,1</m:t>
                        </m:r>
                        <m:ctrlPr>
                          <w:rPr>
                            <w:rFonts w:ascii="Cambria Math" w:hAnsi="Cambria Math"/>
                            <w:i/>
                          </w:rPr>
                        </m:ctrlPr>
                      </m:e>
                    </m:d>
                  </m:e>
                </m:func>
              </m:oMath>
            </m:oMathPara>
          </w:p>
        </w:tc>
        <w:tc>
          <w:tcPr>
            <w:tcW w:w="1575" w:type="pct"/>
          </w:tcPr>
          <w:p w14:paraId="32D46296" w14:textId="77777777" w:rsidR="00A13BBF" w:rsidRDefault="00A13BBF" w:rsidP="00995BAF">
            <w:pPr>
              <w:pStyle w:val="ab"/>
              <w:ind w:firstLineChars="0" w:firstLine="0"/>
              <w:rPr>
                <w:rFonts w:ascii="楷体_GB2312" w:eastAsia="楷体_GB2312" w:hAnsi="楷体_GB2312" w:cs="楷体_GB2312"/>
              </w:rPr>
            </w:pPr>
            <w:r>
              <w:rPr>
                <w:rFonts w:hint="eastAsia"/>
              </w:rPr>
              <w:t>（</w:t>
            </w:r>
            <w:r>
              <w:rPr>
                <w:rFonts w:hint="eastAsia"/>
              </w:rPr>
              <w:t>4</w:t>
            </w:r>
            <w:r>
              <w:t>-</w:t>
            </w:r>
            <w:r>
              <w:rPr>
                <w:noProof/>
              </w:rPr>
              <w:t>17</w:t>
            </w:r>
            <w:r>
              <w:rPr>
                <w:rFonts w:hint="eastAsia"/>
              </w:rPr>
              <w:t>）</w:t>
            </w:r>
          </w:p>
        </w:tc>
        <w:tc>
          <w:tcPr>
            <w:tcW w:w="1575" w:type="pct"/>
          </w:tcPr>
          <w:p w14:paraId="18D6F1C8" w14:textId="77777777" w:rsidR="00A13BBF" w:rsidRPr="0074251F" w:rsidRDefault="00000000" w:rsidP="00995BAF">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π,</m:t>
                        </m:r>
                        <m:sSub>
                          <m:sSubPr>
                            <m:ctrlPr>
                              <w:rPr>
                                <w:rFonts w:ascii="Cambria Math" w:hAnsi="Cambria Math"/>
                                <w:i/>
                              </w:rPr>
                            </m:ctrlPr>
                          </m:sSubPr>
                          <m:e>
                            <m:r>
                              <w:rPr>
                                <w:rFonts w:ascii="Cambria Math" w:hAnsi="Cambria Math"/>
                              </w:rPr>
                              <m:t>o</m:t>
                            </m:r>
                          </m:e>
                          <m:sub>
                            <m:r>
                              <w:rPr>
                                <w:rFonts w:ascii="Cambria Math" w:hAnsi="Cambria Math"/>
                              </w:rPr>
                              <m:t>t</m:t>
                            </m:r>
                          </m:sub>
                        </m:sSub>
                      </m:e>
                    </m:d>
                    <m:ctrlPr>
                      <w:rPr>
                        <w:rFonts w:ascii="Cambria Math" w:hAnsi="Cambria Math"/>
                        <w:i/>
                      </w:rPr>
                    </m:ctrlPr>
                  </m:e>
                </m:nary>
              </m:oMath>
            </m:oMathPara>
          </w:p>
        </w:tc>
        <w:tc>
          <w:tcPr>
            <w:tcW w:w="276" w:type="pct"/>
          </w:tcPr>
          <w:p w14:paraId="09063E9B" w14:textId="77777777" w:rsidR="00A13BBF" w:rsidRDefault="00A13BBF" w:rsidP="00995BAF">
            <w:pPr>
              <w:pStyle w:val="ab"/>
              <w:ind w:firstLineChars="0" w:firstLine="0"/>
              <w:jc w:val="right"/>
            </w:pPr>
            <w:r>
              <w:rPr>
                <w:rFonts w:hint="eastAsia"/>
              </w:rPr>
              <w:t>（</w:t>
            </w:r>
            <w:r>
              <w:rPr>
                <w:rFonts w:hint="eastAsia"/>
              </w:rPr>
              <w:t>4</w:t>
            </w:r>
            <w:r>
              <w:t>-</w:t>
            </w:r>
            <w:r>
              <w:rPr>
                <w:noProof/>
              </w:rPr>
              <w:t>18</w:t>
            </w:r>
            <w:r>
              <w:rPr>
                <w:rFonts w:hint="eastAsia"/>
              </w:rPr>
              <w:t>）</w:t>
            </w:r>
          </w:p>
        </w:tc>
      </w:tr>
    </w:tbl>
    <w:p w14:paraId="4057B496" w14:textId="77777777" w:rsidR="00A13BBF" w:rsidRDefault="00E81650" w:rsidP="00105C40">
      <w:pPr>
        <w:pStyle w:val="ab"/>
        <w:ind w:firstLine="496"/>
      </w:pPr>
      <w:r>
        <w:rPr>
          <w:rFonts w:hint="eastAsia"/>
        </w:rPr>
        <w:t>式中，</w:t>
      </w:r>
      <m:oMath>
        <m:sSub>
          <m:sSubPr>
            <m:ctrlPr>
              <w:rPr>
                <w:rFonts w:ascii="Cambria Math" w:hAnsi="Cambria Math"/>
                <w:i/>
              </w:rPr>
            </m:ctrlPr>
          </m:sSubPr>
          <m:e>
            <m:r>
              <w:rPr>
                <w:rFonts w:ascii="Cambria Math" w:hAnsi="Cambria Math"/>
              </w:rPr>
              <m:t>S</m:t>
            </m:r>
            <m:ctrlPr>
              <w:rPr>
                <w:rFonts w:ascii="Cambria Math" w:hAnsi="Cambria Math"/>
              </w:rPr>
            </m:ctrlPr>
          </m:e>
          <m:sub>
            <m:r>
              <m:rPr>
                <m:nor/>
              </m:rPr>
              <w:rPr>
                <w:rFonts w:ascii="Cambria Math" w:hAnsi="Cambria Math"/>
              </w:rPr>
              <m:t>post</m:t>
            </m:r>
          </m:sub>
        </m:sSub>
        <m:d>
          <m:dPr>
            <m:ctrlPr>
              <w:rPr>
                <w:rFonts w:ascii="Cambria Math" w:hAnsi="Cambria Math"/>
                <w:i/>
              </w:rPr>
            </m:ctrlPr>
          </m:dPr>
          <m:e>
            <m:r>
              <w:rPr>
                <w:rFonts w:ascii="Cambria Math" w:hAnsi="Cambria Math"/>
              </w:rPr>
              <m:t>π</m:t>
            </m:r>
          </m:e>
        </m:d>
      </m:oMath>
      <w:r>
        <w:rPr>
          <w:rFonts w:hint="eastAsia"/>
        </w:rPr>
        <w:t>——替换后验目标项后的基础分；</w:t>
      </w:r>
    </w:p>
    <w:p w14:paraId="7FB7C810" w14:textId="77777777" w:rsidR="00E81650" w:rsidRDefault="00E81650" w:rsidP="00105C40">
      <w:pPr>
        <w:pStyle w:val="ab"/>
        <w:ind w:firstLine="496"/>
      </w:pPr>
      <w:r w:rsidRPr="00E81650">
        <w:t>其中</w:t>
      </w:r>
      <w:r w:rsidRPr="00E81650">
        <w:t xml:space="preserve"> \Delta(\pi,x_t) </w:t>
      </w:r>
      <w:r w:rsidRPr="00E81650">
        <w:t>是有界运行时修正项，取值范围控制在</w:t>
      </w:r>
      <w:r w:rsidRPr="00E81650">
        <w:t xml:space="preserve"> [-0.35,0.35]</w:t>
      </w:r>
      <w:r w:rsidRPr="00E81650">
        <w:t>。其</w:t>
      </w:r>
      <w:r w:rsidRPr="00E81650">
        <w:lastRenderedPageBreak/>
        <w:t>一般形式为：</w:t>
      </w:r>
    </w:p>
    <w:tbl>
      <w:tblPr>
        <w:tblStyle w:val="aff"/>
        <w:tblW w:w="1350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7236"/>
        <w:gridCol w:w="7236"/>
        <w:gridCol w:w="1264"/>
      </w:tblGrid>
      <w:tr w:rsidR="00E81650" w14:paraId="4878EA20" w14:textId="77777777" w:rsidTr="00F40A6C">
        <w:tc>
          <w:tcPr>
            <w:tcW w:w="1575" w:type="pct"/>
          </w:tcPr>
          <w:p w14:paraId="48830B64" w14:textId="77777777" w:rsidR="00E81650" w:rsidRDefault="00E81650" w:rsidP="00995BAF">
            <w:pPr>
              <w:pStyle w:val="ab"/>
              <w:ind w:firstLineChars="0" w:firstLine="0"/>
              <w:rPr>
                <w:rFonts w:ascii="楷体_GB2312" w:eastAsia="楷体_GB2312" w:hAnsi="楷体_GB2312" w:cs="楷体_GB2312"/>
              </w:rPr>
            </w:pPr>
            <m:oMathPara>
              <m:oMath>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m:rPr>
                            <m:nor/>
                          </m:rPr>
                          <w:rPr>
                            <w:rFonts w:ascii="Cambria Math" w:hAnsi="Cambria Math"/>
                          </w:rPr>
                          <m:t>succ</m:t>
                        </m:r>
                      </m:sub>
                    </m:sSub>
                    <m:r>
                      <w:rPr>
                        <w:rFonts w:ascii="Cambria Math" w:hAnsi="Cambria Math"/>
                      </w:rPr>
                      <m:t>-0.5</m:t>
                    </m:r>
                  </m:e>
                </m:d>
                <m:r>
                  <m:rPr>
                    <m:nor/>
                  </m:rPr>
                  <w:rPr>
                    <w:rFonts w:ascii="Cambria Math" w:hAnsi="Cambria Math"/>
                  </w:rPr>
                  <m:t>Conf</m:t>
                </m:r>
                <m:d>
                  <m:dPr>
                    <m:ctrlPr>
                      <w:rPr>
                        <w:rFonts w:ascii="Cambria Math" w:hAnsi="Cambria Math"/>
                        <w:i/>
                      </w:rPr>
                    </m:ctrlPr>
                  </m:dPr>
                  <m:e>
                    <m:r>
                      <m:rPr>
                        <m:sty m:val="p"/>
                      </m:rP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e</m:t>
                        </m:r>
                      </m:e>
                      <m:sub>
                        <m:r>
                          <m:rPr>
                            <m:nor/>
                          </m:rPr>
                          <w:rPr>
                            <w:rFonts w:ascii="Cambria Math" w:hAnsi="Cambria Math"/>
                          </w:rPr>
                          <m:t>suf</m:t>
                        </m:r>
                      </m:sub>
                    </m:sSub>
                    <m:r>
                      <w:rPr>
                        <w:rFonts w:ascii="Cambria Math" w:hAnsi="Cambria Math"/>
                      </w:rPr>
                      <m:t>-1</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w:rPr>
                            <w:rFonts w:ascii="Cambria Math" w:hAnsi="Cambria Math"/>
                          </w:rPr>
                          <m:t>Conf</m:t>
                        </m:r>
                        <m:d>
                          <m:dPr>
                            <m:ctrlPr>
                              <w:rPr>
                                <w:rFonts w:ascii="Cambria Math" w:hAnsi="Cambria Math"/>
                                <w:i/>
                              </w:rPr>
                            </m:ctrlPr>
                          </m:dPr>
                          <m:e>
                            <m:r>
                              <m:rPr>
                                <m:sty m:val="p"/>
                              </m:rP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m:rPr>
                                <m:sty m:val="p"/>
                              </m:rPr>
                              <w:rPr>
                                <w:rFonts w:ascii="Cambria Math" w:hAnsi="Cambria Math"/>
                              </w:rPr>
                              <m:t>π</m:t>
                            </m:r>
                          </m:e>
                        </m:d>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sSub>
                  <m:sSubPr>
                    <m:ctrlPr>
                      <w:rPr>
                        <w:rFonts w:ascii="Cambria Math" w:hAnsi="Cambria Math"/>
                        <w:i/>
                      </w:rPr>
                    </m:ctrlPr>
                  </m:sSubPr>
                  <m:e>
                    <m:r>
                      <w:rPr>
                        <w:rFonts w:ascii="Cambria Math" w:hAnsi="Cambria Math"/>
                      </w:rPr>
                      <m:t>p</m:t>
                    </m:r>
                  </m:e>
                  <m:sub>
                    <m:r>
                      <m:rPr>
                        <m:nor/>
                      </m:rPr>
                      <w:rPr>
                        <w:rFonts w:ascii="Cambria Math" w:hAnsi="Cambria Math"/>
                      </w:rPr>
                      <m:t>sf</m:t>
                    </m:r>
                  </m:sub>
                </m:sSub>
                <m:d>
                  <m:dPr>
                    <m:ctrlPr>
                      <w:rPr>
                        <w:rFonts w:ascii="Cambria Math" w:hAnsi="Cambria Math"/>
                        <w:i/>
                      </w:rPr>
                    </m:ctrlPr>
                  </m:dPr>
                  <m:e>
                    <m:r>
                      <w:rPr>
                        <w:rFonts w:ascii="Cambria Math" w:hAnsi="Cambria Math"/>
                      </w:rPr>
                      <m:t>1-</m:t>
                    </m:r>
                    <m:r>
                      <m:rPr>
                        <m:nor/>
                      </m:rPr>
                      <w:rPr>
                        <w:rFonts w:ascii="Cambria Math" w:hAnsi="Cambria Math"/>
                      </w:rPr>
                      <m:t>RiskScore</m:t>
                    </m:r>
                    <m:d>
                      <m:dPr>
                        <m:ctrlPr>
                          <w:rPr>
                            <w:rFonts w:ascii="Cambria Math" w:hAnsi="Cambria Math"/>
                            <w:i/>
                          </w:rPr>
                        </m:ctrlPr>
                      </m:dPr>
                      <m:e>
                        <m:r>
                          <m:rPr>
                            <m:sty m:val="p"/>
                          </m:rPr>
                          <w:rPr>
                            <w:rFonts w:ascii="Cambria Math" w:hAnsi="Cambria Math"/>
                          </w:rPr>
                          <m:t>π</m:t>
                        </m:r>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sSub>
                  <m:sSubPr>
                    <m:ctrlPr>
                      <w:rPr>
                        <w:rFonts w:ascii="Cambria Math" w:hAnsi="Cambria Math"/>
                        <w:i/>
                      </w:rPr>
                    </m:ctrlPr>
                  </m:sSubPr>
                  <m:e>
                    <m:r>
                      <w:rPr>
                        <w:rFonts w:ascii="Cambria Math" w:hAnsi="Cambria Math"/>
                      </w:rPr>
                      <m:t>r</m:t>
                    </m:r>
                  </m:e>
                  <m:sub>
                    <m:r>
                      <m:rPr>
                        <m:nor/>
                      </m:rPr>
                      <w:rPr>
                        <w:rFonts w:ascii="Cambria Math" w:hAnsi="Cambria Math"/>
                      </w:rPr>
                      <m:t>rec</m:t>
                    </m:r>
                  </m:sub>
                </m:sSub>
                <w:proofErr w:type="spellStart"/>
                <m:r>
                  <m:rPr>
                    <m:nor/>
                  </m:rPr>
                  <w:rPr>
                    <w:rFonts w:ascii="Cambria Math" w:hAnsi="Cambria Math"/>
                  </w:rPr>
                  <m:t>RecoveryScore</m:t>
                </m:r>
                <w:proofErr w:type="spellEnd"/>
                <m:d>
                  <m:dPr>
                    <m:ctrlPr>
                      <w:rPr>
                        <w:rFonts w:ascii="Cambria Math" w:hAnsi="Cambria Math"/>
                        <w:i/>
                      </w:rPr>
                    </m:ctrlPr>
                  </m:dPr>
                  <m:e>
                    <m:r>
                      <m:rPr>
                        <m:sty m:val="p"/>
                      </m:rP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r>
                      <w:rPr>
                        <w:rFonts w:ascii="Cambria Math" w:hAnsi="Cambria Math"/>
                      </w:rPr>
                      <m:t>b</m:t>
                    </m:r>
                  </m:e>
                  <m:sub>
                    <m:r>
                      <m:rPr>
                        <m:nor/>
                      </m:rPr>
                      <w:rPr>
                        <w:rFonts w:ascii="Cambria Math" w:hAnsi="Cambria Math"/>
                      </w:rPr>
                      <m:t>press</m:t>
                    </m:r>
                  </m:sub>
                </m:sSub>
                <m:d>
                  <m:dPr>
                    <m:ctrlPr>
                      <w:rPr>
                        <w:rFonts w:ascii="Cambria Math" w:hAnsi="Cambria Math"/>
                        <w:i/>
                      </w:rPr>
                    </m:ctrlPr>
                  </m:dPr>
                  <m:e>
                    <m:r>
                      <w:rPr>
                        <w:rFonts w:ascii="Cambria Math" w:hAnsi="Cambria Math"/>
                      </w:rPr>
                      <m:t>1-</m:t>
                    </m:r>
                    <m:r>
                      <m:rPr>
                        <m:nor/>
                      </m:rPr>
                      <w:rPr>
                        <w:rFonts w:ascii="Cambria Math" w:hAnsi="Cambria Math"/>
                      </w:rPr>
                      <m:t>CostScore</m:t>
                    </m:r>
                    <m:d>
                      <m:dPr>
                        <m:ctrlPr>
                          <w:rPr>
                            <w:rFonts w:ascii="Cambria Math" w:hAnsi="Cambria Math"/>
                            <w:i/>
                          </w:rPr>
                        </m:ctrlPr>
                      </m:dPr>
                      <m:e>
                        <m:r>
                          <m:rPr>
                            <m:sty m:val="p"/>
                          </m:rPr>
                          <w:rPr>
                            <w:rFonts w:ascii="Cambria Math" w:hAnsi="Cambria Math"/>
                          </w:rPr>
                          <m:t>π</m:t>
                        </m:r>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m:t>
                    </m:r>
                  </m:sub>
                </m:sSub>
                <m:r>
                  <m:rPr>
                    <m:nor/>
                  </m:rPr>
                  <w:rPr>
                    <w:rFonts w:ascii="Cambria Math" w:hAnsi="Cambria Math"/>
                  </w:rPr>
                  <m:t>ActionBias</m:t>
                </m:r>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oMath>
            </m:oMathPara>
          </w:p>
        </w:tc>
        <w:tc>
          <w:tcPr>
            <w:tcW w:w="1575" w:type="pct"/>
          </w:tcPr>
          <w:p w14:paraId="6658E5A6" w14:textId="77777777" w:rsidR="00E81650" w:rsidRDefault="00E81650" w:rsidP="00995BAF">
            <w:pPr>
              <w:pStyle w:val="ab"/>
              <w:ind w:firstLineChars="0" w:firstLine="0"/>
              <w:rPr>
                <w:rFonts w:ascii="楷体_GB2312" w:eastAsia="楷体_GB2312" w:hAnsi="楷体_GB2312" w:cs="楷体_GB2312"/>
              </w:rPr>
            </w:pPr>
            <w:r>
              <w:rPr>
                <w:rFonts w:hint="eastAsia"/>
              </w:rPr>
              <w:t>（</w:t>
            </w:r>
            <w:r>
              <w:rPr>
                <w:rFonts w:hint="eastAsia"/>
              </w:rPr>
              <w:t>4</w:t>
            </w:r>
            <w:r>
              <w:t>-</w:t>
            </w:r>
            <w:r>
              <w:rPr>
                <w:noProof/>
              </w:rPr>
              <w:t>19</w:t>
            </w:r>
            <w:r>
              <w:rPr>
                <w:rFonts w:hint="eastAsia"/>
              </w:rPr>
              <w:t>）</w:t>
            </w:r>
          </w:p>
        </w:tc>
        <w:tc>
          <w:tcPr>
            <w:tcW w:w="1575" w:type="pct"/>
          </w:tcPr>
          <w:p w14:paraId="7B6F07D7" w14:textId="77777777" w:rsidR="00E81650" w:rsidRPr="0074251F" w:rsidRDefault="00000000" w:rsidP="00995BAF">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π,</m:t>
                        </m:r>
                        <m:sSub>
                          <m:sSubPr>
                            <m:ctrlPr>
                              <w:rPr>
                                <w:rFonts w:ascii="Cambria Math" w:hAnsi="Cambria Math"/>
                                <w:i/>
                              </w:rPr>
                            </m:ctrlPr>
                          </m:sSubPr>
                          <m:e>
                            <m:r>
                              <w:rPr>
                                <w:rFonts w:ascii="Cambria Math" w:hAnsi="Cambria Math"/>
                              </w:rPr>
                              <m:t>o</m:t>
                            </m:r>
                          </m:e>
                          <m:sub>
                            <m:r>
                              <w:rPr>
                                <w:rFonts w:ascii="Cambria Math" w:hAnsi="Cambria Math"/>
                              </w:rPr>
                              <m:t>t</m:t>
                            </m:r>
                          </m:sub>
                        </m:sSub>
                      </m:e>
                    </m:d>
                    <m:ctrlPr>
                      <w:rPr>
                        <w:rFonts w:ascii="Cambria Math" w:hAnsi="Cambria Math"/>
                        <w:i/>
                      </w:rPr>
                    </m:ctrlPr>
                  </m:e>
                </m:nary>
              </m:oMath>
            </m:oMathPara>
          </w:p>
        </w:tc>
        <w:tc>
          <w:tcPr>
            <w:tcW w:w="275" w:type="pct"/>
          </w:tcPr>
          <w:p w14:paraId="6D8CAA94" w14:textId="77777777" w:rsidR="00E81650" w:rsidRDefault="00E81650" w:rsidP="00995BAF">
            <w:pPr>
              <w:pStyle w:val="ab"/>
              <w:ind w:firstLineChars="0" w:firstLine="0"/>
              <w:jc w:val="right"/>
            </w:pPr>
            <w:r>
              <w:rPr>
                <w:rFonts w:hint="eastAsia"/>
              </w:rPr>
              <w:t>（</w:t>
            </w:r>
            <w:r>
              <w:rPr>
                <w:rFonts w:hint="eastAsia"/>
              </w:rPr>
              <w:t>4</w:t>
            </w:r>
            <w:r>
              <w:t>-</w:t>
            </w:r>
            <w:r>
              <w:rPr>
                <w:noProof/>
              </w:rPr>
              <w:t>20</w:t>
            </w:r>
            <w:r>
              <w:rPr>
                <w:rFonts w:hint="eastAsia"/>
              </w:rPr>
              <w:t>）</w:t>
            </w:r>
          </w:p>
        </w:tc>
      </w:tr>
    </w:tbl>
    <w:p w14:paraId="61BA98ED" w14:textId="77777777" w:rsidR="00E81650" w:rsidRDefault="00F40A6C" w:rsidP="00F40A6C">
      <w:pPr>
        <w:pStyle w:val="ab"/>
        <w:ind w:firstLine="496"/>
      </w:pPr>
      <w:r>
        <w:t>其中，</w:t>
      </w:r>
      <w:r>
        <w:t xml:space="preserve">Conf(pi) </w:t>
      </w:r>
      <w:r>
        <w:t>表示候选置信度，</w:t>
      </w:r>
      <w:proofErr w:type="spellStart"/>
      <w:r>
        <w:t>RiskScore</w:t>
      </w:r>
      <w:proofErr w:type="spellEnd"/>
      <w:r>
        <w:t xml:space="preserve">(pi) </w:t>
      </w:r>
      <w:r>
        <w:t>和</w:t>
      </w:r>
      <w:r>
        <w:t xml:space="preserve"> </w:t>
      </w:r>
      <w:proofErr w:type="spellStart"/>
      <w:r>
        <w:t>CostScore</w:t>
      </w:r>
      <w:proofErr w:type="spellEnd"/>
      <w:r>
        <w:t xml:space="preserve">(pi) </w:t>
      </w:r>
      <w:r>
        <w:t>分别表示候选的风险质量分数和成本质量分数，</w:t>
      </w:r>
      <w:proofErr w:type="spellStart"/>
      <w:r>
        <w:t>RecoveryScore</w:t>
      </w:r>
      <w:proofErr w:type="spellEnd"/>
      <w:r>
        <w:t xml:space="preserve">(pi) </w:t>
      </w:r>
      <w:r>
        <w:t>表示候选的恢复友好度，</w:t>
      </w:r>
      <w:proofErr w:type="spellStart"/>
      <w:r>
        <w:t>ActionBias</w:t>
      </w:r>
      <w:proofErr w:type="spellEnd"/>
      <w:r>
        <w:t xml:space="preserve">(pi, </w:t>
      </w:r>
      <w:proofErr w:type="spellStart"/>
      <w:r>
        <w:t>x_t</w:t>
      </w:r>
      <w:proofErr w:type="spellEnd"/>
      <w:r>
        <w:t xml:space="preserve">) </w:t>
      </w:r>
      <w:r>
        <w:t>表示候选与当前恢复动作偏好的匹配程度。直观来看，当结构性失败风险和预算压力升高时，算法会降低高成本、低可恢复性候选的排序；当成功概率、恢复余量和证据充分性较高时，算法会提高继续执行或低风险候选的排序。</w:t>
      </w:r>
    </w:p>
    <w:p w14:paraId="4E89AAFE" w14:textId="77777777" w:rsidR="00B0605D" w:rsidRDefault="002E06A1" w:rsidP="00F40A6C">
      <w:pPr>
        <w:pStyle w:val="ab"/>
        <w:ind w:firstLine="496"/>
      </w:pPr>
      <w:r w:rsidRPr="002E06A1">
        <w:t>运行时重排序有两个边界：一是只作用于已经通过可行性校验的候选，不能覆盖工具不存在、</w:t>
      </w:r>
      <w:r w:rsidRPr="002E06A1">
        <w:t xml:space="preserve">schema </w:t>
      </w:r>
      <w:r w:rsidRPr="002E06A1">
        <w:t>错误、</w:t>
      </w:r>
      <w:r w:rsidRPr="002E06A1">
        <w:t xml:space="preserve">I/O </w:t>
      </w:r>
      <w:r w:rsidRPr="002E06A1">
        <w:t>不闭合和安全阻断；二是修正幅度存在上界，避免一次异常观测完全覆盖静态目标匹配和工程可靠性判断。借助这两个边界，算法在适应运行时变化的同时仍能保持可复现和能够审计。</w:t>
      </w:r>
    </w:p>
    <w:p w14:paraId="1271A586" w14:textId="77777777" w:rsidR="00B978D6" w:rsidRDefault="008251B8" w:rsidP="008251B8">
      <w:pPr>
        <w:pStyle w:val="2"/>
        <w:rPr>
          <w:lang w:val="en-US"/>
        </w:rPr>
      </w:pPr>
      <w:bookmarkStart w:id="62" w:name="_Toc229518320"/>
      <w:r w:rsidRPr="008251B8">
        <w:t>恢复动作选择与</w:t>
      </w:r>
      <w:r w:rsidRPr="008251B8">
        <w:t xml:space="preserve"> HITL </w:t>
      </w:r>
      <w:r w:rsidRPr="008251B8">
        <w:t>映射</w:t>
      </w:r>
      <w:bookmarkEnd w:id="62"/>
    </w:p>
    <w:p w14:paraId="5C4AF0FF" w14:textId="7E50F601" w:rsidR="00317740" w:rsidRDefault="009C686A" w:rsidP="00317740">
      <w:pPr>
        <w:pStyle w:val="ab"/>
        <w:ind w:firstLine="496"/>
      </w:pPr>
      <w:r>
        <w:t xml:space="preserve">CEBRA-WP </w:t>
      </w:r>
      <w:r>
        <w:t>将恢复动作限定为四类：</w:t>
      </w:r>
      <w:r>
        <w:t>continue</w:t>
      </w:r>
      <w:r>
        <w:t>、</w:t>
      </w:r>
      <w:r>
        <w:t>patch_local</w:t>
      </w:r>
      <w:r>
        <w:t>、</w:t>
      </w:r>
      <w:r>
        <w:t xml:space="preserve">suffix_replan </w:t>
      </w:r>
      <w:r>
        <w:t>和</w:t>
      </w:r>
      <w:r>
        <w:t xml:space="preserve"> stop</w:t>
      </w:r>
      <w:r>
        <w:t>。四类动作与</w:t>
      </w:r>
      <w:r>
        <w:t xml:space="preserve"> FSM/HITL </w:t>
      </w:r>
      <w:r>
        <w:t>的映射如</w:t>
      </w:r>
      <w:r>
        <w:fldChar w:fldCharType="begin"/>
      </w:r>
      <w:r>
        <w:instrText xml:space="preserve"> REF _RefAuto_Tbl_4_3 \h </w:instrText>
      </w:r>
      <w:r>
        <w:fldChar w:fldCharType="separate"/>
      </w:r>
      <w:r w:rsidR="001A7A12">
        <w:rPr>
          <w:rFonts w:hint="eastAsia"/>
        </w:rPr>
        <w:t>表</w:t>
      </w:r>
      <w:r w:rsidR="001A7A12">
        <w:rPr>
          <w:rFonts w:hint="eastAsia"/>
        </w:rPr>
        <w:t xml:space="preserve"> 4-3</w:t>
      </w:r>
      <w:r>
        <w:fldChar w:fldCharType="end"/>
      </w:r>
      <w:r>
        <w:t xml:space="preserve"> </w:t>
      </w:r>
      <w:r>
        <w:t>所示。</w:t>
      </w:r>
    </w:p>
    <w:p w14:paraId="4F94B244" w14:textId="77777777" w:rsidR="00CB4607" w:rsidRDefault="00CB4607" w:rsidP="00CB4607">
      <w:pPr>
        <w:pStyle w:val="ae"/>
        <w:keepNext/>
      </w:pPr>
      <w:bookmarkStart w:id="63" w:name="_RefAuto_Tbl_4_3"/>
      <w:r>
        <w:rPr>
          <w:rFonts w:hint="eastAsia"/>
        </w:rPr>
        <w:t>表 4-3</w:t>
      </w:r>
      <w:bookmarkEnd w:id="63"/>
      <w:r>
        <w:rPr>
          <w:rFonts w:hint="eastAsia"/>
        </w:rPr>
        <w:t xml:space="preserve"> 恢复动作与FSM/HITL映射</w:t>
      </w:r>
    </w:p>
    <w:tbl>
      <w:tblPr>
        <w:tblStyle w:val="af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457"/>
        <w:gridCol w:w="1415"/>
        <w:gridCol w:w="3011"/>
        <w:gridCol w:w="1208"/>
      </w:tblGrid>
      <w:tr w:rsidR="009C686A" w14:paraId="69E67C74" w14:textId="77777777" w:rsidTr="00317740">
        <w:trPr>
          <w:cantSplit/>
        </w:trPr>
        <w:tc>
          <w:tcPr>
            <w:tcW w:w="904" w:type="pct"/>
            <w:tcBorders>
              <w:top w:val="single" w:sz="4" w:space="0" w:color="auto"/>
              <w:bottom w:val="single" w:sz="4" w:space="0" w:color="auto"/>
            </w:tcBorders>
          </w:tcPr>
          <w:p w14:paraId="1687AE53" w14:textId="77777777" w:rsidR="009C686A" w:rsidRPr="003B4B1C" w:rsidRDefault="009C686A" w:rsidP="003B4B1C">
            <w:pPr>
              <w:pStyle w:val="ab"/>
              <w:ind w:firstLineChars="0" w:firstLine="0"/>
              <w:jc w:val="center"/>
              <w:rPr>
                <w:rFonts w:ascii="宋体" w:hAnsi="宋体"/>
                <w:sz w:val="21"/>
                <w:szCs w:val="21"/>
              </w:rPr>
            </w:pPr>
            <w:r w:rsidRPr="003B4B1C">
              <w:rPr>
                <w:rFonts w:ascii="宋体" w:hAnsi="宋体"/>
                <w:sz w:val="21"/>
                <w:szCs w:val="21"/>
              </w:rPr>
              <w:t>动作</w:t>
            </w:r>
          </w:p>
        </w:tc>
        <w:tc>
          <w:tcPr>
            <w:tcW w:w="930" w:type="pct"/>
            <w:tcBorders>
              <w:top w:val="single" w:sz="4" w:space="0" w:color="auto"/>
              <w:bottom w:val="single" w:sz="4" w:space="0" w:color="auto"/>
            </w:tcBorders>
          </w:tcPr>
          <w:p w14:paraId="6E3774E6" w14:textId="77777777" w:rsidR="009C686A" w:rsidRPr="003B4B1C" w:rsidRDefault="009C686A" w:rsidP="003B4B1C">
            <w:pPr>
              <w:pStyle w:val="ab"/>
              <w:ind w:firstLineChars="0" w:firstLine="0"/>
              <w:jc w:val="center"/>
              <w:rPr>
                <w:rFonts w:ascii="宋体" w:hAnsi="宋体"/>
                <w:sz w:val="21"/>
                <w:szCs w:val="21"/>
              </w:rPr>
            </w:pPr>
            <w:r w:rsidRPr="003B4B1C">
              <w:rPr>
                <w:rFonts w:ascii="宋体" w:hAnsi="宋体" w:hint="eastAsia"/>
                <w:sz w:val="21"/>
                <w:szCs w:val="21"/>
              </w:rPr>
              <w:t>触发背景</w:t>
            </w:r>
          </w:p>
        </w:tc>
        <w:tc>
          <w:tcPr>
            <w:tcW w:w="613" w:type="pct"/>
            <w:tcBorders>
              <w:top w:val="single" w:sz="4" w:space="0" w:color="auto"/>
              <w:bottom w:val="single" w:sz="4" w:space="0" w:color="auto"/>
            </w:tcBorders>
          </w:tcPr>
          <w:p w14:paraId="608C9815" w14:textId="77777777" w:rsidR="009C686A" w:rsidRPr="003B4B1C" w:rsidRDefault="009C686A" w:rsidP="003B4B1C">
            <w:pPr>
              <w:pStyle w:val="ab"/>
              <w:ind w:firstLineChars="0" w:firstLine="0"/>
              <w:jc w:val="center"/>
              <w:rPr>
                <w:rFonts w:ascii="宋体" w:hAnsi="宋体"/>
                <w:sz w:val="21"/>
                <w:szCs w:val="21"/>
              </w:rPr>
            </w:pPr>
            <w:r w:rsidRPr="003B4B1C">
              <w:rPr>
                <w:rFonts w:ascii="宋体" w:hAnsi="宋体" w:hint="eastAsia"/>
                <w:sz w:val="21"/>
                <w:szCs w:val="21"/>
              </w:rPr>
              <w:t>系统效果</w:t>
            </w:r>
          </w:p>
        </w:tc>
        <w:tc>
          <w:tcPr>
            <w:tcW w:w="1770" w:type="pct"/>
            <w:tcBorders>
              <w:top w:val="single" w:sz="4" w:space="0" w:color="auto"/>
              <w:bottom w:val="single" w:sz="4" w:space="0" w:color="auto"/>
            </w:tcBorders>
          </w:tcPr>
          <w:p w14:paraId="0CB3597D" w14:textId="77777777" w:rsidR="009C686A" w:rsidRPr="003B4B1C" w:rsidRDefault="009C686A" w:rsidP="003B4B1C">
            <w:pPr>
              <w:pStyle w:val="ab"/>
              <w:ind w:firstLineChars="0" w:firstLine="0"/>
              <w:jc w:val="center"/>
              <w:rPr>
                <w:rFonts w:ascii="宋体" w:hAnsi="宋体"/>
                <w:sz w:val="21"/>
                <w:szCs w:val="21"/>
              </w:rPr>
            </w:pPr>
            <w:r w:rsidRPr="00B85070">
              <w:rPr>
                <w:sz w:val="21"/>
                <w:szCs w:val="21"/>
              </w:rPr>
              <w:t>FSM/HITL</w:t>
            </w:r>
            <w:r w:rsidRPr="003B4B1C">
              <w:rPr>
                <w:rFonts w:ascii="宋体" w:hAnsi="宋体"/>
                <w:sz w:val="21"/>
                <w:szCs w:val="21"/>
              </w:rPr>
              <w:t xml:space="preserve"> 映射</w:t>
            </w:r>
          </w:p>
        </w:tc>
        <w:tc>
          <w:tcPr>
            <w:tcW w:w="783" w:type="pct"/>
            <w:tcBorders>
              <w:top w:val="single" w:sz="4" w:space="0" w:color="auto"/>
              <w:bottom w:val="single" w:sz="4" w:space="0" w:color="auto"/>
            </w:tcBorders>
          </w:tcPr>
          <w:p w14:paraId="577CCD8D" w14:textId="77777777" w:rsidR="009C686A" w:rsidRPr="003B4B1C" w:rsidRDefault="009C686A" w:rsidP="003B4B1C">
            <w:pPr>
              <w:pStyle w:val="ab"/>
              <w:ind w:firstLineChars="0" w:firstLine="0"/>
              <w:jc w:val="center"/>
              <w:rPr>
                <w:rFonts w:ascii="宋体" w:hAnsi="宋体"/>
                <w:sz w:val="21"/>
                <w:szCs w:val="21"/>
              </w:rPr>
            </w:pPr>
            <w:r w:rsidRPr="003B4B1C">
              <w:rPr>
                <w:rFonts w:ascii="宋体" w:hAnsi="宋体" w:hint="eastAsia"/>
                <w:sz w:val="21"/>
                <w:szCs w:val="21"/>
              </w:rPr>
              <w:t>审计结果</w:t>
            </w:r>
          </w:p>
        </w:tc>
      </w:tr>
      <w:tr w:rsidR="009C686A" w14:paraId="27056F1C" w14:textId="77777777" w:rsidTr="00317740">
        <w:trPr>
          <w:cantSplit/>
        </w:trPr>
        <w:tc>
          <w:tcPr>
            <w:tcW w:w="904" w:type="pct"/>
            <w:tcBorders>
              <w:top w:val="single" w:sz="4" w:space="0" w:color="auto"/>
            </w:tcBorders>
          </w:tcPr>
          <w:p w14:paraId="4A414D00" w14:textId="77777777" w:rsidR="009C686A" w:rsidRPr="00B85070" w:rsidRDefault="00F06C5D" w:rsidP="003B4B1C">
            <w:pPr>
              <w:pStyle w:val="ab"/>
              <w:ind w:firstLineChars="0" w:firstLine="0"/>
              <w:jc w:val="center"/>
              <w:rPr>
                <w:sz w:val="21"/>
                <w:szCs w:val="21"/>
              </w:rPr>
            </w:pPr>
            <w:r w:rsidRPr="00B85070">
              <w:rPr>
                <w:sz w:val="21"/>
                <w:szCs w:val="21"/>
              </w:rPr>
              <w:t>continue</w:t>
            </w:r>
          </w:p>
        </w:tc>
        <w:tc>
          <w:tcPr>
            <w:tcW w:w="930" w:type="pct"/>
            <w:tcBorders>
              <w:top w:val="single" w:sz="4" w:space="0" w:color="auto"/>
            </w:tcBorders>
          </w:tcPr>
          <w:p w14:paraId="4633D131" w14:textId="77777777" w:rsidR="009C686A" w:rsidRPr="003B4B1C" w:rsidRDefault="00F06C5D" w:rsidP="003B4B1C">
            <w:pPr>
              <w:pStyle w:val="ab"/>
              <w:ind w:firstLineChars="0" w:firstLine="0"/>
              <w:jc w:val="center"/>
              <w:rPr>
                <w:rFonts w:ascii="宋体" w:hAnsi="宋体"/>
                <w:sz w:val="21"/>
                <w:szCs w:val="21"/>
              </w:rPr>
            </w:pPr>
            <w:r w:rsidRPr="00F06C5D">
              <w:rPr>
                <w:rFonts w:ascii="宋体" w:hAnsi="宋体"/>
                <w:sz w:val="21"/>
                <w:szCs w:val="21"/>
              </w:rPr>
              <w:t>成功概率较高、证据充分、风险和预算压力可接受</w:t>
            </w:r>
          </w:p>
        </w:tc>
        <w:tc>
          <w:tcPr>
            <w:tcW w:w="613" w:type="pct"/>
            <w:tcBorders>
              <w:top w:val="single" w:sz="4" w:space="0" w:color="auto"/>
            </w:tcBorders>
          </w:tcPr>
          <w:p w14:paraId="4CED169F" w14:textId="77777777" w:rsidR="009C686A" w:rsidRPr="003B4B1C" w:rsidRDefault="00F06C5D" w:rsidP="003B4B1C">
            <w:pPr>
              <w:pStyle w:val="ab"/>
              <w:ind w:firstLineChars="0" w:firstLine="0"/>
              <w:jc w:val="center"/>
              <w:rPr>
                <w:rFonts w:ascii="宋体" w:hAnsi="宋体"/>
                <w:sz w:val="21"/>
                <w:szCs w:val="21"/>
              </w:rPr>
            </w:pPr>
            <w:r w:rsidRPr="00F06C5D">
              <w:rPr>
                <w:rFonts w:ascii="宋体" w:hAnsi="宋体"/>
                <w:sz w:val="21"/>
                <w:szCs w:val="21"/>
              </w:rPr>
              <w:t>继续执行当前计划后续步骤</w:t>
            </w:r>
          </w:p>
        </w:tc>
        <w:tc>
          <w:tcPr>
            <w:tcW w:w="1770" w:type="pct"/>
            <w:tcBorders>
              <w:top w:val="single" w:sz="4" w:space="0" w:color="auto"/>
            </w:tcBorders>
          </w:tcPr>
          <w:p w14:paraId="3E89B917" w14:textId="77777777" w:rsidR="009C686A" w:rsidRPr="003B4B1C" w:rsidRDefault="00F06C5D" w:rsidP="003B4B1C">
            <w:pPr>
              <w:pStyle w:val="ab"/>
              <w:ind w:firstLineChars="0" w:firstLine="0"/>
              <w:jc w:val="center"/>
              <w:rPr>
                <w:rFonts w:ascii="宋体" w:hAnsi="宋体"/>
                <w:sz w:val="21"/>
                <w:szCs w:val="21"/>
              </w:rPr>
            </w:pPr>
            <w:r w:rsidRPr="00B85070">
              <w:rPr>
                <w:sz w:val="21"/>
                <w:szCs w:val="21"/>
              </w:rPr>
              <w:t>RUNNING</w:t>
            </w:r>
            <w:r w:rsidRPr="00F06C5D">
              <w:rPr>
                <w:rFonts w:ascii="宋体" w:hAnsi="宋体"/>
                <w:sz w:val="21"/>
                <w:szCs w:val="21"/>
              </w:rPr>
              <w:t xml:space="preserve">内自动推进或维持 </w:t>
            </w:r>
            <w:r w:rsidRPr="00B85070">
              <w:rPr>
                <w:sz w:val="21"/>
                <w:szCs w:val="21"/>
              </w:rPr>
              <w:t>PLANNED/RUNNING</w:t>
            </w:r>
          </w:p>
        </w:tc>
        <w:tc>
          <w:tcPr>
            <w:tcW w:w="783" w:type="pct"/>
            <w:tcBorders>
              <w:top w:val="single" w:sz="4" w:space="0" w:color="auto"/>
            </w:tcBorders>
          </w:tcPr>
          <w:p w14:paraId="448E6D57" w14:textId="77777777" w:rsidR="009C686A" w:rsidRPr="003B4B1C" w:rsidRDefault="00E960C4" w:rsidP="003B4B1C">
            <w:pPr>
              <w:pStyle w:val="ab"/>
              <w:ind w:firstLineChars="0" w:firstLine="0"/>
              <w:jc w:val="center"/>
              <w:rPr>
                <w:rFonts w:ascii="宋体" w:hAnsi="宋体"/>
                <w:sz w:val="21"/>
                <w:szCs w:val="21"/>
              </w:rPr>
            </w:pPr>
            <w:r w:rsidRPr="00E960C4">
              <w:rPr>
                <w:rFonts w:ascii="宋体" w:hAnsi="宋体"/>
                <w:sz w:val="21"/>
                <w:szCs w:val="21"/>
              </w:rPr>
              <w:t>记录动作效用与继续原因</w:t>
            </w:r>
          </w:p>
        </w:tc>
      </w:tr>
      <w:tr w:rsidR="009C686A" w14:paraId="5B453F63" w14:textId="77777777" w:rsidTr="00317740">
        <w:trPr>
          <w:cantSplit/>
        </w:trPr>
        <w:tc>
          <w:tcPr>
            <w:tcW w:w="904" w:type="pct"/>
          </w:tcPr>
          <w:p w14:paraId="16844A1C" w14:textId="77777777" w:rsidR="009C686A" w:rsidRPr="00B85070" w:rsidRDefault="00AC2A3B" w:rsidP="003B4B1C">
            <w:pPr>
              <w:pStyle w:val="ab"/>
              <w:ind w:firstLineChars="0" w:firstLine="0"/>
              <w:jc w:val="center"/>
              <w:rPr>
                <w:sz w:val="21"/>
                <w:szCs w:val="21"/>
              </w:rPr>
            </w:pPr>
            <w:r w:rsidRPr="00B85070">
              <w:rPr>
                <w:sz w:val="21"/>
                <w:szCs w:val="21"/>
              </w:rPr>
              <w:t>patch_local</w:t>
            </w:r>
          </w:p>
        </w:tc>
        <w:tc>
          <w:tcPr>
            <w:tcW w:w="930" w:type="pct"/>
          </w:tcPr>
          <w:p w14:paraId="6C1BCBD7" w14:textId="77777777" w:rsidR="009C686A" w:rsidRPr="003B4B1C" w:rsidRDefault="00AC2A3B" w:rsidP="003B4B1C">
            <w:pPr>
              <w:pStyle w:val="ab"/>
              <w:ind w:firstLineChars="0" w:firstLine="0"/>
              <w:jc w:val="center"/>
              <w:rPr>
                <w:rFonts w:ascii="宋体" w:hAnsi="宋体"/>
                <w:sz w:val="21"/>
                <w:szCs w:val="21"/>
              </w:rPr>
            </w:pPr>
            <w:r w:rsidRPr="00AC2A3B">
              <w:rPr>
                <w:rFonts w:ascii="宋体" w:hAnsi="宋体"/>
                <w:sz w:val="21"/>
                <w:szCs w:val="21"/>
              </w:rPr>
              <w:t>局部失败、重试耗尽、前缀仍有效、局部可修复性较高</w:t>
            </w:r>
          </w:p>
        </w:tc>
        <w:tc>
          <w:tcPr>
            <w:tcW w:w="613" w:type="pct"/>
          </w:tcPr>
          <w:p w14:paraId="0167F5BD" w14:textId="77777777" w:rsidR="009C686A" w:rsidRPr="003B4B1C" w:rsidRDefault="00AC2A3B" w:rsidP="003B4B1C">
            <w:pPr>
              <w:pStyle w:val="ab"/>
              <w:ind w:firstLineChars="0" w:firstLine="0"/>
              <w:jc w:val="center"/>
              <w:rPr>
                <w:rFonts w:ascii="宋体" w:hAnsi="宋体"/>
                <w:sz w:val="21"/>
                <w:szCs w:val="21"/>
              </w:rPr>
            </w:pPr>
            <w:r w:rsidRPr="00AC2A3B">
              <w:rPr>
                <w:rFonts w:ascii="宋体" w:hAnsi="宋体"/>
                <w:sz w:val="21"/>
                <w:szCs w:val="21"/>
              </w:rPr>
              <w:t>生成局部 PlanPatch，替换参数或局部工具</w:t>
            </w:r>
          </w:p>
        </w:tc>
        <w:tc>
          <w:tcPr>
            <w:tcW w:w="1770" w:type="pct"/>
          </w:tcPr>
          <w:p w14:paraId="0C4B0617" w14:textId="77777777" w:rsidR="009C686A" w:rsidRPr="003B4B1C" w:rsidRDefault="00766C69" w:rsidP="003B4B1C">
            <w:pPr>
              <w:pStyle w:val="ab"/>
              <w:ind w:firstLineChars="0" w:firstLine="0"/>
              <w:jc w:val="center"/>
              <w:rPr>
                <w:rFonts w:ascii="宋体" w:hAnsi="宋体"/>
                <w:sz w:val="21"/>
                <w:szCs w:val="21"/>
              </w:rPr>
            </w:pPr>
            <w:r w:rsidRPr="00B85070">
              <w:rPr>
                <w:sz w:val="21"/>
                <w:szCs w:val="21"/>
              </w:rPr>
              <w:t>WAITING_PATCH_CONFIRM</w:t>
            </w:r>
            <w:r w:rsidRPr="00766C69">
              <w:rPr>
                <w:rFonts w:ascii="宋体" w:hAnsi="宋体"/>
                <w:sz w:val="21"/>
                <w:szCs w:val="21"/>
              </w:rPr>
              <w:t xml:space="preserve"> 或策略允许的受控自动 </w:t>
            </w:r>
            <w:r w:rsidRPr="00B85070">
              <w:rPr>
                <w:sz w:val="21"/>
                <w:szCs w:val="21"/>
              </w:rPr>
              <w:t>patch</w:t>
            </w:r>
          </w:p>
        </w:tc>
        <w:tc>
          <w:tcPr>
            <w:tcW w:w="783" w:type="pct"/>
          </w:tcPr>
          <w:p w14:paraId="35355D33" w14:textId="77777777" w:rsidR="009C686A" w:rsidRPr="003B4B1C" w:rsidRDefault="009668EE" w:rsidP="003B4B1C">
            <w:pPr>
              <w:pStyle w:val="ab"/>
              <w:ind w:firstLineChars="0" w:firstLine="0"/>
              <w:jc w:val="center"/>
              <w:rPr>
                <w:rFonts w:ascii="宋体" w:hAnsi="宋体"/>
                <w:sz w:val="21"/>
                <w:szCs w:val="21"/>
              </w:rPr>
            </w:pPr>
            <w:r w:rsidRPr="009668EE">
              <w:rPr>
                <w:rFonts w:ascii="宋体" w:hAnsi="宋体"/>
                <w:sz w:val="21"/>
                <w:szCs w:val="21"/>
              </w:rPr>
              <w:t xml:space="preserve">记录 </w:t>
            </w:r>
            <w:r w:rsidRPr="00B85070">
              <w:rPr>
                <w:sz w:val="21"/>
                <w:szCs w:val="21"/>
              </w:rPr>
              <w:t>patch</w:t>
            </w:r>
            <w:r w:rsidRPr="009668EE">
              <w:rPr>
                <w:rFonts w:ascii="宋体" w:hAnsi="宋体"/>
                <w:sz w:val="21"/>
                <w:szCs w:val="21"/>
              </w:rPr>
              <w:t xml:space="preserve"> 候选、失败上下文和应用结果</w:t>
            </w:r>
          </w:p>
        </w:tc>
      </w:tr>
    </w:tbl>
    <w:p w14:paraId="253EAAA5" w14:textId="77777777" w:rsidR="00560955" w:rsidRPr="009C686A" w:rsidRDefault="00560955" w:rsidP="009C686A">
      <w:pPr>
        <w:pStyle w:val="ab"/>
        <w:ind w:firstLineChars="0" w:firstLine="0"/>
      </w:pPr>
    </w:p>
    <w:p w14:paraId="59C0EE5C" w14:textId="66E807E5" w:rsidR="006F293B" w:rsidRDefault="006F293B" w:rsidP="00AB2C2C">
      <w:pPr>
        <w:widowControl/>
        <w:suppressAutoHyphens w:val="0"/>
        <w:jc w:val="right"/>
        <w:rPr>
          <w:szCs w:val="20"/>
        </w:rPr>
      </w:pPr>
      <w:r>
        <w:lastRenderedPageBreak/>
        <w:fldChar w:fldCharType="begin"/>
      </w:r>
      <w:r>
        <w:instrText xml:space="preserve"> REF _RefAuto_Tbl_4_3 \h </w:instrText>
      </w:r>
      <w:r>
        <w:fldChar w:fldCharType="separate"/>
      </w:r>
      <w:r w:rsidR="001A7A12">
        <w:rPr>
          <w:rFonts w:hint="eastAsia"/>
        </w:rPr>
        <w:t>表</w:t>
      </w:r>
      <w:r w:rsidR="001A7A12">
        <w:rPr>
          <w:rFonts w:hint="eastAsia"/>
        </w:rPr>
        <w:t xml:space="preserve"> 4-3</w:t>
      </w:r>
      <w:r>
        <w:fldChar w:fldCharType="end"/>
      </w:r>
      <w:r w:rsidR="00AB2C2C">
        <w:rPr>
          <w:rFonts w:ascii="宋体" w:hAnsi="宋体" w:cs="宋体"/>
          <w:sz w:val="21"/>
          <w:szCs w:val="21"/>
        </w:rPr>
        <w:t>（续表）</w:t>
      </w:r>
    </w:p>
    <w:tbl>
      <w:tblPr>
        <w:tblStyle w:val="aff"/>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2"/>
        <w:gridCol w:w="2060"/>
        <w:gridCol w:w="1845"/>
        <w:gridCol w:w="1844"/>
        <w:gridCol w:w="1413"/>
      </w:tblGrid>
      <w:tr w:rsidR="006928CE" w14:paraId="1566BD27" w14:textId="77777777" w:rsidTr="000876E1">
        <w:tc>
          <w:tcPr>
            <w:tcW w:w="789" w:type="pct"/>
            <w:tcBorders>
              <w:top w:val="single" w:sz="4" w:space="0" w:color="auto"/>
              <w:bottom w:val="single" w:sz="4" w:space="0" w:color="auto"/>
            </w:tcBorders>
          </w:tcPr>
          <w:p w14:paraId="598522C7" w14:textId="77777777" w:rsidR="006928CE" w:rsidRDefault="006928CE" w:rsidP="002B70A6">
            <w:pPr>
              <w:widowControl/>
              <w:suppressAutoHyphens w:val="0"/>
              <w:jc w:val="center"/>
              <w:rPr>
                <w:szCs w:val="20"/>
              </w:rPr>
            </w:pPr>
            <w:r w:rsidRPr="003B4B1C">
              <w:rPr>
                <w:rFonts w:ascii="宋体" w:hAnsi="宋体"/>
                <w:sz w:val="21"/>
                <w:szCs w:val="21"/>
              </w:rPr>
              <w:t>动作</w:t>
            </w:r>
          </w:p>
        </w:tc>
        <w:tc>
          <w:tcPr>
            <w:tcW w:w="1211" w:type="pct"/>
            <w:tcBorders>
              <w:top w:val="single" w:sz="4" w:space="0" w:color="auto"/>
              <w:bottom w:val="single" w:sz="4" w:space="0" w:color="auto"/>
            </w:tcBorders>
          </w:tcPr>
          <w:p w14:paraId="63940096" w14:textId="77777777" w:rsidR="006928CE" w:rsidRDefault="006928CE" w:rsidP="002B70A6">
            <w:pPr>
              <w:widowControl/>
              <w:suppressAutoHyphens w:val="0"/>
              <w:jc w:val="center"/>
              <w:rPr>
                <w:szCs w:val="20"/>
              </w:rPr>
            </w:pPr>
            <w:r w:rsidRPr="003B4B1C">
              <w:rPr>
                <w:rFonts w:ascii="宋体" w:hAnsi="宋体" w:hint="eastAsia"/>
                <w:sz w:val="21"/>
                <w:szCs w:val="21"/>
              </w:rPr>
              <w:t>触发背景</w:t>
            </w:r>
          </w:p>
        </w:tc>
        <w:tc>
          <w:tcPr>
            <w:tcW w:w="1085" w:type="pct"/>
            <w:tcBorders>
              <w:top w:val="single" w:sz="4" w:space="0" w:color="auto"/>
              <w:bottom w:val="single" w:sz="4" w:space="0" w:color="auto"/>
            </w:tcBorders>
          </w:tcPr>
          <w:p w14:paraId="3FE76198" w14:textId="77777777" w:rsidR="006928CE" w:rsidRDefault="006928CE" w:rsidP="002B70A6">
            <w:pPr>
              <w:widowControl/>
              <w:suppressAutoHyphens w:val="0"/>
              <w:jc w:val="center"/>
              <w:rPr>
                <w:szCs w:val="20"/>
              </w:rPr>
            </w:pPr>
            <w:r w:rsidRPr="003B4B1C">
              <w:rPr>
                <w:rFonts w:ascii="宋体" w:hAnsi="宋体" w:hint="eastAsia"/>
                <w:sz w:val="21"/>
                <w:szCs w:val="21"/>
              </w:rPr>
              <w:t>系统效果</w:t>
            </w:r>
          </w:p>
        </w:tc>
        <w:tc>
          <w:tcPr>
            <w:tcW w:w="1084" w:type="pct"/>
            <w:tcBorders>
              <w:top w:val="single" w:sz="4" w:space="0" w:color="auto"/>
              <w:bottom w:val="single" w:sz="4" w:space="0" w:color="auto"/>
            </w:tcBorders>
          </w:tcPr>
          <w:p w14:paraId="2A97DBA9" w14:textId="77777777" w:rsidR="006928CE" w:rsidRDefault="006928CE" w:rsidP="002B70A6">
            <w:pPr>
              <w:widowControl/>
              <w:suppressAutoHyphens w:val="0"/>
              <w:jc w:val="center"/>
              <w:rPr>
                <w:szCs w:val="20"/>
              </w:rPr>
            </w:pPr>
            <w:r w:rsidRPr="00F40E27">
              <w:rPr>
                <w:sz w:val="21"/>
                <w:szCs w:val="21"/>
              </w:rPr>
              <w:t>FSM/HITL</w:t>
            </w:r>
            <w:r w:rsidRPr="003B4B1C">
              <w:rPr>
                <w:rFonts w:ascii="宋体" w:hAnsi="宋体"/>
                <w:sz w:val="21"/>
                <w:szCs w:val="21"/>
              </w:rPr>
              <w:t xml:space="preserve"> 映射</w:t>
            </w:r>
          </w:p>
        </w:tc>
        <w:tc>
          <w:tcPr>
            <w:tcW w:w="831" w:type="pct"/>
            <w:tcBorders>
              <w:top w:val="single" w:sz="4" w:space="0" w:color="auto"/>
              <w:bottom w:val="single" w:sz="4" w:space="0" w:color="auto"/>
            </w:tcBorders>
          </w:tcPr>
          <w:p w14:paraId="1ED2BB43" w14:textId="77777777" w:rsidR="006928CE" w:rsidRDefault="006928CE" w:rsidP="002B70A6">
            <w:pPr>
              <w:widowControl/>
              <w:suppressAutoHyphens w:val="0"/>
              <w:jc w:val="center"/>
              <w:rPr>
                <w:szCs w:val="20"/>
              </w:rPr>
            </w:pPr>
            <w:r w:rsidRPr="003B4B1C">
              <w:rPr>
                <w:rFonts w:ascii="宋体" w:hAnsi="宋体" w:hint="eastAsia"/>
                <w:sz w:val="21"/>
                <w:szCs w:val="21"/>
              </w:rPr>
              <w:t>审计结果</w:t>
            </w:r>
          </w:p>
        </w:tc>
      </w:tr>
      <w:tr w:rsidR="006928CE" w14:paraId="53845A54" w14:textId="77777777" w:rsidTr="000876E1">
        <w:tc>
          <w:tcPr>
            <w:tcW w:w="789" w:type="pct"/>
            <w:tcBorders>
              <w:top w:val="single" w:sz="4" w:space="0" w:color="auto"/>
            </w:tcBorders>
          </w:tcPr>
          <w:p w14:paraId="21734368" w14:textId="77777777" w:rsidR="006928CE" w:rsidRPr="00F40E27" w:rsidRDefault="006928CE" w:rsidP="002B70A6">
            <w:pPr>
              <w:widowControl/>
              <w:suppressAutoHyphens w:val="0"/>
              <w:jc w:val="center"/>
              <w:rPr>
                <w:szCs w:val="20"/>
              </w:rPr>
            </w:pPr>
            <w:r w:rsidRPr="00F40E27">
              <w:rPr>
                <w:sz w:val="21"/>
                <w:szCs w:val="21"/>
              </w:rPr>
              <w:t>suffix_replan</w:t>
            </w:r>
          </w:p>
        </w:tc>
        <w:tc>
          <w:tcPr>
            <w:tcW w:w="1211" w:type="pct"/>
            <w:tcBorders>
              <w:top w:val="single" w:sz="4" w:space="0" w:color="auto"/>
            </w:tcBorders>
          </w:tcPr>
          <w:p w14:paraId="5DEDB622" w14:textId="77777777" w:rsidR="006928CE" w:rsidRDefault="006928CE" w:rsidP="002B70A6">
            <w:pPr>
              <w:widowControl/>
              <w:suppressAutoHyphens w:val="0"/>
              <w:jc w:val="center"/>
              <w:rPr>
                <w:szCs w:val="20"/>
              </w:rPr>
            </w:pPr>
            <w:r w:rsidRPr="00E64511">
              <w:rPr>
                <w:rFonts w:ascii="宋体" w:hAnsi="宋体"/>
                <w:sz w:val="21"/>
                <w:szCs w:val="21"/>
              </w:rPr>
              <w:t>结构性失败概率升高、后缀可靠性不足、前缀可保留</w:t>
            </w:r>
          </w:p>
        </w:tc>
        <w:tc>
          <w:tcPr>
            <w:tcW w:w="1085" w:type="pct"/>
            <w:tcBorders>
              <w:top w:val="single" w:sz="4" w:space="0" w:color="auto"/>
            </w:tcBorders>
          </w:tcPr>
          <w:p w14:paraId="03712FE4" w14:textId="77777777" w:rsidR="006928CE" w:rsidRDefault="006928CE" w:rsidP="002B70A6">
            <w:pPr>
              <w:widowControl/>
              <w:suppressAutoHyphens w:val="0"/>
              <w:jc w:val="center"/>
              <w:rPr>
                <w:szCs w:val="20"/>
              </w:rPr>
            </w:pPr>
            <w:r w:rsidRPr="00E64511">
              <w:rPr>
                <w:rFonts w:ascii="宋体" w:hAnsi="宋体"/>
                <w:sz w:val="21"/>
                <w:szCs w:val="21"/>
              </w:rPr>
              <w:t>保留已验证前缀，替换未执行后缀</w:t>
            </w:r>
          </w:p>
        </w:tc>
        <w:tc>
          <w:tcPr>
            <w:tcW w:w="1084" w:type="pct"/>
            <w:tcBorders>
              <w:top w:val="single" w:sz="4" w:space="0" w:color="auto"/>
            </w:tcBorders>
          </w:tcPr>
          <w:p w14:paraId="2846E2C5" w14:textId="77777777" w:rsidR="006928CE" w:rsidRPr="00F40E27" w:rsidRDefault="006928CE" w:rsidP="002B70A6">
            <w:pPr>
              <w:widowControl/>
              <w:suppressAutoHyphens w:val="0"/>
              <w:jc w:val="center"/>
              <w:rPr>
                <w:szCs w:val="20"/>
              </w:rPr>
            </w:pPr>
            <w:r w:rsidRPr="00F40E27">
              <w:rPr>
                <w:sz w:val="21"/>
                <w:szCs w:val="21"/>
              </w:rPr>
              <w:t>WAITING_REPLAN_CONFIRM</w:t>
            </w:r>
          </w:p>
        </w:tc>
        <w:tc>
          <w:tcPr>
            <w:tcW w:w="831" w:type="pct"/>
            <w:tcBorders>
              <w:top w:val="single" w:sz="4" w:space="0" w:color="auto"/>
            </w:tcBorders>
          </w:tcPr>
          <w:p w14:paraId="42766819" w14:textId="77777777" w:rsidR="006928CE" w:rsidRDefault="006928CE" w:rsidP="002B70A6">
            <w:pPr>
              <w:widowControl/>
              <w:suppressAutoHyphens w:val="0"/>
              <w:jc w:val="center"/>
              <w:rPr>
                <w:szCs w:val="20"/>
              </w:rPr>
            </w:pPr>
            <w:r w:rsidRPr="00787927">
              <w:rPr>
                <w:rFonts w:ascii="宋体" w:hAnsi="宋体"/>
                <w:sz w:val="21"/>
                <w:szCs w:val="21"/>
              </w:rPr>
              <w:t xml:space="preserve">记录 </w:t>
            </w:r>
            <w:r w:rsidRPr="00F40E27">
              <w:rPr>
                <w:sz w:val="21"/>
                <w:szCs w:val="21"/>
              </w:rPr>
              <w:t>replan</w:t>
            </w:r>
            <w:r w:rsidRPr="00787927">
              <w:rPr>
                <w:rFonts w:ascii="宋体" w:hAnsi="宋体"/>
                <w:sz w:val="21"/>
                <w:szCs w:val="21"/>
              </w:rPr>
              <w:t xml:space="preserve"> 候选、前缀保留位置和新后缀</w:t>
            </w:r>
          </w:p>
        </w:tc>
      </w:tr>
      <w:tr w:rsidR="006928CE" w14:paraId="7DFA31B2" w14:textId="77777777" w:rsidTr="000876E1">
        <w:tc>
          <w:tcPr>
            <w:tcW w:w="789" w:type="pct"/>
          </w:tcPr>
          <w:p w14:paraId="178A1ACA" w14:textId="77777777" w:rsidR="006928CE" w:rsidRPr="00DD6FCA" w:rsidRDefault="007A0E81" w:rsidP="002B70A6">
            <w:pPr>
              <w:widowControl/>
              <w:suppressAutoHyphens w:val="0"/>
              <w:jc w:val="center"/>
              <w:rPr>
                <w:sz w:val="21"/>
                <w:szCs w:val="21"/>
              </w:rPr>
            </w:pPr>
            <w:r w:rsidRPr="00DD6FCA">
              <w:rPr>
                <w:sz w:val="21"/>
                <w:szCs w:val="21"/>
              </w:rPr>
              <w:t>stop</w:t>
            </w:r>
          </w:p>
        </w:tc>
        <w:tc>
          <w:tcPr>
            <w:tcW w:w="1211" w:type="pct"/>
          </w:tcPr>
          <w:p w14:paraId="28327BCB" w14:textId="77777777" w:rsidR="006928CE" w:rsidRPr="00DD6FCA" w:rsidRDefault="00DD6FCA" w:rsidP="002B70A6">
            <w:pPr>
              <w:widowControl/>
              <w:suppressAutoHyphens w:val="0"/>
              <w:jc w:val="center"/>
              <w:rPr>
                <w:sz w:val="21"/>
                <w:szCs w:val="21"/>
              </w:rPr>
            </w:pPr>
            <w:r w:rsidRPr="00DD6FCA">
              <w:rPr>
                <w:sz w:val="21"/>
                <w:szCs w:val="21"/>
              </w:rPr>
              <w:t>成功概率低、预算压力高、恢复余量低、人工介入价值有限</w:t>
            </w:r>
          </w:p>
        </w:tc>
        <w:tc>
          <w:tcPr>
            <w:tcW w:w="1085" w:type="pct"/>
          </w:tcPr>
          <w:p w14:paraId="33C3EE5E" w14:textId="77777777" w:rsidR="006928CE" w:rsidRPr="00DD6FCA" w:rsidRDefault="007A1701" w:rsidP="002B70A6">
            <w:pPr>
              <w:widowControl/>
              <w:suppressAutoHyphens w:val="0"/>
              <w:jc w:val="center"/>
              <w:rPr>
                <w:sz w:val="21"/>
                <w:szCs w:val="21"/>
              </w:rPr>
            </w:pPr>
            <w:r w:rsidRPr="007A1701">
              <w:rPr>
                <w:sz w:val="21"/>
                <w:szCs w:val="21"/>
              </w:rPr>
              <w:t>生成终止型</w:t>
            </w:r>
            <w:r w:rsidRPr="007A1701">
              <w:rPr>
                <w:sz w:val="21"/>
                <w:szCs w:val="21"/>
              </w:rPr>
              <w:t xml:space="preserve"> ReplanCandidate</w:t>
            </w:r>
          </w:p>
        </w:tc>
        <w:tc>
          <w:tcPr>
            <w:tcW w:w="1084" w:type="pct"/>
          </w:tcPr>
          <w:p w14:paraId="7E9C5AE5" w14:textId="77777777" w:rsidR="006928CE" w:rsidRPr="00DD6FCA" w:rsidRDefault="007A1701" w:rsidP="002B70A6">
            <w:pPr>
              <w:widowControl/>
              <w:suppressAutoHyphens w:val="0"/>
              <w:jc w:val="center"/>
              <w:rPr>
                <w:sz w:val="21"/>
                <w:szCs w:val="21"/>
              </w:rPr>
            </w:pPr>
            <w:r w:rsidRPr="007A1701">
              <w:rPr>
                <w:sz w:val="21"/>
                <w:szCs w:val="21"/>
              </w:rPr>
              <w:t>WAITING_REPLAN_CONFIRM</w:t>
            </w:r>
            <w:r w:rsidRPr="007A1701">
              <w:rPr>
                <w:sz w:val="21"/>
                <w:szCs w:val="21"/>
              </w:rPr>
              <w:t>；接受后进入</w:t>
            </w:r>
            <w:r w:rsidRPr="007A1701">
              <w:rPr>
                <w:sz w:val="21"/>
                <w:szCs w:val="21"/>
              </w:rPr>
              <w:t xml:space="preserve"> FAILED</w:t>
            </w:r>
          </w:p>
        </w:tc>
        <w:tc>
          <w:tcPr>
            <w:tcW w:w="831" w:type="pct"/>
          </w:tcPr>
          <w:p w14:paraId="4F57FFB9" w14:textId="77777777" w:rsidR="006928CE" w:rsidRPr="00DD6FCA" w:rsidRDefault="007A1701" w:rsidP="002B70A6">
            <w:pPr>
              <w:widowControl/>
              <w:suppressAutoHyphens w:val="0"/>
              <w:jc w:val="center"/>
              <w:rPr>
                <w:sz w:val="21"/>
                <w:szCs w:val="21"/>
              </w:rPr>
            </w:pPr>
            <w:r w:rsidRPr="007A1701">
              <w:rPr>
                <w:sz w:val="21"/>
                <w:szCs w:val="21"/>
              </w:rPr>
              <w:t>记录</w:t>
            </w:r>
            <w:r w:rsidRPr="007A1701">
              <w:rPr>
                <w:sz w:val="21"/>
                <w:szCs w:val="21"/>
              </w:rPr>
              <w:t xml:space="preserve"> terminal_reason </w:t>
            </w:r>
            <w:r w:rsidRPr="007A1701">
              <w:rPr>
                <w:sz w:val="21"/>
                <w:szCs w:val="21"/>
              </w:rPr>
              <w:t>与已保留证据</w:t>
            </w:r>
          </w:p>
        </w:tc>
      </w:tr>
    </w:tbl>
    <w:p w14:paraId="02518389" w14:textId="77777777" w:rsidR="00B453C2" w:rsidRDefault="00B453C2" w:rsidP="00B453C2">
      <w:pPr>
        <w:pStyle w:val="ab"/>
        <w:ind w:firstLine="496"/>
      </w:pPr>
      <w:r w:rsidRPr="00B453C2">
        <w:t>动作效用由状态量和派生量共同计算。为便于表示，记</w:t>
      </w:r>
      <w:r w:rsidRPr="00B453C2">
        <w:t xml:space="preserve"> </w:t>
      </w:r>
      <m:oMath>
        <m:r>
          <w:rPr>
            <w:rFonts w:ascii="Cambria Math" w:hAnsi="Cambria Math"/>
          </w:rPr>
          <m:t>s=</m:t>
        </m:r>
        <m:sSub>
          <m:sSubPr>
            <m:ctrlPr>
              <w:rPr>
                <w:rFonts w:ascii="Cambria Math" w:hAnsi="Cambria Math"/>
                <w:i/>
              </w:rPr>
            </m:ctrlPr>
          </m:sSubPr>
          <m:e>
            <m:r>
              <w:rPr>
                <w:rFonts w:ascii="Cambria Math" w:hAnsi="Cambria Math"/>
              </w:rPr>
              <m:t>p</m:t>
            </m:r>
          </m:e>
          <m:sub>
            <m:r>
              <m:rPr>
                <m:nor/>
              </m:rPr>
              <w:rPr>
                <w:rFonts w:ascii="Cambria Math" w:hAnsi="Cambria Math"/>
              </w:rPr>
              <m:t>succ</m:t>
            </m:r>
          </m:sub>
        </m:sSub>
      </m:oMath>
      <w:r w:rsidRPr="00B453C2">
        <w:t>，</w:t>
      </w:r>
      <m:oMath>
        <m:r>
          <w:rPr>
            <w:rFonts w:ascii="Cambria Math" w:hAnsi="Cambria Math"/>
          </w:rPr>
          <m:t>f=</m:t>
        </m:r>
        <m:sSub>
          <m:sSubPr>
            <m:ctrlPr>
              <w:rPr>
                <w:rFonts w:ascii="Cambria Math" w:hAnsi="Cambria Math"/>
                <w:i/>
              </w:rPr>
            </m:ctrlPr>
          </m:sSubPr>
          <m:e>
            <m:r>
              <w:rPr>
                <w:rFonts w:ascii="Cambria Math" w:hAnsi="Cambria Math"/>
              </w:rPr>
              <m:t>p</m:t>
            </m:r>
          </m:e>
          <m:sub>
            <m:r>
              <m:rPr>
                <m:nor/>
              </m:rPr>
              <w:rPr>
                <w:rFonts w:ascii="Cambria Math" w:hAnsi="Cambria Math"/>
              </w:rPr>
              <m:t>sf</m:t>
            </m:r>
          </m:sub>
        </m:sSub>
      </m:oMath>
      <w:r w:rsidRPr="00B453C2">
        <w:t>，</w:t>
      </w:r>
      <m:oMath>
        <m:r>
          <w:rPr>
            <w:rFonts w:ascii="Cambria Math" w:hAnsi="Cambria Math"/>
          </w:rPr>
          <m:t>r=</m:t>
        </m:r>
        <m:sSub>
          <m:sSubPr>
            <m:ctrlPr>
              <w:rPr>
                <w:rFonts w:ascii="Cambria Math" w:hAnsi="Cambria Math"/>
                <w:i/>
              </w:rPr>
            </m:ctrlPr>
          </m:sSubPr>
          <m:e>
            <m:r>
              <w:rPr>
                <w:rFonts w:ascii="Cambria Math" w:hAnsi="Cambria Math"/>
              </w:rPr>
              <m:t>r</m:t>
            </m:r>
          </m:e>
          <m:sub>
            <m:r>
              <m:rPr>
                <m:nor/>
              </m:rPr>
              <w:rPr>
                <w:rFonts w:ascii="Cambria Math" w:hAnsi="Cambria Math"/>
              </w:rPr>
              <m:t>rec</m:t>
            </m:r>
          </m:sub>
        </m:sSub>
      </m:oMath>
      <w:r w:rsidRPr="00B453C2">
        <w:t>，</w:t>
      </w:r>
      <m:oMath>
        <m:r>
          <w:rPr>
            <w:rFonts w:ascii="Cambria Math" w:hAnsi="Cambria Math"/>
          </w:rPr>
          <m:t>e=</m:t>
        </m:r>
        <m:sSub>
          <m:sSubPr>
            <m:ctrlPr>
              <w:rPr>
                <w:rFonts w:ascii="Cambria Math" w:hAnsi="Cambria Math"/>
                <w:i/>
              </w:rPr>
            </m:ctrlPr>
          </m:sSubPr>
          <m:e>
            <m:r>
              <w:rPr>
                <w:rFonts w:ascii="Cambria Math" w:hAnsi="Cambria Math"/>
              </w:rPr>
              <m:t>e</m:t>
            </m:r>
          </m:e>
          <m:sub>
            <m:r>
              <m:rPr>
                <m:nor/>
              </m:rPr>
              <w:rPr>
                <w:rFonts w:ascii="Cambria Math" w:hAnsi="Cambria Math"/>
              </w:rPr>
              <m:t>suf</m:t>
            </m:r>
          </m:sub>
        </m:sSub>
      </m:oMath>
      <w:r w:rsidRPr="00B453C2">
        <w:t>，</w:t>
      </w:r>
      <m:oMath>
        <m:r>
          <w:rPr>
            <w:rFonts w:ascii="Cambria Math" w:hAnsi="Cambria Math"/>
          </w:rPr>
          <m:t>b=</m:t>
        </m:r>
        <m:sSub>
          <m:sSubPr>
            <m:ctrlPr>
              <w:rPr>
                <w:rFonts w:ascii="Cambria Math" w:hAnsi="Cambria Math"/>
                <w:i/>
              </w:rPr>
            </m:ctrlPr>
          </m:sSubPr>
          <m:e>
            <m:r>
              <w:rPr>
                <w:rFonts w:ascii="Cambria Math" w:hAnsi="Cambria Math"/>
              </w:rPr>
              <m:t>b</m:t>
            </m:r>
          </m:e>
          <m:sub>
            <m:r>
              <m:rPr>
                <m:nor/>
              </m:rPr>
              <w:rPr>
                <w:rFonts w:ascii="Cambria Math" w:hAnsi="Cambria Math"/>
              </w:rPr>
              <m:t>press</m:t>
            </m:r>
          </m:sub>
        </m:sSub>
      </m:oMath>
      <w:r w:rsidRPr="00B453C2">
        <w:t>。局部可修复性、证据可复用性、前缀可保留性、预算缓解度、目标重对齐收益和人工介入价值，分别记为</w:t>
      </w:r>
      <w:r w:rsidRPr="00B453C2">
        <w:t xml:space="preserve">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oMath>
      <w:r w:rsidRPr="00B453C2">
        <w:t>、</w:t>
      </w:r>
      <m:oMath>
        <m:sSub>
          <m:sSubPr>
            <m:ctrlPr>
              <w:rPr>
                <w:rFonts w:ascii="Cambria Math" w:hAnsi="Cambria Math"/>
                <w:i/>
              </w:rPr>
            </m:ctrlPr>
          </m:sSubPr>
          <m:e>
            <m:r>
              <w:rPr>
                <w:rFonts w:ascii="Cambria Math" w:hAnsi="Cambria Math"/>
              </w:rPr>
              <m:t>e</m:t>
            </m:r>
          </m:e>
          <m:sub>
            <m:r>
              <m:rPr>
                <m:nor/>
              </m:rPr>
              <w:rPr>
                <w:rFonts w:ascii="Cambria Math" w:hAnsi="Cambria Math"/>
              </w:rPr>
              <m:t>reuse</m:t>
            </m:r>
          </m:sub>
        </m:sSub>
      </m:oMath>
      <w:r w:rsidRPr="00B453C2">
        <w:t>、</w:t>
      </w:r>
      <m:oMath>
        <m:sSub>
          <m:sSubPr>
            <m:ctrlPr>
              <w:rPr>
                <w:rFonts w:ascii="Cambria Math" w:hAnsi="Cambria Math"/>
                <w:i/>
              </w:rPr>
            </m:ctrlPr>
          </m:sSubPr>
          <m:e>
            <m:r>
              <w:rPr>
                <w:rFonts w:ascii="Cambria Math" w:hAnsi="Cambria Math"/>
              </w:rPr>
              <m:t>p</m:t>
            </m:r>
          </m:e>
          <m:sub>
            <m:r>
              <m:rPr>
                <m:nor/>
              </m:rPr>
              <w:rPr>
                <w:rFonts w:ascii="Cambria Math" w:hAnsi="Cambria Math"/>
              </w:rPr>
              <m:t>pres</m:t>
            </m:r>
          </m:sub>
        </m:sSub>
      </m:oMath>
      <w:r w:rsidRPr="00B453C2">
        <w:t>、</w:t>
      </w:r>
      <m:oMath>
        <m:sSub>
          <m:sSubPr>
            <m:ctrlPr>
              <w:rPr>
                <w:rFonts w:ascii="Cambria Math" w:hAnsi="Cambria Math"/>
                <w:i/>
              </w:rPr>
            </m:ctrlPr>
          </m:sSubPr>
          <m:e>
            <m:r>
              <w:rPr>
                <w:rFonts w:ascii="Cambria Math" w:hAnsi="Cambria Math"/>
              </w:rPr>
              <m:t>b</m:t>
            </m:r>
          </m:e>
          <m:sub>
            <m:r>
              <m:rPr>
                <m:nor/>
              </m:rPr>
              <w:rPr>
                <w:rFonts w:ascii="Cambria Math" w:hAnsi="Cambria Math"/>
              </w:rPr>
              <m:t>relief</m:t>
            </m:r>
          </m:sub>
        </m:sSub>
      </m:oMath>
      <w:r w:rsidRPr="00B453C2">
        <w:t>、</w:t>
      </w:r>
      <m:oMath>
        <m:sSub>
          <m:sSubPr>
            <m:ctrlPr>
              <w:rPr>
                <w:rFonts w:ascii="Cambria Math" w:hAnsi="Cambria Math"/>
                <w:i/>
              </w:rPr>
            </m:ctrlPr>
          </m:sSubPr>
          <m:e>
            <m:r>
              <w:rPr>
                <w:rFonts w:ascii="Cambria Math" w:hAnsi="Cambria Math"/>
              </w:rPr>
              <m:t>g</m:t>
            </m:r>
          </m:e>
          <m:sub>
            <m:r>
              <m:rPr>
                <m:nor/>
              </m:rPr>
              <w:rPr>
                <w:rFonts w:ascii="Cambria Math" w:hAnsi="Cambria Math"/>
              </w:rPr>
              <m:t>align</m:t>
            </m:r>
          </m:sub>
        </m:sSub>
      </m:oMath>
      <w:r w:rsidRPr="00B453C2">
        <w:t xml:space="preserve"> </w:t>
      </w:r>
      <w:r w:rsidRPr="00B453C2">
        <w:t>和</w:t>
      </w:r>
      <w:r w:rsidRPr="00B453C2">
        <w:t xml:space="preserve"> </w:t>
      </w:r>
      <m:oMath>
        <m:sSub>
          <m:sSubPr>
            <m:ctrlPr>
              <w:rPr>
                <w:rFonts w:ascii="Cambria Math" w:hAnsi="Cambria Math"/>
                <w:i/>
              </w:rPr>
            </m:ctrlPr>
          </m:sSubPr>
          <m:e>
            <m:r>
              <w:rPr>
                <w:rFonts w:ascii="Cambria Math" w:hAnsi="Cambria Math"/>
              </w:rPr>
              <m:t>v</m:t>
            </m:r>
          </m:e>
          <m:sub>
            <m:r>
              <m:rPr>
                <m:nor/>
              </m:rPr>
              <w:rPr>
                <w:rFonts w:ascii="Cambria Math" w:hAnsi="Cambria Math"/>
              </w:rPr>
              <m:t>hitl</m:t>
            </m:r>
          </m:sub>
        </m:sSub>
      </m:oMath>
      <w:r w:rsidRPr="00B453C2">
        <w:t>。动作效用可写为：</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269"/>
      </w:tblGrid>
      <w:tr w:rsidR="00280D6F" w14:paraId="0C688E17" w14:textId="77777777" w:rsidTr="00735D1C">
        <w:tc>
          <w:tcPr>
            <w:tcW w:w="7225" w:type="dxa"/>
          </w:tcPr>
          <w:p w14:paraId="0C2FDAA4" w14:textId="77777777" w:rsidR="00280D6F" w:rsidRDefault="00000000" w:rsidP="00242C93">
            <w:pPr>
              <w:pStyle w:val="ab"/>
              <w:ind w:firstLineChars="0" w:firstLine="0"/>
              <w:jc w:val="center"/>
            </w:pPr>
            <m:oMathPara>
              <m:oMath>
                <m:sSub>
                  <m:sSubPr>
                    <m:ctrlPr>
                      <w:rPr>
                        <w:rFonts w:ascii="Cambria Math" w:hAnsi="Cambria Math"/>
                        <w:i/>
                      </w:rPr>
                    </m:ctrlPr>
                  </m:sSubPr>
                  <m:e>
                    <m:r>
                      <w:rPr>
                        <w:rFonts w:ascii="Cambria Math" w:hAnsi="Cambria Math"/>
                      </w:rPr>
                      <m:t>U</m:t>
                    </m:r>
                  </m:e>
                  <m:sub>
                    <m:r>
                      <m:rPr>
                        <m:nor/>
                      </m:rPr>
                      <w:rPr>
                        <w:rFonts w:ascii="Cambria Math" w:hAnsi="Cambria Math"/>
                      </w:rPr>
                      <m:t>continue</m:t>
                    </m:r>
                  </m:sub>
                </m:sSub>
                <m:r>
                  <w:rPr>
                    <w:rFonts w:ascii="Cambria Math" w:hAnsi="Cambria Math"/>
                  </w:rPr>
                  <m:t>=0.38s+0.14e+0.12r-0.22f-0.14b</m:t>
                </m:r>
              </m:oMath>
            </m:oMathPara>
          </w:p>
        </w:tc>
        <w:tc>
          <w:tcPr>
            <w:tcW w:w="1269" w:type="dxa"/>
          </w:tcPr>
          <w:p w14:paraId="22E37E14" w14:textId="77777777" w:rsidR="00280D6F" w:rsidRDefault="00A6043A" w:rsidP="00A6043A">
            <w:pPr>
              <w:pStyle w:val="ab"/>
              <w:ind w:firstLineChars="0" w:firstLine="0"/>
              <w:jc w:val="right"/>
            </w:pPr>
            <w:r>
              <w:rPr>
                <w:rFonts w:hint="eastAsia"/>
              </w:rPr>
              <w:t>（</w:t>
            </w:r>
            <w:r>
              <w:rPr>
                <w:rFonts w:hint="eastAsia"/>
              </w:rPr>
              <w:t>4</w:t>
            </w:r>
            <w:r>
              <w:t>-</w:t>
            </w:r>
            <w:r>
              <w:rPr>
                <w:noProof/>
              </w:rPr>
              <w:t>21</w:t>
            </w:r>
            <w:r>
              <w:rPr>
                <w:rFonts w:hint="eastAsia"/>
              </w:rPr>
              <w:t>）</w:t>
            </w:r>
          </w:p>
        </w:tc>
      </w:tr>
      <w:tr w:rsidR="00050409" w14:paraId="087A9450" w14:textId="77777777" w:rsidTr="00735D1C">
        <w:tc>
          <w:tcPr>
            <w:tcW w:w="7225" w:type="dxa"/>
          </w:tcPr>
          <w:p w14:paraId="221FC1DD" w14:textId="77777777" w:rsidR="00050409" w:rsidRDefault="00000000" w:rsidP="00050409">
            <w:pPr>
              <w:pStyle w:val="ab"/>
              <w:ind w:firstLineChars="0" w:firstLine="0"/>
              <w:jc w:val="center"/>
            </w:pPr>
            <m:oMathPara>
              <m:oMath>
                <m:sSub>
                  <m:sSubPr>
                    <m:ctrlPr>
                      <w:rPr>
                        <w:rFonts w:ascii="Cambria Math" w:hAnsi="Cambria Math"/>
                        <w:i/>
                      </w:rPr>
                    </m:ctrlPr>
                  </m:sSubPr>
                  <m:e>
                    <m:r>
                      <w:rPr>
                        <w:rFonts w:ascii="Cambria Math" w:hAnsi="Cambria Math"/>
                      </w:rPr>
                      <m:t>U</m:t>
                    </m:r>
                  </m:e>
                  <m:sub>
                    <m:r>
                      <m:rPr>
                        <m:nor/>
                      </m:rPr>
                      <w:rPr>
                        <w:rFonts w:ascii="Cambria Math" w:hAnsi="Cambria Math"/>
                      </w:rPr>
                      <m:t>patch</m:t>
                    </m:r>
                    <m:r>
                      <m:rPr>
                        <m:lit/>
                        <m:nor/>
                      </m:rPr>
                      <w:rPr>
                        <w:rFonts w:ascii="Cambria Math" w:hAnsi="Cambria Math"/>
                      </w:rPr>
                      <m:t>_</m:t>
                    </m:r>
                    <m:r>
                      <m:rPr>
                        <m:nor/>
                      </m:rPr>
                      <w:rPr>
                        <w:rFonts w:ascii="Cambria Math" w:hAnsi="Cambria Math"/>
                      </w:rPr>
                      <m:t>local</m:t>
                    </m:r>
                  </m:sub>
                </m:sSub>
                <m:r>
                  <w:rPr>
                    <w:rFonts w:ascii="Cambria Math" w:hAnsi="Cambria Math"/>
                  </w:rPr>
                  <m:t>=0.20s+0.24r+0.18</m:t>
                </m:r>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r>
                  <w:rPr>
                    <w:rFonts w:ascii="Cambria Math" w:hAnsi="Cambria Math"/>
                  </w:rPr>
                  <m:t>+0.12</m:t>
                </m:r>
                <m:sSub>
                  <m:sSubPr>
                    <m:ctrlPr>
                      <w:rPr>
                        <w:rFonts w:ascii="Cambria Math" w:hAnsi="Cambria Math"/>
                        <w:i/>
                      </w:rPr>
                    </m:ctrlPr>
                  </m:sSubPr>
                  <m:e>
                    <m:r>
                      <w:rPr>
                        <w:rFonts w:ascii="Cambria Math" w:hAnsi="Cambria Math"/>
                      </w:rPr>
                      <m:t>e</m:t>
                    </m:r>
                  </m:e>
                  <m:sub>
                    <m:r>
                      <m:rPr>
                        <m:nor/>
                      </m:rPr>
                      <w:rPr>
                        <w:rFonts w:ascii="Cambria Math" w:hAnsi="Cambria Math"/>
                      </w:rPr>
                      <m:t>reuse</m:t>
                    </m:r>
                  </m:sub>
                </m:sSub>
                <m:r>
                  <w:rPr>
                    <w:rFonts w:ascii="Cambria Math" w:hAnsi="Cambria Math"/>
                  </w:rPr>
                  <m:t>-0.14f-0.12b</m:t>
                </m:r>
              </m:oMath>
            </m:oMathPara>
          </w:p>
        </w:tc>
        <w:tc>
          <w:tcPr>
            <w:tcW w:w="1269" w:type="dxa"/>
          </w:tcPr>
          <w:p w14:paraId="375D11A4" w14:textId="77777777" w:rsidR="00050409" w:rsidRDefault="00050409" w:rsidP="00050409">
            <w:pPr>
              <w:pStyle w:val="ab"/>
              <w:ind w:firstLineChars="0" w:firstLine="0"/>
              <w:jc w:val="right"/>
            </w:pPr>
            <w:r>
              <w:rPr>
                <w:rFonts w:hint="eastAsia"/>
              </w:rPr>
              <w:t>（</w:t>
            </w:r>
            <w:r>
              <w:rPr>
                <w:rFonts w:hint="eastAsia"/>
              </w:rPr>
              <w:t>4</w:t>
            </w:r>
            <w:r>
              <w:t>-</w:t>
            </w:r>
            <w:r>
              <w:rPr>
                <w:noProof/>
              </w:rPr>
              <w:t>22</w:t>
            </w:r>
            <w:r>
              <w:rPr>
                <w:rFonts w:hint="eastAsia"/>
              </w:rPr>
              <w:t>）</w:t>
            </w:r>
          </w:p>
        </w:tc>
      </w:tr>
      <w:tr w:rsidR="00DC77EF" w14:paraId="7DBE841B" w14:textId="77777777" w:rsidTr="00735D1C">
        <w:tc>
          <w:tcPr>
            <w:tcW w:w="7225" w:type="dxa"/>
          </w:tcPr>
          <w:p w14:paraId="6198871E" w14:textId="77777777" w:rsidR="00DC77EF" w:rsidRDefault="00000000" w:rsidP="00050409">
            <w:pPr>
              <w:pStyle w:val="ab"/>
              <w:ind w:firstLineChars="0" w:firstLine="0"/>
              <w:jc w:val="center"/>
            </w:pPr>
            <m:oMathPara>
              <m:oMath>
                <m:sSub>
                  <m:sSubPr>
                    <m:ctrlPr>
                      <w:rPr>
                        <w:rFonts w:ascii="Cambria Math" w:hAnsi="Cambria Math"/>
                        <w:i/>
                      </w:rPr>
                    </m:ctrlPr>
                  </m:sSubPr>
                  <m:e>
                    <m:r>
                      <w:rPr>
                        <w:rFonts w:ascii="Cambria Math" w:hAnsi="Cambria Math"/>
                      </w:rPr>
                      <m:t>U</m:t>
                    </m:r>
                  </m:e>
                  <m:sub>
                    <m:r>
                      <m:rPr>
                        <m:nor/>
                      </m:rPr>
                      <w:rPr>
                        <w:rFonts w:ascii="Cambria Math" w:hAnsi="Cambria Math"/>
                      </w:rPr>
                      <m:t>suffix</m:t>
                    </m:r>
                    <m:r>
                      <m:rPr>
                        <m:lit/>
                        <m:nor/>
                      </m:rPr>
                      <w:rPr>
                        <w:rFonts w:ascii="Cambria Math" w:hAnsi="Cambria Math"/>
                      </w:rPr>
                      <m:t>_</m:t>
                    </m:r>
                    <m:r>
                      <m:rPr>
                        <m:nor/>
                      </m:rPr>
                      <w:rPr>
                        <w:rFonts w:ascii="Cambria Math" w:hAnsi="Cambria Math"/>
                      </w:rPr>
                      <m:t>replan</m:t>
                    </m:r>
                  </m:sub>
                </m:sSub>
                <m:r>
                  <w:rPr>
                    <w:rFonts w:ascii="Cambria Math" w:hAnsi="Cambria Math"/>
                  </w:rPr>
                  <m:t>=0.18</m:t>
                </m:r>
                <m:d>
                  <m:dPr>
                    <m:ctrlPr>
                      <w:rPr>
                        <w:rFonts w:ascii="Cambria Math" w:hAnsi="Cambria Math"/>
                        <w:i/>
                      </w:rPr>
                    </m:ctrlPr>
                  </m:dPr>
                  <m:e>
                    <m:r>
                      <w:rPr>
                        <w:rFonts w:ascii="Cambria Math" w:hAnsi="Cambria Math"/>
                      </w:rPr>
                      <m:t>1-s</m:t>
                    </m:r>
                  </m:e>
                </m:d>
                <m:r>
                  <w:rPr>
                    <w:rFonts w:ascii="Cambria Math" w:hAnsi="Cambria Math"/>
                  </w:rPr>
                  <m:t>+0.20f+0.16</m:t>
                </m:r>
                <m:d>
                  <m:dPr>
                    <m:ctrlPr>
                      <w:rPr>
                        <w:rFonts w:ascii="Cambria Math" w:hAnsi="Cambria Math"/>
                        <w:i/>
                      </w:rPr>
                    </m:ctrlPr>
                  </m:dPr>
                  <m:e>
                    <m:r>
                      <w:rPr>
                        <w:rFonts w:ascii="Cambria Math" w:hAnsi="Cambria Math"/>
                      </w:rPr>
                      <m:t>1-r</m:t>
                    </m:r>
                  </m:e>
                </m:d>
                <m:r>
                  <w:rPr>
                    <w:rFonts w:ascii="Cambria Math" w:hAnsi="Cambria Math"/>
                  </w:rPr>
                  <m:t>+0.18</m:t>
                </m:r>
                <m:sSub>
                  <m:sSubPr>
                    <m:ctrlPr>
                      <w:rPr>
                        <w:rFonts w:ascii="Cambria Math" w:hAnsi="Cambria Math"/>
                        <w:i/>
                      </w:rPr>
                    </m:ctrlPr>
                  </m:sSubPr>
                  <m:e>
                    <m:r>
                      <w:rPr>
                        <w:rFonts w:ascii="Cambria Math" w:hAnsi="Cambria Math"/>
                      </w:rPr>
                      <m:t>p</m:t>
                    </m:r>
                  </m:e>
                  <m:sub>
                    <m:r>
                      <m:rPr>
                        <m:nor/>
                      </m:rPr>
                      <w:rPr>
                        <w:rFonts w:ascii="Cambria Math" w:hAnsi="Cambria Math"/>
                      </w:rPr>
                      <m:t>pres</m:t>
                    </m:r>
                  </m:sub>
                </m:sSub>
                <m:r>
                  <w:rPr>
                    <w:rFonts w:ascii="Cambria Math" w:hAnsi="Cambria Math"/>
                  </w:rPr>
                  <m:t>+0.14</m:t>
                </m:r>
                <m:sSub>
                  <m:sSubPr>
                    <m:ctrlPr>
                      <w:rPr>
                        <w:rFonts w:ascii="Cambria Math" w:hAnsi="Cambria Math"/>
                        <w:i/>
                      </w:rPr>
                    </m:ctrlPr>
                  </m:sSubPr>
                  <m:e>
                    <m:r>
                      <w:rPr>
                        <w:rFonts w:ascii="Cambria Math" w:hAnsi="Cambria Math"/>
                      </w:rPr>
                      <m:t>b</m:t>
                    </m:r>
                  </m:e>
                  <m:sub>
                    <m:r>
                      <m:rPr>
                        <m:nor/>
                      </m:rPr>
                      <w:rPr>
                        <w:rFonts w:ascii="Cambria Math" w:hAnsi="Cambria Math"/>
                      </w:rPr>
                      <m:t>relief</m:t>
                    </m:r>
                  </m:sub>
                </m:sSub>
                <m:r>
                  <w:rPr>
                    <w:rFonts w:ascii="Cambria Math" w:hAnsi="Cambria Math"/>
                  </w:rPr>
                  <m:t>+0.14</m:t>
                </m:r>
                <m:sSub>
                  <m:sSubPr>
                    <m:ctrlPr>
                      <w:rPr>
                        <w:rFonts w:ascii="Cambria Math" w:hAnsi="Cambria Math"/>
                        <w:i/>
                      </w:rPr>
                    </m:ctrlPr>
                  </m:sSubPr>
                  <m:e>
                    <m:r>
                      <w:rPr>
                        <w:rFonts w:ascii="Cambria Math" w:hAnsi="Cambria Math"/>
                      </w:rPr>
                      <m:t>g</m:t>
                    </m:r>
                  </m:e>
                  <m:sub>
                    <m:r>
                      <m:rPr>
                        <m:nor/>
                      </m:rPr>
                      <w:rPr>
                        <w:rFonts w:ascii="Cambria Math" w:hAnsi="Cambria Math"/>
                      </w:rPr>
                      <m:t>align</m:t>
                    </m:r>
                  </m:sub>
                </m:sSub>
              </m:oMath>
            </m:oMathPara>
          </w:p>
        </w:tc>
        <w:tc>
          <w:tcPr>
            <w:tcW w:w="1269" w:type="dxa"/>
          </w:tcPr>
          <w:p w14:paraId="338483BC" w14:textId="77777777" w:rsidR="00DC77EF" w:rsidRDefault="00401B8D" w:rsidP="00050409">
            <w:pPr>
              <w:pStyle w:val="ab"/>
              <w:ind w:firstLineChars="0" w:firstLine="0"/>
              <w:jc w:val="right"/>
            </w:pPr>
            <w:r>
              <w:rPr>
                <w:rFonts w:hint="eastAsia"/>
              </w:rPr>
              <w:t>（</w:t>
            </w:r>
            <w:r>
              <w:rPr>
                <w:rFonts w:hint="eastAsia"/>
              </w:rPr>
              <w:t>4</w:t>
            </w:r>
            <w:r>
              <w:t>-</w:t>
            </w:r>
            <w:r>
              <w:rPr>
                <w:noProof/>
              </w:rPr>
              <w:t>23</w:t>
            </w:r>
            <w:r>
              <w:rPr>
                <w:rFonts w:hint="eastAsia"/>
              </w:rPr>
              <w:t>）</w:t>
            </w:r>
          </w:p>
        </w:tc>
      </w:tr>
      <w:tr w:rsidR="00401B8D" w14:paraId="0FF20190" w14:textId="77777777" w:rsidTr="00735D1C">
        <w:tc>
          <w:tcPr>
            <w:tcW w:w="7225" w:type="dxa"/>
          </w:tcPr>
          <w:p w14:paraId="10DF0496" w14:textId="77777777" w:rsidR="00401B8D" w:rsidRDefault="00000000" w:rsidP="00050409">
            <w:pPr>
              <w:pStyle w:val="ab"/>
              <w:ind w:firstLineChars="0" w:firstLine="0"/>
              <w:jc w:val="center"/>
            </w:pPr>
            <m:oMathPara>
              <m:oMath>
                <m:sSub>
                  <m:sSubPr>
                    <m:ctrlPr>
                      <w:rPr>
                        <w:rFonts w:ascii="Cambria Math" w:hAnsi="Cambria Math"/>
                        <w:i/>
                      </w:rPr>
                    </m:ctrlPr>
                  </m:sSubPr>
                  <m:e>
                    <m:r>
                      <w:rPr>
                        <w:rFonts w:ascii="Cambria Math" w:hAnsi="Cambria Math"/>
                      </w:rPr>
                      <m:t>U</m:t>
                    </m:r>
                  </m:e>
                  <m:sub>
                    <m:r>
                      <m:rPr>
                        <m:nor/>
                      </m:rPr>
                      <w:rPr>
                        <w:rFonts w:ascii="Cambria Math" w:hAnsi="Cambria Math"/>
                      </w:rPr>
                      <m:t>stop</m:t>
                    </m:r>
                  </m:sub>
                </m:sSub>
                <m:r>
                  <w:rPr>
                    <w:rFonts w:ascii="Cambria Math" w:hAnsi="Cambria Math"/>
                  </w:rPr>
                  <m:t>=0.32</m:t>
                </m:r>
                <m:d>
                  <m:dPr>
                    <m:ctrlPr>
                      <w:rPr>
                        <w:rFonts w:ascii="Cambria Math" w:hAnsi="Cambria Math"/>
                        <w:i/>
                      </w:rPr>
                    </m:ctrlPr>
                  </m:dPr>
                  <m:e>
                    <m:r>
                      <w:rPr>
                        <w:rFonts w:ascii="Cambria Math" w:hAnsi="Cambria Math"/>
                      </w:rPr>
                      <m:t>1-s</m:t>
                    </m:r>
                  </m:e>
                </m:d>
                <m:r>
                  <w:rPr>
                    <w:rFonts w:ascii="Cambria Math" w:hAnsi="Cambria Math"/>
                  </w:rPr>
                  <m:t>+0.24b+0.18</m:t>
                </m:r>
                <m:d>
                  <m:dPr>
                    <m:ctrlPr>
                      <w:rPr>
                        <w:rFonts w:ascii="Cambria Math" w:hAnsi="Cambria Math"/>
                        <w:i/>
                      </w:rPr>
                    </m:ctrlPr>
                  </m:dPr>
                  <m:e>
                    <m:r>
                      <w:rPr>
                        <w:rFonts w:ascii="Cambria Math" w:hAnsi="Cambria Math"/>
                      </w:rPr>
                      <m:t>1-r</m:t>
                    </m:r>
                  </m:e>
                </m:d>
                <m:r>
                  <w:rPr>
                    <w:rFonts w:ascii="Cambria Math" w:hAnsi="Cambria Math"/>
                  </w:rPr>
                  <m:t>+0.16</m:t>
                </m:r>
                <m:sSub>
                  <m:sSubPr>
                    <m:ctrlPr>
                      <w:rPr>
                        <w:rFonts w:ascii="Cambria Math" w:hAnsi="Cambria Math"/>
                        <w:i/>
                      </w:rPr>
                    </m:ctrlPr>
                  </m:sSubPr>
                  <m:e>
                    <m:r>
                      <w:rPr>
                        <w:rFonts w:ascii="Cambria Math" w:hAnsi="Cambria Math"/>
                      </w:rPr>
                      <m:t>s</m:t>
                    </m:r>
                  </m:e>
                  <m:sub>
                    <m:r>
                      <m:rPr>
                        <m:nor/>
                      </m:rPr>
                      <w:rPr>
                        <w:rFonts w:ascii="Cambria Math" w:hAnsi="Cambria Math"/>
                      </w:rPr>
                      <m:t>safe</m:t>
                    </m:r>
                  </m:sub>
                </m:sSub>
                <m:r>
                  <w:rPr>
                    <w:rFonts w:ascii="Cambria Math" w:hAnsi="Cambria Math"/>
                  </w:rPr>
                  <m:t>+0.10</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m:rPr>
                            <m:nor/>
                          </m:rPr>
                          <w:rPr>
                            <w:rFonts w:ascii="Cambria Math" w:hAnsi="Cambria Math"/>
                          </w:rPr>
                          <m:t>hitl</m:t>
                        </m:r>
                      </m:sub>
                    </m:sSub>
                  </m:e>
                </m:d>
              </m:oMath>
            </m:oMathPara>
          </w:p>
        </w:tc>
        <w:tc>
          <w:tcPr>
            <w:tcW w:w="1269" w:type="dxa"/>
          </w:tcPr>
          <w:p w14:paraId="56BF9CDF" w14:textId="77777777" w:rsidR="00401B8D" w:rsidRDefault="00D22CE0" w:rsidP="00050409">
            <w:pPr>
              <w:pStyle w:val="ab"/>
              <w:ind w:firstLineChars="0" w:firstLine="0"/>
              <w:jc w:val="right"/>
            </w:pPr>
            <w:r>
              <w:rPr>
                <w:rFonts w:hint="eastAsia"/>
              </w:rPr>
              <w:t>（</w:t>
            </w:r>
            <w:r>
              <w:rPr>
                <w:rFonts w:hint="eastAsia"/>
              </w:rPr>
              <w:t>4</w:t>
            </w:r>
            <w:r>
              <w:t>-</w:t>
            </w:r>
            <w:r>
              <w:rPr>
                <w:noProof/>
              </w:rPr>
              <w:t>24</w:t>
            </w:r>
            <w:r>
              <w:rPr>
                <w:rFonts w:hint="eastAsia"/>
              </w:rPr>
              <w:t>）</w:t>
            </w:r>
          </w:p>
        </w:tc>
      </w:tr>
    </w:tbl>
    <w:p w14:paraId="5232B007" w14:textId="77777777" w:rsidR="00B453C2" w:rsidRDefault="00044506" w:rsidP="00B847DB">
      <w:pPr>
        <w:pStyle w:val="ab"/>
        <w:ind w:firstLine="496"/>
      </w:pPr>
      <w:r w:rsidRPr="00044506">
        <w:t>其中，</w:t>
      </w:r>
      <m:oMath>
        <m:sSub>
          <m:sSubPr>
            <m:ctrlPr>
              <w:rPr>
                <w:rFonts w:ascii="Cambria Math" w:hAnsi="Cambria Math"/>
                <w:i/>
              </w:rPr>
            </m:ctrlPr>
          </m:sSubPr>
          <m:e>
            <m:r>
              <w:rPr>
                <w:rFonts w:ascii="Cambria Math" w:hAnsi="Cambria Math"/>
              </w:rPr>
              <m:t>s</m:t>
            </m:r>
          </m:e>
          <m:sub>
            <m:r>
              <m:rPr>
                <m:nor/>
              </m:rPr>
              <w:rPr>
                <w:rFonts w:ascii="Cambria Math" w:hAnsi="Cambria Math"/>
              </w:rPr>
              <m:t>safe</m:t>
            </m:r>
          </m:sub>
        </m:sSub>
      </m:oMath>
      <w:r w:rsidRPr="00044506">
        <w:t xml:space="preserve"> </w:t>
      </w:r>
      <w:r w:rsidRPr="00044506">
        <w:t>为安全终止性。这组效用函数区分了四类动作的不同偏好：</w:t>
      </w:r>
      <w:r w:rsidRPr="00044506">
        <w:t xml:space="preserve">continue </w:t>
      </w:r>
      <w:r w:rsidRPr="00044506">
        <w:t>对较高成功概率、证据充分度和恢复余量更敏感；</w:t>
      </w:r>
      <w:r w:rsidRPr="00044506">
        <w:t xml:space="preserve">patch_local </w:t>
      </w:r>
      <w:r w:rsidRPr="00044506">
        <w:t>更依赖局部可修复性、证据可复用性和较低结构性失败概率；</w:t>
      </w:r>
      <w:r w:rsidRPr="00044506">
        <w:t xml:space="preserve">suffix_replan </w:t>
      </w:r>
      <w:r w:rsidRPr="00044506">
        <w:t>偏向于结构性失败概率较高、当前成功概率较低但前缀仍可保留的场景；</w:t>
      </w:r>
      <w:r w:rsidRPr="00044506">
        <w:t xml:space="preserve">stop </w:t>
      </w:r>
      <w:r w:rsidRPr="00044506">
        <w:t>只有在继续价值低、预算压力高、恢复余量低且人工介入价值不足时才会成为强候选。</w:t>
      </w:r>
    </w:p>
    <w:p w14:paraId="7D97D7A7" w14:textId="77777777" w:rsidR="00AB4713" w:rsidRDefault="00AB4713" w:rsidP="00B847DB">
      <w:pPr>
        <w:pStyle w:val="ab"/>
        <w:ind w:firstLine="496"/>
      </w:pPr>
      <w:r w:rsidRPr="00AB4713">
        <w:t xml:space="preserve">stop </w:t>
      </w:r>
      <w:r w:rsidRPr="00AB4713">
        <w:t>不是用户主动取消，也不是执行异常崩溃，而是算法提出的终止型重规划候选。其载体为</w:t>
      </w:r>
      <w:r w:rsidRPr="00AB4713">
        <w:t xml:space="preserve"> ReplanCandidate(replan_mode="terminal_stop")</w:t>
      </w:r>
      <w:r w:rsidRPr="00AB4713">
        <w:t>，通过</w:t>
      </w:r>
      <w:r w:rsidRPr="00AB4713">
        <w:t xml:space="preserve"> replan_confirm </w:t>
      </w:r>
      <w:r w:rsidRPr="00AB4713">
        <w:t>通道进入</w:t>
      </w:r>
      <w:r w:rsidRPr="00AB4713">
        <w:t xml:space="preserve"> WAITING_REPLAN_CONFIRM</w:t>
      </w:r>
      <w:r w:rsidRPr="00AB4713">
        <w:t>。只有在人工接受或策略显式允许时，系统才将任务推进到</w:t>
      </w:r>
      <w:r w:rsidRPr="00AB4713">
        <w:t xml:space="preserve"> FAILED</w:t>
      </w:r>
      <w:r w:rsidRPr="00AB4713">
        <w:t>；已完成前缀、产物和解释字段仍被保留为审计资产。</w:t>
      </w:r>
    </w:p>
    <w:p w14:paraId="6C7B2ED4" w14:textId="28EE51A1" w:rsidR="00AC75E6" w:rsidRDefault="00AB4713" w:rsidP="00AC75E6">
      <w:pPr>
        <w:pStyle w:val="ab"/>
        <w:ind w:firstLine="496"/>
      </w:pPr>
      <w:r>
        <w:t>综合上述设计，</w:t>
      </w:r>
      <w:r>
        <w:t xml:space="preserve">CEBRA-WP </w:t>
      </w:r>
      <w:r>
        <w:t>主流程可写为</w:t>
      </w:r>
      <w:r>
        <w:fldChar w:fldCharType="begin"/>
      </w:r>
      <w:r>
        <w:instrText xml:space="preserve"> REF _RefAuto_Alg_4_1 \h </w:instrText>
      </w:r>
      <w:r>
        <w:fldChar w:fldCharType="separate"/>
      </w:r>
      <w:r w:rsidR="001A7A12">
        <w:rPr>
          <w:rFonts w:hint="eastAsia"/>
        </w:rPr>
        <w:t>算法</w:t>
      </w:r>
      <w:r w:rsidR="001A7A12">
        <w:rPr>
          <w:rFonts w:hint="eastAsia"/>
        </w:rPr>
        <w:t xml:space="preserve"> 4-1</w:t>
      </w:r>
      <w:r>
        <w:fldChar w:fldCharType="end"/>
      </w:r>
      <w:r>
        <w:t>。</w:t>
      </w:r>
    </w:p>
    <w:p w14:paraId="355C1715" w14:textId="12546177" w:rsidR="006B68CE" w:rsidRPr="00AC75E6" w:rsidRDefault="00AC75E6" w:rsidP="00AC75E6">
      <w:pPr>
        <w:widowControl/>
        <w:suppressAutoHyphens w:val="0"/>
        <w:jc w:val="left"/>
        <w:rPr>
          <w:szCs w:val="20"/>
        </w:rPr>
      </w:pPr>
      <w:r>
        <w:br w:type="page"/>
      </w:r>
    </w:p>
    <w:p w14:paraId="4CC079DE" w14:textId="77777777" w:rsidR="00DA474C" w:rsidRDefault="00DA474C" w:rsidP="00DA474C">
      <w:pPr>
        <w:pStyle w:val="ae"/>
        <w:keepNext/>
      </w:pPr>
      <w:bookmarkStart w:id="64" w:name="_RefAuto_Alg_4_1"/>
      <w:r>
        <w:rPr>
          <w:rFonts w:hint="eastAsia"/>
        </w:rPr>
        <w:lastRenderedPageBreak/>
        <w:t>算法 4-1</w:t>
      </w:r>
      <w:bookmarkEnd w:id="64"/>
      <w:r>
        <w:rPr>
          <w:rFonts w:hint="eastAsia"/>
        </w:rPr>
        <w:t xml:space="preserve"> CEBRA-WP 主流程</w:t>
      </w:r>
    </w:p>
    <w:tbl>
      <w:tblPr>
        <w:tblStyle w:val="aff"/>
        <w:tblW w:w="0" w:type="auto"/>
        <w:tblLook w:val="04A0" w:firstRow="1" w:lastRow="0" w:firstColumn="1" w:lastColumn="0" w:noHBand="0" w:noVBand="1"/>
      </w:tblPr>
      <w:tblGrid>
        <w:gridCol w:w="8494"/>
      </w:tblGrid>
      <w:tr w:rsidR="00EF0027" w14:paraId="1271087A" w14:textId="77777777" w:rsidTr="00EF0027">
        <w:tc>
          <w:tcPr>
            <w:tcW w:w="8494" w:type="dxa"/>
          </w:tcPr>
          <w:p w14:paraId="0F10276C" w14:textId="77777777" w:rsidR="00EF0027" w:rsidRPr="00C023B0" w:rsidRDefault="00EF0027" w:rsidP="00C023B0">
            <w:pPr>
              <w:pStyle w:val="aff6"/>
            </w:pPr>
            <w:r w:rsidRPr="00C023B0">
              <w:t>输入：</w:t>
            </w:r>
          </w:p>
          <w:p w14:paraId="79C511AE" w14:textId="77777777" w:rsidR="00EF0027" w:rsidRPr="00C023B0" w:rsidRDefault="00EF0027" w:rsidP="00C023B0">
            <w:pPr>
              <w:pStyle w:val="aff6"/>
            </w:pPr>
            <w:r w:rsidRPr="00C023B0">
              <w:t>    g</w:t>
            </w:r>
            <w:r w:rsidRPr="00C023B0">
              <w:t>：设计目标；</w:t>
            </w:r>
          </w:p>
          <w:p w14:paraId="184429F0" w14:textId="77777777" w:rsidR="00EF0027" w:rsidRPr="00C023B0" w:rsidRDefault="00EF0027" w:rsidP="00C023B0">
            <w:pPr>
              <w:pStyle w:val="aff6"/>
            </w:pPr>
            <w:r w:rsidRPr="00C023B0">
              <w:t>    C</w:t>
            </w:r>
            <w:r w:rsidRPr="00C023B0">
              <w:t>：约束集合；</w:t>
            </w:r>
          </w:p>
          <w:p w14:paraId="0A099B0E" w14:textId="77777777" w:rsidR="00EF0027" w:rsidRPr="00C023B0" w:rsidRDefault="00EF0027" w:rsidP="00C023B0">
            <w:pPr>
              <w:pStyle w:val="aff6"/>
            </w:pPr>
            <w:r w:rsidRPr="00C023B0">
              <w:t>    K</w:t>
            </w:r>
            <w:r w:rsidRPr="00C023B0">
              <w:t>：</w:t>
            </w:r>
            <w:r w:rsidRPr="00C023B0">
              <w:t>ProteinToolKG</w:t>
            </w:r>
            <w:r w:rsidRPr="00C023B0">
              <w:t>；</w:t>
            </w:r>
          </w:p>
          <w:p w14:paraId="2D8E2AC6" w14:textId="77777777" w:rsidR="00EF0027" w:rsidRPr="00C023B0" w:rsidRDefault="00EF0027" w:rsidP="00C023B0">
            <w:pPr>
              <w:pStyle w:val="aff6"/>
            </w:pPr>
            <w:r w:rsidRPr="00C023B0">
              <w:t xml:space="preserve">    </w:t>
            </w:r>
            <w:proofErr w:type="spellStart"/>
            <w:r w:rsidRPr="00C023B0">
              <w:t>h_t</w:t>
            </w:r>
            <w:proofErr w:type="spellEnd"/>
            <w:r w:rsidRPr="00C023B0">
              <w:t>：执行历史；</w:t>
            </w:r>
          </w:p>
          <w:p w14:paraId="420BBABB" w14:textId="77777777" w:rsidR="00EF0027" w:rsidRPr="00C023B0" w:rsidRDefault="00EF0027" w:rsidP="00C023B0">
            <w:pPr>
              <w:pStyle w:val="aff6"/>
            </w:pPr>
            <w:r w:rsidRPr="00C023B0">
              <w:t xml:space="preserve">    </w:t>
            </w:r>
            <w:proofErr w:type="spellStart"/>
            <w:r w:rsidRPr="00C023B0">
              <w:t>o_t</w:t>
            </w:r>
            <w:proofErr w:type="spellEnd"/>
            <w:r w:rsidRPr="00C023B0">
              <w:t>：当前观测；</w:t>
            </w:r>
          </w:p>
          <w:p w14:paraId="570778BD" w14:textId="77777777" w:rsidR="00EF0027" w:rsidRPr="00C023B0" w:rsidRDefault="00EF0027" w:rsidP="00C023B0">
            <w:pPr>
              <w:pStyle w:val="aff6"/>
            </w:pPr>
            <w:proofErr w:type="spellStart"/>
            <w:r w:rsidRPr="00C023B0">
              <w:t>x_t</w:t>
            </w:r>
            <w:proofErr w:type="spellEnd"/>
            <w:r w:rsidRPr="00C023B0">
              <w:t>：轻量信念状态。</w:t>
            </w:r>
          </w:p>
          <w:p w14:paraId="54AFDE93" w14:textId="77777777" w:rsidR="00010298" w:rsidRPr="00C023B0" w:rsidRDefault="00010298" w:rsidP="00C023B0">
            <w:pPr>
              <w:pStyle w:val="aff6"/>
            </w:pPr>
            <w:r w:rsidRPr="00C023B0">
              <w:t>输出：</w:t>
            </w:r>
          </w:p>
          <w:p w14:paraId="79FA872A" w14:textId="77777777" w:rsidR="00010298" w:rsidRPr="00C023B0" w:rsidRDefault="00010298" w:rsidP="00C023B0">
            <w:pPr>
              <w:pStyle w:val="aff6"/>
            </w:pPr>
            <w:proofErr w:type="spellStart"/>
            <w:r w:rsidRPr="00C023B0">
              <w:t>Decision_t</w:t>
            </w:r>
            <w:proofErr w:type="spellEnd"/>
            <w:r w:rsidRPr="00C023B0">
              <w:t>：候选集合、默认候选、恢复动作、解释信息和证据引用。</w:t>
            </w:r>
          </w:p>
          <w:p w14:paraId="1B204754" w14:textId="77777777" w:rsidR="0055294B" w:rsidRPr="00C023B0" w:rsidRDefault="0055294B" w:rsidP="00C023B0">
            <w:pPr>
              <w:pStyle w:val="aff6"/>
            </w:pPr>
          </w:p>
          <w:p w14:paraId="405D18BD" w14:textId="77777777" w:rsidR="00F12082" w:rsidRPr="00C023B0" w:rsidRDefault="00F12082" w:rsidP="00C023B0">
            <w:pPr>
              <w:pStyle w:val="aff6"/>
            </w:pPr>
            <w:r w:rsidRPr="00C023B0">
              <w:t xml:space="preserve">1.  </w:t>
            </w:r>
            <w:proofErr w:type="spellStart"/>
            <w:r w:rsidRPr="00C023B0">
              <w:t>Pi_raw,t</w:t>
            </w:r>
            <w:proofErr w:type="spellEnd"/>
            <w:r w:rsidRPr="00C023B0">
              <w:t xml:space="preserve"> &lt;- </w:t>
            </w:r>
            <w:proofErr w:type="spellStart"/>
            <w:r w:rsidRPr="00C023B0">
              <w:t>GenerateCandidates</w:t>
            </w:r>
            <w:proofErr w:type="spellEnd"/>
            <w:r w:rsidRPr="00C023B0">
              <w:t xml:space="preserve">(g, C, K, </w:t>
            </w:r>
            <w:proofErr w:type="spellStart"/>
            <w:r w:rsidRPr="00C023B0">
              <w:t>h_t</w:t>
            </w:r>
            <w:proofErr w:type="spellEnd"/>
            <w:r w:rsidRPr="00C023B0">
              <w:t>)</w:t>
            </w:r>
          </w:p>
          <w:p w14:paraId="4E8ADF7A" w14:textId="77777777" w:rsidR="00F12082" w:rsidRPr="00C023B0" w:rsidRDefault="00F12082" w:rsidP="00C023B0">
            <w:pPr>
              <w:pStyle w:val="aff6"/>
            </w:pPr>
            <w:r w:rsidRPr="00C023B0">
              <w:t xml:space="preserve">2.  </w:t>
            </w:r>
            <w:proofErr w:type="spellStart"/>
            <w:r w:rsidRPr="00C023B0">
              <w:t>Pi_t</w:t>
            </w:r>
            <w:proofErr w:type="spellEnd"/>
            <w:r w:rsidRPr="00C023B0">
              <w:t xml:space="preserve"> &lt;- FeasibilityFilter(</w:t>
            </w:r>
            <w:proofErr w:type="spellStart"/>
            <w:r w:rsidRPr="00C023B0">
              <w:t>Pi_raw,t</w:t>
            </w:r>
            <w:proofErr w:type="spellEnd"/>
            <w:r w:rsidRPr="00C023B0">
              <w:t xml:space="preserve">, C, K, </w:t>
            </w:r>
            <w:proofErr w:type="spellStart"/>
            <w:r w:rsidRPr="00C023B0">
              <w:t>h_t</w:t>
            </w:r>
            <w:proofErr w:type="spellEnd"/>
            <w:r w:rsidRPr="00C023B0">
              <w:t>)</w:t>
            </w:r>
          </w:p>
          <w:p w14:paraId="40AC3CD6" w14:textId="77777777" w:rsidR="00F12082" w:rsidRPr="00C023B0" w:rsidRDefault="00F12082" w:rsidP="00C023B0">
            <w:pPr>
              <w:pStyle w:val="aff6"/>
            </w:pPr>
            <w:r w:rsidRPr="00C023B0">
              <w:t xml:space="preserve">3.  if </w:t>
            </w:r>
            <w:proofErr w:type="spellStart"/>
            <w:r w:rsidRPr="00C023B0">
              <w:t>Pi_t</w:t>
            </w:r>
            <w:proofErr w:type="spellEnd"/>
            <w:r w:rsidRPr="00C023B0">
              <w:t xml:space="preserve"> is empty and </w:t>
            </w:r>
            <w:proofErr w:type="spellStart"/>
            <w:r w:rsidRPr="00C023B0">
              <w:t>degraded_feasible</w:t>
            </w:r>
            <w:proofErr w:type="spellEnd"/>
            <w:r w:rsidRPr="00C023B0">
              <w:t xml:space="preserve"> candidates exist:</w:t>
            </w:r>
          </w:p>
          <w:p w14:paraId="2AA6BEB3" w14:textId="77777777" w:rsidR="00F12082" w:rsidRPr="00C023B0" w:rsidRDefault="00F12082" w:rsidP="00C023B0">
            <w:pPr>
              <w:pStyle w:val="aff6"/>
            </w:pPr>
            <w:r w:rsidRPr="00C023B0">
              <w:t xml:space="preserve">4.      </w:t>
            </w:r>
            <w:proofErr w:type="spellStart"/>
            <w:r w:rsidRPr="00C023B0">
              <w:t>Pi_t</w:t>
            </w:r>
            <w:proofErr w:type="spellEnd"/>
            <w:r w:rsidRPr="00C023B0">
              <w:t xml:space="preserve"> &lt;- </w:t>
            </w:r>
            <w:proofErr w:type="spellStart"/>
            <w:r w:rsidRPr="00C023B0">
              <w:t>degraded_feasible</w:t>
            </w:r>
            <w:proofErr w:type="spellEnd"/>
            <w:r w:rsidRPr="00C023B0">
              <w:t xml:space="preserve"> candidates</w:t>
            </w:r>
          </w:p>
          <w:p w14:paraId="59EEB483" w14:textId="77777777" w:rsidR="00F12082" w:rsidRPr="00C023B0" w:rsidRDefault="00F12082" w:rsidP="00C023B0">
            <w:pPr>
              <w:pStyle w:val="aff6"/>
            </w:pPr>
            <w:r w:rsidRPr="00C023B0">
              <w:t>5.      mark candidates as requiring HITL confirmation</w:t>
            </w:r>
          </w:p>
          <w:p w14:paraId="358FFD7A" w14:textId="77777777" w:rsidR="00F12082" w:rsidRPr="00C023B0" w:rsidRDefault="00F12082" w:rsidP="00C023B0">
            <w:pPr>
              <w:pStyle w:val="aff6"/>
            </w:pPr>
            <w:r w:rsidRPr="00C023B0">
              <w:t xml:space="preserve">6.  for each pi in </w:t>
            </w:r>
            <w:proofErr w:type="spellStart"/>
            <w:r w:rsidRPr="00C023B0">
              <w:t>Pi_t</w:t>
            </w:r>
            <w:proofErr w:type="spellEnd"/>
            <w:r w:rsidRPr="00C023B0">
              <w:t>:</w:t>
            </w:r>
          </w:p>
          <w:p w14:paraId="6FFBFCC5" w14:textId="77777777" w:rsidR="00F12082" w:rsidRPr="00C023B0" w:rsidRDefault="00F12082" w:rsidP="00C023B0">
            <w:pPr>
              <w:pStyle w:val="aff6"/>
            </w:pPr>
            <w:r w:rsidRPr="00C023B0">
              <w:t xml:space="preserve">7.      </w:t>
            </w:r>
            <w:proofErr w:type="spellStart"/>
            <w:r w:rsidRPr="00C023B0">
              <w:t>S_static</w:t>
            </w:r>
            <w:proofErr w:type="spellEnd"/>
            <w:r w:rsidRPr="00C023B0">
              <w:t xml:space="preserve">(pi) &lt;- </w:t>
            </w:r>
            <w:proofErr w:type="spellStart"/>
            <w:r w:rsidRPr="00C023B0">
              <w:t>StaticUtility</w:t>
            </w:r>
            <w:proofErr w:type="spellEnd"/>
            <w:r w:rsidRPr="00C023B0">
              <w:t>(pi, g, C, K)</w:t>
            </w:r>
          </w:p>
          <w:p w14:paraId="311D0E66" w14:textId="77777777" w:rsidR="00F12082" w:rsidRPr="00C023B0" w:rsidRDefault="00F12082" w:rsidP="00C023B0">
            <w:pPr>
              <w:pStyle w:val="aff6"/>
            </w:pPr>
            <w:r w:rsidRPr="00C023B0">
              <w:t xml:space="preserve">8.      </w:t>
            </w:r>
            <w:proofErr w:type="spellStart"/>
            <w:r w:rsidRPr="00C023B0">
              <w:t>S_post</w:t>
            </w:r>
            <w:proofErr w:type="spellEnd"/>
            <w:r w:rsidRPr="00C023B0">
              <w:t xml:space="preserve">(pi) &lt;- </w:t>
            </w:r>
            <w:proofErr w:type="spellStart"/>
            <w:r w:rsidRPr="00C023B0">
              <w:t>ReplaceObjectiveTerm</w:t>
            </w:r>
            <w:proofErr w:type="spellEnd"/>
            <w:r w:rsidRPr="00C023B0">
              <w:t>(</w:t>
            </w:r>
            <w:proofErr w:type="spellStart"/>
            <w:r w:rsidRPr="00C023B0">
              <w:t>S_static</w:t>
            </w:r>
            <w:proofErr w:type="spellEnd"/>
            <w:r w:rsidRPr="00C023B0">
              <w:t xml:space="preserve">(pi), </w:t>
            </w:r>
            <w:proofErr w:type="spellStart"/>
            <w:r w:rsidRPr="00C023B0">
              <w:t>PosteriorObjective</w:t>
            </w:r>
            <w:proofErr w:type="spellEnd"/>
            <w:r w:rsidRPr="00C023B0">
              <w:t xml:space="preserve">(pi, g, </w:t>
            </w:r>
            <w:proofErr w:type="spellStart"/>
            <w:r w:rsidRPr="00C023B0">
              <w:t>o_t</w:t>
            </w:r>
            <w:proofErr w:type="spellEnd"/>
            <w:r w:rsidRPr="00C023B0">
              <w:t>))</w:t>
            </w:r>
          </w:p>
          <w:p w14:paraId="42BE2A0F" w14:textId="77777777" w:rsidR="00F12082" w:rsidRPr="00C023B0" w:rsidRDefault="00F12082" w:rsidP="00C023B0">
            <w:pPr>
              <w:pStyle w:val="aff6"/>
            </w:pPr>
            <w:r w:rsidRPr="00C023B0">
              <w:t xml:space="preserve">9.  x_t+1 &lt;- </w:t>
            </w:r>
            <w:proofErr w:type="spellStart"/>
            <w:r w:rsidRPr="00C023B0">
              <w:t>BeliefUpdate</w:t>
            </w:r>
            <w:proofErr w:type="spellEnd"/>
            <w:r w:rsidRPr="00C023B0">
              <w:t>(</w:t>
            </w:r>
            <w:proofErr w:type="spellStart"/>
            <w:r w:rsidRPr="00C023B0">
              <w:t>x_t</w:t>
            </w:r>
            <w:proofErr w:type="spellEnd"/>
            <w:r w:rsidRPr="00C023B0">
              <w:t xml:space="preserve">, </w:t>
            </w:r>
            <w:proofErr w:type="spellStart"/>
            <w:r w:rsidRPr="00C023B0">
              <w:t>o_t</w:t>
            </w:r>
            <w:proofErr w:type="spellEnd"/>
            <w:r w:rsidRPr="00C023B0">
              <w:t xml:space="preserve">, </w:t>
            </w:r>
            <w:proofErr w:type="spellStart"/>
            <w:r w:rsidRPr="00C023B0">
              <w:t>h_t</w:t>
            </w:r>
            <w:proofErr w:type="spellEnd"/>
            <w:r w:rsidRPr="00C023B0">
              <w:t>)</w:t>
            </w:r>
          </w:p>
          <w:p w14:paraId="14605479" w14:textId="77777777" w:rsidR="00F12082" w:rsidRPr="00C023B0" w:rsidRDefault="00F12082" w:rsidP="00C023B0">
            <w:pPr>
              <w:pStyle w:val="aff6"/>
            </w:pPr>
            <w:r w:rsidRPr="00C023B0">
              <w:t xml:space="preserve">10. for each pi in </w:t>
            </w:r>
            <w:proofErr w:type="spellStart"/>
            <w:r w:rsidRPr="00C023B0">
              <w:t>Pi_t</w:t>
            </w:r>
            <w:proofErr w:type="spellEnd"/>
            <w:r w:rsidRPr="00C023B0">
              <w:t>:</w:t>
            </w:r>
          </w:p>
          <w:p w14:paraId="4E956353" w14:textId="77777777" w:rsidR="00F12082" w:rsidRPr="00C023B0" w:rsidRDefault="00F12082" w:rsidP="00C023B0">
            <w:pPr>
              <w:pStyle w:val="aff6"/>
            </w:pPr>
            <w:r w:rsidRPr="00C023B0">
              <w:t xml:space="preserve">11.     Delta(pi, x_t+1) &lt;- </w:t>
            </w:r>
            <w:proofErr w:type="spellStart"/>
            <w:r w:rsidRPr="00C023B0">
              <w:t>RuntimeAdjustment</w:t>
            </w:r>
            <w:proofErr w:type="spellEnd"/>
            <w:r w:rsidRPr="00C023B0">
              <w:t>(pi, x_t+1)</w:t>
            </w:r>
          </w:p>
          <w:p w14:paraId="541037ED" w14:textId="77777777" w:rsidR="00F12082" w:rsidRPr="00C023B0" w:rsidRDefault="00F12082" w:rsidP="00C023B0">
            <w:pPr>
              <w:pStyle w:val="aff6"/>
            </w:pPr>
            <w:r w:rsidRPr="00C023B0">
              <w:t xml:space="preserve">12.     </w:t>
            </w:r>
            <w:proofErr w:type="spellStart"/>
            <w:r w:rsidRPr="00C023B0">
              <w:t>U_pi</w:t>
            </w:r>
            <w:proofErr w:type="spellEnd"/>
            <w:r w:rsidRPr="00C023B0">
              <w:t>(pi, x_t+1) &lt;- clip(</w:t>
            </w:r>
            <w:proofErr w:type="spellStart"/>
            <w:r w:rsidRPr="00C023B0">
              <w:t>S_post</w:t>
            </w:r>
            <w:proofErr w:type="spellEnd"/>
            <w:r w:rsidRPr="00C023B0">
              <w:t>(pi) + Delta(pi, x_t+1), 0, 1)</w:t>
            </w:r>
          </w:p>
          <w:p w14:paraId="0D3E5199" w14:textId="77777777" w:rsidR="00F12082" w:rsidRPr="00C023B0" w:rsidRDefault="00F12082" w:rsidP="00C023B0">
            <w:pPr>
              <w:pStyle w:val="aff6"/>
            </w:pPr>
            <w:r w:rsidRPr="00C023B0">
              <w:t xml:space="preserve">13. </w:t>
            </w:r>
            <w:proofErr w:type="spellStart"/>
            <w:r w:rsidRPr="00C023B0">
              <w:t>TopK_t</w:t>
            </w:r>
            <w:proofErr w:type="spellEnd"/>
            <w:r w:rsidRPr="00C023B0">
              <w:t xml:space="preserve"> &lt;- </w:t>
            </w:r>
            <w:proofErr w:type="spellStart"/>
            <w:r w:rsidRPr="00C023B0">
              <w:t>SelectDiverseTopK</w:t>
            </w:r>
            <w:proofErr w:type="spellEnd"/>
            <w:r w:rsidRPr="00C023B0">
              <w:t>(</w:t>
            </w:r>
            <w:proofErr w:type="spellStart"/>
            <w:r w:rsidRPr="00C023B0">
              <w:t>Pi_t</w:t>
            </w:r>
            <w:proofErr w:type="spellEnd"/>
            <w:r w:rsidRPr="00C023B0">
              <w:t xml:space="preserve">, </w:t>
            </w:r>
            <w:proofErr w:type="spellStart"/>
            <w:r w:rsidRPr="00C023B0">
              <w:t>U_pi</w:t>
            </w:r>
            <w:proofErr w:type="spellEnd"/>
            <w:r w:rsidRPr="00C023B0">
              <w:t xml:space="preserve">, </w:t>
            </w:r>
            <w:proofErr w:type="spellStart"/>
            <w:r w:rsidRPr="00C023B0">
              <w:t>capability_coverage</w:t>
            </w:r>
            <w:proofErr w:type="spellEnd"/>
            <w:r w:rsidRPr="00C023B0">
              <w:t>)</w:t>
            </w:r>
          </w:p>
          <w:p w14:paraId="2ACD0D89" w14:textId="77777777" w:rsidR="00F12082" w:rsidRPr="00C023B0" w:rsidRDefault="00F12082" w:rsidP="00C023B0">
            <w:pPr>
              <w:pStyle w:val="aff6"/>
            </w:pPr>
            <w:r w:rsidRPr="00C023B0">
              <w:t xml:space="preserve">14. </w:t>
            </w:r>
            <w:proofErr w:type="spellStart"/>
            <w:r w:rsidRPr="00C023B0">
              <w:t>U_a</w:t>
            </w:r>
            <w:proofErr w:type="spellEnd"/>
            <w:r w:rsidRPr="00C023B0">
              <w:t xml:space="preserve"> &lt;- </w:t>
            </w:r>
            <w:proofErr w:type="spellStart"/>
            <w:r w:rsidRPr="00C023B0">
              <w:t>ComputeActionUtility</w:t>
            </w:r>
            <w:proofErr w:type="spellEnd"/>
            <w:r w:rsidRPr="00C023B0">
              <w:t>(continue, patch_local, suffix_replan, stop)</w:t>
            </w:r>
          </w:p>
          <w:p w14:paraId="178D0807" w14:textId="77777777" w:rsidR="00F12082" w:rsidRPr="00C023B0" w:rsidRDefault="00F12082" w:rsidP="00C023B0">
            <w:pPr>
              <w:pStyle w:val="aff6"/>
            </w:pPr>
            <w:r w:rsidRPr="00C023B0">
              <w:t xml:space="preserve">15. </w:t>
            </w:r>
            <w:proofErr w:type="spellStart"/>
            <w:r w:rsidRPr="00C023B0">
              <w:t>a_t</w:t>
            </w:r>
            <w:proofErr w:type="spellEnd"/>
            <w:r w:rsidRPr="00C023B0">
              <w:t xml:space="preserve"> &lt;- </w:t>
            </w:r>
            <w:proofErr w:type="spellStart"/>
            <w:r w:rsidRPr="00C023B0">
              <w:t>ApplyHardPrioritiesAndSelectAction</w:t>
            </w:r>
            <w:proofErr w:type="spellEnd"/>
            <w:r w:rsidRPr="00C023B0">
              <w:t>(</w:t>
            </w:r>
            <w:proofErr w:type="spellStart"/>
            <w:r w:rsidRPr="00C023B0">
              <w:t>U_a</w:t>
            </w:r>
            <w:proofErr w:type="spellEnd"/>
            <w:r w:rsidRPr="00C023B0">
              <w:t xml:space="preserve">, x_t+1, </w:t>
            </w:r>
            <w:proofErr w:type="spellStart"/>
            <w:r w:rsidRPr="00C023B0">
              <w:t>h_t</w:t>
            </w:r>
            <w:proofErr w:type="spellEnd"/>
            <w:r w:rsidRPr="00C023B0">
              <w:t>, C)</w:t>
            </w:r>
          </w:p>
          <w:p w14:paraId="1879C46B" w14:textId="77777777" w:rsidR="00EF0027" w:rsidRPr="00563418" w:rsidRDefault="00F12082" w:rsidP="00C023B0">
            <w:pPr>
              <w:pStyle w:val="aff6"/>
            </w:pPr>
            <w:r w:rsidRPr="00C023B0">
              <w:t xml:space="preserve">16. return </w:t>
            </w:r>
            <w:proofErr w:type="spellStart"/>
            <w:r w:rsidRPr="00C023B0">
              <w:t>Decision_t</w:t>
            </w:r>
            <w:proofErr w:type="spellEnd"/>
            <w:r w:rsidRPr="00C023B0">
              <w:t>(</w:t>
            </w:r>
            <w:proofErr w:type="spellStart"/>
            <w:r w:rsidRPr="00C023B0">
              <w:t>TopK_t</w:t>
            </w:r>
            <w:proofErr w:type="spellEnd"/>
            <w:r w:rsidRPr="00C023B0">
              <w:t xml:space="preserve">, </w:t>
            </w:r>
            <w:proofErr w:type="spellStart"/>
            <w:r w:rsidRPr="00C023B0">
              <w:t>a_t</w:t>
            </w:r>
            <w:proofErr w:type="spellEnd"/>
            <w:r w:rsidRPr="00C023B0">
              <w:t xml:space="preserve">, explanations, </w:t>
            </w:r>
            <w:proofErr w:type="spellStart"/>
            <w:r w:rsidRPr="00C023B0">
              <w:t>evidence_refs</w:t>
            </w:r>
            <w:proofErr w:type="spellEnd"/>
            <w:r w:rsidRPr="00C023B0">
              <w:t>)</w:t>
            </w:r>
          </w:p>
        </w:tc>
      </w:tr>
    </w:tbl>
    <w:p w14:paraId="155EEE5D" w14:textId="7B5A507B" w:rsidR="00EF0027" w:rsidRDefault="007673D1" w:rsidP="00995644">
      <w:pPr>
        <w:pStyle w:val="ab"/>
        <w:ind w:firstLine="496"/>
      </w:pPr>
      <w:r w:rsidRPr="007673D1">
        <w:t>算法第</w:t>
      </w:r>
      <w:r w:rsidRPr="007673D1">
        <w:t>1</w:t>
      </w:r>
      <w:r w:rsidRPr="007673D1">
        <w:t>至</w:t>
      </w:r>
      <w:r w:rsidRPr="007673D1">
        <w:t>8</w:t>
      </w:r>
      <w:r w:rsidRPr="007673D1">
        <w:t>行完成候选生成与评价，第</w:t>
      </w:r>
      <w:r w:rsidRPr="007673D1">
        <w:t>9</w:t>
      </w:r>
      <w:r w:rsidRPr="007673D1">
        <w:t>至</w:t>
      </w:r>
      <w:r w:rsidRPr="007673D1">
        <w:t>12</w:t>
      </w:r>
      <w:r w:rsidRPr="007673D1">
        <w:t>行依据运行时状态修正候选效用，第</w:t>
      </w:r>
      <w:r w:rsidRPr="007673D1">
        <w:t>13</w:t>
      </w:r>
      <w:r w:rsidRPr="007673D1">
        <w:t>行保留</w:t>
      </w:r>
      <w:r w:rsidRPr="007673D1">
        <w:t>Top-K</w:t>
      </w:r>
      <w:r w:rsidRPr="007673D1">
        <w:t>多样性，第</w:t>
      </w:r>
      <w:r w:rsidRPr="007673D1">
        <w:t>14</w:t>
      </w:r>
      <w:r w:rsidRPr="007673D1">
        <w:t>至</w:t>
      </w:r>
      <w:r w:rsidRPr="007673D1">
        <w:t>15</w:t>
      </w:r>
      <w:r w:rsidRPr="007673D1">
        <w:t>行选择恢复动作。第</w:t>
      </w:r>
      <w:r w:rsidRPr="007673D1">
        <w:t>15</w:t>
      </w:r>
      <w:r w:rsidRPr="007673D1">
        <w:t>行中</w:t>
      </w:r>
      <w:r w:rsidRPr="007673D1">
        <w:lastRenderedPageBreak/>
        <w:t>的硬优先级包括安全阻断优先、</w:t>
      </w:r>
      <w:r w:rsidRPr="007673D1">
        <w:t xml:space="preserve">schema/I/O/tool availability </w:t>
      </w:r>
      <w:r w:rsidRPr="007673D1">
        <w:t>违规淘汰、重试耗尽后优先局部修补、前缀可保留时优先后缀重规划等约束。借助这些优先级，动作选择服从系统控制边界，而不是简单按连续效用值排序。</w:t>
      </w:r>
    </w:p>
    <w:p w14:paraId="75EB288B" w14:textId="77777777" w:rsidR="007B3DF6" w:rsidRDefault="007B3DF6" w:rsidP="007B3DF6">
      <w:pPr>
        <w:pStyle w:val="2"/>
        <w:rPr>
          <w:lang w:val="en-US"/>
        </w:rPr>
      </w:pPr>
      <w:bookmarkStart w:id="65" w:name="_Toc229518321"/>
      <w:r w:rsidRPr="007B3DF6">
        <w:t>策略组与实验可验证性</w:t>
      </w:r>
      <w:bookmarkEnd w:id="65"/>
    </w:p>
    <w:p w14:paraId="597F56A1" w14:textId="2C53CDEB" w:rsidR="0035279D" w:rsidRDefault="0035279D" w:rsidP="0035279D">
      <w:pPr>
        <w:pStyle w:val="ab"/>
        <w:ind w:firstLine="496"/>
      </w:pPr>
      <w:r>
        <w:t>为了验证</w:t>
      </w:r>
      <w:r>
        <w:t xml:space="preserve"> CEBRA-WP </w:t>
      </w:r>
      <w:r>
        <w:t>各组成机制的作用，系统将算法能力拆分为四组策略开关。四组策略不是四套独立系统，而是在同一在工程实现方面逐步打开静态评分、固定阈值门控、动态恢复和</w:t>
      </w:r>
      <w:r>
        <w:t xml:space="preserve"> Lite belief-state </w:t>
      </w:r>
      <w:r>
        <w:t>的内部消融配置，如</w:t>
      </w:r>
      <w:r>
        <w:fldChar w:fldCharType="begin"/>
      </w:r>
      <w:r>
        <w:instrText xml:space="preserve"> REF _RefAuto_Tbl_4_4 \h </w:instrText>
      </w:r>
      <w:r>
        <w:fldChar w:fldCharType="separate"/>
      </w:r>
      <w:r w:rsidR="001A7A12">
        <w:rPr>
          <w:rFonts w:hint="eastAsia"/>
        </w:rPr>
        <w:t>表</w:t>
      </w:r>
      <w:r w:rsidR="001A7A12">
        <w:rPr>
          <w:rFonts w:hint="eastAsia"/>
        </w:rPr>
        <w:t xml:space="preserve"> 4-4</w:t>
      </w:r>
      <w:r>
        <w:fldChar w:fldCharType="end"/>
      </w:r>
      <w:r>
        <w:t xml:space="preserve"> </w:t>
      </w:r>
      <w:r>
        <w:t>所示。</w:t>
      </w:r>
    </w:p>
    <w:p w14:paraId="052B3B2E" w14:textId="77777777" w:rsidR="00C66A18" w:rsidRDefault="00C66A18" w:rsidP="00C66A18">
      <w:pPr>
        <w:pStyle w:val="ae"/>
        <w:keepNext/>
      </w:pPr>
      <w:bookmarkStart w:id="66" w:name="_RefAuto_Tbl_4_4"/>
      <w:r>
        <w:rPr>
          <w:rFonts w:hint="eastAsia"/>
        </w:rPr>
        <w:t>表 4-4</w:t>
      </w:r>
      <w:bookmarkEnd w:id="66"/>
      <w:r>
        <w:rPr>
          <w:rFonts w:hint="eastAsia"/>
        </w:rPr>
        <w:t xml:space="preserve"> 四组消融策略与算法机制开关</w:t>
      </w:r>
    </w:p>
    <w:tbl>
      <w:tblPr>
        <w:tblStyle w:val="aff"/>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850"/>
        <w:gridCol w:w="1134"/>
        <w:gridCol w:w="685"/>
        <w:gridCol w:w="793"/>
        <w:gridCol w:w="1082"/>
        <w:gridCol w:w="709"/>
        <w:gridCol w:w="1835"/>
      </w:tblGrid>
      <w:tr w:rsidR="00755CCB" w14:paraId="0EE70FC3" w14:textId="77777777" w:rsidTr="00664248">
        <w:trPr>
          <w:cantSplit/>
        </w:trPr>
        <w:tc>
          <w:tcPr>
            <w:tcW w:w="832" w:type="pct"/>
            <w:tcBorders>
              <w:top w:val="single" w:sz="4" w:space="0" w:color="auto"/>
              <w:bottom w:val="single" w:sz="4" w:space="0" w:color="auto"/>
            </w:tcBorders>
            <w:vAlign w:val="center"/>
          </w:tcPr>
          <w:p w14:paraId="6689FB45" w14:textId="77777777" w:rsidR="00755CCB" w:rsidRPr="006050A0" w:rsidRDefault="00755CCB" w:rsidP="007F2803">
            <w:pPr>
              <w:pStyle w:val="ab"/>
              <w:ind w:firstLineChars="0" w:firstLine="0"/>
              <w:jc w:val="center"/>
              <w:rPr>
                <w:sz w:val="21"/>
                <w:szCs w:val="21"/>
              </w:rPr>
            </w:pPr>
            <w:r w:rsidRPr="006050A0">
              <w:rPr>
                <w:sz w:val="21"/>
                <w:szCs w:val="21"/>
              </w:rPr>
              <w:t>策略组</w:t>
            </w:r>
          </w:p>
        </w:tc>
        <w:tc>
          <w:tcPr>
            <w:tcW w:w="500" w:type="pct"/>
            <w:tcBorders>
              <w:top w:val="single" w:sz="4" w:space="0" w:color="auto"/>
              <w:bottom w:val="single" w:sz="4" w:space="0" w:color="auto"/>
            </w:tcBorders>
            <w:vAlign w:val="center"/>
          </w:tcPr>
          <w:p w14:paraId="567982AC" w14:textId="77777777" w:rsidR="00755CCB" w:rsidRPr="006050A0" w:rsidRDefault="00755CCB" w:rsidP="007F2803">
            <w:pPr>
              <w:pStyle w:val="ab"/>
              <w:ind w:firstLineChars="0" w:firstLine="0"/>
              <w:jc w:val="center"/>
              <w:rPr>
                <w:sz w:val="21"/>
                <w:szCs w:val="21"/>
              </w:rPr>
            </w:pPr>
            <w:r w:rsidRPr="006050A0">
              <w:rPr>
                <w:sz w:val="21"/>
                <w:szCs w:val="21"/>
              </w:rPr>
              <w:t>静态评分</w:t>
            </w:r>
          </w:p>
        </w:tc>
        <w:tc>
          <w:tcPr>
            <w:tcW w:w="667" w:type="pct"/>
            <w:tcBorders>
              <w:top w:val="single" w:sz="4" w:space="0" w:color="auto"/>
              <w:bottom w:val="single" w:sz="4" w:space="0" w:color="auto"/>
            </w:tcBorders>
            <w:vAlign w:val="center"/>
          </w:tcPr>
          <w:p w14:paraId="0E96DCF3" w14:textId="77777777" w:rsidR="00755CCB" w:rsidRPr="006050A0" w:rsidRDefault="00755CCB" w:rsidP="007F2803">
            <w:pPr>
              <w:pStyle w:val="ab"/>
              <w:ind w:firstLineChars="0" w:firstLine="0"/>
              <w:jc w:val="center"/>
              <w:rPr>
                <w:sz w:val="21"/>
                <w:szCs w:val="21"/>
              </w:rPr>
            </w:pPr>
            <w:r w:rsidRPr="006050A0">
              <w:rPr>
                <w:sz w:val="21"/>
                <w:szCs w:val="21"/>
              </w:rPr>
              <w:t>固定阈值门控</w:t>
            </w:r>
          </w:p>
        </w:tc>
        <w:tc>
          <w:tcPr>
            <w:tcW w:w="403" w:type="pct"/>
            <w:tcBorders>
              <w:top w:val="single" w:sz="4" w:space="0" w:color="auto"/>
              <w:bottom w:val="single" w:sz="4" w:space="0" w:color="auto"/>
            </w:tcBorders>
            <w:vAlign w:val="center"/>
          </w:tcPr>
          <w:p w14:paraId="4CA70F4C" w14:textId="77777777" w:rsidR="00755CCB" w:rsidRPr="006050A0" w:rsidRDefault="00755CCB" w:rsidP="007F2803">
            <w:pPr>
              <w:pStyle w:val="ab"/>
              <w:ind w:firstLineChars="0" w:firstLine="0"/>
              <w:jc w:val="center"/>
              <w:rPr>
                <w:sz w:val="21"/>
                <w:szCs w:val="21"/>
              </w:rPr>
            </w:pPr>
            <w:r w:rsidRPr="006050A0">
              <w:rPr>
                <w:sz w:val="21"/>
                <w:szCs w:val="21"/>
              </w:rPr>
              <w:t>动态观测</w:t>
            </w:r>
          </w:p>
        </w:tc>
        <w:tc>
          <w:tcPr>
            <w:tcW w:w="466" w:type="pct"/>
            <w:tcBorders>
              <w:top w:val="single" w:sz="4" w:space="0" w:color="auto"/>
              <w:bottom w:val="single" w:sz="4" w:space="0" w:color="auto"/>
            </w:tcBorders>
            <w:vAlign w:val="center"/>
          </w:tcPr>
          <w:p w14:paraId="4002B937" w14:textId="77777777" w:rsidR="00755CCB" w:rsidRPr="006050A0" w:rsidRDefault="00755CCB" w:rsidP="007F2803">
            <w:pPr>
              <w:pStyle w:val="ab"/>
              <w:ind w:firstLineChars="0" w:firstLine="0"/>
              <w:jc w:val="center"/>
              <w:rPr>
                <w:sz w:val="21"/>
                <w:szCs w:val="21"/>
              </w:rPr>
            </w:pPr>
            <w:r w:rsidRPr="006050A0">
              <w:rPr>
                <w:sz w:val="21"/>
                <w:szCs w:val="21"/>
              </w:rPr>
              <w:t>Lite belief-state</w:t>
            </w:r>
          </w:p>
        </w:tc>
        <w:tc>
          <w:tcPr>
            <w:tcW w:w="636" w:type="pct"/>
            <w:tcBorders>
              <w:top w:val="single" w:sz="4" w:space="0" w:color="auto"/>
              <w:bottom w:val="single" w:sz="4" w:space="0" w:color="auto"/>
            </w:tcBorders>
            <w:vAlign w:val="center"/>
          </w:tcPr>
          <w:p w14:paraId="43884E51" w14:textId="77777777" w:rsidR="00755CCB" w:rsidRPr="006050A0" w:rsidRDefault="006313A2" w:rsidP="007F2803">
            <w:pPr>
              <w:pStyle w:val="ab"/>
              <w:ind w:firstLineChars="0" w:firstLine="0"/>
              <w:jc w:val="center"/>
              <w:rPr>
                <w:sz w:val="21"/>
                <w:szCs w:val="21"/>
              </w:rPr>
            </w:pPr>
            <w:r w:rsidRPr="006050A0">
              <w:rPr>
                <w:sz w:val="21"/>
                <w:szCs w:val="21"/>
              </w:rPr>
              <w:t xml:space="preserve">Runtime </w:t>
            </w:r>
            <w:proofErr w:type="spellStart"/>
            <w:r w:rsidRPr="006050A0">
              <w:rPr>
                <w:sz w:val="21"/>
                <w:szCs w:val="21"/>
              </w:rPr>
              <w:t>rerank</w:t>
            </w:r>
            <w:proofErr w:type="spellEnd"/>
          </w:p>
        </w:tc>
        <w:tc>
          <w:tcPr>
            <w:tcW w:w="417" w:type="pct"/>
            <w:tcBorders>
              <w:top w:val="single" w:sz="4" w:space="0" w:color="auto"/>
              <w:bottom w:val="single" w:sz="4" w:space="0" w:color="auto"/>
            </w:tcBorders>
            <w:vAlign w:val="center"/>
          </w:tcPr>
          <w:p w14:paraId="5F31635F" w14:textId="77777777" w:rsidR="00755CCB" w:rsidRPr="006050A0" w:rsidRDefault="00404A19" w:rsidP="007F2803">
            <w:pPr>
              <w:pStyle w:val="ab"/>
              <w:ind w:firstLineChars="0" w:firstLine="0"/>
              <w:jc w:val="center"/>
              <w:rPr>
                <w:sz w:val="21"/>
                <w:szCs w:val="21"/>
              </w:rPr>
            </w:pPr>
            <w:r w:rsidRPr="006050A0">
              <w:rPr>
                <w:sz w:val="21"/>
                <w:szCs w:val="21"/>
              </w:rPr>
              <w:t>恢复动作效用</w:t>
            </w:r>
          </w:p>
        </w:tc>
        <w:tc>
          <w:tcPr>
            <w:tcW w:w="1079" w:type="pct"/>
            <w:tcBorders>
              <w:top w:val="single" w:sz="4" w:space="0" w:color="auto"/>
              <w:bottom w:val="single" w:sz="4" w:space="0" w:color="auto"/>
            </w:tcBorders>
            <w:vAlign w:val="center"/>
          </w:tcPr>
          <w:p w14:paraId="04BE2D93" w14:textId="77777777" w:rsidR="00755CCB" w:rsidRPr="006050A0" w:rsidRDefault="004559CF" w:rsidP="007F2803">
            <w:pPr>
              <w:pStyle w:val="ab"/>
              <w:ind w:firstLineChars="0" w:firstLine="0"/>
              <w:jc w:val="center"/>
              <w:rPr>
                <w:sz w:val="21"/>
                <w:szCs w:val="21"/>
              </w:rPr>
            </w:pPr>
            <w:r w:rsidRPr="006050A0">
              <w:rPr>
                <w:sz w:val="21"/>
                <w:szCs w:val="21"/>
              </w:rPr>
              <w:t>主要实验问题</w:t>
            </w:r>
          </w:p>
        </w:tc>
      </w:tr>
      <w:tr w:rsidR="00755CCB" w14:paraId="50F2B364" w14:textId="77777777" w:rsidTr="00664248">
        <w:trPr>
          <w:cantSplit/>
        </w:trPr>
        <w:tc>
          <w:tcPr>
            <w:tcW w:w="832" w:type="pct"/>
            <w:tcBorders>
              <w:top w:val="single" w:sz="4" w:space="0" w:color="auto"/>
            </w:tcBorders>
            <w:vAlign w:val="center"/>
          </w:tcPr>
          <w:p w14:paraId="51545786" w14:textId="77777777" w:rsidR="00755CCB" w:rsidRPr="006050A0" w:rsidRDefault="007370D9" w:rsidP="007F2803">
            <w:pPr>
              <w:pStyle w:val="ab"/>
              <w:ind w:firstLineChars="0" w:firstLine="0"/>
              <w:jc w:val="center"/>
              <w:rPr>
                <w:sz w:val="21"/>
                <w:szCs w:val="21"/>
              </w:rPr>
            </w:pPr>
            <w:r w:rsidRPr="007370D9">
              <w:rPr>
                <w:sz w:val="21"/>
                <w:szCs w:val="21"/>
              </w:rPr>
              <w:t>static_top1</w:t>
            </w:r>
          </w:p>
        </w:tc>
        <w:tc>
          <w:tcPr>
            <w:tcW w:w="500" w:type="pct"/>
            <w:tcBorders>
              <w:top w:val="single" w:sz="4" w:space="0" w:color="auto"/>
            </w:tcBorders>
            <w:vAlign w:val="center"/>
          </w:tcPr>
          <w:p w14:paraId="2BAE858D" w14:textId="77777777" w:rsidR="00755CCB" w:rsidRPr="006050A0" w:rsidRDefault="007370D9" w:rsidP="007F2803">
            <w:pPr>
              <w:pStyle w:val="ab"/>
              <w:ind w:firstLineChars="0" w:firstLine="0"/>
              <w:jc w:val="center"/>
              <w:rPr>
                <w:sz w:val="21"/>
                <w:szCs w:val="21"/>
              </w:rPr>
            </w:pPr>
            <w:r w:rsidRPr="007370D9">
              <w:rPr>
                <w:sz w:val="21"/>
                <w:szCs w:val="21"/>
              </w:rPr>
              <w:t>启用</w:t>
            </w:r>
          </w:p>
        </w:tc>
        <w:tc>
          <w:tcPr>
            <w:tcW w:w="667" w:type="pct"/>
            <w:tcBorders>
              <w:top w:val="single" w:sz="4" w:space="0" w:color="auto"/>
            </w:tcBorders>
            <w:vAlign w:val="center"/>
          </w:tcPr>
          <w:p w14:paraId="61462BD7" w14:textId="77777777" w:rsidR="00755CCB" w:rsidRPr="006050A0" w:rsidRDefault="007355E3" w:rsidP="007F2803">
            <w:pPr>
              <w:pStyle w:val="ab"/>
              <w:ind w:firstLineChars="0" w:firstLine="0"/>
              <w:jc w:val="center"/>
              <w:rPr>
                <w:sz w:val="21"/>
                <w:szCs w:val="21"/>
              </w:rPr>
            </w:pPr>
            <w:r>
              <w:rPr>
                <w:rFonts w:hint="eastAsia"/>
                <w:sz w:val="21"/>
                <w:szCs w:val="21"/>
              </w:rPr>
              <w:t>未启用</w:t>
            </w:r>
          </w:p>
        </w:tc>
        <w:tc>
          <w:tcPr>
            <w:tcW w:w="403" w:type="pct"/>
            <w:tcBorders>
              <w:top w:val="single" w:sz="4" w:space="0" w:color="auto"/>
            </w:tcBorders>
            <w:vAlign w:val="center"/>
          </w:tcPr>
          <w:p w14:paraId="5C0CCB18" w14:textId="77777777" w:rsidR="00755CCB" w:rsidRPr="006050A0" w:rsidRDefault="007355E3" w:rsidP="007F2803">
            <w:pPr>
              <w:pStyle w:val="ab"/>
              <w:ind w:firstLineChars="0" w:firstLine="0"/>
              <w:jc w:val="center"/>
              <w:rPr>
                <w:sz w:val="21"/>
                <w:szCs w:val="21"/>
              </w:rPr>
            </w:pPr>
            <w:r>
              <w:rPr>
                <w:rFonts w:hint="eastAsia"/>
                <w:sz w:val="21"/>
                <w:szCs w:val="21"/>
              </w:rPr>
              <w:t>未启用</w:t>
            </w:r>
          </w:p>
        </w:tc>
        <w:tc>
          <w:tcPr>
            <w:tcW w:w="466" w:type="pct"/>
            <w:tcBorders>
              <w:top w:val="single" w:sz="4" w:space="0" w:color="auto"/>
            </w:tcBorders>
            <w:vAlign w:val="center"/>
          </w:tcPr>
          <w:p w14:paraId="71D83873" w14:textId="77777777" w:rsidR="00755CCB" w:rsidRPr="006050A0" w:rsidRDefault="007355E3" w:rsidP="007F2803">
            <w:pPr>
              <w:pStyle w:val="ab"/>
              <w:ind w:firstLineChars="0" w:firstLine="0"/>
              <w:jc w:val="center"/>
              <w:rPr>
                <w:sz w:val="21"/>
                <w:szCs w:val="21"/>
              </w:rPr>
            </w:pPr>
            <w:r>
              <w:rPr>
                <w:rFonts w:hint="eastAsia"/>
                <w:sz w:val="21"/>
                <w:szCs w:val="21"/>
              </w:rPr>
              <w:t>未启用</w:t>
            </w:r>
          </w:p>
        </w:tc>
        <w:tc>
          <w:tcPr>
            <w:tcW w:w="636" w:type="pct"/>
            <w:tcBorders>
              <w:top w:val="single" w:sz="4" w:space="0" w:color="auto"/>
            </w:tcBorders>
            <w:vAlign w:val="center"/>
          </w:tcPr>
          <w:p w14:paraId="0EFA80BA" w14:textId="77777777" w:rsidR="00755CCB" w:rsidRPr="006050A0" w:rsidRDefault="007355E3" w:rsidP="007F2803">
            <w:pPr>
              <w:pStyle w:val="ab"/>
              <w:ind w:firstLineChars="0" w:firstLine="0"/>
              <w:jc w:val="center"/>
              <w:rPr>
                <w:sz w:val="21"/>
                <w:szCs w:val="21"/>
              </w:rPr>
            </w:pPr>
            <w:r>
              <w:rPr>
                <w:rFonts w:hint="eastAsia"/>
                <w:sz w:val="21"/>
                <w:szCs w:val="21"/>
              </w:rPr>
              <w:t>未启用</w:t>
            </w:r>
          </w:p>
        </w:tc>
        <w:tc>
          <w:tcPr>
            <w:tcW w:w="417" w:type="pct"/>
            <w:tcBorders>
              <w:top w:val="single" w:sz="4" w:space="0" w:color="auto"/>
            </w:tcBorders>
            <w:vAlign w:val="center"/>
          </w:tcPr>
          <w:p w14:paraId="3B291718" w14:textId="77777777" w:rsidR="00755CCB" w:rsidRPr="006050A0" w:rsidRDefault="007355E3" w:rsidP="007F2803">
            <w:pPr>
              <w:pStyle w:val="ab"/>
              <w:ind w:firstLineChars="0" w:firstLine="0"/>
              <w:jc w:val="center"/>
              <w:rPr>
                <w:sz w:val="21"/>
                <w:szCs w:val="21"/>
              </w:rPr>
            </w:pPr>
            <w:r>
              <w:rPr>
                <w:rFonts w:hint="eastAsia"/>
                <w:sz w:val="21"/>
                <w:szCs w:val="21"/>
              </w:rPr>
              <w:t>未启用</w:t>
            </w:r>
          </w:p>
        </w:tc>
        <w:tc>
          <w:tcPr>
            <w:tcW w:w="1079" w:type="pct"/>
            <w:tcBorders>
              <w:top w:val="single" w:sz="4" w:space="0" w:color="auto"/>
            </w:tcBorders>
            <w:vAlign w:val="center"/>
          </w:tcPr>
          <w:p w14:paraId="3267BE0C" w14:textId="77777777" w:rsidR="00755CCB" w:rsidRPr="006050A0" w:rsidRDefault="007355E3" w:rsidP="007F2803">
            <w:pPr>
              <w:pStyle w:val="ab"/>
              <w:ind w:firstLineChars="0" w:firstLine="0"/>
              <w:jc w:val="center"/>
              <w:rPr>
                <w:sz w:val="21"/>
                <w:szCs w:val="21"/>
              </w:rPr>
            </w:pPr>
            <w:r>
              <w:rPr>
                <w:rFonts w:hint="eastAsia"/>
                <w:sz w:val="21"/>
                <w:szCs w:val="21"/>
              </w:rPr>
              <w:t>单一静态最优候选是否足以完成任务</w:t>
            </w:r>
          </w:p>
        </w:tc>
      </w:tr>
      <w:tr w:rsidR="00755CCB" w14:paraId="298FCA9D" w14:textId="77777777" w:rsidTr="00664248">
        <w:trPr>
          <w:cantSplit/>
        </w:trPr>
        <w:tc>
          <w:tcPr>
            <w:tcW w:w="832" w:type="pct"/>
            <w:vAlign w:val="center"/>
          </w:tcPr>
          <w:p w14:paraId="09D8E5CA" w14:textId="77777777" w:rsidR="00896073" w:rsidRDefault="00896073" w:rsidP="007F2803">
            <w:pPr>
              <w:pStyle w:val="ab"/>
              <w:ind w:firstLineChars="0" w:firstLine="0"/>
              <w:jc w:val="center"/>
              <w:rPr>
                <w:sz w:val="21"/>
                <w:szCs w:val="21"/>
              </w:rPr>
            </w:pPr>
            <w:r>
              <w:rPr>
                <w:rFonts w:hint="eastAsia"/>
                <w:sz w:val="21"/>
                <w:szCs w:val="21"/>
              </w:rPr>
              <w:t>f</w:t>
            </w:r>
            <w:r w:rsidR="00BE1161" w:rsidRPr="00BE1161">
              <w:rPr>
                <w:sz w:val="21"/>
                <w:szCs w:val="21"/>
              </w:rPr>
              <w:t>ixed</w:t>
            </w:r>
          </w:p>
          <w:p w14:paraId="60F41D6B" w14:textId="77777777" w:rsidR="00341C25" w:rsidRDefault="00BE1161" w:rsidP="007F2803">
            <w:pPr>
              <w:pStyle w:val="ab"/>
              <w:ind w:firstLineChars="0" w:firstLine="0"/>
              <w:jc w:val="center"/>
              <w:rPr>
                <w:sz w:val="21"/>
                <w:szCs w:val="21"/>
              </w:rPr>
            </w:pPr>
            <w:r w:rsidRPr="00BE1161">
              <w:rPr>
                <w:sz w:val="21"/>
                <w:szCs w:val="21"/>
              </w:rPr>
              <w:t>_threshold</w:t>
            </w:r>
          </w:p>
          <w:p w14:paraId="10198411" w14:textId="77777777" w:rsidR="00755CCB" w:rsidRPr="006050A0" w:rsidRDefault="00BE1161" w:rsidP="007F2803">
            <w:pPr>
              <w:pStyle w:val="ab"/>
              <w:ind w:firstLineChars="0" w:firstLine="0"/>
              <w:jc w:val="center"/>
              <w:rPr>
                <w:sz w:val="21"/>
                <w:szCs w:val="21"/>
              </w:rPr>
            </w:pPr>
            <w:r w:rsidRPr="00BE1161">
              <w:rPr>
                <w:sz w:val="21"/>
                <w:szCs w:val="21"/>
              </w:rPr>
              <w:t>_gate</w:t>
            </w:r>
          </w:p>
        </w:tc>
        <w:tc>
          <w:tcPr>
            <w:tcW w:w="500" w:type="pct"/>
            <w:vAlign w:val="center"/>
          </w:tcPr>
          <w:p w14:paraId="3DEC2CC2" w14:textId="77777777" w:rsidR="00755CCB" w:rsidRPr="006050A0" w:rsidRDefault="00BE1161" w:rsidP="007F2803">
            <w:pPr>
              <w:pStyle w:val="ab"/>
              <w:ind w:firstLineChars="0" w:firstLine="0"/>
              <w:jc w:val="center"/>
              <w:rPr>
                <w:sz w:val="21"/>
                <w:szCs w:val="21"/>
              </w:rPr>
            </w:pPr>
            <w:r>
              <w:rPr>
                <w:rFonts w:hint="eastAsia"/>
                <w:sz w:val="21"/>
                <w:szCs w:val="21"/>
              </w:rPr>
              <w:t>启用</w:t>
            </w:r>
          </w:p>
        </w:tc>
        <w:tc>
          <w:tcPr>
            <w:tcW w:w="667" w:type="pct"/>
            <w:vAlign w:val="center"/>
          </w:tcPr>
          <w:p w14:paraId="287DEB3D" w14:textId="77777777" w:rsidR="00755CCB" w:rsidRPr="006050A0" w:rsidRDefault="00BE1161" w:rsidP="007F2803">
            <w:pPr>
              <w:pStyle w:val="ab"/>
              <w:ind w:firstLineChars="0" w:firstLine="0"/>
              <w:jc w:val="center"/>
              <w:rPr>
                <w:sz w:val="21"/>
                <w:szCs w:val="21"/>
              </w:rPr>
            </w:pPr>
            <w:r>
              <w:rPr>
                <w:rFonts w:hint="eastAsia"/>
                <w:sz w:val="21"/>
                <w:szCs w:val="21"/>
              </w:rPr>
              <w:t>启用</w:t>
            </w:r>
          </w:p>
        </w:tc>
        <w:tc>
          <w:tcPr>
            <w:tcW w:w="403" w:type="pct"/>
            <w:vAlign w:val="center"/>
          </w:tcPr>
          <w:p w14:paraId="01B6580F" w14:textId="77777777" w:rsidR="00755CCB" w:rsidRPr="006050A0" w:rsidRDefault="00BE1161" w:rsidP="007F2803">
            <w:pPr>
              <w:pStyle w:val="ab"/>
              <w:ind w:firstLineChars="0" w:firstLine="0"/>
              <w:jc w:val="center"/>
              <w:rPr>
                <w:sz w:val="21"/>
                <w:szCs w:val="21"/>
              </w:rPr>
            </w:pPr>
            <w:r>
              <w:rPr>
                <w:rFonts w:hint="eastAsia"/>
                <w:sz w:val="21"/>
                <w:szCs w:val="21"/>
              </w:rPr>
              <w:t>有限使用</w:t>
            </w:r>
          </w:p>
        </w:tc>
        <w:tc>
          <w:tcPr>
            <w:tcW w:w="466" w:type="pct"/>
            <w:vAlign w:val="center"/>
          </w:tcPr>
          <w:p w14:paraId="4B5CE335" w14:textId="77777777" w:rsidR="00755CCB" w:rsidRPr="006050A0" w:rsidRDefault="00BE1161" w:rsidP="007F2803">
            <w:pPr>
              <w:pStyle w:val="ab"/>
              <w:ind w:firstLineChars="0" w:firstLine="0"/>
              <w:jc w:val="center"/>
              <w:rPr>
                <w:sz w:val="21"/>
                <w:szCs w:val="21"/>
              </w:rPr>
            </w:pPr>
            <w:r>
              <w:rPr>
                <w:rFonts w:hint="eastAsia"/>
                <w:sz w:val="21"/>
                <w:szCs w:val="21"/>
              </w:rPr>
              <w:t>未启用</w:t>
            </w:r>
          </w:p>
        </w:tc>
        <w:tc>
          <w:tcPr>
            <w:tcW w:w="636" w:type="pct"/>
            <w:vAlign w:val="center"/>
          </w:tcPr>
          <w:p w14:paraId="45854518" w14:textId="77777777" w:rsidR="00755CCB" w:rsidRPr="006050A0" w:rsidRDefault="00BE1161" w:rsidP="007F2803">
            <w:pPr>
              <w:pStyle w:val="ab"/>
              <w:ind w:firstLineChars="0" w:firstLine="0"/>
              <w:jc w:val="center"/>
              <w:rPr>
                <w:sz w:val="21"/>
                <w:szCs w:val="21"/>
              </w:rPr>
            </w:pPr>
            <w:r>
              <w:rPr>
                <w:rFonts w:hint="eastAsia"/>
                <w:sz w:val="21"/>
                <w:szCs w:val="21"/>
              </w:rPr>
              <w:t>未启用</w:t>
            </w:r>
          </w:p>
        </w:tc>
        <w:tc>
          <w:tcPr>
            <w:tcW w:w="417" w:type="pct"/>
            <w:vAlign w:val="center"/>
          </w:tcPr>
          <w:p w14:paraId="24B87639" w14:textId="77777777" w:rsidR="00755CCB" w:rsidRPr="006050A0" w:rsidRDefault="00BE1161" w:rsidP="007F2803">
            <w:pPr>
              <w:pStyle w:val="ab"/>
              <w:ind w:firstLineChars="0" w:firstLine="0"/>
              <w:jc w:val="center"/>
              <w:rPr>
                <w:sz w:val="21"/>
                <w:szCs w:val="21"/>
              </w:rPr>
            </w:pPr>
            <w:r>
              <w:rPr>
                <w:rFonts w:hint="eastAsia"/>
                <w:sz w:val="21"/>
                <w:szCs w:val="21"/>
              </w:rPr>
              <w:t>未启用</w:t>
            </w:r>
          </w:p>
        </w:tc>
        <w:tc>
          <w:tcPr>
            <w:tcW w:w="1079" w:type="pct"/>
            <w:vAlign w:val="center"/>
          </w:tcPr>
          <w:p w14:paraId="539C2DA4" w14:textId="77777777" w:rsidR="00755CCB" w:rsidRPr="006050A0" w:rsidRDefault="00BE1161" w:rsidP="007F2803">
            <w:pPr>
              <w:pStyle w:val="ab"/>
              <w:ind w:firstLineChars="0" w:firstLine="0"/>
              <w:jc w:val="center"/>
              <w:rPr>
                <w:sz w:val="21"/>
                <w:szCs w:val="21"/>
              </w:rPr>
            </w:pPr>
            <w:r>
              <w:rPr>
                <w:rFonts w:hint="eastAsia"/>
                <w:sz w:val="21"/>
                <w:szCs w:val="21"/>
              </w:rPr>
              <w:t>固定阈值是否能控制风险与成本</w:t>
            </w:r>
          </w:p>
        </w:tc>
      </w:tr>
      <w:tr w:rsidR="00755CCB" w14:paraId="19738B96" w14:textId="77777777" w:rsidTr="00664248">
        <w:trPr>
          <w:cantSplit/>
        </w:trPr>
        <w:tc>
          <w:tcPr>
            <w:tcW w:w="832" w:type="pct"/>
            <w:vAlign w:val="center"/>
          </w:tcPr>
          <w:p w14:paraId="0C5CC14E" w14:textId="77777777" w:rsidR="00DF3141" w:rsidRDefault="00DF3141" w:rsidP="007F2803">
            <w:pPr>
              <w:pStyle w:val="ab"/>
              <w:ind w:firstLineChars="0" w:firstLine="0"/>
              <w:jc w:val="center"/>
              <w:rPr>
                <w:sz w:val="21"/>
                <w:szCs w:val="21"/>
              </w:rPr>
            </w:pPr>
            <w:r>
              <w:rPr>
                <w:sz w:val="21"/>
                <w:szCs w:val="21"/>
              </w:rPr>
              <w:t>d</w:t>
            </w:r>
            <w:r w:rsidR="003E7E92" w:rsidRPr="003E7E92">
              <w:rPr>
                <w:sz w:val="21"/>
                <w:szCs w:val="21"/>
              </w:rPr>
              <w:t>ynamic</w:t>
            </w:r>
          </w:p>
          <w:p w14:paraId="5D707FC3" w14:textId="77777777" w:rsidR="00DF3141" w:rsidRDefault="003E7E92" w:rsidP="007F2803">
            <w:pPr>
              <w:pStyle w:val="ab"/>
              <w:ind w:firstLineChars="0" w:firstLine="0"/>
              <w:jc w:val="center"/>
              <w:rPr>
                <w:sz w:val="21"/>
                <w:szCs w:val="21"/>
              </w:rPr>
            </w:pPr>
            <w:r w:rsidRPr="003E7E92">
              <w:rPr>
                <w:sz w:val="21"/>
                <w:szCs w:val="21"/>
              </w:rPr>
              <w:t>_</w:t>
            </w:r>
            <w:proofErr w:type="spellStart"/>
            <w:r w:rsidRPr="003E7E92">
              <w:rPr>
                <w:sz w:val="21"/>
                <w:szCs w:val="21"/>
              </w:rPr>
              <w:t>no_belief</w:t>
            </w:r>
            <w:proofErr w:type="spellEnd"/>
          </w:p>
          <w:p w14:paraId="3FE23F0C" w14:textId="77777777" w:rsidR="00755CCB" w:rsidRPr="006050A0" w:rsidRDefault="003E7E92" w:rsidP="007F2803">
            <w:pPr>
              <w:pStyle w:val="ab"/>
              <w:ind w:firstLineChars="0" w:firstLine="0"/>
              <w:jc w:val="center"/>
              <w:rPr>
                <w:sz w:val="21"/>
                <w:szCs w:val="21"/>
              </w:rPr>
            </w:pPr>
            <w:r w:rsidRPr="003E7E92">
              <w:rPr>
                <w:sz w:val="21"/>
                <w:szCs w:val="21"/>
              </w:rPr>
              <w:t>_stat</w:t>
            </w:r>
          </w:p>
        </w:tc>
        <w:tc>
          <w:tcPr>
            <w:tcW w:w="500" w:type="pct"/>
            <w:vAlign w:val="center"/>
          </w:tcPr>
          <w:p w14:paraId="659975B7" w14:textId="77777777" w:rsidR="00755CCB" w:rsidRPr="006050A0" w:rsidRDefault="003E7E92" w:rsidP="007F2803">
            <w:pPr>
              <w:pStyle w:val="ab"/>
              <w:ind w:firstLineChars="0" w:firstLine="0"/>
              <w:jc w:val="center"/>
              <w:rPr>
                <w:sz w:val="21"/>
                <w:szCs w:val="21"/>
              </w:rPr>
            </w:pPr>
            <w:r>
              <w:rPr>
                <w:rFonts w:hint="eastAsia"/>
                <w:sz w:val="21"/>
                <w:szCs w:val="21"/>
              </w:rPr>
              <w:t>启用</w:t>
            </w:r>
          </w:p>
        </w:tc>
        <w:tc>
          <w:tcPr>
            <w:tcW w:w="667" w:type="pct"/>
            <w:vAlign w:val="center"/>
          </w:tcPr>
          <w:p w14:paraId="4B45DCD3" w14:textId="77777777" w:rsidR="00755CCB" w:rsidRPr="006050A0" w:rsidRDefault="003E7E92" w:rsidP="007F2803">
            <w:pPr>
              <w:pStyle w:val="ab"/>
              <w:ind w:firstLineChars="0" w:firstLine="0"/>
              <w:jc w:val="center"/>
              <w:rPr>
                <w:sz w:val="21"/>
                <w:szCs w:val="21"/>
              </w:rPr>
            </w:pPr>
            <w:r>
              <w:rPr>
                <w:rFonts w:hint="eastAsia"/>
                <w:sz w:val="21"/>
                <w:szCs w:val="21"/>
              </w:rPr>
              <w:t>启用</w:t>
            </w:r>
          </w:p>
        </w:tc>
        <w:tc>
          <w:tcPr>
            <w:tcW w:w="403" w:type="pct"/>
            <w:vAlign w:val="center"/>
          </w:tcPr>
          <w:p w14:paraId="52356158" w14:textId="77777777" w:rsidR="00755CCB" w:rsidRPr="006050A0" w:rsidRDefault="003E7E92" w:rsidP="007F2803">
            <w:pPr>
              <w:pStyle w:val="ab"/>
              <w:ind w:firstLineChars="0" w:firstLine="0"/>
              <w:jc w:val="center"/>
              <w:rPr>
                <w:sz w:val="21"/>
                <w:szCs w:val="21"/>
              </w:rPr>
            </w:pPr>
            <w:r>
              <w:rPr>
                <w:rFonts w:hint="eastAsia"/>
                <w:sz w:val="21"/>
                <w:szCs w:val="21"/>
              </w:rPr>
              <w:t>启用</w:t>
            </w:r>
          </w:p>
        </w:tc>
        <w:tc>
          <w:tcPr>
            <w:tcW w:w="466" w:type="pct"/>
            <w:vAlign w:val="center"/>
          </w:tcPr>
          <w:p w14:paraId="64E44CE0" w14:textId="77777777" w:rsidR="00755CCB" w:rsidRPr="006050A0" w:rsidRDefault="003E7E92" w:rsidP="007F2803">
            <w:pPr>
              <w:pStyle w:val="ab"/>
              <w:ind w:firstLineChars="0" w:firstLine="0"/>
              <w:jc w:val="center"/>
              <w:rPr>
                <w:sz w:val="21"/>
                <w:szCs w:val="21"/>
              </w:rPr>
            </w:pPr>
            <w:r>
              <w:rPr>
                <w:rFonts w:hint="eastAsia"/>
                <w:sz w:val="21"/>
                <w:szCs w:val="21"/>
              </w:rPr>
              <w:t>未启用</w:t>
            </w:r>
          </w:p>
        </w:tc>
        <w:tc>
          <w:tcPr>
            <w:tcW w:w="636" w:type="pct"/>
            <w:vAlign w:val="center"/>
          </w:tcPr>
          <w:p w14:paraId="25661A66" w14:textId="77777777" w:rsidR="00755CCB" w:rsidRPr="006050A0" w:rsidRDefault="003E7E92" w:rsidP="007F2803">
            <w:pPr>
              <w:pStyle w:val="ab"/>
              <w:ind w:firstLineChars="0" w:firstLine="0"/>
              <w:jc w:val="center"/>
              <w:rPr>
                <w:sz w:val="21"/>
                <w:szCs w:val="21"/>
              </w:rPr>
            </w:pPr>
            <w:r>
              <w:rPr>
                <w:rFonts w:hint="eastAsia"/>
                <w:sz w:val="21"/>
                <w:szCs w:val="21"/>
              </w:rPr>
              <w:t>部分启用</w:t>
            </w:r>
          </w:p>
        </w:tc>
        <w:tc>
          <w:tcPr>
            <w:tcW w:w="417" w:type="pct"/>
            <w:vAlign w:val="center"/>
          </w:tcPr>
          <w:p w14:paraId="590F798B" w14:textId="77777777" w:rsidR="00755CCB" w:rsidRPr="006050A0" w:rsidRDefault="003E7E92" w:rsidP="007F2803">
            <w:pPr>
              <w:pStyle w:val="ab"/>
              <w:ind w:firstLineChars="0" w:firstLine="0"/>
              <w:jc w:val="center"/>
              <w:rPr>
                <w:sz w:val="21"/>
                <w:szCs w:val="21"/>
              </w:rPr>
            </w:pPr>
            <w:r>
              <w:rPr>
                <w:rFonts w:hint="eastAsia"/>
                <w:sz w:val="21"/>
                <w:szCs w:val="21"/>
              </w:rPr>
              <w:t>部分启用</w:t>
            </w:r>
          </w:p>
        </w:tc>
        <w:tc>
          <w:tcPr>
            <w:tcW w:w="1079" w:type="pct"/>
            <w:vAlign w:val="center"/>
          </w:tcPr>
          <w:p w14:paraId="41B6B611" w14:textId="77777777" w:rsidR="00755CCB" w:rsidRPr="006050A0" w:rsidRDefault="003E7E92" w:rsidP="007F2803">
            <w:pPr>
              <w:pStyle w:val="ab"/>
              <w:ind w:firstLineChars="0" w:firstLine="0"/>
              <w:jc w:val="center"/>
              <w:rPr>
                <w:sz w:val="21"/>
                <w:szCs w:val="21"/>
              </w:rPr>
            </w:pPr>
            <w:r>
              <w:rPr>
                <w:rFonts w:hint="eastAsia"/>
                <w:sz w:val="21"/>
                <w:szCs w:val="21"/>
              </w:rPr>
              <w:t>直接运行时观测是否已能支撑恢复</w:t>
            </w:r>
          </w:p>
        </w:tc>
      </w:tr>
      <w:tr w:rsidR="00755CCB" w14:paraId="08611D27" w14:textId="77777777" w:rsidTr="00664248">
        <w:trPr>
          <w:cantSplit/>
        </w:trPr>
        <w:tc>
          <w:tcPr>
            <w:tcW w:w="832" w:type="pct"/>
            <w:vAlign w:val="center"/>
          </w:tcPr>
          <w:p w14:paraId="00BEB211" w14:textId="77777777" w:rsidR="001A236C" w:rsidRDefault="001A236C" w:rsidP="007F2803">
            <w:pPr>
              <w:pStyle w:val="ab"/>
              <w:ind w:firstLineChars="0" w:firstLine="0"/>
              <w:jc w:val="center"/>
              <w:rPr>
                <w:sz w:val="21"/>
                <w:szCs w:val="21"/>
              </w:rPr>
            </w:pPr>
            <w:proofErr w:type="spellStart"/>
            <w:r w:rsidRPr="001A236C">
              <w:rPr>
                <w:sz w:val="21"/>
                <w:szCs w:val="21"/>
              </w:rPr>
              <w:t>lite_belief</w:t>
            </w:r>
            <w:proofErr w:type="spellEnd"/>
          </w:p>
          <w:p w14:paraId="2EC1EEF9" w14:textId="77777777" w:rsidR="00755CCB" w:rsidRPr="006050A0" w:rsidRDefault="001A236C" w:rsidP="007F2803">
            <w:pPr>
              <w:pStyle w:val="ab"/>
              <w:ind w:firstLineChars="0" w:firstLine="0"/>
              <w:jc w:val="center"/>
              <w:rPr>
                <w:sz w:val="21"/>
                <w:szCs w:val="21"/>
              </w:rPr>
            </w:pPr>
            <w:r w:rsidRPr="001A236C">
              <w:rPr>
                <w:sz w:val="21"/>
                <w:szCs w:val="21"/>
              </w:rPr>
              <w:t>_state</w:t>
            </w:r>
          </w:p>
        </w:tc>
        <w:tc>
          <w:tcPr>
            <w:tcW w:w="500" w:type="pct"/>
            <w:vAlign w:val="center"/>
          </w:tcPr>
          <w:p w14:paraId="60F99428"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667" w:type="pct"/>
            <w:vAlign w:val="center"/>
          </w:tcPr>
          <w:p w14:paraId="61B5B5BB"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403" w:type="pct"/>
            <w:vAlign w:val="center"/>
          </w:tcPr>
          <w:p w14:paraId="1309BE73"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466" w:type="pct"/>
            <w:vAlign w:val="center"/>
          </w:tcPr>
          <w:p w14:paraId="77DBEA63"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636" w:type="pct"/>
            <w:vAlign w:val="center"/>
          </w:tcPr>
          <w:p w14:paraId="4ABBC309"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417" w:type="pct"/>
            <w:vAlign w:val="center"/>
          </w:tcPr>
          <w:p w14:paraId="20361FD7"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1079" w:type="pct"/>
            <w:vAlign w:val="center"/>
          </w:tcPr>
          <w:p w14:paraId="57704057" w14:textId="77777777" w:rsidR="00755CCB" w:rsidRPr="006050A0" w:rsidRDefault="007F2803" w:rsidP="007F2803">
            <w:pPr>
              <w:pStyle w:val="ab"/>
              <w:ind w:firstLineChars="0" w:firstLine="0"/>
              <w:jc w:val="center"/>
              <w:rPr>
                <w:sz w:val="21"/>
                <w:szCs w:val="21"/>
              </w:rPr>
            </w:pPr>
            <w:r>
              <w:rPr>
                <w:rFonts w:hint="eastAsia"/>
                <w:sz w:val="21"/>
                <w:szCs w:val="21"/>
              </w:rPr>
              <w:t>显式状态是否带来更好的解释、预算感知和恢复决策</w:t>
            </w:r>
          </w:p>
        </w:tc>
      </w:tr>
    </w:tbl>
    <w:p w14:paraId="10A828F4" w14:textId="3D194C95" w:rsidR="00755CCB" w:rsidRDefault="008A596B" w:rsidP="008A596B">
      <w:pPr>
        <w:pStyle w:val="ab"/>
        <w:ind w:firstLine="496"/>
      </w:pPr>
      <w:r>
        <w:t>该策略设计使</w:t>
      </w:r>
      <w:r w:rsidR="005F2B86">
        <w:fldChar w:fldCharType="begin"/>
      </w:r>
      <w:r w:rsidR="005F2B86">
        <w:instrText xml:space="preserve"> REF _Ref229517146 \r \h </w:instrText>
      </w:r>
      <w:r w:rsidR="005F2B86">
        <w:fldChar w:fldCharType="separate"/>
      </w:r>
      <w:r w:rsidR="001A7A12">
        <w:rPr>
          <w:rFonts w:hint="eastAsia"/>
        </w:rPr>
        <w:t>第</w:t>
      </w:r>
      <w:r w:rsidR="001A7A12">
        <w:rPr>
          <w:rFonts w:hint="eastAsia"/>
        </w:rPr>
        <w:t xml:space="preserve"> 7 </w:t>
      </w:r>
      <w:r w:rsidR="001A7A12">
        <w:rPr>
          <w:rFonts w:hint="eastAsia"/>
        </w:rPr>
        <w:t>章</w:t>
      </w:r>
      <w:r w:rsidR="005F2B86">
        <w:fldChar w:fldCharType="end"/>
      </w:r>
      <w:r>
        <w:t>可以分别考察：静态计划是否足够，固定阈值门控是否带来额外成本，以及在已有动态恢复时</w:t>
      </w:r>
      <w:r>
        <w:t xml:space="preserve"> Lite belief-state </w:t>
      </w:r>
      <w:r>
        <w:t>的增量价值。本文不把</w:t>
      </w:r>
      <w:r>
        <w:t xml:space="preserve"> CEBRA-WP </w:t>
      </w:r>
      <w:r>
        <w:t>论证为所有指标最优算法，而是验证其机制链路是否可执行、可观测、可审计。</w:t>
      </w:r>
    </w:p>
    <w:p w14:paraId="1E37CC91" w14:textId="77777777" w:rsidR="00994B4D" w:rsidRDefault="00994B4D" w:rsidP="00994B4D">
      <w:pPr>
        <w:pStyle w:val="2"/>
        <w:rPr>
          <w:lang w:val="en-US"/>
        </w:rPr>
      </w:pPr>
      <w:bookmarkStart w:id="67" w:name="_Toc229518322"/>
      <w:r w:rsidRPr="00994B4D">
        <w:lastRenderedPageBreak/>
        <w:t>数据契约与模块协作</w:t>
      </w:r>
      <w:bookmarkEnd w:id="67"/>
    </w:p>
    <w:p w14:paraId="5DAFABCB" w14:textId="55F3F3EE" w:rsidR="00C63C81" w:rsidRDefault="00C63C81" w:rsidP="00C63C81">
      <w:pPr>
        <w:pStyle w:val="ab"/>
        <w:ind w:firstLine="496"/>
      </w:pPr>
      <w:r>
        <w:t>系统以统一数据契约支撑算法与工程实现之间的衔接。核心契约关系如</w:t>
      </w:r>
      <w:r>
        <w:fldChar w:fldCharType="begin"/>
      </w:r>
      <w:r>
        <w:instrText xml:space="preserve"> REF _RefAuto_Fig_4_7 \h </w:instrText>
      </w:r>
      <w:r>
        <w:fldChar w:fldCharType="separate"/>
      </w:r>
      <w:r w:rsidR="001A7A12">
        <w:rPr>
          <w:rFonts w:hint="eastAsia"/>
        </w:rPr>
        <w:t>图</w:t>
      </w:r>
      <w:r w:rsidR="001A7A12">
        <w:rPr>
          <w:rFonts w:hint="eastAsia"/>
        </w:rPr>
        <w:t xml:space="preserve"> 4-7</w:t>
      </w:r>
      <w:r>
        <w:fldChar w:fldCharType="end"/>
      </w:r>
      <w:r>
        <w:t xml:space="preserve"> </w:t>
      </w:r>
      <w:r>
        <w:t>所示。</w:t>
      </w:r>
    </w:p>
    <w:p w14:paraId="375E71C6" w14:textId="77777777" w:rsidR="00950AEB" w:rsidRDefault="00D13377" w:rsidP="00950AEB">
      <w:pPr>
        <w:pStyle w:val="ab"/>
        <w:keepNext/>
        <w:ind w:firstLineChars="0" w:firstLine="0"/>
      </w:pPr>
      <w:r>
        <w:rPr>
          <w:noProof/>
        </w:rPr>
        <w:drawing>
          <wp:inline distT="0" distB="0" distL="0" distR="0" wp14:anchorId="08500E18" wp14:editId="74ED3EB8">
            <wp:extent cx="5400040" cy="3545840"/>
            <wp:effectExtent l="0" t="0" r="0" b="0"/>
            <wp:docPr id="138504059"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059" name="图形 138504059"/>
                    <pic:cNvPicPr/>
                  </pic:nvPicPr>
                  <pic:blipFill>
                    <a:blip r:embed="rId38">
                      <a:extLst>
                        <a:ext uri="{96DAC541-7B7A-43D3-8B79-37D633B846F1}">
                          <asvg:svgBlip xmlns:asvg="http://schemas.microsoft.com/office/drawing/2016/SVG/main" r:embed="rId39"/>
                        </a:ext>
                      </a:extLst>
                    </a:blip>
                    <a:stretch>
                      <a:fillRect/>
                    </a:stretch>
                  </pic:blipFill>
                  <pic:spPr>
                    <a:xfrm>
                      <a:off x="0" y="0"/>
                      <a:ext cx="5400040" cy="3545840"/>
                    </a:xfrm>
                    <a:prstGeom prst="rect">
                      <a:avLst/>
                    </a:prstGeom>
                  </pic:spPr>
                </pic:pic>
              </a:graphicData>
            </a:graphic>
          </wp:inline>
        </w:drawing>
      </w:r>
    </w:p>
    <w:p w14:paraId="3D3F8967" w14:textId="77777777" w:rsidR="00D13377" w:rsidRDefault="00950AEB" w:rsidP="00950AEB">
      <w:pPr>
        <w:pStyle w:val="ae"/>
        <w:rPr>
          <w:noProof/>
        </w:rPr>
      </w:pPr>
      <w:bookmarkStart w:id="68" w:name="_RefAuto_Fig_4_7"/>
      <w:r>
        <w:rPr>
          <w:rFonts w:hint="eastAsia"/>
        </w:rPr>
        <w:t>图 4-7</w:t>
      </w:r>
      <w:bookmarkEnd w:id="68"/>
      <w:r>
        <w:rPr>
          <w:rFonts w:hint="eastAsia"/>
        </w:rPr>
        <w:t xml:space="preserve"> 核心数据契约UML</w:t>
      </w:r>
    </w:p>
    <w:p w14:paraId="49871167" w14:textId="77777777" w:rsidR="00930AFC" w:rsidRDefault="00930AFC" w:rsidP="00930AFC">
      <w:pPr>
        <w:pStyle w:val="ab"/>
        <w:ind w:firstLine="496"/>
      </w:pPr>
      <w:r>
        <w:t xml:space="preserve">ProteinDesignTask </w:t>
      </w:r>
      <w:r>
        <w:t>记录</w:t>
      </w:r>
      <w:r>
        <w:t xml:space="preserve"> task_id</w:t>
      </w:r>
      <w:r>
        <w:t>、</w:t>
      </w:r>
      <w:r>
        <w:t xml:space="preserve">goal </w:t>
      </w:r>
      <w:r>
        <w:t>和约束字段；</w:t>
      </w:r>
      <w:r>
        <w:t xml:space="preserve">Plan </w:t>
      </w:r>
      <w:r>
        <w:t>由</w:t>
      </w:r>
      <w:r>
        <w:t xml:space="preserve"> PlanStep </w:t>
      </w:r>
      <w:r>
        <w:t>组成，并用</w:t>
      </w:r>
      <w:r>
        <w:t xml:space="preserve"> S{id}.{field} </w:t>
      </w:r>
      <w:r>
        <w:t>建立依赖；</w:t>
      </w:r>
      <w:r>
        <w:t xml:space="preserve">StepResult </w:t>
      </w:r>
      <w:r>
        <w:t>保存执行状态、输出、指标和失败信息；</w:t>
      </w:r>
      <w:r>
        <w:t xml:space="preserve">PendingAction/Decision </w:t>
      </w:r>
      <w:r>
        <w:t>管理人工确认；</w:t>
      </w:r>
      <w:r>
        <w:t xml:space="preserve">TaskSnapshot </w:t>
      </w:r>
      <w:r>
        <w:t>保存可恢复状态。</w:t>
      </w:r>
    </w:p>
    <w:p w14:paraId="5DB38637" w14:textId="3600E44A" w:rsidR="00C65DD5" w:rsidRDefault="00C65DD5" w:rsidP="00930AFC">
      <w:pPr>
        <w:pStyle w:val="ab"/>
        <w:ind w:firstLine="496"/>
      </w:pPr>
      <w:r>
        <w:fldChar w:fldCharType="begin"/>
      </w:r>
      <w:r>
        <w:instrText xml:space="preserve"> REF _RefAuto_Fig_4_8 \h </w:instrText>
      </w:r>
      <w:r>
        <w:fldChar w:fldCharType="separate"/>
      </w:r>
      <w:r w:rsidR="001A7A12">
        <w:rPr>
          <w:rFonts w:hint="eastAsia"/>
        </w:rPr>
        <w:t>图</w:t>
      </w:r>
      <w:r w:rsidR="001A7A12">
        <w:rPr>
          <w:rFonts w:hint="eastAsia"/>
        </w:rPr>
        <w:t xml:space="preserve"> 4-8</w:t>
      </w:r>
      <w:r>
        <w:fldChar w:fldCharType="end"/>
      </w:r>
      <w:r>
        <w:t xml:space="preserve"> </w:t>
      </w:r>
      <w:r>
        <w:t>展示了典型任务</w:t>
      </w:r>
      <w:r>
        <w:t xml:space="preserve"> t1 </w:t>
      </w:r>
      <w:r>
        <w:t>的贯穿示例。</w:t>
      </w:r>
    </w:p>
    <w:p w14:paraId="4B30D81A" w14:textId="77777777" w:rsidR="00B541E3" w:rsidRDefault="00C62B50" w:rsidP="00B541E3">
      <w:pPr>
        <w:pStyle w:val="ab"/>
        <w:keepNext/>
        <w:ind w:firstLineChars="0" w:firstLine="0"/>
      </w:pPr>
      <w:r>
        <w:rPr>
          <w:noProof/>
        </w:rPr>
        <w:lastRenderedPageBreak/>
        <w:drawing>
          <wp:inline distT="0" distB="0" distL="0" distR="0" wp14:anchorId="1D37EF93" wp14:editId="663B5A7D">
            <wp:extent cx="5905263" cy="3620654"/>
            <wp:effectExtent l="0" t="0" r="635" b="0"/>
            <wp:docPr id="1065329904"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29904" name="图形 1065329904"/>
                    <pic:cNvPicPr/>
                  </pic:nvPicPr>
                  <pic:blipFill>
                    <a:blip r:embed="rId40">
                      <a:extLst>
                        <a:ext uri="{96DAC541-7B7A-43D3-8B79-37D633B846F1}">
                          <asvg:svgBlip xmlns:asvg="http://schemas.microsoft.com/office/drawing/2016/SVG/main" r:embed="rId41"/>
                        </a:ext>
                      </a:extLst>
                    </a:blip>
                    <a:stretch>
                      <a:fillRect/>
                    </a:stretch>
                  </pic:blipFill>
                  <pic:spPr>
                    <a:xfrm>
                      <a:off x="0" y="0"/>
                      <a:ext cx="5923800" cy="3632020"/>
                    </a:xfrm>
                    <a:prstGeom prst="rect">
                      <a:avLst/>
                    </a:prstGeom>
                  </pic:spPr>
                </pic:pic>
              </a:graphicData>
            </a:graphic>
          </wp:inline>
        </w:drawing>
      </w:r>
    </w:p>
    <w:p w14:paraId="2BDF3B68" w14:textId="77777777" w:rsidR="00C62B50" w:rsidRDefault="00B541E3" w:rsidP="00B541E3">
      <w:pPr>
        <w:pStyle w:val="ae"/>
        <w:rPr>
          <w:noProof/>
        </w:rPr>
      </w:pPr>
      <w:bookmarkStart w:id="69" w:name="_RefAuto_Fig_4_8"/>
      <w:r>
        <w:rPr>
          <w:rFonts w:hint="eastAsia"/>
        </w:rPr>
        <w:t>图 4-8</w:t>
      </w:r>
      <w:bookmarkEnd w:id="69"/>
      <w:r>
        <w:rPr>
          <w:rFonts w:hint="eastAsia"/>
        </w:rPr>
        <w:t xml:space="preserve"> t1任务实例走查</w:t>
      </w:r>
    </w:p>
    <w:p w14:paraId="2DF6D614" w14:textId="77777777" w:rsidR="00DA63EB" w:rsidRDefault="00DA63EB" w:rsidP="00DA63EB">
      <w:pPr>
        <w:pStyle w:val="ab"/>
        <w:ind w:firstLine="496"/>
      </w:pPr>
      <w:r w:rsidRPr="00DA63EB">
        <w:t>该示例从任务创建开始，依次经过，</w:t>
      </w:r>
      <w:r w:rsidRPr="00DA63EB">
        <w:t xml:space="preserve"> Planner </w:t>
      </w:r>
      <w:r w:rsidRPr="00DA63EB">
        <w:t>生成候选计划、用户确认、</w:t>
      </w:r>
      <w:r w:rsidRPr="00DA63EB">
        <w:t xml:space="preserve">Executor </w:t>
      </w:r>
      <w:r w:rsidRPr="00DA63EB">
        <w:t>调用工具、</w:t>
      </w:r>
      <w:r w:rsidRPr="00DA63EB">
        <w:t xml:space="preserve">StepResult </w:t>
      </w:r>
      <w:r w:rsidRPr="00DA63EB">
        <w:t>写入、</w:t>
      </w:r>
      <w:r w:rsidRPr="00DA63EB">
        <w:t xml:space="preserve">RuntimeState </w:t>
      </w:r>
      <w:r w:rsidRPr="00DA63EB">
        <w:t>更新和必要的恢复候选触发，最后由</w:t>
      </w:r>
      <w:r w:rsidRPr="00DA63EB">
        <w:t xml:space="preserve"> Summarizer </w:t>
      </w:r>
      <w:r w:rsidRPr="00DA63EB">
        <w:t>汇总为</w:t>
      </w:r>
      <w:r w:rsidRPr="00DA63EB">
        <w:t xml:space="preserve"> DesignResult</w:t>
      </w:r>
      <w:r w:rsidRPr="00DA63EB">
        <w:t>。</w:t>
      </w:r>
      <w:r w:rsidRPr="00DA63EB">
        <w:t xml:space="preserve">CEBRA-WP </w:t>
      </w:r>
      <w:r w:rsidRPr="00DA63EB">
        <w:t>在这里不是孤立算法模块，而是嵌入任务生命周期的规划与恢复层：算法输出通过</w:t>
      </w:r>
      <w:r w:rsidRPr="00DA63EB">
        <w:t xml:space="preserve"> PendingAction</w:t>
      </w:r>
      <w:r w:rsidRPr="00DA63EB">
        <w:t>、</w:t>
      </w:r>
      <w:r w:rsidRPr="00DA63EB">
        <w:t>PlanPatch</w:t>
      </w:r>
      <w:r w:rsidRPr="00DA63EB">
        <w:t>、</w:t>
      </w:r>
      <w:r w:rsidRPr="00DA63EB">
        <w:t xml:space="preserve">ReplanCandidate </w:t>
      </w:r>
      <w:r w:rsidRPr="00DA63EB">
        <w:t>和</w:t>
      </w:r>
      <w:r w:rsidRPr="00DA63EB">
        <w:t xml:space="preserve"> RuntimeState </w:t>
      </w:r>
      <w:r w:rsidRPr="00DA63EB">
        <w:t>等契约进入系统，任务状态仍由</w:t>
      </w:r>
      <w:r w:rsidRPr="00DA63EB">
        <w:t xml:space="preserve"> FSM </w:t>
      </w:r>
      <w:r w:rsidRPr="00DA63EB">
        <w:t>和</w:t>
      </w:r>
      <w:r w:rsidRPr="00DA63EB">
        <w:t xml:space="preserve"> Workflow </w:t>
      </w:r>
      <w:r w:rsidRPr="00DA63EB">
        <w:t>控制。</w:t>
      </w:r>
    </w:p>
    <w:p w14:paraId="717F9A2D" w14:textId="77777777" w:rsidR="005735CB" w:rsidRDefault="005735CB" w:rsidP="005735CB">
      <w:pPr>
        <w:pStyle w:val="2"/>
        <w:rPr>
          <w:lang w:val="en-US"/>
        </w:rPr>
      </w:pPr>
      <w:bookmarkStart w:id="70" w:name="_Toc229518323"/>
      <w:r w:rsidRPr="005735CB">
        <w:t>本章小结</w:t>
      </w:r>
      <w:bookmarkEnd w:id="70"/>
    </w:p>
    <w:p w14:paraId="474A932E" w14:textId="77777777" w:rsidR="00C25F50" w:rsidRPr="00C25F50" w:rsidRDefault="00C25F50" w:rsidP="00C25F50">
      <w:pPr>
        <w:pStyle w:val="ab"/>
        <w:ind w:firstLine="496"/>
      </w:pPr>
      <w:r>
        <w:t>本章给出系统总体设计和</w:t>
      </w:r>
      <w:r>
        <w:t xml:space="preserve"> CEBRA-WP </w:t>
      </w:r>
      <w:r>
        <w:t>算法定义。系统采用五层架构，并以</w:t>
      </w:r>
      <w:r>
        <w:t xml:space="preserve"> FSM</w:t>
      </w:r>
      <w:r>
        <w:t>、</w:t>
      </w:r>
      <w:r>
        <w:t>HITL</w:t>
      </w:r>
      <w:r>
        <w:t>、</w:t>
      </w:r>
      <w:r>
        <w:t xml:space="preserve">ProteinToolKG </w:t>
      </w:r>
      <w:r>
        <w:t>和六阶段工作流约束任务推进；算法层则定义候选生成、硬可行性过滤、静态评分、</w:t>
      </w:r>
      <w:r>
        <w:t xml:space="preserve">Lite belief-state </w:t>
      </w:r>
      <w:r>
        <w:t>更新、运行时重排序和恢复动作选择。</w:t>
      </w:r>
    </w:p>
    <w:p w14:paraId="12FD15AB" w14:textId="77777777" w:rsidR="00484E6B" w:rsidRDefault="00484E6B">
      <w:pPr>
        <w:widowControl/>
        <w:suppressAutoHyphens w:val="0"/>
        <w:jc w:val="left"/>
        <w:rPr>
          <w:szCs w:val="20"/>
        </w:rPr>
      </w:pPr>
      <w:r>
        <w:rPr>
          <w:szCs w:val="20"/>
        </w:rPr>
        <w:br w:type="page"/>
      </w:r>
    </w:p>
    <w:p w14:paraId="1234FF51" w14:textId="77777777" w:rsidR="006B438D" w:rsidRDefault="006B438D" w:rsidP="006B438D">
      <w:pPr>
        <w:pStyle w:val="1"/>
      </w:pPr>
      <w:r>
        <w:rPr>
          <w:rFonts w:hint="eastAsia"/>
        </w:rPr>
        <w:lastRenderedPageBreak/>
        <w:t xml:space="preserve"> </w:t>
      </w:r>
      <w:bookmarkStart w:id="71" w:name="_Toc229518324"/>
      <w:r>
        <w:rPr>
          <w:rFonts w:hint="eastAsia"/>
        </w:rPr>
        <w:t>系统实现</w:t>
      </w:r>
      <w:bookmarkEnd w:id="71"/>
    </w:p>
    <w:p w14:paraId="163370C3" w14:textId="77777777" w:rsidR="008C1594" w:rsidRDefault="008C1594" w:rsidP="008C1594">
      <w:pPr>
        <w:pStyle w:val="ab"/>
        <w:ind w:firstLine="496"/>
      </w:pPr>
      <w:r w:rsidRPr="008C1594">
        <w:t>本章在第四章系统设计的基础上说明工程实现方式。本文不提出新的底层蛋白质生成模型，而是把已有工具组织为可执行、可恢复、可审计的智能工作流。因此，本章主要讨论任务接入、候选计划生成、</w:t>
      </w:r>
      <w:r w:rsidRPr="008C1594">
        <w:t xml:space="preserve">HITL </w:t>
      </w:r>
      <w:r w:rsidRPr="008C1594">
        <w:t>确认、工具执行、运行时恢复和结果审计等机制如何落实到代码模块和接口中。</w:t>
      </w:r>
    </w:p>
    <w:p w14:paraId="4E79B45E" w14:textId="3D679832" w:rsidR="007F7511" w:rsidRDefault="007F7511" w:rsidP="008C1594">
      <w:pPr>
        <w:pStyle w:val="ab"/>
        <w:ind w:firstLine="496"/>
      </w:pPr>
      <w:r w:rsidRPr="007F7511">
        <w:t>蛋白质设计相关能力主要通过</w:t>
      </w:r>
      <w:r w:rsidRPr="007F7511">
        <w:t xml:space="preserve"> AlphaFold/OpenFold</w:t>
      </w:r>
      <w:r w:rsidRPr="007F7511">
        <w:t>、</w:t>
      </w:r>
      <w:r w:rsidRPr="007F7511">
        <w:t>ESMFold</w:t>
      </w:r>
      <w:r w:rsidRPr="007F7511">
        <w:t>、</w:t>
      </w:r>
      <w:r w:rsidRPr="007F7511">
        <w:t>ProteinMPNN</w:t>
      </w:r>
      <w:r w:rsidRPr="007F7511">
        <w:t>、</w:t>
      </w:r>
      <w:r w:rsidRPr="007F7511">
        <w:t>ProtGPT2</w:t>
      </w:r>
      <w:r w:rsidRPr="007F7511">
        <w:t>、</w:t>
      </w:r>
      <w:r w:rsidRPr="007F7511">
        <w:t xml:space="preserve">Biopython </w:t>
      </w:r>
      <w:r w:rsidRPr="007F7511">
        <w:t>等工具或工具适配器接入，这些工具本身已有成熟研究基础</w:t>
      </w:r>
      <w:r w:rsidR="00F602D1">
        <w:fldChar w:fldCharType="begin"/>
      </w:r>
      <w:r w:rsidR="0027329B">
        <w:instrText xml:space="preserve"> ADDIN ZOTERO_ITEM CSL_CITATION {"citationID":"wW3ID7w7","properties":{"unsorted":false,"formattedCitation":"\\super [2,4\\uc0\\u8211{}6,10,18]\\nosupersub{}","plainCitation":"[2,4–6,10,18]","noteIndex":0},"citationItems":[{"id":155,"uris":["http://zotero.org/users/19801511/items/72DWF3VK"],"itemData":{"id":155,"type":"article-journal","abstract":"Abstract\n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Luigi"},{"family":"Casadio","given":"Rita"}],"issued":{"date-parts":[["2025"]]}}},{"id":167,"uris":["http://zotero.org/users/19801511/items/BKSMU6MC"],"itemData":{"id":167,"type":"article-journal","container-title":"Nature Methods","DOI":"10.1038/s41592-024-02272-z","ISSN":"1548-7091, 1548-7105","issue":"8","journalAbbreviation":"Nat Methods","language":"en","page":"1514-1524","source":"DOI.org (Crossref)","title":"OpenFold: retraining AlphaFold2 yields new insights into its learning mechanisms and capacity for generalization","title-short":"OpenFold","volume":"21","author":[{"family":"Ahdritz","given":"Gustaf"},{"family":"Bouatta","given":"Nazim"},{"family":"Floristean","given":"Christina"},{"family":"Kadyan","given":"Sachin"},{"family":"Xia","given":"Qinghui"},{"family":"Gerecke","given":"William"},{"family":"O’Donnell","given":"Timothy J."},{"family":"Berenberg","given":"Daniel"},{"family":"Fisk","given":"Ian"},{"family":"Zanichelli","given":"Niccolò"},{"family":"Zhang","given":"Bo"},{"family":"Nowaczynski","given":"Arkadiusz"},{"family":"Wang","given":"Bei"},{"family":"Stepniewska-Dziubinska","given":"Marta M."},{"family":"Zhang","given":"Shang"},{"family":"Ojewole","given":"Adegoke"},{"family":"Guney","given":"Murat Efe"},{"family":"Biderman","given":"Stella"},{"family":"Watkins","given":"Andrew M."},{"family":"Ra","given":"Stephen"},{"family":"Lorenzo","given":"Pablo Ribalta"},{"family":"Nivon","given":"Lucas"},{"family":"Weitzner","given":"Brian"},{"family":"Ban","given":"Yih-En Andrew"},{"family":"Chen","given":"Shiyang"},{"family":"Zhang","given":"Minjia"},{"family":"Li","given":"Conglong"},{"family":"Song","given":"Shuaiwen Leon"},{"family":"He","given":"Yuxiong"},{"family":"Sorger","given":"Peter K."},{"family":"Mostaque","given":"Emad"},{"family":"Zhang","given":"Zhao"},{"family":"Bonneau","given":"Richard"},{"family":"AlQuraishi","given":"Mohammed"}],"issued":{"date-parts":[["2024",8]]}}},{"id":188,"uris":["http://zotero.org/users/19801511/items/HN2TGAEL"],"itemData":{"id":188,"type":"article-journal","abstract":"Abstract\n            Summary: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learning.\n            Availability: Biopython is freely available, with documentation and source code at www.biopython.org under the Biopython license.\n            Contact: All queries should be directed to the Biopython mailing lists, see www.biopython.org/wiki/_Mailing_listspeter.cock@scri.ac.uk.","container-title":"Bioinformatics","DOI":"10.1093/bioinformatics/btp163","ISSN":"1367-4811, 1367-4803","issue":"11","language":"en","license":"http://creativecommons.org/licenses/by-nc/2.0/uk/","page":"1422-1423","source":"DOI.org (Crossref)","title":"Biopython: freely available Python tools for computational molecular biology and bioinformatics","title-short":"Biopython","volume":"25","author":[{"family":"Cock","given":"Peter J. A."},{"family":"Antao","given":"Tiago"},{"family":"Chang","given":"Jeffrey T."},{"family":"Chapman","given":"Brad A."},{"family":"Cox","given":"Cymon J."},{"family":"Dalke","given":"Andrew"},{"family":"Friedberg","given":"Iddo"},{"family":"Hamelryck","given":"Thomas"},{"family":"Kauff","given":"Frank"},{"family":"Wilczynski","given":"Bartek"},{"family":"De Hoon","given":"Michiel J. L."}],"issued":{"date-parts":[["2009",6,1]]}}}],"schema":"https://github.com/citation-style-language/schema/raw/master/csl-citation.json"} </w:instrText>
      </w:r>
      <w:r w:rsidR="00F602D1">
        <w:fldChar w:fldCharType="separate"/>
      </w:r>
      <w:r w:rsidR="0027329B" w:rsidRPr="0027329B">
        <w:rPr>
          <w:rFonts w:eastAsiaTheme="minorEastAsia"/>
          <w:kern w:val="0"/>
          <w:vertAlign w:val="superscript"/>
        </w:rPr>
        <w:t>[2,4–6,10,18]</w:t>
      </w:r>
      <w:r w:rsidR="00F602D1">
        <w:fldChar w:fldCharType="end"/>
      </w:r>
      <w:r w:rsidRPr="007F7511">
        <w:t>。因此，实现工作的重点在于把这些异构能力组织为可追踪、可恢复、可解释的工作流。</w:t>
      </w:r>
    </w:p>
    <w:p w14:paraId="2E095796" w14:textId="77777777" w:rsidR="0005643E" w:rsidRDefault="0005643E" w:rsidP="0005643E">
      <w:pPr>
        <w:pStyle w:val="2"/>
      </w:pPr>
      <w:bookmarkStart w:id="72" w:name="_Toc229518325"/>
      <w:r>
        <w:rPr>
          <w:rFonts w:hint="eastAsia"/>
        </w:rPr>
        <w:t>技术选型与工程结构</w:t>
      </w:r>
      <w:bookmarkEnd w:id="72"/>
    </w:p>
    <w:p w14:paraId="3771DC60" w14:textId="77777777" w:rsidR="0005643E" w:rsidRDefault="0005643E" w:rsidP="0005643E">
      <w:pPr>
        <w:pStyle w:val="ab"/>
        <w:ind w:firstLine="496"/>
      </w:pPr>
      <w:r>
        <w:t>后端选用</w:t>
      </w:r>
      <w:r>
        <w:t xml:space="preserve"> Python 3.12</w:t>
      </w:r>
      <w:r>
        <w:t>、</w:t>
      </w:r>
      <w:r>
        <w:t xml:space="preserve">FastAPI </w:t>
      </w:r>
      <w:r>
        <w:t>和</w:t>
      </w:r>
      <w:r>
        <w:t xml:space="preserve"> Pydantic</w:t>
      </w:r>
      <w:r>
        <w:t>。</w:t>
      </w:r>
      <w:r>
        <w:t xml:space="preserve">Python </w:t>
      </w:r>
      <w:r>
        <w:t>便于封装生物信息脚本和模型服务，</w:t>
      </w:r>
      <w:r>
        <w:t xml:space="preserve">FastAPI </w:t>
      </w:r>
      <w:r>
        <w:t>提供路由与响应模型，</w:t>
      </w:r>
      <w:r>
        <w:t xml:space="preserve">Pydantic </w:t>
      </w:r>
      <w:r>
        <w:t>用来定义任务、计划、步骤结果、决策和报告等相关数据契约。</w:t>
      </w:r>
    </w:p>
    <w:p w14:paraId="26202246" w14:textId="77777777" w:rsidR="00867AC8" w:rsidRDefault="00867AC8" w:rsidP="0005643E">
      <w:pPr>
        <w:pStyle w:val="ab"/>
        <w:ind w:firstLine="496"/>
      </w:pPr>
      <w:r w:rsidRPr="00867AC8">
        <w:t>前端选用</w:t>
      </w:r>
      <w:r w:rsidRPr="00867AC8">
        <w:t xml:space="preserve"> React</w:t>
      </w:r>
      <w:r w:rsidRPr="00867AC8">
        <w:t>、</w:t>
      </w:r>
      <w:r w:rsidRPr="00867AC8">
        <w:t xml:space="preserve">TypeScript </w:t>
      </w:r>
      <w:r w:rsidRPr="00867AC8">
        <w:t>和</w:t>
      </w:r>
      <w:r w:rsidRPr="00867AC8">
        <w:t xml:space="preserve"> Vite </w:t>
      </w:r>
      <w:r w:rsidRPr="00867AC8">
        <w:t>搭建轻量</w:t>
      </w:r>
      <w:r w:rsidRPr="00867AC8">
        <w:t xml:space="preserve"> Web </w:t>
      </w:r>
      <w:r w:rsidRPr="00867AC8">
        <w:t>工作台。它不再单独保存业务状态，而是通过后端</w:t>
      </w:r>
      <w:r w:rsidRPr="00867AC8">
        <w:t xml:space="preserve"> API </w:t>
      </w:r>
      <w:r w:rsidRPr="00867AC8">
        <w:t>读取任务记录、待决策对象、事件时间线和报告结果。这种处理方式可以减少前端界面与后端工作流状态分叉，使</w:t>
      </w:r>
      <w:r w:rsidRPr="00867AC8">
        <w:t xml:space="preserve"> Web </w:t>
      </w:r>
      <w:r w:rsidRPr="00867AC8">
        <w:t>页面主要承担起运行时状态展示和交互入口的作用。</w:t>
      </w:r>
    </w:p>
    <w:p w14:paraId="39CF9146" w14:textId="2359D4D5" w:rsidR="00867AC8" w:rsidRDefault="001745DA" w:rsidP="0005643E">
      <w:pPr>
        <w:pStyle w:val="ab"/>
        <w:ind w:firstLine="496"/>
      </w:pPr>
      <w:r>
        <w:t>工作流控制采用自定义</w:t>
      </w:r>
      <w:r>
        <w:t xml:space="preserve"> Workflow/FSM</w:t>
      </w:r>
      <w:r>
        <w:t>，而非外部流程引擎。</w:t>
      </w:r>
      <w:r>
        <w:t xml:space="preserve">Nextflow </w:t>
      </w:r>
      <w:r>
        <w:t>等工具适合可复现计算</w:t>
      </w:r>
      <w:r w:rsidR="00C41E2B">
        <w:fldChar w:fldCharType="begin"/>
      </w:r>
      <w:r w:rsidR="00C41E2B">
        <w:instrText xml:space="preserve"> ADDIN ZOTERO_ITEM CSL_CITATION {"citationID":"YYlqu26E","properties":{"unsorted":false,"formattedCitation":"\\super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C41E2B">
        <w:fldChar w:fldCharType="separate"/>
      </w:r>
      <w:r w:rsidR="00C41E2B" w:rsidRPr="00C41E2B">
        <w:rPr>
          <w:rFonts w:eastAsiaTheme="minorEastAsia"/>
          <w:kern w:val="0"/>
          <w:vertAlign w:val="superscript"/>
        </w:rPr>
        <w:t>[11]</w:t>
      </w:r>
      <w:r w:rsidR="00C41E2B">
        <w:fldChar w:fldCharType="end"/>
      </w:r>
      <w:r>
        <w:t>，但本文需显式处理</w:t>
      </w:r>
      <w:r>
        <w:t xml:space="preserve"> WAITING_*</w:t>
      </w:r>
      <w:r>
        <w:t>、</w:t>
      </w:r>
      <w:r>
        <w:t>PendingAction</w:t>
      </w:r>
      <w:r>
        <w:t>、</w:t>
      </w:r>
      <w:r>
        <w:t>Decision</w:t>
      </w:r>
      <w:r>
        <w:t>、</w:t>
      </w:r>
      <w:r>
        <w:t xml:space="preserve">RuntimeState </w:t>
      </w:r>
      <w:r>
        <w:t>和</w:t>
      </w:r>
      <w:r>
        <w:t xml:space="preserve"> TaskSnapshot</w:t>
      </w:r>
      <w:r>
        <w:t>，因此将全局状态迁移和人工确认保留在自定义运行时中。</w:t>
      </w:r>
    </w:p>
    <w:p w14:paraId="010B0066" w14:textId="497F1659" w:rsidR="001F4005" w:rsidRDefault="0015542B" w:rsidP="001F4005">
      <w:pPr>
        <w:pStyle w:val="ab"/>
        <w:ind w:firstLine="496"/>
      </w:pPr>
      <w:r>
        <w:fldChar w:fldCharType="begin"/>
      </w:r>
      <w:r>
        <w:instrText xml:space="preserve"> REF _RefAuto_Tbl_5_1 \h </w:instrText>
      </w:r>
      <w:r>
        <w:fldChar w:fldCharType="separate"/>
      </w:r>
      <w:r w:rsidR="001A7A12">
        <w:rPr>
          <w:rFonts w:hint="eastAsia"/>
        </w:rPr>
        <w:t>表</w:t>
      </w:r>
      <w:r w:rsidR="001A7A12">
        <w:rPr>
          <w:rFonts w:hint="eastAsia"/>
        </w:rPr>
        <w:t xml:space="preserve"> 5-1</w:t>
      </w:r>
      <w:r>
        <w:fldChar w:fldCharType="end"/>
      </w:r>
      <w:r>
        <w:t xml:space="preserve"> </w:t>
      </w:r>
      <w:r>
        <w:t>给出了后端核心模块与论文架构层之间的对应关系。该表说明系统实现并非简单的文件目录堆叠，而是围绕任务接入、数据契约、工作流控制、工具适配和审计恢复形成分层实现。</w:t>
      </w:r>
    </w:p>
    <w:p w14:paraId="440FF3C4" w14:textId="1CCFB3E8" w:rsidR="00C5479E" w:rsidRDefault="001F4005" w:rsidP="006A7549">
      <w:pPr>
        <w:widowControl/>
        <w:suppressAutoHyphens w:val="0"/>
        <w:jc w:val="left"/>
      </w:pPr>
      <w:r>
        <w:br w:type="page"/>
      </w:r>
    </w:p>
    <w:p w14:paraId="114ED35F" w14:textId="77777777" w:rsidR="0081618B" w:rsidRDefault="0081618B" w:rsidP="0081618B">
      <w:pPr>
        <w:pStyle w:val="ae"/>
        <w:keepNext/>
      </w:pPr>
      <w:bookmarkStart w:id="73" w:name="_RefAuto_Tbl_5_1"/>
      <w:r>
        <w:rPr>
          <w:rFonts w:hint="eastAsia"/>
        </w:rPr>
        <w:lastRenderedPageBreak/>
        <w:t>表 5-1</w:t>
      </w:r>
      <w:bookmarkEnd w:id="73"/>
      <w:r>
        <w:rPr>
          <w:rFonts w:hint="eastAsia"/>
        </w:rPr>
        <w:t xml:space="preserve"> 后端核心模块与论文架构层对应关系</w:t>
      </w:r>
    </w:p>
    <w:tbl>
      <w:tblPr>
        <w:tblStyle w:val="af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126"/>
        <w:gridCol w:w="2126"/>
        <w:gridCol w:w="2126"/>
      </w:tblGrid>
      <w:tr w:rsidR="00103C6C" w:rsidRPr="0015542B" w14:paraId="60452D25" w14:textId="77777777" w:rsidTr="001A2BD9">
        <w:tc>
          <w:tcPr>
            <w:tcW w:w="1250" w:type="pct"/>
            <w:tcBorders>
              <w:top w:val="single" w:sz="4" w:space="0" w:color="auto"/>
              <w:bottom w:val="single" w:sz="4" w:space="0" w:color="auto"/>
            </w:tcBorders>
          </w:tcPr>
          <w:p w14:paraId="180F9079" w14:textId="77777777" w:rsidR="00103C6C" w:rsidRPr="0015542B" w:rsidRDefault="00103C6C" w:rsidP="00494393">
            <w:pPr>
              <w:pStyle w:val="ab"/>
              <w:ind w:firstLineChars="0" w:firstLine="0"/>
              <w:jc w:val="center"/>
              <w:rPr>
                <w:sz w:val="21"/>
                <w:szCs w:val="21"/>
              </w:rPr>
            </w:pPr>
            <w:r w:rsidRPr="00494393">
              <w:rPr>
                <w:sz w:val="21"/>
                <w:szCs w:val="21"/>
              </w:rPr>
              <w:t>实现目录</w:t>
            </w:r>
          </w:p>
        </w:tc>
        <w:tc>
          <w:tcPr>
            <w:tcW w:w="1250" w:type="pct"/>
            <w:tcBorders>
              <w:top w:val="single" w:sz="4" w:space="0" w:color="auto"/>
              <w:bottom w:val="single" w:sz="4" w:space="0" w:color="auto"/>
            </w:tcBorders>
          </w:tcPr>
          <w:p w14:paraId="282624D6" w14:textId="77777777" w:rsidR="00103C6C" w:rsidRPr="0015542B" w:rsidRDefault="00103C6C" w:rsidP="00494393">
            <w:pPr>
              <w:pStyle w:val="ab"/>
              <w:ind w:firstLineChars="0" w:firstLine="0"/>
              <w:jc w:val="center"/>
              <w:rPr>
                <w:sz w:val="21"/>
                <w:szCs w:val="21"/>
              </w:rPr>
            </w:pPr>
            <w:r w:rsidRPr="00E84323">
              <w:rPr>
                <w:sz w:val="21"/>
                <w:szCs w:val="21"/>
              </w:rPr>
              <w:t>主要职责</w:t>
            </w:r>
          </w:p>
        </w:tc>
        <w:tc>
          <w:tcPr>
            <w:tcW w:w="1250" w:type="pct"/>
            <w:tcBorders>
              <w:top w:val="single" w:sz="4" w:space="0" w:color="auto"/>
              <w:bottom w:val="single" w:sz="4" w:space="0" w:color="auto"/>
            </w:tcBorders>
          </w:tcPr>
          <w:p w14:paraId="5A5FE608" w14:textId="77777777" w:rsidR="00103C6C" w:rsidRPr="0015542B" w:rsidRDefault="00103C6C" w:rsidP="00494393">
            <w:pPr>
              <w:pStyle w:val="ab"/>
              <w:ind w:firstLineChars="0" w:firstLine="0"/>
              <w:jc w:val="center"/>
              <w:rPr>
                <w:sz w:val="21"/>
                <w:szCs w:val="21"/>
              </w:rPr>
            </w:pPr>
            <w:r w:rsidRPr="00E84323">
              <w:rPr>
                <w:sz w:val="21"/>
                <w:szCs w:val="21"/>
              </w:rPr>
              <w:t>对应设计层</w:t>
            </w:r>
            <w:r w:rsidRPr="00E84323">
              <w:rPr>
                <w:sz w:val="21"/>
                <w:szCs w:val="21"/>
              </w:rPr>
              <w:t>/</w:t>
            </w:r>
            <w:r w:rsidRPr="00E84323">
              <w:rPr>
                <w:sz w:val="21"/>
                <w:szCs w:val="21"/>
              </w:rPr>
              <w:t>模块</w:t>
            </w:r>
          </w:p>
        </w:tc>
        <w:tc>
          <w:tcPr>
            <w:tcW w:w="1250" w:type="pct"/>
            <w:tcBorders>
              <w:top w:val="single" w:sz="4" w:space="0" w:color="auto"/>
              <w:bottom w:val="single" w:sz="4" w:space="0" w:color="auto"/>
            </w:tcBorders>
          </w:tcPr>
          <w:p w14:paraId="2C0894E7" w14:textId="77777777" w:rsidR="00103C6C" w:rsidRPr="00E84323" w:rsidRDefault="00103C6C" w:rsidP="00494393">
            <w:pPr>
              <w:pStyle w:val="ab"/>
              <w:ind w:firstLineChars="0" w:firstLine="0"/>
              <w:jc w:val="center"/>
              <w:rPr>
                <w:sz w:val="21"/>
                <w:szCs w:val="21"/>
              </w:rPr>
            </w:pPr>
            <w:r>
              <w:rPr>
                <w:rFonts w:hint="eastAsia"/>
                <w:sz w:val="21"/>
                <w:szCs w:val="21"/>
              </w:rPr>
              <w:t>说明</w:t>
            </w:r>
          </w:p>
        </w:tc>
      </w:tr>
      <w:tr w:rsidR="00103C6C" w:rsidRPr="0015542B" w14:paraId="0F4DC8DB" w14:textId="77777777" w:rsidTr="001A2BD9">
        <w:tc>
          <w:tcPr>
            <w:tcW w:w="1250" w:type="pct"/>
            <w:tcBorders>
              <w:top w:val="single" w:sz="4" w:space="0" w:color="auto"/>
            </w:tcBorders>
            <w:vAlign w:val="center"/>
          </w:tcPr>
          <w:p w14:paraId="58E1CC5E" w14:textId="77777777" w:rsidR="00103C6C" w:rsidRPr="0015542B" w:rsidRDefault="00103C6C" w:rsidP="00494393">
            <w:pPr>
              <w:pStyle w:val="ab"/>
              <w:ind w:firstLineChars="0" w:firstLine="0"/>
              <w:jc w:val="center"/>
              <w:rPr>
                <w:sz w:val="21"/>
                <w:szCs w:val="21"/>
              </w:rPr>
            </w:pPr>
            <w:proofErr w:type="spellStart"/>
            <w:r w:rsidRPr="00455D37">
              <w:rPr>
                <w:sz w:val="21"/>
                <w:szCs w:val="21"/>
              </w:rPr>
              <w:t>src</w:t>
            </w:r>
            <w:proofErr w:type="spellEnd"/>
            <w:r w:rsidRPr="00455D37">
              <w:rPr>
                <w:sz w:val="21"/>
                <w:szCs w:val="21"/>
              </w:rPr>
              <w:t>/</w:t>
            </w:r>
            <w:proofErr w:type="spellStart"/>
            <w:r w:rsidRPr="00455D37">
              <w:rPr>
                <w:sz w:val="21"/>
                <w:szCs w:val="21"/>
              </w:rPr>
              <w:t>api</w:t>
            </w:r>
            <w:proofErr w:type="spellEnd"/>
            <w:r w:rsidRPr="00455D37">
              <w:rPr>
                <w:sz w:val="21"/>
                <w:szCs w:val="21"/>
              </w:rPr>
              <w:t>/</w:t>
            </w:r>
          </w:p>
        </w:tc>
        <w:tc>
          <w:tcPr>
            <w:tcW w:w="1250" w:type="pct"/>
            <w:tcBorders>
              <w:top w:val="single" w:sz="4" w:space="0" w:color="auto"/>
            </w:tcBorders>
            <w:vAlign w:val="center"/>
          </w:tcPr>
          <w:p w14:paraId="696A0983" w14:textId="77777777" w:rsidR="00103C6C" w:rsidRPr="0015542B" w:rsidRDefault="00103C6C" w:rsidP="00494393">
            <w:pPr>
              <w:pStyle w:val="ab"/>
              <w:ind w:firstLineChars="0" w:firstLine="0"/>
              <w:jc w:val="center"/>
              <w:rPr>
                <w:sz w:val="21"/>
                <w:szCs w:val="21"/>
              </w:rPr>
            </w:pPr>
            <w:r w:rsidRPr="00B87AC6">
              <w:rPr>
                <w:sz w:val="21"/>
                <w:szCs w:val="21"/>
              </w:rPr>
              <w:t xml:space="preserve">FastAPI </w:t>
            </w:r>
            <w:r w:rsidRPr="00B87AC6">
              <w:rPr>
                <w:sz w:val="21"/>
                <w:szCs w:val="21"/>
              </w:rPr>
              <w:t>入口、任务接口、</w:t>
            </w:r>
            <w:r w:rsidRPr="00B87AC6">
              <w:rPr>
                <w:sz w:val="21"/>
                <w:szCs w:val="21"/>
              </w:rPr>
              <w:t xml:space="preserve">HITL </w:t>
            </w:r>
            <w:r w:rsidRPr="00B87AC6">
              <w:rPr>
                <w:sz w:val="21"/>
                <w:szCs w:val="21"/>
              </w:rPr>
              <w:t>接口、前端静态入口</w:t>
            </w:r>
          </w:p>
        </w:tc>
        <w:tc>
          <w:tcPr>
            <w:tcW w:w="1250" w:type="pct"/>
            <w:tcBorders>
              <w:top w:val="single" w:sz="4" w:space="0" w:color="auto"/>
            </w:tcBorders>
            <w:vAlign w:val="center"/>
          </w:tcPr>
          <w:p w14:paraId="23FBDEDA" w14:textId="77777777" w:rsidR="00103C6C" w:rsidRPr="0015542B" w:rsidRDefault="00103C6C" w:rsidP="00494393">
            <w:pPr>
              <w:pStyle w:val="ab"/>
              <w:ind w:firstLineChars="0" w:firstLine="0"/>
              <w:jc w:val="center"/>
              <w:rPr>
                <w:sz w:val="21"/>
                <w:szCs w:val="21"/>
              </w:rPr>
            </w:pPr>
            <w:r w:rsidRPr="00B87AC6">
              <w:rPr>
                <w:sz w:val="21"/>
                <w:szCs w:val="21"/>
              </w:rPr>
              <w:t>输入交互层、任务接入模块</w:t>
            </w:r>
          </w:p>
        </w:tc>
        <w:tc>
          <w:tcPr>
            <w:tcW w:w="1250" w:type="pct"/>
            <w:tcBorders>
              <w:top w:val="single" w:sz="4" w:space="0" w:color="auto"/>
            </w:tcBorders>
            <w:vAlign w:val="center"/>
          </w:tcPr>
          <w:p w14:paraId="10A11921" w14:textId="77777777" w:rsidR="00103C6C" w:rsidRPr="00B87AC6" w:rsidRDefault="00A1504B" w:rsidP="00494393">
            <w:pPr>
              <w:pStyle w:val="ab"/>
              <w:ind w:firstLineChars="0" w:firstLine="0"/>
              <w:jc w:val="center"/>
              <w:rPr>
                <w:sz w:val="21"/>
                <w:szCs w:val="21"/>
              </w:rPr>
            </w:pPr>
            <w:r w:rsidRPr="00A1504B">
              <w:rPr>
                <w:sz w:val="21"/>
                <w:szCs w:val="21"/>
              </w:rPr>
              <w:t xml:space="preserve">API </w:t>
            </w:r>
            <w:r w:rsidRPr="00A1504B">
              <w:rPr>
                <w:sz w:val="21"/>
                <w:szCs w:val="21"/>
              </w:rPr>
              <w:t>是任务、事件、报告和人工决策的统一边界。</w:t>
            </w:r>
          </w:p>
        </w:tc>
      </w:tr>
      <w:tr w:rsidR="00103C6C" w:rsidRPr="0015542B" w14:paraId="5DD52735" w14:textId="77777777" w:rsidTr="001A2BD9">
        <w:tc>
          <w:tcPr>
            <w:tcW w:w="1250" w:type="pct"/>
            <w:vAlign w:val="center"/>
          </w:tcPr>
          <w:p w14:paraId="361F2013" w14:textId="77777777" w:rsidR="00103C6C" w:rsidRPr="0015542B" w:rsidRDefault="00103C6C" w:rsidP="00494393">
            <w:pPr>
              <w:pStyle w:val="ab"/>
              <w:ind w:firstLineChars="0" w:firstLine="0"/>
              <w:jc w:val="center"/>
              <w:rPr>
                <w:sz w:val="21"/>
                <w:szCs w:val="21"/>
              </w:rPr>
            </w:pPr>
            <w:proofErr w:type="spellStart"/>
            <w:r w:rsidRPr="0073638C">
              <w:rPr>
                <w:sz w:val="21"/>
                <w:szCs w:val="21"/>
              </w:rPr>
              <w:t>src</w:t>
            </w:r>
            <w:proofErr w:type="spellEnd"/>
            <w:r w:rsidRPr="0073638C">
              <w:rPr>
                <w:sz w:val="21"/>
                <w:szCs w:val="21"/>
              </w:rPr>
              <w:t>/models/</w:t>
            </w:r>
          </w:p>
        </w:tc>
        <w:tc>
          <w:tcPr>
            <w:tcW w:w="1250" w:type="pct"/>
            <w:vAlign w:val="center"/>
          </w:tcPr>
          <w:p w14:paraId="631E3A50" w14:textId="77777777" w:rsidR="00103C6C" w:rsidRPr="0015542B" w:rsidRDefault="00103C6C" w:rsidP="00494393">
            <w:pPr>
              <w:pStyle w:val="ab"/>
              <w:ind w:firstLineChars="0" w:firstLine="0"/>
              <w:jc w:val="center"/>
              <w:rPr>
                <w:sz w:val="21"/>
                <w:szCs w:val="21"/>
              </w:rPr>
            </w:pPr>
            <w:r w:rsidRPr="00F93B98">
              <w:rPr>
                <w:sz w:val="21"/>
                <w:szCs w:val="21"/>
              </w:rPr>
              <w:t xml:space="preserve">Pydantic </w:t>
            </w:r>
            <w:r w:rsidRPr="00F93B98">
              <w:rPr>
                <w:sz w:val="21"/>
                <w:szCs w:val="21"/>
              </w:rPr>
              <w:t>契约、状态枚举、任务记录</w:t>
            </w:r>
          </w:p>
        </w:tc>
        <w:tc>
          <w:tcPr>
            <w:tcW w:w="1250" w:type="pct"/>
            <w:vAlign w:val="center"/>
          </w:tcPr>
          <w:p w14:paraId="19AFFEDC" w14:textId="77777777" w:rsidR="00103C6C" w:rsidRPr="00F93B98" w:rsidRDefault="00103C6C" w:rsidP="00494393">
            <w:pPr>
              <w:pStyle w:val="ab"/>
              <w:ind w:firstLineChars="0" w:firstLine="0"/>
              <w:jc w:val="center"/>
              <w:rPr>
                <w:sz w:val="21"/>
                <w:szCs w:val="21"/>
              </w:rPr>
            </w:pPr>
            <w:r w:rsidRPr="00F93B98">
              <w:rPr>
                <w:sz w:val="21"/>
                <w:szCs w:val="21"/>
              </w:rPr>
              <w:t>核心数据契约</w:t>
            </w:r>
          </w:p>
        </w:tc>
        <w:tc>
          <w:tcPr>
            <w:tcW w:w="1250" w:type="pct"/>
            <w:vAlign w:val="center"/>
          </w:tcPr>
          <w:p w14:paraId="0FD0F1B3" w14:textId="77777777" w:rsidR="00103C6C" w:rsidRPr="00F93B98" w:rsidRDefault="002B57BE" w:rsidP="00494393">
            <w:pPr>
              <w:pStyle w:val="ab"/>
              <w:ind w:firstLineChars="0" w:firstLine="0"/>
              <w:jc w:val="center"/>
              <w:rPr>
                <w:sz w:val="21"/>
                <w:szCs w:val="21"/>
              </w:rPr>
            </w:pPr>
            <w:r w:rsidRPr="002B57BE">
              <w:rPr>
                <w:sz w:val="21"/>
                <w:szCs w:val="21"/>
              </w:rPr>
              <w:t>任务、计划、步骤结果、</w:t>
            </w:r>
            <w:r w:rsidRPr="002B57BE">
              <w:rPr>
                <w:sz w:val="21"/>
                <w:szCs w:val="21"/>
              </w:rPr>
              <w:t>PendingAction</w:t>
            </w:r>
            <w:r w:rsidRPr="002B57BE">
              <w:rPr>
                <w:sz w:val="21"/>
                <w:szCs w:val="21"/>
              </w:rPr>
              <w:t>、</w:t>
            </w:r>
            <w:r w:rsidRPr="002B57BE">
              <w:rPr>
                <w:sz w:val="21"/>
                <w:szCs w:val="21"/>
              </w:rPr>
              <w:t xml:space="preserve">RuntimeState </w:t>
            </w:r>
            <w:r w:rsidRPr="002B57BE">
              <w:rPr>
                <w:sz w:val="21"/>
                <w:szCs w:val="21"/>
              </w:rPr>
              <w:t>等对象均受结构化约束</w:t>
            </w:r>
            <w:r w:rsidR="00714F86">
              <w:rPr>
                <w:rFonts w:hint="eastAsia"/>
                <w:sz w:val="21"/>
                <w:szCs w:val="21"/>
              </w:rPr>
              <w:t>。</w:t>
            </w:r>
          </w:p>
        </w:tc>
      </w:tr>
      <w:tr w:rsidR="00103C6C" w:rsidRPr="0015542B" w14:paraId="19AE7BD4" w14:textId="77777777" w:rsidTr="001A2BD9">
        <w:tc>
          <w:tcPr>
            <w:tcW w:w="1250" w:type="pct"/>
            <w:vAlign w:val="center"/>
          </w:tcPr>
          <w:p w14:paraId="554E0B85" w14:textId="77777777" w:rsidR="00103C6C" w:rsidRPr="0015542B" w:rsidRDefault="00103C6C" w:rsidP="00494393">
            <w:pPr>
              <w:pStyle w:val="ab"/>
              <w:ind w:firstLineChars="0" w:firstLine="0"/>
              <w:jc w:val="center"/>
              <w:rPr>
                <w:sz w:val="21"/>
                <w:szCs w:val="21"/>
              </w:rPr>
            </w:pPr>
            <w:proofErr w:type="spellStart"/>
            <w:r w:rsidRPr="006613BF">
              <w:rPr>
                <w:sz w:val="21"/>
                <w:szCs w:val="21"/>
              </w:rPr>
              <w:t>src</w:t>
            </w:r>
            <w:proofErr w:type="spellEnd"/>
            <w:r w:rsidRPr="006613BF">
              <w:rPr>
                <w:sz w:val="21"/>
                <w:szCs w:val="21"/>
              </w:rPr>
              <w:t>/agents/</w:t>
            </w:r>
          </w:p>
        </w:tc>
        <w:tc>
          <w:tcPr>
            <w:tcW w:w="1250" w:type="pct"/>
            <w:vAlign w:val="center"/>
          </w:tcPr>
          <w:p w14:paraId="2E1CE368" w14:textId="77777777" w:rsidR="00103C6C" w:rsidRPr="0015542B" w:rsidRDefault="00103C6C" w:rsidP="00494393">
            <w:pPr>
              <w:pStyle w:val="ab"/>
              <w:ind w:firstLineChars="0" w:firstLine="0"/>
              <w:jc w:val="center"/>
              <w:rPr>
                <w:sz w:val="21"/>
                <w:szCs w:val="21"/>
              </w:rPr>
            </w:pPr>
            <w:r w:rsidRPr="00C934BE">
              <w:rPr>
                <w:sz w:val="21"/>
                <w:szCs w:val="21"/>
              </w:rPr>
              <w:t>Planner</w:t>
            </w:r>
            <w:r w:rsidRPr="00C934BE">
              <w:rPr>
                <w:sz w:val="21"/>
                <w:szCs w:val="21"/>
              </w:rPr>
              <w:t>、</w:t>
            </w:r>
            <w:r w:rsidRPr="00C934BE">
              <w:rPr>
                <w:sz w:val="21"/>
                <w:szCs w:val="21"/>
              </w:rPr>
              <w:t>Executor</w:t>
            </w:r>
            <w:r w:rsidRPr="00C934BE">
              <w:rPr>
                <w:sz w:val="21"/>
                <w:szCs w:val="21"/>
              </w:rPr>
              <w:t>、</w:t>
            </w:r>
            <w:r w:rsidRPr="00C934BE">
              <w:rPr>
                <w:sz w:val="21"/>
                <w:szCs w:val="21"/>
              </w:rPr>
              <w:t>Safety</w:t>
            </w:r>
            <w:r w:rsidRPr="00C934BE">
              <w:rPr>
                <w:sz w:val="21"/>
                <w:szCs w:val="21"/>
              </w:rPr>
              <w:t>、</w:t>
            </w:r>
            <w:r w:rsidRPr="00C934BE">
              <w:rPr>
                <w:sz w:val="21"/>
                <w:szCs w:val="21"/>
              </w:rPr>
              <w:t>Summarizer</w:t>
            </w:r>
          </w:p>
        </w:tc>
        <w:tc>
          <w:tcPr>
            <w:tcW w:w="1250" w:type="pct"/>
            <w:vAlign w:val="center"/>
          </w:tcPr>
          <w:p w14:paraId="254CCA73" w14:textId="77777777" w:rsidR="00103C6C" w:rsidRPr="00C934BE" w:rsidRDefault="00103C6C" w:rsidP="00494393">
            <w:pPr>
              <w:pStyle w:val="ab"/>
              <w:ind w:firstLineChars="0" w:firstLine="0"/>
              <w:jc w:val="center"/>
              <w:rPr>
                <w:sz w:val="21"/>
                <w:szCs w:val="21"/>
              </w:rPr>
            </w:pPr>
            <w:r w:rsidRPr="00C934BE">
              <w:rPr>
                <w:sz w:val="21"/>
                <w:szCs w:val="21"/>
              </w:rPr>
              <w:t>多</w:t>
            </w:r>
            <w:r w:rsidRPr="00C934BE">
              <w:rPr>
                <w:sz w:val="21"/>
                <w:szCs w:val="21"/>
              </w:rPr>
              <w:t xml:space="preserve"> Agent </w:t>
            </w:r>
            <w:r w:rsidRPr="00C934BE">
              <w:rPr>
                <w:sz w:val="21"/>
                <w:szCs w:val="21"/>
              </w:rPr>
              <w:t>协作模块</w:t>
            </w:r>
          </w:p>
        </w:tc>
        <w:tc>
          <w:tcPr>
            <w:tcW w:w="1250" w:type="pct"/>
            <w:vAlign w:val="center"/>
          </w:tcPr>
          <w:p w14:paraId="0DFF6410" w14:textId="77777777" w:rsidR="00103C6C" w:rsidRPr="00C934BE" w:rsidRDefault="00E64BA7" w:rsidP="00494393">
            <w:pPr>
              <w:pStyle w:val="ab"/>
              <w:ind w:firstLineChars="0" w:firstLine="0"/>
              <w:jc w:val="center"/>
              <w:rPr>
                <w:sz w:val="21"/>
                <w:szCs w:val="21"/>
              </w:rPr>
            </w:pPr>
            <w:r w:rsidRPr="00E64BA7">
              <w:rPr>
                <w:sz w:val="21"/>
                <w:szCs w:val="21"/>
              </w:rPr>
              <w:t>各</w:t>
            </w:r>
            <w:r w:rsidRPr="00E64BA7">
              <w:rPr>
                <w:sz w:val="21"/>
                <w:szCs w:val="21"/>
              </w:rPr>
              <w:t xml:space="preserve"> Agent </w:t>
            </w:r>
            <w:r w:rsidRPr="00E64BA7">
              <w:rPr>
                <w:sz w:val="21"/>
                <w:szCs w:val="21"/>
              </w:rPr>
              <w:t>只承担明确职责，不直接越权改变全局状态。</w:t>
            </w:r>
          </w:p>
        </w:tc>
      </w:tr>
      <w:tr w:rsidR="00103C6C" w:rsidRPr="0015542B" w14:paraId="2BE42E5D" w14:textId="77777777" w:rsidTr="001A2BD9">
        <w:tc>
          <w:tcPr>
            <w:tcW w:w="1250" w:type="pct"/>
            <w:vAlign w:val="center"/>
          </w:tcPr>
          <w:p w14:paraId="55D12877" w14:textId="77777777" w:rsidR="00103C6C" w:rsidRPr="0015542B" w:rsidRDefault="00A27E0B" w:rsidP="00494393">
            <w:pPr>
              <w:pStyle w:val="ab"/>
              <w:ind w:firstLineChars="0" w:firstLine="0"/>
              <w:jc w:val="center"/>
              <w:rPr>
                <w:sz w:val="21"/>
                <w:szCs w:val="21"/>
              </w:rPr>
            </w:pPr>
            <w:proofErr w:type="spellStart"/>
            <w:r w:rsidRPr="00A27E0B">
              <w:rPr>
                <w:sz w:val="21"/>
                <w:szCs w:val="21"/>
              </w:rPr>
              <w:t>src</w:t>
            </w:r>
            <w:proofErr w:type="spellEnd"/>
            <w:r w:rsidRPr="00A27E0B">
              <w:rPr>
                <w:sz w:val="21"/>
                <w:szCs w:val="21"/>
              </w:rPr>
              <w:t>/workflow/</w:t>
            </w:r>
          </w:p>
        </w:tc>
        <w:tc>
          <w:tcPr>
            <w:tcW w:w="1250" w:type="pct"/>
            <w:vAlign w:val="center"/>
          </w:tcPr>
          <w:p w14:paraId="540A3CC3" w14:textId="77777777" w:rsidR="00103C6C" w:rsidRPr="0015542B" w:rsidRDefault="0086590E" w:rsidP="00494393">
            <w:pPr>
              <w:pStyle w:val="ab"/>
              <w:ind w:firstLineChars="0" w:firstLine="0"/>
              <w:jc w:val="center"/>
              <w:rPr>
                <w:sz w:val="21"/>
                <w:szCs w:val="21"/>
              </w:rPr>
            </w:pPr>
            <w:r w:rsidRPr="0086590E">
              <w:rPr>
                <w:sz w:val="21"/>
                <w:szCs w:val="21"/>
              </w:rPr>
              <w:t>WorkflowContext</w:t>
            </w:r>
            <w:r w:rsidRPr="0086590E">
              <w:rPr>
                <w:sz w:val="21"/>
                <w:szCs w:val="21"/>
              </w:rPr>
              <w:t>、</w:t>
            </w:r>
            <w:r w:rsidRPr="0086590E">
              <w:rPr>
                <w:sz w:val="21"/>
                <w:szCs w:val="21"/>
              </w:rPr>
              <w:t>PlanRunner</w:t>
            </w:r>
            <w:r w:rsidRPr="0086590E">
              <w:rPr>
                <w:sz w:val="21"/>
                <w:szCs w:val="21"/>
              </w:rPr>
              <w:t>、</w:t>
            </w:r>
            <w:r w:rsidRPr="0086590E">
              <w:rPr>
                <w:sz w:val="21"/>
                <w:szCs w:val="21"/>
              </w:rPr>
              <w:t>StepRunner</w:t>
            </w:r>
            <w:r w:rsidRPr="0086590E">
              <w:rPr>
                <w:sz w:val="21"/>
                <w:szCs w:val="21"/>
              </w:rPr>
              <w:t>、</w:t>
            </w:r>
            <w:r w:rsidRPr="0086590E">
              <w:rPr>
                <w:sz w:val="21"/>
                <w:szCs w:val="21"/>
              </w:rPr>
              <w:t>RuntimeEvaluator</w:t>
            </w:r>
            <w:r w:rsidRPr="0086590E">
              <w:rPr>
                <w:sz w:val="21"/>
                <w:szCs w:val="21"/>
              </w:rPr>
              <w:t>、恢复与快照</w:t>
            </w:r>
          </w:p>
        </w:tc>
        <w:tc>
          <w:tcPr>
            <w:tcW w:w="1250" w:type="pct"/>
            <w:vAlign w:val="center"/>
          </w:tcPr>
          <w:p w14:paraId="27C9F562" w14:textId="77777777" w:rsidR="00103C6C" w:rsidRPr="00381B73" w:rsidRDefault="00381B73" w:rsidP="00494393">
            <w:pPr>
              <w:pStyle w:val="ab"/>
              <w:ind w:firstLineChars="0" w:firstLine="0"/>
              <w:jc w:val="center"/>
              <w:rPr>
                <w:sz w:val="21"/>
                <w:szCs w:val="21"/>
              </w:rPr>
            </w:pPr>
            <w:r w:rsidRPr="00381B73">
              <w:rPr>
                <w:sz w:val="21"/>
                <w:szCs w:val="21"/>
              </w:rPr>
              <w:t>工作流控制层、</w:t>
            </w:r>
            <w:r w:rsidRPr="00381B73">
              <w:rPr>
                <w:sz w:val="21"/>
                <w:szCs w:val="21"/>
              </w:rPr>
              <w:t xml:space="preserve">CEBRA-WP </w:t>
            </w:r>
            <w:r w:rsidRPr="00381B73">
              <w:rPr>
                <w:sz w:val="21"/>
                <w:szCs w:val="21"/>
              </w:rPr>
              <w:t>工程承载</w:t>
            </w:r>
          </w:p>
        </w:tc>
        <w:tc>
          <w:tcPr>
            <w:tcW w:w="1250" w:type="pct"/>
            <w:vAlign w:val="center"/>
          </w:tcPr>
          <w:p w14:paraId="09D783B3" w14:textId="77777777" w:rsidR="00103C6C" w:rsidRPr="0015542B" w:rsidRDefault="000C251F" w:rsidP="00494393">
            <w:pPr>
              <w:pStyle w:val="ab"/>
              <w:ind w:firstLineChars="0" w:firstLine="0"/>
              <w:jc w:val="center"/>
              <w:rPr>
                <w:sz w:val="21"/>
                <w:szCs w:val="21"/>
              </w:rPr>
            </w:pPr>
            <w:r w:rsidRPr="000C251F">
              <w:rPr>
                <w:sz w:val="21"/>
                <w:szCs w:val="21"/>
              </w:rPr>
              <w:t>FSM</w:t>
            </w:r>
            <w:r w:rsidRPr="000C251F">
              <w:rPr>
                <w:sz w:val="21"/>
                <w:szCs w:val="21"/>
              </w:rPr>
              <w:t>、</w:t>
            </w:r>
            <w:r w:rsidRPr="000C251F">
              <w:rPr>
                <w:sz w:val="21"/>
                <w:szCs w:val="21"/>
              </w:rPr>
              <w:t>HITL</w:t>
            </w:r>
            <w:r w:rsidRPr="000C251F">
              <w:rPr>
                <w:sz w:val="21"/>
                <w:szCs w:val="21"/>
              </w:rPr>
              <w:t>、重试、恢复、</w:t>
            </w:r>
            <w:r w:rsidRPr="000C251F">
              <w:rPr>
                <w:sz w:val="21"/>
                <w:szCs w:val="21"/>
              </w:rPr>
              <w:t xml:space="preserve">runtime </w:t>
            </w:r>
            <w:proofErr w:type="spellStart"/>
            <w:r w:rsidRPr="000C251F">
              <w:rPr>
                <w:sz w:val="21"/>
                <w:szCs w:val="21"/>
              </w:rPr>
              <w:t>rerank</w:t>
            </w:r>
            <w:proofErr w:type="spellEnd"/>
            <w:r w:rsidRPr="000C251F">
              <w:rPr>
                <w:sz w:val="21"/>
                <w:szCs w:val="21"/>
              </w:rPr>
              <w:t xml:space="preserve"> </w:t>
            </w:r>
            <w:r w:rsidRPr="000C251F">
              <w:rPr>
                <w:sz w:val="21"/>
                <w:szCs w:val="21"/>
              </w:rPr>
              <w:t>和快照的主要实现位置。</w:t>
            </w:r>
          </w:p>
        </w:tc>
      </w:tr>
      <w:tr w:rsidR="00103C6C" w:rsidRPr="0015542B" w14:paraId="75C4CF60" w14:textId="77777777" w:rsidTr="001A2BD9">
        <w:tc>
          <w:tcPr>
            <w:tcW w:w="1250" w:type="pct"/>
            <w:vAlign w:val="center"/>
          </w:tcPr>
          <w:p w14:paraId="6BD3726F" w14:textId="77777777" w:rsidR="00103C6C" w:rsidRPr="0015542B" w:rsidRDefault="00B225A8" w:rsidP="00494393">
            <w:pPr>
              <w:pStyle w:val="ab"/>
              <w:ind w:firstLineChars="0" w:firstLine="0"/>
              <w:jc w:val="center"/>
              <w:rPr>
                <w:sz w:val="21"/>
                <w:szCs w:val="21"/>
              </w:rPr>
            </w:pPr>
            <w:proofErr w:type="spellStart"/>
            <w:r w:rsidRPr="00B225A8">
              <w:rPr>
                <w:sz w:val="21"/>
                <w:szCs w:val="21"/>
              </w:rPr>
              <w:t>src</w:t>
            </w:r>
            <w:proofErr w:type="spellEnd"/>
            <w:r w:rsidRPr="00B225A8">
              <w:rPr>
                <w:sz w:val="21"/>
                <w:szCs w:val="21"/>
              </w:rPr>
              <w:t>/adapters/</w:t>
            </w:r>
          </w:p>
        </w:tc>
        <w:tc>
          <w:tcPr>
            <w:tcW w:w="1250" w:type="pct"/>
            <w:vAlign w:val="center"/>
          </w:tcPr>
          <w:p w14:paraId="29DA058F" w14:textId="77777777" w:rsidR="00103C6C" w:rsidRPr="0015542B" w:rsidRDefault="00B225A8" w:rsidP="00494393">
            <w:pPr>
              <w:pStyle w:val="ab"/>
              <w:ind w:firstLineChars="0" w:firstLine="0"/>
              <w:jc w:val="center"/>
              <w:rPr>
                <w:sz w:val="21"/>
                <w:szCs w:val="21"/>
              </w:rPr>
            </w:pPr>
            <w:r w:rsidRPr="00B225A8">
              <w:rPr>
                <w:sz w:val="21"/>
                <w:szCs w:val="21"/>
              </w:rPr>
              <w:t>ToolAdapter</w:t>
            </w:r>
            <w:r w:rsidRPr="00B225A8">
              <w:rPr>
                <w:sz w:val="21"/>
                <w:szCs w:val="21"/>
              </w:rPr>
              <w:t>、</w:t>
            </w:r>
            <w:proofErr w:type="spellStart"/>
            <w:r w:rsidRPr="00B225A8">
              <w:rPr>
                <w:sz w:val="21"/>
                <w:szCs w:val="21"/>
              </w:rPr>
              <w:t>AdapterRegistry</w:t>
            </w:r>
            <w:proofErr w:type="spellEnd"/>
            <w:r w:rsidRPr="00B225A8">
              <w:rPr>
                <w:sz w:val="21"/>
                <w:szCs w:val="21"/>
              </w:rPr>
              <w:t>、具体工具适配器</w:t>
            </w:r>
          </w:p>
        </w:tc>
        <w:tc>
          <w:tcPr>
            <w:tcW w:w="1250" w:type="pct"/>
            <w:vAlign w:val="center"/>
          </w:tcPr>
          <w:p w14:paraId="2C1414BE" w14:textId="77777777" w:rsidR="00103C6C" w:rsidRPr="00B225A8" w:rsidRDefault="00B225A8" w:rsidP="00494393">
            <w:pPr>
              <w:pStyle w:val="ab"/>
              <w:ind w:firstLineChars="0" w:firstLine="0"/>
              <w:jc w:val="center"/>
              <w:rPr>
                <w:sz w:val="21"/>
                <w:szCs w:val="21"/>
              </w:rPr>
            </w:pPr>
            <w:r w:rsidRPr="00B225A8">
              <w:rPr>
                <w:sz w:val="21"/>
                <w:szCs w:val="21"/>
              </w:rPr>
              <w:t>工具执行与资源接入层</w:t>
            </w:r>
          </w:p>
        </w:tc>
        <w:tc>
          <w:tcPr>
            <w:tcW w:w="1250" w:type="pct"/>
            <w:vAlign w:val="center"/>
          </w:tcPr>
          <w:p w14:paraId="196C960A" w14:textId="77777777" w:rsidR="00103C6C" w:rsidRPr="00B225A8" w:rsidRDefault="00B225A8" w:rsidP="00494393">
            <w:pPr>
              <w:pStyle w:val="ab"/>
              <w:ind w:firstLineChars="0" w:firstLine="0"/>
              <w:jc w:val="center"/>
              <w:rPr>
                <w:sz w:val="21"/>
                <w:szCs w:val="21"/>
              </w:rPr>
            </w:pPr>
            <w:r w:rsidRPr="00B225A8">
              <w:rPr>
                <w:sz w:val="21"/>
                <w:szCs w:val="21"/>
              </w:rPr>
              <w:t>屏蔽本地工具、远程</w:t>
            </w:r>
            <w:r w:rsidRPr="00B225A8">
              <w:rPr>
                <w:sz w:val="21"/>
                <w:szCs w:val="21"/>
              </w:rPr>
              <w:t xml:space="preserve"> REST </w:t>
            </w:r>
            <w:r w:rsidRPr="00B225A8">
              <w:rPr>
                <w:sz w:val="21"/>
                <w:szCs w:val="21"/>
              </w:rPr>
              <w:t>服务和脚本差异。</w:t>
            </w:r>
          </w:p>
        </w:tc>
      </w:tr>
      <w:tr w:rsidR="00B225A8" w:rsidRPr="0015542B" w14:paraId="14EE1222" w14:textId="77777777" w:rsidTr="001A2BD9">
        <w:tc>
          <w:tcPr>
            <w:tcW w:w="1250" w:type="pct"/>
            <w:vAlign w:val="center"/>
          </w:tcPr>
          <w:p w14:paraId="1A549C99" w14:textId="77777777" w:rsidR="00B225A8" w:rsidRPr="0015542B" w:rsidRDefault="008528B3" w:rsidP="00494393">
            <w:pPr>
              <w:pStyle w:val="ab"/>
              <w:ind w:firstLineChars="0" w:firstLine="0"/>
              <w:jc w:val="center"/>
              <w:rPr>
                <w:sz w:val="21"/>
                <w:szCs w:val="21"/>
              </w:rPr>
            </w:pPr>
            <w:proofErr w:type="spellStart"/>
            <w:r w:rsidRPr="008528B3">
              <w:rPr>
                <w:sz w:val="21"/>
                <w:szCs w:val="21"/>
              </w:rPr>
              <w:t>src</w:t>
            </w:r>
            <w:proofErr w:type="spellEnd"/>
            <w:r w:rsidRPr="008528B3">
              <w:rPr>
                <w:sz w:val="21"/>
                <w:szCs w:val="21"/>
              </w:rPr>
              <w:t>/kg/</w:t>
            </w:r>
          </w:p>
        </w:tc>
        <w:tc>
          <w:tcPr>
            <w:tcW w:w="1250" w:type="pct"/>
            <w:vAlign w:val="center"/>
          </w:tcPr>
          <w:p w14:paraId="3B0863B0" w14:textId="77777777" w:rsidR="00B225A8" w:rsidRPr="0015542B" w:rsidRDefault="008528B3" w:rsidP="00494393">
            <w:pPr>
              <w:pStyle w:val="ab"/>
              <w:ind w:firstLineChars="0" w:firstLine="0"/>
              <w:jc w:val="center"/>
              <w:rPr>
                <w:sz w:val="21"/>
                <w:szCs w:val="21"/>
              </w:rPr>
            </w:pPr>
            <w:r w:rsidRPr="008528B3">
              <w:rPr>
                <w:sz w:val="21"/>
                <w:szCs w:val="21"/>
              </w:rPr>
              <w:t xml:space="preserve">ProteinToolKG JSON </w:t>
            </w:r>
            <w:r w:rsidRPr="008528B3">
              <w:rPr>
                <w:sz w:val="21"/>
                <w:szCs w:val="21"/>
              </w:rPr>
              <w:t>与查询逻辑</w:t>
            </w:r>
          </w:p>
        </w:tc>
        <w:tc>
          <w:tcPr>
            <w:tcW w:w="1250" w:type="pct"/>
            <w:vAlign w:val="center"/>
          </w:tcPr>
          <w:p w14:paraId="4BE52310" w14:textId="77777777" w:rsidR="00B225A8" w:rsidRPr="0015542B" w:rsidRDefault="005D43C4" w:rsidP="00494393">
            <w:pPr>
              <w:pStyle w:val="ab"/>
              <w:ind w:firstLineChars="0" w:firstLine="0"/>
              <w:jc w:val="center"/>
              <w:rPr>
                <w:sz w:val="21"/>
                <w:szCs w:val="21"/>
              </w:rPr>
            </w:pPr>
            <w:r w:rsidRPr="005D43C4">
              <w:rPr>
                <w:sz w:val="21"/>
                <w:szCs w:val="21"/>
              </w:rPr>
              <w:t>ProteinToolKG</w:t>
            </w:r>
          </w:p>
        </w:tc>
        <w:tc>
          <w:tcPr>
            <w:tcW w:w="1250" w:type="pct"/>
            <w:vAlign w:val="center"/>
          </w:tcPr>
          <w:p w14:paraId="307F0BA2" w14:textId="77777777" w:rsidR="00B225A8" w:rsidRPr="0015542B" w:rsidRDefault="005D43C4" w:rsidP="00494393">
            <w:pPr>
              <w:pStyle w:val="ab"/>
              <w:ind w:firstLineChars="0" w:firstLine="0"/>
              <w:jc w:val="center"/>
              <w:rPr>
                <w:sz w:val="21"/>
                <w:szCs w:val="21"/>
              </w:rPr>
            </w:pPr>
            <w:r w:rsidRPr="005D43C4">
              <w:rPr>
                <w:sz w:val="21"/>
                <w:szCs w:val="21"/>
              </w:rPr>
              <w:t>为候选生成提供工具能力、</w:t>
            </w:r>
            <w:r w:rsidRPr="005D43C4">
              <w:rPr>
                <w:sz w:val="21"/>
                <w:szCs w:val="21"/>
              </w:rPr>
              <w:t>I/O</w:t>
            </w:r>
            <w:r w:rsidRPr="005D43C4">
              <w:rPr>
                <w:sz w:val="21"/>
                <w:szCs w:val="21"/>
              </w:rPr>
              <w:t>、成本和安全约束。</w:t>
            </w:r>
          </w:p>
        </w:tc>
      </w:tr>
      <w:tr w:rsidR="00103C6C" w:rsidRPr="0015542B" w14:paraId="6815F9CD" w14:textId="77777777" w:rsidTr="001A2BD9">
        <w:tc>
          <w:tcPr>
            <w:tcW w:w="1250" w:type="pct"/>
            <w:vAlign w:val="center"/>
          </w:tcPr>
          <w:p w14:paraId="0C3A5262" w14:textId="77777777" w:rsidR="00103C6C" w:rsidRPr="0015542B" w:rsidRDefault="008E5D2E" w:rsidP="00494393">
            <w:pPr>
              <w:pStyle w:val="ab"/>
              <w:ind w:firstLineChars="0" w:firstLine="0"/>
              <w:jc w:val="center"/>
              <w:rPr>
                <w:sz w:val="21"/>
                <w:szCs w:val="21"/>
              </w:rPr>
            </w:pPr>
            <w:proofErr w:type="spellStart"/>
            <w:r w:rsidRPr="008E5D2E">
              <w:rPr>
                <w:sz w:val="21"/>
                <w:szCs w:val="21"/>
              </w:rPr>
              <w:t>src</w:t>
            </w:r>
            <w:proofErr w:type="spellEnd"/>
            <w:r w:rsidRPr="008E5D2E">
              <w:rPr>
                <w:sz w:val="21"/>
                <w:szCs w:val="21"/>
              </w:rPr>
              <w:t>/storage/</w:t>
            </w:r>
          </w:p>
        </w:tc>
        <w:tc>
          <w:tcPr>
            <w:tcW w:w="1250" w:type="pct"/>
            <w:vAlign w:val="center"/>
          </w:tcPr>
          <w:p w14:paraId="34773DA3" w14:textId="77777777" w:rsidR="00103C6C" w:rsidRPr="0015542B" w:rsidRDefault="008E5D2E" w:rsidP="00494393">
            <w:pPr>
              <w:pStyle w:val="ab"/>
              <w:ind w:firstLineChars="0" w:firstLine="0"/>
              <w:jc w:val="center"/>
              <w:rPr>
                <w:sz w:val="21"/>
                <w:szCs w:val="21"/>
              </w:rPr>
            </w:pPr>
            <w:r w:rsidRPr="008E5D2E">
              <w:rPr>
                <w:sz w:val="21"/>
                <w:szCs w:val="21"/>
              </w:rPr>
              <w:t>事件日志、快照、文件产物管理</w:t>
            </w:r>
          </w:p>
        </w:tc>
        <w:tc>
          <w:tcPr>
            <w:tcW w:w="1250" w:type="pct"/>
            <w:vAlign w:val="center"/>
          </w:tcPr>
          <w:p w14:paraId="5D846D5B" w14:textId="77777777" w:rsidR="00103C6C" w:rsidRPr="008E5D2E" w:rsidRDefault="008E5D2E" w:rsidP="00494393">
            <w:pPr>
              <w:pStyle w:val="ab"/>
              <w:ind w:firstLineChars="0" w:firstLine="0"/>
              <w:jc w:val="center"/>
              <w:rPr>
                <w:sz w:val="21"/>
                <w:szCs w:val="21"/>
              </w:rPr>
            </w:pPr>
            <w:r w:rsidRPr="008E5D2E">
              <w:rPr>
                <w:sz w:val="21"/>
                <w:szCs w:val="21"/>
              </w:rPr>
              <w:t>审计与恢复支撑</w:t>
            </w:r>
          </w:p>
        </w:tc>
        <w:tc>
          <w:tcPr>
            <w:tcW w:w="1250" w:type="pct"/>
            <w:vAlign w:val="center"/>
          </w:tcPr>
          <w:p w14:paraId="3C641F6A" w14:textId="77777777" w:rsidR="00103C6C" w:rsidRPr="0015542B" w:rsidRDefault="008E5D2E" w:rsidP="00494393">
            <w:pPr>
              <w:pStyle w:val="ab"/>
              <w:ind w:firstLineChars="0" w:firstLine="0"/>
              <w:jc w:val="center"/>
              <w:rPr>
                <w:sz w:val="21"/>
                <w:szCs w:val="21"/>
              </w:rPr>
            </w:pPr>
            <w:r w:rsidRPr="008E5D2E">
              <w:rPr>
                <w:sz w:val="21"/>
                <w:szCs w:val="21"/>
              </w:rPr>
              <w:t xml:space="preserve">EventLog </w:t>
            </w:r>
            <w:r w:rsidRPr="008E5D2E">
              <w:rPr>
                <w:sz w:val="21"/>
                <w:szCs w:val="21"/>
              </w:rPr>
              <w:t>和</w:t>
            </w:r>
            <w:r w:rsidRPr="008E5D2E">
              <w:rPr>
                <w:sz w:val="21"/>
                <w:szCs w:val="21"/>
              </w:rPr>
              <w:t xml:space="preserve"> TaskSnapshot </w:t>
            </w:r>
            <w:r w:rsidRPr="008E5D2E">
              <w:rPr>
                <w:sz w:val="21"/>
                <w:szCs w:val="21"/>
              </w:rPr>
              <w:t>支撑恢复、复核和实验证据提取。</w:t>
            </w:r>
          </w:p>
        </w:tc>
      </w:tr>
    </w:tbl>
    <w:p w14:paraId="2E1D1493" w14:textId="77777777" w:rsidR="0015542B" w:rsidRDefault="00E162EF" w:rsidP="00E162EF">
      <w:pPr>
        <w:pStyle w:val="2"/>
        <w:rPr>
          <w:lang w:val="en-US"/>
        </w:rPr>
      </w:pPr>
      <w:bookmarkStart w:id="74" w:name="_Toc229518326"/>
      <w:r w:rsidRPr="00E162EF">
        <w:lastRenderedPageBreak/>
        <w:t>任务接入与后端</w:t>
      </w:r>
      <w:r w:rsidRPr="00E162EF">
        <w:t xml:space="preserve"> API </w:t>
      </w:r>
      <w:r w:rsidRPr="00E162EF">
        <w:t>实现</w:t>
      </w:r>
      <w:bookmarkEnd w:id="74"/>
    </w:p>
    <w:p w14:paraId="2CAB22D8" w14:textId="77777777" w:rsidR="00B6121C" w:rsidRDefault="00B6121C" w:rsidP="00B6121C">
      <w:pPr>
        <w:pStyle w:val="3"/>
        <w:rPr>
          <w:lang w:val="en-US"/>
        </w:rPr>
      </w:pPr>
      <w:bookmarkStart w:id="75" w:name="_Toc229518327"/>
      <w:r w:rsidRPr="00B6121C">
        <w:t>渐进式任务录入</w:t>
      </w:r>
      <w:bookmarkEnd w:id="75"/>
    </w:p>
    <w:p w14:paraId="3C649156" w14:textId="77777777" w:rsidR="00625184" w:rsidRDefault="00625184" w:rsidP="00625184">
      <w:pPr>
        <w:pStyle w:val="ab"/>
        <w:ind w:firstLine="496"/>
      </w:pPr>
      <w:r>
        <w:t xml:space="preserve">Task Intake </w:t>
      </w:r>
      <w:r>
        <w:t>，将自然语言目标拆分为草稿创建、字段补充、场景预检查和确认创建，避免自由文本直接进入高代价执行。该链路补齐长度、任务类型、模板、预算、安全限制和评分方式等关键字段。</w:t>
      </w:r>
    </w:p>
    <w:p w14:paraId="7928540D" w14:textId="77777777" w:rsidR="00C501ED" w:rsidRDefault="00C501ED" w:rsidP="00625184">
      <w:pPr>
        <w:pStyle w:val="ab"/>
        <w:ind w:firstLine="496"/>
      </w:pPr>
      <w:r w:rsidRPr="00C501ED">
        <w:t>后端提供，</w:t>
      </w:r>
      <w:r w:rsidRPr="00C501ED">
        <w:t xml:space="preserve"> /task-intakes/schema</w:t>
      </w:r>
      <w:r w:rsidRPr="00C501ED">
        <w:t>、</w:t>
      </w:r>
      <w:r w:rsidRPr="00C501ED">
        <w:t>/task-intakes</w:t>
      </w:r>
      <w:r w:rsidRPr="00C501ED">
        <w:t>、</w:t>
      </w:r>
      <w:r w:rsidRPr="00C501ED">
        <w:t xml:space="preserve">/task-intakes/{id} </w:t>
      </w:r>
      <w:r w:rsidRPr="00C501ED">
        <w:t>和</w:t>
      </w:r>
      <w:r w:rsidRPr="00C501ED">
        <w:t xml:space="preserve"> /task-intakes/{id}/confirm </w:t>
      </w:r>
      <w:r w:rsidRPr="00C501ED">
        <w:t>等接口。字段注册表由后端返回，前端</w:t>
      </w:r>
      <w:r w:rsidRPr="00C501ED">
        <w:t xml:space="preserve"> Task Builder </w:t>
      </w:r>
      <w:r w:rsidRPr="00C501ED">
        <w:t>再依据字段类型、必填状态和分组信息渲染表单。用户补充字段后，系统执行场景门控和安全预检查；只有经过确认的结构化任务规格，才会进入正式任务创建路径。</w:t>
      </w:r>
    </w:p>
    <w:p w14:paraId="1B2D5F53" w14:textId="6527316D" w:rsidR="00465736" w:rsidRDefault="00465736" w:rsidP="00625184">
      <w:pPr>
        <w:pStyle w:val="ab"/>
        <w:ind w:firstLine="496"/>
      </w:pPr>
      <w:r>
        <w:t>正式任务创建接口支持，</w:t>
      </w:r>
      <w:r>
        <w:t xml:space="preserve"> goal</w:t>
      </w:r>
      <w:r>
        <w:t>、</w:t>
      </w:r>
      <w:r>
        <w:t xml:space="preserve">query </w:t>
      </w:r>
      <w:r>
        <w:t>和</w:t>
      </w:r>
      <w:r>
        <w:t xml:space="preserve"> </w:t>
      </w:r>
      <w:proofErr w:type="spellStart"/>
      <w:r>
        <w:t>confirmed_task_spec</w:t>
      </w:r>
      <w:proofErr w:type="spellEnd"/>
      <w:r>
        <w:t xml:space="preserve"> </w:t>
      </w:r>
      <w:r>
        <w:t>三种入口，但三者必须互斥。</w:t>
      </w:r>
      <w:r>
        <w:fldChar w:fldCharType="begin"/>
      </w:r>
      <w:r>
        <w:instrText xml:space="preserve"> REF _RefAuto_Code_5_1 \h </w:instrText>
      </w:r>
      <w:r>
        <w:fldChar w:fldCharType="separate"/>
      </w:r>
      <w:r w:rsidR="001A7A12">
        <w:rPr>
          <w:rFonts w:hint="eastAsia"/>
        </w:rPr>
        <w:t>代码清单</w:t>
      </w:r>
      <w:r w:rsidR="001A7A12">
        <w:rPr>
          <w:rFonts w:hint="eastAsia"/>
        </w:rPr>
        <w:t xml:space="preserve"> 5-1</w:t>
      </w:r>
      <w:r>
        <w:fldChar w:fldCharType="end"/>
      </w:r>
      <w:r>
        <w:t xml:space="preserve"> </w:t>
      </w:r>
      <w:r>
        <w:t>展示了任务创建请求模型中的互斥校验。该校验用于保证任务来源清晰，避免自由文本、兼容入口和已确认结构化规格混杂进入同一个任务。</w:t>
      </w:r>
    </w:p>
    <w:p w14:paraId="36AEBC82" w14:textId="77777777" w:rsidR="00995440" w:rsidRDefault="00995440" w:rsidP="00995440">
      <w:pPr>
        <w:pStyle w:val="ae"/>
        <w:keepNext/>
      </w:pPr>
      <w:bookmarkStart w:id="76" w:name="_RefAuto_Code_5_1"/>
      <w:r>
        <w:rPr>
          <w:rFonts w:hint="eastAsia"/>
        </w:rPr>
        <w:t>代码清单 5-1</w:t>
      </w:r>
      <w:bookmarkEnd w:id="76"/>
      <w:r>
        <w:rPr>
          <w:rFonts w:hint="eastAsia"/>
        </w:rPr>
        <w:t xml:space="preserve"> 任务创建请求的互斥入口校验</w:t>
      </w:r>
    </w:p>
    <w:tbl>
      <w:tblPr>
        <w:tblStyle w:val="aff"/>
        <w:tblW w:w="0" w:type="auto"/>
        <w:tblLook w:val="04A0" w:firstRow="1" w:lastRow="0" w:firstColumn="1" w:lastColumn="0" w:noHBand="0" w:noVBand="1"/>
      </w:tblPr>
      <w:tblGrid>
        <w:gridCol w:w="8494"/>
      </w:tblGrid>
      <w:tr w:rsidR="000015AC" w:rsidRPr="00E04320" w14:paraId="5656FB91" w14:textId="77777777" w:rsidTr="000015AC">
        <w:tc>
          <w:tcPr>
            <w:tcW w:w="8494" w:type="dxa"/>
          </w:tcPr>
          <w:p w14:paraId="68829A65" w14:textId="77777777" w:rsidR="000015AC" w:rsidRPr="00E04320" w:rsidRDefault="000015AC" w:rsidP="00F06BC5">
            <w:pPr>
              <w:pStyle w:val="aff6"/>
            </w:pPr>
            <w:r w:rsidRPr="00E04320">
              <w:t xml:space="preserve">class </w:t>
            </w:r>
            <w:proofErr w:type="spellStart"/>
            <w:r w:rsidRPr="00E04320">
              <w:t>TaskCreateRequest</w:t>
            </w:r>
            <w:proofErr w:type="spellEnd"/>
            <w:r w:rsidRPr="00E04320">
              <w:t>(</w:t>
            </w:r>
            <w:proofErr w:type="spellStart"/>
            <w:r w:rsidRPr="00E04320">
              <w:t>BaseModel</w:t>
            </w:r>
            <w:proofErr w:type="spellEnd"/>
            <w:r w:rsidRPr="00E04320">
              <w:t>):</w:t>
            </w:r>
          </w:p>
          <w:p w14:paraId="756A065B" w14:textId="77777777" w:rsidR="000015AC" w:rsidRPr="00E04320" w:rsidRDefault="000015AC" w:rsidP="00F06BC5">
            <w:pPr>
              <w:pStyle w:val="aff6"/>
            </w:pPr>
            <w:r w:rsidRPr="00E04320">
              <w:t xml:space="preserve">    goal: Optional[str] = Field(</w:t>
            </w:r>
          </w:p>
          <w:p w14:paraId="7F82BFF3" w14:textId="77777777" w:rsidR="000015AC" w:rsidRPr="00E04320" w:rsidRDefault="000015AC" w:rsidP="00F06BC5">
            <w:pPr>
              <w:pStyle w:val="aff6"/>
            </w:pPr>
            <w:r w:rsidRPr="00E04320">
              <w:t xml:space="preserve">        None,</w:t>
            </w:r>
          </w:p>
          <w:p w14:paraId="560AC6E3" w14:textId="77777777" w:rsidR="000015AC" w:rsidRPr="00E04320" w:rsidRDefault="000015AC" w:rsidP="00F06BC5">
            <w:pPr>
              <w:pStyle w:val="aff6"/>
            </w:pPr>
            <w:r w:rsidRPr="00E04320">
              <w:t xml:space="preserve">        description="</w:t>
            </w:r>
            <w:r w:rsidRPr="00E04320">
              <w:t>蛋白质设计任务目标</w:t>
            </w:r>
            <w:r w:rsidRPr="00E04320">
              <w:t>(</w:t>
            </w:r>
            <w:r w:rsidRPr="00E04320">
              <w:t>自然语言</w:t>
            </w:r>
            <w:r w:rsidRPr="00E04320">
              <w:t>)",</w:t>
            </w:r>
          </w:p>
          <w:p w14:paraId="767CC4CF" w14:textId="77777777" w:rsidR="000015AC" w:rsidRPr="00E04320" w:rsidRDefault="000015AC" w:rsidP="00F06BC5">
            <w:pPr>
              <w:pStyle w:val="aff6"/>
            </w:pPr>
            <w:r w:rsidRPr="00E04320">
              <w:t xml:space="preserve">    )</w:t>
            </w:r>
          </w:p>
          <w:p w14:paraId="2B972AF1" w14:textId="77777777" w:rsidR="000015AC" w:rsidRPr="00E04320" w:rsidRDefault="000015AC" w:rsidP="00F06BC5">
            <w:pPr>
              <w:pStyle w:val="aff6"/>
            </w:pPr>
            <w:r w:rsidRPr="00E04320">
              <w:t xml:space="preserve">    query: Optional[str] = Field(</w:t>
            </w:r>
          </w:p>
          <w:p w14:paraId="61572F0C" w14:textId="77777777" w:rsidR="000015AC" w:rsidRPr="00E04320" w:rsidRDefault="000015AC" w:rsidP="00F06BC5">
            <w:pPr>
              <w:pStyle w:val="aff6"/>
            </w:pPr>
            <w:r w:rsidRPr="00E04320">
              <w:t xml:space="preserve">        None,</w:t>
            </w:r>
          </w:p>
          <w:p w14:paraId="68B4D4D8" w14:textId="77777777" w:rsidR="000015AC" w:rsidRPr="00E04320" w:rsidRDefault="000015AC" w:rsidP="00F06BC5">
            <w:pPr>
              <w:pStyle w:val="aff6"/>
            </w:pPr>
            <w:r w:rsidRPr="00E04320">
              <w:t xml:space="preserve">        description="</w:t>
            </w:r>
            <w:r w:rsidRPr="00E04320">
              <w:t>兼容自由文本入口；会收敛为</w:t>
            </w:r>
            <w:r w:rsidRPr="00E04320">
              <w:t xml:space="preserve"> intake",</w:t>
            </w:r>
          </w:p>
          <w:p w14:paraId="7C565B79" w14:textId="77777777" w:rsidR="000015AC" w:rsidRPr="00E04320" w:rsidRDefault="000015AC" w:rsidP="00F06BC5">
            <w:pPr>
              <w:pStyle w:val="aff6"/>
            </w:pPr>
            <w:r w:rsidRPr="00E04320">
              <w:t xml:space="preserve">    )</w:t>
            </w:r>
          </w:p>
          <w:p w14:paraId="18003E93" w14:textId="77777777" w:rsidR="000015AC" w:rsidRPr="00E04320" w:rsidRDefault="000015AC" w:rsidP="00F06BC5">
            <w:pPr>
              <w:pStyle w:val="aff6"/>
            </w:pPr>
            <w:r w:rsidRPr="00E04320">
              <w:t xml:space="preserve">    </w:t>
            </w:r>
            <w:proofErr w:type="spellStart"/>
            <w:r w:rsidRPr="00E04320">
              <w:t>confirmed_task_spec</w:t>
            </w:r>
            <w:proofErr w:type="spellEnd"/>
            <w:r w:rsidRPr="00E04320">
              <w:t>: Optional[</w:t>
            </w:r>
            <w:proofErr w:type="spellStart"/>
            <w:r w:rsidRPr="00E04320">
              <w:t>ConfirmedTaskSpec</w:t>
            </w:r>
            <w:proofErr w:type="spellEnd"/>
            <w:r w:rsidRPr="00E04320">
              <w:t>] = Field(</w:t>
            </w:r>
          </w:p>
          <w:p w14:paraId="5C6D4C6A" w14:textId="77777777" w:rsidR="000015AC" w:rsidRPr="00E04320" w:rsidRDefault="000015AC" w:rsidP="00F06BC5">
            <w:pPr>
              <w:pStyle w:val="aff6"/>
            </w:pPr>
            <w:r w:rsidRPr="00E04320">
              <w:t xml:space="preserve">        None,</w:t>
            </w:r>
          </w:p>
          <w:p w14:paraId="6819757E" w14:textId="77777777" w:rsidR="000015AC" w:rsidRPr="00E04320" w:rsidRDefault="000015AC" w:rsidP="00F06BC5">
            <w:pPr>
              <w:pStyle w:val="aff6"/>
            </w:pPr>
            <w:r w:rsidRPr="00E04320">
              <w:t xml:space="preserve">        description="</w:t>
            </w:r>
            <w:r w:rsidRPr="00E04320">
              <w:t>已经确认的结构化任务输入</w:t>
            </w:r>
            <w:r w:rsidRPr="00E04320">
              <w:t>",</w:t>
            </w:r>
          </w:p>
          <w:p w14:paraId="33BD4DB2" w14:textId="77777777" w:rsidR="000015AC" w:rsidRPr="00E04320" w:rsidRDefault="000015AC" w:rsidP="00F06BC5">
            <w:pPr>
              <w:pStyle w:val="aff6"/>
            </w:pPr>
            <w:r w:rsidRPr="00E04320">
              <w:t xml:space="preserve">    )</w:t>
            </w:r>
          </w:p>
          <w:p w14:paraId="005A873A" w14:textId="77777777" w:rsidR="000015AC" w:rsidRPr="00E04320" w:rsidRDefault="000015AC" w:rsidP="00F06BC5">
            <w:pPr>
              <w:pStyle w:val="aff6"/>
            </w:pPr>
            <w:r w:rsidRPr="00E04320">
              <w:t xml:space="preserve">    constraints: </w:t>
            </w:r>
            <w:proofErr w:type="spellStart"/>
            <w:r w:rsidRPr="00E04320">
              <w:t>Dict</w:t>
            </w:r>
            <w:proofErr w:type="spellEnd"/>
            <w:r w:rsidRPr="00E04320">
              <w:t>[str, Any] = Field(</w:t>
            </w:r>
          </w:p>
          <w:p w14:paraId="2C025C37" w14:textId="77777777" w:rsidR="000015AC" w:rsidRPr="00E04320" w:rsidRDefault="000015AC" w:rsidP="00F06BC5">
            <w:pPr>
              <w:pStyle w:val="aff6"/>
            </w:pPr>
            <w:r w:rsidRPr="00E04320">
              <w:t xml:space="preserve">        </w:t>
            </w:r>
            <w:proofErr w:type="spellStart"/>
            <w:r w:rsidRPr="00E04320">
              <w:t>default_factory</w:t>
            </w:r>
            <w:proofErr w:type="spellEnd"/>
            <w:r w:rsidRPr="00E04320">
              <w:t>=</w:t>
            </w:r>
            <w:proofErr w:type="spellStart"/>
            <w:r w:rsidRPr="00E04320">
              <w:t>dict</w:t>
            </w:r>
            <w:proofErr w:type="spellEnd"/>
            <w:r w:rsidRPr="00E04320">
              <w:t>,</w:t>
            </w:r>
          </w:p>
          <w:p w14:paraId="719880E5" w14:textId="77777777" w:rsidR="000015AC" w:rsidRPr="00E04320" w:rsidRDefault="000015AC" w:rsidP="00F06BC5">
            <w:pPr>
              <w:pStyle w:val="aff6"/>
            </w:pPr>
            <w:r w:rsidRPr="00E04320">
              <w:t xml:space="preserve">        description="</w:t>
            </w:r>
            <w:r w:rsidRPr="00E04320">
              <w:t>结构化约束</w:t>
            </w:r>
            <w:r w:rsidRPr="00E04320">
              <w:t>",</w:t>
            </w:r>
          </w:p>
          <w:p w14:paraId="0295D465" w14:textId="77777777" w:rsidR="000015AC" w:rsidRPr="00E04320" w:rsidRDefault="000015AC" w:rsidP="00F06BC5">
            <w:pPr>
              <w:pStyle w:val="aff6"/>
            </w:pPr>
            <w:r w:rsidRPr="00E04320">
              <w:t xml:space="preserve">    )</w:t>
            </w:r>
          </w:p>
          <w:p w14:paraId="4901DC44" w14:textId="77777777" w:rsidR="000015AC" w:rsidRPr="00E04320" w:rsidRDefault="000015AC" w:rsidP="00F06BC5">
            <w:pPr>
              <w:pStyle w:val="aff6"/>
            </w:pPr>
            <w:r w:rsidRPr="00E04320">
              <w:lastRenderedPageBreak/>
              <w:t xml:space="preserve">    metadata: </w:t>
            </w:r>
            <w:proofErr w:type="spellStart"/>
            <w:r w:rsidRPr="00E04320">
              <w:t>Dict</w:t>
            </w:r>
            <w:proofErr w:type="spellEnd"/>
            <w:r w:rsidRPr="00E04320">
              <w:t>[str, Any] = Field(</w:t>
            </w:r>
            <w:proofErr w:type="spellStart"/>
            <w:r w:rsidRPr="00E04320">
              <w:t>default_factory</w:t>
            </w:r>
            <w:proofErr w:type="spellEnd"/>
            <w:r w:rsidRPr="00E04320">
              <w:t>=</w:t>
            </w:r>
            <w:proofErr w:type="spellStart"/>
            <w:r w:rsidRPr="00E04320">
              <w:t>dict</w:t>
            </w:r>
            <w:proofErr w:type="spellEnd"/>
            <w:r w:rsidRPr="00E04320">
              <w:t>)</w:t>
            </w:r>
          </w:p>
          <w:p w14:paraId="676BF1AC" w14:textId="77777777" w:rsidR="000015AC" w:rsidRPr="00E04320" w:rsidRDefault="000015AC" w:rsidP="00F06BC5">
            <w:pPr>
              <w:pStyle w:val="aff6"/>
            </w:pPr>
          </w:p>
          <w:p w14:paraId="33234394" w14:textId="77777777" w:rsidR="000015AC" w:rsidRPr="00E04320" w:rsidRDefault="000015AC" w:rsidP="00F06BC5">
            <w:pPr>
              <w:pStyle w:val="aff6"/>
            </w:pPr>
            <w:r w:rsidRPr="00E04320">
              <w:t xml:space="preserve">    @model_validator(mode="after")</w:t>
            </w:r>
          </w:p>
          <w:p w14:paraId="6AE45469" w14:textId="77777777" w:rsidR="000015AC" w:rsidRPr="00E04320" w:rsidRDefault="000015AC" w:rsidP="00F06BC5">
            <w:pPr>
              <w:pStyle w:val="aff6"/>
            </w:pPr>
            <w:r w:rsidRPr="00E04320">
              <w:t xml:space="preserve">    def _</w:t>
            </w:r>
            <w:proofErr w:type="spellStart"/>
            <w:r w:rsidRPr="00E04320">
              <w:t>validate_creation_mode</w:t>
            </w:r>
            <w:proofErr w:type="spellEnd"/>
            <w:r w:rsidRPr="00E04320">
              <w:t>(self) -&gt; "</w:t>
            </w:r>
            <w:proofErr w:type="spellStart"/>
            <w:r w:rsidRPr="00E04320">
              <w:t>TaskCreateRequest</w:t>
            </w:r>
            <w:proofErr w:type="spellEnd"/>
            <w:r w:rsidRPr="00E04320">
              <w:t>":</w:t>
            </w:r>
          </w:p>
          <w:p w14:paraId="54874391" w14:textId="77777777" w:rsidR="000015AC" w:rsidRPr="00E04320" w:rsidRDefault="000015AC" w:rsidP="00F06BC5">
            <w:pPr>
              <w:pStyle w:val="aff6"/>
            </w:pPr>
            <w:r w:rsidRPr="00E04320">
              <w:t xml:space="preserve">        modes = [</w:t>
            </w:r>
          </w:p>
          <w:p w14:paraId="64380271" w14:textId="77777777" w:rsidR="000015AC" w:rsidRPr="00E04320" w:rsidRDefault="000015AC" w:rsidP="00F06BC5">
            <w:pPr>
              <w:pStyle w:val="aff6"/>
            </w:pPr>
            <w:r w:rsidRPr="00E04320">
              <w:t xml:space="preserve">            </w:t>
            </w:r>
            <w:proofErr w:type="spellStart"/>
            <w:r w:rsidRPr="00E04320">
              <w:t>self.goal</w:t>
            </w:r>
            <w:proofErr w:type="spellEnd"/>
            <w:r w:rsidRPr="00E04320">
              <w:t xml:space="preserve"> is not None,</w:t>
            </w:r>
          </w:p>
          <w:p w14:paraId="53C2910D" w14:textId="77777777" w:rsidR="000015AC" w:rsidRPr="00E04320" w:rsidRDefault="000015AC" w:rsidP="00F06BC5">
            <w:pPr>
              <w:pStyle w:val="aff6"/>
            </w:pPr>
            <w:r w:rsidRPr="00E04320">
              <w:t xml:space="preserve">            </w:t>
            </w:r>
            <w:proofErr w:type="spellStart"/>
            <w:r w:rsidRPr="00E04320">
              <w:t>self.query</w:t>
            </w:r>
            <w:proofErr w:type="spellEnd"/>
            <w:r w:rsidRPr="00E04320">
              <w:t xml:space="preserve"> is not None,</w:t>
            </w:r>
          </w:p>
          <w:p w14:paraId="6A437E0E" w14:textId="77777777" w:rsidR="000015AC" w:rsidRPr="00E04320" w:rsidRDefault="000015AC" w:rsidP="00F06BC5">
            <w:pPr>
              <w:pStyle w:val="aff6"/>
            </w:pPr>
            <w:r w:rsidRPr="00E04320">
              <w:t xml:space="preserve">            </w:t>
            </w:r>
            <w:proofErr w:type="spellStart"/>
            <w:r w:rsidRPr="00E04320">
              <w:t>self.confirmed_task_spec</w:t>
            </w:r>
            <w:proofErr w:type="spellEnd"/>
            <w:r w:rsidRPr="00E04320">
              <w:t xml:space="preserve"> is not None,</w:t>
            </w:r>
          </w:p>
          <w:p w14:paraId="3A47D33A" w14:textId="77777777" w:rsidR="000015AC" w:rsidRPr="00E04320" w:rsidRDefault="000015AC" w:rsidP="00F06BC5">
            <w:pPr>
              <w:pStyle w:val="aff6"/>
            </w:pPr>
            <w:r w:rsidRPr="00E04320">
              <w:t xml:space="preserve">        ]</w:t>
            </w:r>
          </w:p>
          <w:p w14:paraId="707F2060" w14:textId="77777777" w:rsidR="000015AC" w:rsidRPr="00E04320" w:rsidRDefault="000015AC" w:rsidP="00F06BC5">
            <w:pPr>
              <w:pStyle w:val="aff6"/>
            </w:pPr>
            <w:r w:rsidRPr="00E04320">
              <w:t xml:space="preserve">        if not any(modes):</w:t>
            </w:r>
          </w:p>
          <w:p w14:paraId="5809E794" w14:textId="77777777" w:rsidR="000015AC" w:rsidRPr="00E04320" w:rsidRDefault="000015AC" w:rsidP="00F06BC5">
            <w:pPr>
              <w:pStyle w:val="aff6"/>
            </w:pPr>
            <w:r w:rsidRPr="00E04320">
              <w:t xml:space="preserve">            raise </w:t>
            </w:r>
            <w:proofErr w:type="spellStart"/>
            <w:r w:rsidRPr="00E04320">
              <w:t>ValueError</w:t>
            </w:r>
            <w:proofErr w:type="spellEnd"/>
            <w:r w:rsidRPr="00E04320">
              <w:t>(</w:t>
            </w:r>
          </w:p>
          <w:p w14:paraId="0F05F767" w14:textId="77777777" w:rsidR="000015AC" w:rsidRPr="00E04320" w:rsidRDefault="000015AC" w:rsidP="00F06BC5">
            <w:pPr>
              <w:pStyle w:val="aff6"/>
            </w:pPr>
            <w:r w:rsidRPr="00E04320">
              <w:t xml:space="preserve">                "one of goal, query, or </w:t>
            </w:r>
            <w:proofErr w:type="spellStart"/>
            <w:r w:rsidRPr="00E04320">
              <w:t>confirmed_task_spec</w:t>
            </w:r>
            <w:proofErr w:type="spellEnd"/>
            <w:r w:rsidRPr="00E04320">
              <w:t xml:space="preserve"> is required"</w:t>
            </w:r>
          </w:p>
          <w:p w14:paraId="72F0EDB3" w14:textId="77777777" w:rsidR="000015AC" w:rsidRPr="00E04320" w:rsidRDefault="000015AC" w:rsidP="00F06BC5">
            <w:pPr>
              <w:pStyle w:val="aff6"/>
            </w:pPr>
            <w:r w:rsidRPr="00E04320">
              <w:t xml:space="preserve">            )</w:t>
            </w:r>
          </w:p>
          <w:p w14:paraId="1FDBF094" w14:textId="77777777" w:rsidR="000015AC" w:rsidRPr="00E04320" w:rsidRDefault="000015AC" w:rsidP="00F06BC5">
            <w:pPr>
              <w:pStyle w:val="aff6"/>
            </w:pPr>
            <w:r w:rsidRPr="00E04320">
              <w:t xml:space="preserve">        if sum(modes) &gt; 1:</w:t>
            </w:r>
          </w:p>
          <w:p w14:paraId="53A91DAE" w14:textId="77777777" w:rsidR="000015AC" w:rsidRPr="00E04320" w:rsidRDefault="000015AC" w:rsidP="00F06BC5">
            <w:pPr>
              <w:pStyle w:val="aff6"/>
            </w:pPr>
            <w:r w:rsidRPr="00E04320">
              <w:t xml:space="preserve">            raise </w:t>
            </w:r>
            <w:proofErr w:type="spellStart"/>
            <w:r w:rsidRPr="00E04320">
              <w:t>ValueError</w:t>
            </w:r>
            <w:proofErr w:type="spellEnd"/>
            <w:r w:rsidRPr="00E04320">
              <w:t>(</w:t>
            </w:r>
          </w:p>
          <w:p w14:paraId="19E473BB" w14:textId="77777777" w:rsidR="000015AC" w:rsidRPr="00E04320" w:rsidRDefault="000015AC" w:rsidP="00F06BC5">
            <w:pPr>
              <w:pStyle w:val="aff6"/>
            </w:pPr>
            <w:r w:rsidRPr="00E04320">
              <w:t xml:space="preserve">                "choose exactly one of goal, query, or </w:t>
            </w:r>
            <w:proofErr w:type="spellStart"/>
            <w:r w:rsidRPr="00E04320">
              <w:t>confirmed_task_spec</w:t>
            </w:r>
            <w:proofErr w:type="spellEnd"/>
            <w:r w:rsidRPr="00E04320">
              <w:t>"</w:t>
            </w:r>
          </w:p>
          <w:p w14:paraId="6C388667" w14:textId="77777777" w:rsidR="000015AC" w:rsidRPr="00E04320" w:rsidRDefault="000015AC" w:rsidP="00F06BC5">
            <w:pPr>
              <w:pStyle w:val="aff6"/>
            </w:pPr>
            <w:r w:rsidRPr="00E04320">
              <w:t xml:space="preserve">            )</w:t>
            </w:r>
          </w:p>
          <w:p w14:paraId="4F890378" w14:textId="77777777" w:rsidR="000015AC" w:rsidRPr="00E04320" w:rsidRDefault="000015AC" w:rsidP="00F06BC5">
            <w:pPr>
              <w:pStyle w:val="aff6"/>
            </w:pPr>
            <w:r w:rsidRPr="00E04320">
              <w:t xml:space="preserve">        return self</w:t>
            </w:r>
          </w:p>
        </w:tc>
      </w:tr>
    </w:tbl>
    <w:p w14:paraId="61FDD5DF" w14:textId="77777777" w:rsidR="00A555B8" w:rsidRDefault="00A555B8"/>
    <w:p w14:paraId="6202B0F0" w14:textId="424BCD7A" w:rsidR="00B723E3" w:rsidRDefault="00B723E3" w:rsidP="00B723E3">
      <w:pPr>
        <w:pStyle w:val="ab"/>
        <w:ind w:firstLine="496"/>
      </w:pPr>
      <w:r>
        <w:fldChar w:fldCharType="begin"/>
      </w:r>
      <w:r>
        <w:instrText xml:space="preserve"> REF _RefAuto_Code_5_1 \h </w:instrText>
      </w:r>
      <w:r>
        <w:fldChar w:fldCharType="separate"/>
      </w:r>
      <w:r w:rsidR="001A7A12">
        <w:rPr>
          <w:rFonts w:hint="eastAsia"/>
        </w:rPr>
        <w:t>代码清单</w:t>
      </w:r>
      <w:r w:rsidR="001A7A12">
        <w:rPr>
          <w:rFonts w:hint="eastAsia"/>
        </w:rPr>
        <w:t xml:space="preserve"> 5-1</w:t>
      </w:r>
      <w:r>
        <w:fldChar w:fldCharType="end"/>
      </w:r>
      <w:r>
        <w:t xml:space="preserve"> </w:t>
      </w:r>
      <w:r>
        <w:t>对应第四章中</w:t>
      </w:r>
      <w:r>
        <w:t>“</w:t>
      </w:r>
      <w:r>
        <w:t>任务输入需要结构化确认</w:t>
      </w:r>
      <w:r>
        <w:t>”</w:t>
      </w:r>
      <w:r>
        <w:t>的设计要求。该校验不直接提高蛋白质设计模型的能力，但可以避免任务入口语义不清导致后续计划生成和审计困难。</w:t>
      </w:r>
    </w:p>
    <w:p w14:paraId="1C4ADABB" w14:textId="77777777" w:rsidR="00C10124" w:rsidRDefault="00C10124" w:rsidP="00C10124">
      <w:pPr>
        <w:pStyle w:val="3"/>
        <w:rPr>
          <w:lang w:val="en-US"/>
        </w:rPr>
      </w:pPr>
      <w:bookmarkStart w:id="77" w:name="_Toc229518328"/>
      <w:r w:rsidRPr="00C10124">
        <w:t>任务生命周期接口</w:t>
      </w:r>
      <w:bookmarkEnd w:id="77"/>
    </w:p>
    <w:p w14:paraId="7EB5EEDA" w14:textId="77777777" w:rsidR="00A46745" w:rsidRDefault="00A46745" w:rsidP="00A46745">
      <w:pPr>
        <w:pStyle w:val="ab"/>
        <w:ind w:firstLine="496"/>
      </w:pPr>
      <w:r>
        <w:t>任务生命周期接口暴露任务状态、事件和报告。</w:t>
      </w:r>
      <w:r>
        <w:t xml:space="preserve">GET /tasks/{task_id} </w:t>
      </w:r>
      <w:r>
        <w:t>返回外部状态、内部状态、目标、约束、计划、结果和安全事件，便于前端展示与后端恢复逻辑分离。</w:t>
      </w:r>
    </w:p>
    <w:p w14:paraId="249926DF" w14:textId="77777777" w:rsidR="006B438D" w:rsidRDefault="000F0503" w:rsidP="001C5314">
      <w:pPr>
        <w:pStyle w:val="ab"/>
        <w:ind w:firstLine="496"/>
      </w:pPr>
      <w:r>
        <w:t xml:space="preserve">GET /tasks/{task_id}/events </w:t>
      </w:r>
      <w:r>
        <w:t>直接读取事件日志，而非只依赖内存任务表。只要日志存在，服务重启后仍可还原状态迁移、步骤执行、等待进入和决策应用等过程。</w:t>
      </w:r>
    </w:p>
    <w:p w14:paraId="2274EE4A" w14:textId="77777777" w:rsidR="001C5314" w:rsidRDefault="001C5314" w:rsidP="001C5314">
      <w:pPr>
        <w:pStyle w:val="3"/>
        <w:rPr>
          <w:lang w:val="en-US"/>
        </w:rPr>
      </w:pPr>
      <w:bookmarkStart w:id="78" w:name="_Toc229518329"/>
      <w:r w:rsidRPr="001C5314">
        <w:lastRenderedPageBreak/>
        <w:t xml:space="preserve">HITL </w:t>
      </w:r>
      <w:r w:rsidRPr="001C5314">
        <w:t>接口</w:t>
      </w:r>
      <w:bookmarkEnd w:id="78"/>
    </w:p>
    <w:p w14:paraId="7AE645FA" w14:textId="42C248CF" w:rsidR="00740A80" w:rsidRDefault="00740A80" w:rsidP="00740A80">
      <w:pPr>
        <w:pStyle w:val="ab"/>
        <w:ind w:firstLine="496"/>
      </w:pPr>
      <w:r w:rsidRPr="00740A80">
        <w:t>HITL</w:t>
      </w:r>
      <w:r w:rsidRPr="00740A80">
        <w:t>机制通过</w:t>
      </w:r>
      <w:r w:rsidRPr="00740A80">
        <w:t xml:space="preserve"> PendingAction </w:t>
      </w:r>
      <w:r w:rsidRPr="00740A80">
        <w:t>和</w:t>
      </w:r>
      <w:r w:rsidRPr="00740A80">
        <w:t xml:space="preserve"> Decision </w:t>
      </w:r>
      <w:r w:rsidRPr="00740A80">
        <w:t>建模。</w:t>
      </w:r>
      <w:r w:rsidRPr="00740A80">
        <w:t xml:space="preserve">GET /pending-actions </w:t>
      </w:r>
      <w:r w:rsidRPr="00740A80">
        <w:t>返回待审查任务摘要，</w:t>
      </w:r>
      <w:r w:rsidRPr="00740A80">
        <w:t xml:space="preserve">GET /pending-actions/{id} </w:t>
      </w:r>
      <w:r w:rsidRPr="00740A80">
        <w:t>返回候选详情，</w:t>
      </w:r>
      <w:r w:rsidRPr="00740A80">
        <w:t xml:space="preserve">POST /pending-actions/{id}/decision </w:t>
      </w:r>
      <w:r w:rsidRPr="00740A80">
        <w:t>接收用户决策。候选详情中包含候选数量、默认建议、评分分解、运行时状态摘要、风险等级、成本估计和解释字段。前端因此可以展示</w:t>
      </w:r>
      <w:r w:rsidRPr="00740A80">
        <w:t>“</w:t>
      </w:r>
      <w:r w:rsidRPr="00740A80">
        <w:t>为什么推荐该候选</w:t>
      </w:r>
      <w:r w:rsidRPr="00740A80">
        <w:t>”</w:t>
      </w:r>
      <w:r w:rsidRPr="00740A80">
        <w:t>，而不是只提供一个缺少解释的确认按钮。</w:t>
      </w:r>
    </w:p>
    <w:p w14:paraId="6F177164" w14:textId="77777777" w:rsidR="00740A80" w:rsidRDefault="00740A80" w:rsidP="00740A80">
      <w:pPr>
        <w:pStyle w:val="ab"/>
        <w:ind w:firstLine="496"/>
      </w:pPr>
      <w:r w:rsidRPr="00740A80">
        <w:t>当用户提交</w:t>
      </w:r>
      <w:r w:rsidRPr="00740A80">
        <w:t xml:space="preserve"> Decision </w:t>
      </w:r>
      <w:r w:rsidRPr="00740A80">
        <w:t>后，后端会验证</w:t>
      </w:r>
      <w:r w:rsidRPr="00740A80">
        <w:t xml:space="preserve"> PendingAction </w:t>
      </w:r>
      <w:r w:rsidRPr="00740A80">
        <w:t>是否属于当前任务、是否仍处于待决策状态、所选候选是否存在。验证通过后，后端根据</w:t>
      </w:r>
      <w:r w:rsidRPr="00740A80">
        <w:t xml:space="preserve"> action type </w:t>
      </w:r>
      <w:r w:rsidRPr="00740A80">
        <w:t>将决策应用到</w:t>
      </w:r>
      <w:r w:rsidRPr="00740A80">
        <w:t xml:space="preserve"> plan</w:t>
      </w:r>
      <w:r w:rsidRPr="00740A80">
        <w:t>、局部修补或重规划，并写入决策事件和等待退出事件。这一过程保证人工决策属于工作流状态，而不是前端临时</w:t>
      </w:r>
      <w:r w:rsidRPr="00740A80">
        <w:t xml:space="preserve"> UI </w:t>
      </w:r>
      <w:r w:rsidRPr="00740A80">
        <w:t>状态。</w:t>
      </w:r>
    </w:p>
    <w:p w14:paraId="716606FB" w14:textId="77777777" w:rsidR="00740A80" w:rsidRDefault="00900B6C" w:rsidP="00900B6C">
      <w:pPr>
        <w:pStyle w:val="2"/>
        <w:rPr>
          <w:lang w:val="en-US"/>
        </w:rPr>
      </w:pPr>
      <w:bookmarkStart w:id="79" w:name="_Toc229518330"/>
      <w:r w:rsidRPr="00900B6C">
        <w:t>前端工作台实现</w:t>
      </w:r>
      <w:bookmarkEnd w:id="79"/>
    </w:p>
    <w:p w14:paraId="7226BC8C" w14:textId="77777777" w:rsidR="00C534FE" w:rsidRDefault="00C534FE" w:rsidP="00C534FE">
      <w:pPr>
        <w:pStyle w:val="ab"/>
        <w:ind w:firstLine="496"/>
      </w:pPr>
      <w:r w:rsidRPr="00C534FE">
        <w:t>前端工作台包含</w:t>
      </w:r>
      <w:r w:rsidRPr="00C534FE">
        <w:t xml:space="preserve"> Dashboard</w:t>
      </w:r>
      <w:r w:rsidRPr="00C534FE">
        <w:t>、</w:t>
      </w:r>
      <w:r w:rsidRPr="00C534FE">
        <w:t>Task Builder</w:t>
      </w:r>
      <w:r w:rsidRPr="00C534FE">
        <w:t>、</w:t>
      </w:r>
      <w:r w:rsidRPr="00C534FE">
        <w:t xml:space="preserve">Task Detail </w:t>
      </w:r>
      <w:r w:rsidRPr="00C534FE">
        <w:t>和</w:t>
      </w:r>
      <w:r w:rsidRPr="00C534FE">
        <w:t xml:space="preserve"> Event Timeline </w:t>
      </w:r>
      <w:r w:rsidRPr="00C534FE">
        <w:t>四类主要页面。</w:t>
      </w:r>
      <w:r w:rsidRPr="00C534FE">
        <w:t xml:space="preserve">Dashboard </w:t>
      </w:r>
      <w:r w:rsidRPr="00C534FE">
        <w:t>展示任务列表以及、状态摘要和工具能力</w:t>
      </w:r>
      <w:r w:rsidRPr="00C534FE">
        <w:t xml:space="preserve"> readiness</w:t>
      </w:r>
      <w:r w:rsidRPr="00C534FE">
        <w:t>；</w:t>
      </w:r>
      <w:r w:rsidRPr="00C534FE">
        <w:t xml:space="preserve">Task Builder </w:t>
      </w:r>
      <w:r w:rsidRPr="00C534FE">
        <w:t>负责进行任务录入、字段补充和确认；</w:t>
      </w:r>
      <w:r w:rsidRPr="00C534FE">
        <w:t xml:space="preserve">Task Detail </w:t>
      </w:r>
      <w:r w:rsidRPr="00C534FE">
        <w:t>聚合任务状态、候选审查、报告与结构产物入口；</w:t>
      </w:r>
      <w:r w:rsidRPr="00C534FE">
        <w:t xml:space="preserve">Event Timeline </w:t>
      </w:r>
      <w:r w:rsidRPr="00C534FE">
        <w:t>用于查看任务生命周期事件。</w:t>
      </w:r>
    </w:p>
    <w:p w14:paraId="531C4051" w14:textId="77777777" w:rsidR="00C534FE" w:rsidRDefault="00C534FE" w:rsidP="00C534FE">
      <w:pPr>
        <w:pStyle w:val="ab"/>
        <w:ind w:firstLine="496"/>
      </w:pPr>
      <w:r w:rsidRPr="00C534FE">
        <w:t>前端启动时从后端注入的</w:t>
      </w:r>
      <w:r w:rsidRPr="00C534FE">
        <w:t xml:space="preserve"> bootstrap payload </w:t>
      </w:r>
      <w:r w:rsidRPr="00C534FE">
        <w:t>获取当前视图和任务</w:t>
      </w:r>
      <w:r w:rsidRPr="00C534FE">
        <w:t xml:space="preserve"> ID</w:t>
      </w:r>
      <w:r w:rsidRPr="00C534FE">
        <w:t>，再通过</w:t>
      </w:r>
      <w:r w:rsidRPr="00C534FE">
        <w:t xml:space="preserve"> API </w:t>
      </w:r>
      <w:r w:rsidRPr="00C534FE">
        <w:t>拉取任务、待决策对象、事件和报告。这种实现方式使前端不需要自行推导</w:t>
      </w:r>
      <w:r w:rsidRPr="00C534FE">
        <w:t xml:space="preserve"> FSM </w:t>
      </w:r>
      <w:r w:rsidRPr="00C534FE">
        <w:t>状态，也不会在页面刷新或任务切换时产生独立状态源。</w:t>
      </w:r>
    </w:p>
    <w:p w14:paraId="7DDC4E32" w14:textId="77777777" w:rsidR="00C534FE" w:rsidRDefault="00C534FE" w:rsidP="00C534FE">
      <w:pPr>
        <w:pStyle w:val="ab"/>
        <w:ind w:firstLine="496"/>
      </w:pPr>
      <w:r w:rsidRPr="00C534FE">
        <w:t>在</w:t>
      </w:r>
      <w:r w:rsidRPr="00C534FE">
        <w:t xml:space="preserve"> Task Detail </w:t>
      </w:r>
      <w:r w:rsidRPr="00C534FE">
        <w:t>页面中，</w:t>
      </w:r>
      <w:r w:rsidRPr="00C534FE">
        <w:t xml:space="preserve">PendingReviewWorkspace </w:t>
      </w:r>
      <w:r w:rsidRPr="00C534FE">
        <w:t>是</w:t>
      </w:r>
      <w:r w:rsidRPr="00C534FE">
        <w:t xml:space="preserve"> HITL </w:t>
      </w:r>
      <w:r w:rsidRPr="00C534FE">
        <w:t>的主要交互区域。当任务进入</w:t>
      </w:r>
      <w:r w:rsidRPr="00C534FE">
        <w:t xml:space="preserve"> WAITING_* </w:t>
      </w:r>
      <w:r w:rsidRPr="00C534FE">
        <w:t>状态时，前端展示候选方案对比、评分分解、运行时上下文和决策表单。用户提交决策后，前端仅向后端发送结构化</w:t>
      </w:r>
      <w:r w:rsidRPr="00C534FE">
        <w:t xml:space="preserve"> Decision</w:t>
      </w:r>
      <w:r w:rsidRPr="00C534FE">
        <w:t>，具体的计划应用、状态迁移、快照写入和事件记录均由后端工作流模块完成。</w:t>
      </w:r>
    </w:p>
    <w:p w14:paraId="07B0CE27" w14:textId="77777777" w:rsidR="00C534FE" w:rsidRDefault="00C534FE" w:rsidP="00C534FE">
      <w:pPr>
        <w:pStyle w:val="ab"/>
        <w:ind w:firstLine="496"/>
      </w:pPr>
      <w:r w:rsidRPr="00C534FE">
        <w:t>当前前端的结构展示区域主要提供结构文件路径、报告浏览和可视化入口。</w:t>
      </w:r>
      <w:r w:rsidR="002A7FE8">
        <w:rPr>
          <w:rFonts w:hint="eastAsia"/>
        </w:rPr>
        <w:t>并不具备提供</w:t>
      </w:r>
      <w:r w:rsidRPr="00C534FE">
        <w:t>完整的三维结构分析。</w:t>
      </w:r>
    </w:p>
    <w:p w14:paraId="24E1568E" w14:textId="77777777" w:rsidR="00DE16B9" w:rsidRDefault="00DE16B9" w:rsidP="00DE16B9">
      <w:pPr>
        <w:pStyle w:val="2"/>
        <w:rPr>
          <w:lang w:val="en-US"/>
        </w:rPr>
      </w:pPr>
      <w:bookmarkStart w:id="80" w:name="_Toc229518331"/>
      <w:r w:rsidRPr="00DE16B9">
        <w:t>工作流运行时与执行引擎</w:t>
      </w:r>
      <w:bookmarkEnd w:id="80"/>
    </w:p>
    <w:p w14:paraId="73C25BC0" w14:textId="0FBD5510" w:rsidR="003410DC" w:rsidRDefault="003410DC" w:rsidP="003410DC">
      <w:pPr>
        <w:pStyle w:val="ab"/>
        <w:ind w:firstLine="496"/>
      </w:pPr>
      <w:r>
        <w:fldChar w:fldCharType="begin"/>
      </w:r>
      <w:r>
        <w:instrText xml:space="preserve"> REF _RefAuto_Fig_5_1 \h </w:instrText>
      </w:r>
      <w:r>
        <w:fldChar w:fldCharType="separate"/>
      </w:r>
      <w:r w:rsidR="001A7A12">
        <w:rPr>
          <w:rFonts w:hint="eastAsia"/>
        </w:rPr>
        <w:t>图</w:t>
      </w:r>
      <w:r w:rsidR="001A7A12">
        <w:rPr>
          <w:rFonts w:hint="eastAsia"/>
        </w:rPr>
        <w:t xml:space="preserve"> 5-1</w:t>
      </w:r>
      <w:r>
        <w:fldChar w:fldCharType="end"/>
      </w:r>
      <w:r>
        <w:t xml:space="preserve"> </w:t>
      </w:r>
      <w:r>
        <w:t>展示了运行时执行序列：</w:t>
      </w:r>
      <w:r>
        <w:t xml:space="preserve">API </w:t>
      </w:r>
      <w:r>
        <w:t>创建任务，</w:t>
      </w:r>
      <w:r>
        <w:t xml:space="preserve">Workflow </w:t>
      </w:r>
      <w:r>
        <w:t>建立上下文，</w:t>
      </w:r>
      <w:r>
        <w:t xml:space="preserve">Planner </w:t>
      </w:r>
      <w:r>
        <w:t>生成候选，</w:t>
      </w:r>
      <w:r>
        <w:t xml:space="preserve">Executor </w:t>
      </w:r>
      <w:r>
        <w:t>在确认后执行</w:t>
      </w:r>
      <w:r>
        <w:t xml:space="preserve"> PlanStep</w:t>
      </w:r>
      <w:r>
        <w:t>，</w:t>
      </w:r>
      <w:r>
        <w:t xml:space="preserve">StepRunner </w:t>
      </w:r>
      <w:r>
        <w:t>通过</w:t>
      </w:r>
      <w:r>
        <w:t xml:space="preserve"> ToolAdapter </w:t>
      </w:r>
      <w:r>
        <w:t>解析输入、调用工具、校验输出并写回结果。</w:t>
      </w:r>
    </w:p>
    <w:p w14:paraId="0246D09C" w14:textId="77777777" w:rsidR="00BC1AEA" w:rsidRDefault="00917959" w:rsidP="00BC1AEA">
      <w:pPr>
        <w:pStyle w:val="ab"/>
        <w:keepNext/>
        <w:ind w:firstLine="496"/>
      </w:pPr>
      <w:r>
        <w:rPr>
          <w:noProof/>
        </w:rPr>
        <w:lastRenderedPageBreak/>
        <w:drawing>
          <wp:inline distT="0" distB="0" distL="0" distR="0" wp14:anchorId="3193D586" wp14:editId="776D5C1E">
            <wp:extent cx="6009529" cy="4470400"/>
            <wp:effectExtent l="0" t="0" r="0" b="0"/>
            <wp:docPr id="130762679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26792" name="图形 1307626792"/>
                    <pic:cNvPicPr/>
                  </pic:nvPicPr>
                  <pic:blipFill>
                    <a:blip r:embed="rId42">
                      <a:extLst>
                        <a:ext uri="{96DAC541-7B7A-43D3-8B79-37D633B846F1}">
                          <asvg:svgBlip xmlns:asvg="http://schemas.microsoft.com/office/drawing/2016/SVG/main" r:embed="rId43"/>
                        </a:ext>
                      </a:extLst>
                    </a:blip>
                    <a:stretch>
                      <a:fillRect/>
                    </a:stretch>
                  </pic:blipFill>
                  <pic:spPr>
                    <a:xfrm>
                      <a:off x="0" y="0"/>
                      <a:ext cx="6009529" cy="4470400"/>
                    </a:xfrm>
                    <a:prstGeom prst="rect">
                      <a:avLst/>
                    </a:prstGeom>
                  </pic:spPr>
                </pic:pic>
              </a:graphicData>
            </a:graphic>
          </wp:inline>
        </w:drawing>
      </w:r>
    </w:p>
    <w:p w14:paraId="71BDADE3" w14:textId="77777777" w:rsidR="00917959" w:rsidRDefault="00BC1AEA" w:rsidP="00BC1AEA">
      <w:pPr>
        <w:pStyle w:val="ae"/>
        <w:rPr>
          <w:noProof/>
        </w:rPr>
      </w:pPr>
      <w:bookmarkStart w:id="81" w:name="_RefAuto_Fig_5_1"/>
      <w:r>
        <w:rPr>
          <w:rFonts w:hint="eastAsia"/>
        </w:rPr>
        <w:t>图 5-1</w:t>
      </w:r>
      <w:bookmarkEnd w:id="81"/>
      <w:r>
        <w:rPr>
          <w:rFonts w:hint="eastAsia"/>
        </w:rPr>
        <w:t xml:space="preserve"> 运行时执行序列</w:t>
      </w:r>
    </w:p>
    <w:p w14:paraId="14C4C6AB" w14:textId="2BC38761" w:rsidR="00EE173E" w:rsidRDefault="00EE173E" w:rsidP="007E73EA">
      <w:pPr>
        <w:pStyle w:val="ab"/>
        <w:ind w:firstLine="496"/>
      </w:pPr>
      <w:r>
        <w:fldChar w:fldCharType="begin"/>
      </w:r>
      <w:r>
        <w:instrText xml:space="preserve"> REF _RefAuto_Fig_5_1 \h </w:instrText>
      </w:r>
      <w:r>
        <w:fldChar w:fldCharType="separate"/>
      </w:r>
      <w:r w:rsidR="001A7A12">
        <w:rPr>
          <w:rFonts w:hint="eastAsia"/>
        </w:rPr>
        <w:t>图</w:t>
      </w:r>
      <w:r w:rsidR="001A7A12">
        <w:rPr>
          <w:rFonts w:hint="eastAsia"/>
        </w:rPr>
        <w:t xml:space="preserve"> 5-1</w:t>
      </w:r>
      <w:r>
        <w:fldChar w:fldCharType="end"/>
      </w:r>
      <w:r>
        <w:t xml:space="preserve"> </w:t>
      </w:r>
      <w:r>
        <w:t>重点说明了</w:t>
      </w:r>
      <w:r>
        <w:t xml:space="preserve"> Planner </w:t>
      </w:r>
      <w:r>
        <w:t>与</w:t>
      </w:r>
      <w:r>
        <w:t xml:space="preserve"> Executor </w:t>
      </w:r>
      <w:r>
        <w:t>的边界：</w:t>
      </w:r>
      <w:r>
        <w:t xml:space="preserve">Planner </w:t>
      </w:r>
      <w:r>
        <w:t>生成候选并查询工具知识，不直接执行工具；</w:t>
      </w:r>
      <w:r>
        <w:t xml:space="preserve">Executor </w:t>
      </w:r>
      <w:r>
        <w:t>只执行已确认的</w:t>
      </w:r>
      <w:r>
        <w:t xml:space="preserve"> PlanStep</w:t>
      </w:r>
      <w:r>
        <w:t>，并通过</w:t>
      </w:r>
      <w:r>
        <w:t xml:space="preserve"> StepRunner </w:t>
      </w:r>
      <w:r>
        <w:t>和</w:t>
      </w:r>
      <w:r>
        <w:t xml:space="preserve"> ToolAdapter </w:t>
      </w:r>
      <w:r>
        <w:t>与外部工具交互。这样，候选生成、人工确认、工具执行和审计记录可以被分别追踪。</w:t>
      </w:r>
    </w:p>
    <w:p w14:paraId="5C06596C" w14:textId="77777777" w:rsidR="0027786B" w:rsidRDefault="0027786B" w:rsidP="0027786B">
      <w:pPr>
        <w:pStyle w:val="3"/>
        <w:rPr>
          <w:lang w:val="en-US"/>
        </w:rPr>
      </w:pPr>
      <w:bookmarkStart w:id="82" w:name="_Toc229518332"/>
      <w:r w:rsidRPr="0027786B">
        <w:t>WorkflowContext</w:t>
      </w:r>
      <w:bookmarkEnd w:id="82"/>
    </w:p>
    <w:p w14:paraId="7AA17320" w14:textId="077D4A2E" w:rsidR="002776AF" w:rsidRDefault="00197DB2" w:rsidP="00B8632C">
      <w:pPr>
        <w:pStyle w:val="ab"/>
        <w:ind w:firstLine="496"/>
      </w:pPr>
      <w:r>
        <w:t xml:space="preserve">WorkflowContext </w:t>
      </w:r>
      <w:r>
        <w:t>是单个任务运行期间的上下文对象，保存任务、当前计划、步骤结果、安全事件、</w:t>
      </w:r>
      <w:r>
        <w:t>RuntimeState</w:t>
      </w:r>
      <w:r>
        <w:t>、最终结果和</w:t>
      </w:r>
      <w:r>
        <w:t xml:space="preserve"> PendingAction</w:t>
      </w:r>
      <w:r>
        <w:t>。运行时状态更新不由各模块分散修改，而是通过上下文提供的统一入口触发。</w:t>
      </w:r>
      <w:r>
        <w:fldChar w:fldCharType="begin"/>
      </w:r>
      <w:r w:rsidR="00B8632C">
        <w:instrText xml:space="preserve"> REF _RefAuto_Code_5_2 \h </w:instrText>
      </w:r>
      <w:r>
        <w:fldChar w:fldCharType="separate"/>
      </w:r>
      <w:r w:rsidR="001A7A12">
        <w:rPr>
          <w:rFonts w:hint="eastAsia"/>
        </w:rPr>
        <w:t>代码清单</w:t>
      </w:r>
      <w:r w:rsidR="001A7A12">
        <w:rPr>
          <w:rFonts w:hint="eastAsia"/>
        </w:rPr>
        <w:t xml:space="preserve"> 5-2</w:t>
      </w:r>
      <w:r>
        <w:fldChar w:fldCharType="end"/>
      </w:r>
      <w:r>
        <w:t xml:space="preserve"> </w:t>
      </w:r>
      <w:r>
        <w:t>展示了</w:t>
      </w:r>
      <w:r>
        <w:t xml:space="preserve"> StepResult </w:t>
      </w:r>
      <w:r>
        <w:t>和</w:t>
      </w:r>
      <w:r>
        <w:t xml:space="preserve"> SafetyResult </w:t>
      </w:r>
      <w:r>
        <w:t>写入时如何触发</w:t>
      </w:r>
      <w:r>
        <w:t xml:space="preserve"> RuntimeState </w:t>
      </w:r>
      <w:r>
        <w:t>更新。</w:t>
      </w:r>
    </w:p>
    <w:p w14:paraId="7A0E0907" w14:textId="7B040B91" w:rsidR="00B8632C" w:rsidRDefault="002776AF" w:rsidP="0001192C">
      <w:pPr>
        <w:widowControl/>
        <w:suppressAutoHyphens w:val="0"/>
        <w:jc w:val="left"/>
      </w:pPr>
      <w:r>
        <w:br w:type="page"/>
      </w:r>
    </w:p>
    <w:p w14:paraId="1ECA8C3C" w14:textId="77777777" w:rsidR="00AE07C8" w:rsidRDefault="00AE07C8" w:rsidP="00AE07C8">
      <w:pPr>
        <w:pStyle w:val="ae"/>
        <w:keepNext/>
      </w:pPr>
      <w:bookmarkStart w:id="83" w:name="_RefAuto_Code_5_2"/>
      <w:r>
        <w:rPr>
          <w:rFonts w:hint="eastAsia"/>
        </w:rPr>
        <w:lastRenderedPageBreak/>
        <w:t>代码清单 5-2</w:t>
      </w:r>
      <w:bookmarkEnd w:id="83"/>
      <w:r>
        <w:rPr>
          <w:rFonts w:hint="eastAsia"/>
        </w:rPr>
        <w:t xml:space="preserve"> WorkflowContext 中的 RuntimeState 更新入口</w:t>
      </w:r>
    </w:p>
    <w:tbl>
      <w:tblPr>
        <w:tblStyle w:val="aff"/>
        <w:tblW w:w="0" w:type="auto"/>
        <w:tblLook w:val="04A0" w:firstRow="1" w:lastRow="0" w:firstColumn="1" w:lastColumn="0" w:noHBand="0" w:noVBand="1"/>
      </w:tblPr>
      <w:tblGrid>
        <w:gridCol w:w="8494"/>
      </w:tblGrid>
      <w:tr w:rsidR="00AE07C8" w:rsidRPr="00392836" w14:paraId="62D6434C" w14:textId="77777777" w:rsidTr="00AE07C8">
        <w:tc>
          <w:tcPr>
            <w:tcW w:w="8494" w:type="dxa"/>
          </w:tcPr>
          <w:p w14:paraId="5B72AC24"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def add_step_result(self, result: StepResult) -&gt; None:</w:t>
            </w:r>
          </w:p>
          <w:p w14:paraId="5942D2D1"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w:t>
            </w:r>
            <w:proofErr w:type="spellStart"/>
            <w:r w:rsidRPr="00120802">
              <w:rPr>
                <w:rFonts w:ascii="Consolas" w:hAnsi="Consolas" w:cs="Consolas"/>
                <w:sz w:val="21"/>
                <w:szCs w:val="21"/>
              </w:rPr>
              <w:t>self.step_results</w:t>
            </w:r>
            <w:proofErr w:type="spellEnd"/>
            <w:r w:rsidRPr="00120802">
              <w:rPr>
                <w:rFonts w:ascii="Consolas" w:hAnsi="Consolas" w:cs="Consolas"/>
                <w:sz w:val="21"/>
                <w:szCs w:val="21"/>
              </w:rPr>
              <w:t>[</w:t>
            </w:r>
            <w:proofErr w:type="spellStart"/>
            <w:r w:rsidRPr="00120802">
              <w:rPr>
                <w:rFonts w:ascii="Consolas" w:hAnsi="Consolas" w:cs="Consolas"/>
                <w:sz w:val="21"/>
                <w:szCs w:val="21"/>
              </w:rPr>
              <w:t>result.step_id</w:t>
            </w:r>
            <w:proofErr w:type="spellEnd"/>
            <w:r w:rsidRPr="00120802">
              <w:rPr>
                <w:rFonts w:ascii="Consolas" w:hAnsi="Consolas" w:cs="Consolas"/>
                <w:sz w:val="21"/>
                <w:szCs w:val="21"/>
              </w:rPr>
              <w:t>] = result</w:t>
            </w:r>
          </w:p>
          <w:p w14:paraId="739E91C9"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if not </w:t>
            </w:r>
            <w:proofErr w:type="spellStart"/>
            <w:r w:rsidRPr="00120802">
              <w:rPr>
                <w:rFonts w:ascii="Consolas" w:hAnsi="Consolas" w:cs="Consolas"/>
                <w:sz w:val="21"/>
                <w:szCs w:val="21"/>
              </w:rPr>
              <w:t>runtime_policy_uses_belief_state</w:t>
            </w:r>
            <w:proofErr w:type="spellEnd"/>
            <w:r w:rsidRPr="00120802">
              <w:rPr>
                <w:rFonts w:ascii="Consolas" w:hAnsi="Consolas" w:cs="Consolas"/>
                <w:sz w:val="21"/>
                <w:szCs w:val="21"/>
              </w:rPr>
              <w:t>(</w:t>
            </w:r>
            <w:proofErr w:type="spellStart"/>
            <w:r w:rsidRPr="00120802">
              <w:rPr>
                <w:rFonts w:ascii="Consolas" w:hAnsi="Consolas" w:cs="Consolas"/>
                <w:sz w:val="21"/>
                <w:szCs w:val="21"/>
              </w:rPr>
              <w:t>self.task</w:t>
            </w:r>
            <w:proofErr w:type="spellEnd"/>
            <w:r w:rsidRPr="00120802">
              <w:rPr>
                <w:rFonts w:ascii="Consolas" w:hAnsi="Consolas" w:cs="Consolas"/>
                <w:sz w:val="21"/>
                <w:szCs w:val="21"/>
              </w:rPr>
              <w:t>):</w:t>
            </w:r>
          </w:p>
          <w:p w14:paraId="254BC182"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return</w:t>
            </w:r>
          </w:p>
          <w:p w14:paraId="664B6ADF"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w:t>
            </w:r>
            <w:proofErr w:type="spellStart"/>
            <w:r w:rsidRPr="00120802">
              <w:rPr>
                <w:rFonts w:ascii="Consolas" w:hAnsi="Consolas" w:cs="Consolas"/>
                <w:sz w:val="21"/>
                <w:szCs w:val="21"/>
              </w:rPr>
              <w:t>self.apply_runtime_state_update</w:t>
            </w:r>
            <w:proofErr w:type="spellEnd"/>
            <w:r w:rsidRPr="00120802">
              <w:rPr>
                <w:rFonts w:ascii="Consolas" w:hAnsi="Consolas" w:cs="Consolas"/>
                <w:sz w:val="21"/>
                <w:szCs w:val="21"/>
              </w:rPr>
              <w:t>(</w:t>
            </w:r>
          </w:p>
          <w:p w14:paraId="764FD443"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w:t>
            </w:r>
            <w:proofErr w:type="spellStart"/>
            <w:r w:rsidRPr="00120802">
              <w:rPr>
                <w:rFonts w:ascii="Consolas" w:hAnsi="Consolas" w:cs="Consolas"/>
                <w:sz w:val="21"/>
                <w:szCs w:val="21"/>
              </w:rPr>
              <w:t>step_result</w:t>
            </w:r>
            <w:proofErr w:type="spellEnd"/>
            <w:r w:rsidRPr="00120802">
              <w:rPr>
                <w:rFonts w:ascii="Consolas" w:hAnsi="Consolas" w:cs="Consolas"/>
                <w:sz w:val="21"/>
                <w:szCs w:val="21"/>
              </w:rPr>
              <w:t>=result,</w:t>
            </w:r>
          </w:p>
          <w:p w14:paraId="6F8EF3B7"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w:t>
            </w:r>
            <w:proofErr w:type="spellStart"/>
            <w:r w:rsidRPr="00120802">
              <w:rPr>
                <w:rFonts w:ascii="Consolas" w:hAnsi="Consolas" w:cs="Consolas"/>
                <w:sz w:val="21"/>
                <w:szCs w:val="21"/>
              </w:rPr>
              <w:t>failure_context</w:t>
            </w:r>
            <w:proofErr w:type="spellEnd"/>
            <w:r w:rsidRPr="00120802">
              <w:rPr>
                <w:rFonts w:ascii="Consolas" w:hAnsi="Consolas" w:cs="Consolas"/>
                <w:sz w:val="21"/>
                <w:szCs w:val="21"/>
              </w:rPr>
              <w:t>=</w:t>
            </w:r>
            <w:proofErr w:type="spellStart"/>
            <w:r w:rsidRPr="00120802">
              <w:rPr>
                <w:rFonts w:ascii="Consolas" w:hAnsi="Consolas" w:cs="Consolas"/>
                <w:sz w:val="21"/>
                <w:szCs w:val="21"/>
              </w:rPr>
              <w:t>extract_failure_context</w:t>
            </w:r>
            <w:proofErr w:type="spellEnd"/>
            <w:r w:rsidRPr="00120802">
              <w:rPr>
                <w:rFonts w:ascii="Consolas" w:hAnsi="Consolas" w:cs="Consolas"/>
                <w:sz w:val="21"/>
                <w:szCs w:val="21"/>
              </w:rPr>
              <w:t>(result),</w:t>
            </w:r>
          </w:p>
          <w:p w14:paraId="5A28AA8A"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w:t>
            </w:r>
          </w:p>
          <w:p w14:paraId="65236219" w14:textId="77777777" w:rsidR="00965076" w:rsidRPr="00120802" w:rsidRDefault="00965076" w:rsidP="00965076">
            <w:pPr>
              <w:pStyle w:val="ab"/>
              <w:ind w:firstLine="436"/>
              <w:rPr>
                <w:rFonts w:ascii="Consolas" w:hAnsi="Consolas" w:cs="Consolas"/>
                <w:sz w:val="21"/>
                <w:szCs w:val="21"/>
              </w:rPr>
            </w:pPr>
          </w:p>
          <w:p w14:paraId="19773D7D"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def </w:t>
            </w:r>
            <w:proofErr w:type="spellStart"/>
            <w:r w:rsidRPr="00120802">
              <w:rPr>
                <w:rFonts w:ascii="Consolas" w:hAnsi="Consolas" w:cs="Consolas"/>
                <w:sz w:val="21"/>
                <w:szCs w:val="21"/>
              </w:rPr>
              <w:t>add_safety_event</w:t>
            </w:r>
            <w:proofErr w:type="spellEnd"/>
            <w:r w:rsidRPr="00120802">
              <w:rPr>
                <w:rFonts w:ascii="Consolas" w:hAnsi="Consolas" w:cs="Consolas"/>
                <w:sz w:val="21"/>
                <w:szCs w:val="21"/>
              </w:rPr>
              <w:t>(self, event: SafetyResult) -&gt; None:</w:t>
            </w:r>
          </w:p>
          <w:p w14:paraId="0E7EA72D"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w:t>
            </w:r>
            <w:proofErr w:type="spellStart"/>
            <w:r w:rsidRPr="00120802">
              <w:rPr>
                <w:rFonts w:ascii="Consolas" w:hAnsi="Consolas" w:cs="Consolas"/>
                <w:sz w:val="21"/>
                <w:szCs w:val="21"/>
              </w:rPr>
              <w:t>self.safety_events.append</w:t>
            </w:r>
            <w:proofErr w:type="spellEnd"/>
            <w:r w:rsidRPr="00120802">
              <w:rPr>
                <w:rFonts w:ascii="Consolas" w:hAnsi="Consolas" w:cs="Consolas"/>
                <w:sz w:val="21"/>
                <w:szCs w:val="21"/>
              </w:rPr>
              <w:t>(event)</w:t>
            </w:r>
          </w:p>
          <w:p w14:paraId="2BE016C1"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if not </w:t>
            </w:r>
            <w:proofErr w:type="spellStart"/>
            <w:r w:rsidRPr="00120802">
              <w:rPr>
                <w:rFonts w:ascii="Consolas" w:hAnsi="Consolas" w:cs="Consolas"/>
                <w:sz w:val="21"/>
                <w:szCs w:val="21"/>
              </w:rPr>
              <w:t>runtime_policy_uses_belief_state</w:t>
            </w:r>
            <w:proofErr w:type="spellEnd"/>
            <w:r w:rsidRPr="00120802">
              <w:rPr>
                <w:rFonts w:ascii="Consolas" w:hAnsi="Consolas" w:cs="Consolas"/>
                <w:sz w:val="21"/>
                <w:szCs w:val="21"/>
              </w:rPr>
              <w:t>(</w:t>
            </w:r>
            <w:proofErr w:type="spellStart"/>
            <w:r w:rsidRPr="00120802">
              <w:rPr>
                <w:rFonts w:ascii="Consolas" w:hAnsi="Consolas" w:cs="Consolas"/>
                <w:sz w:val="21"/>
                <w:szCs w:val="21"/>
              </w:rPr>
              <w:t>self.task</w:t>
            </w:r>
            <w:proofErr w:type="spellEnd"/>
            <w:r w:rsidRPr="00120802">
              <w:rPr>
                <w:rFonts w:ascii="Consolas" w:hAnsi="Consolas" w:cs="Consolas"/>
                <w:sz w:val="21"/>
                <w:szCs w:val="21"/>
              </w:rPr>
              <w:t>):</w:t>
            </w:r>
          </w:p>
          <w:p w14:paraId="4ED5C6CD"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return</w:t>
            </w:r>
          </w:p>
          <w:p w14:paraId="7A387465" w14:textId="77777777" w:rsidR="00AE07C8" w:rsidRPr="00120802" w:rsidRDefault="00965076" w:rsidP="00965076">
            <w:pPr>
              <w:pStyle w:val="ab"/>
              <w:ind w:firstLineChars="0" w:firstLine="0"/>
              <w:rPr>
                <w:rFonts w:ascii="Consolas" w:hAnsi="Consolas" w:cs="Consolas"/>
                <w:sz w:val="21"/>
                <w:szCs w:val="21"/>
              </w:rPr>
            </w:pPr>
            <w:r w:rsidRPr="00120802">
              <w:rPr>
                <w:rFonts w:ascii="Consolas" w:hAnsi="Consolas" w:cs="Consolas"/>
                <w:sz w:val="21"/>
                <w:szCs w:val="21"/>
              </w:rPr>
              <w:t xml:space="preserve">    </w:t>
            </w:r>
            <w:proofErr w:type="spellStart"/>
            <w:r w:rsidRPr="00120802">
              <w:rPr>
                <w:rFonts w:ascii="Consolas" w:hAnsi="Consolas" w:cs="Consolas"/>
                <w:sz w:val="21"/>
                <w:szCs w:val="21"/>
              </w:rPr>
              <w:t>self.apply_runtime_state_update</w:t>
            </w:r>
            <w:proofErr w:type="spellEnd"/>
            <w:r w:rsidRPr="00120802">
              <w:rPr>
                <w:rFonts w:ascii="Consolas" w:hAnsi="Consolas" w:cs="Consolas"/>
                <w:sz w:val="21"/>
                <w:szCs w:val="21"/>
              </w:rPr>
              <w:t>(</w:t>
            </w:r>
            <w:proofErr w:type="spellStart"/>
            <w:r w:rsidRPr="00120802">
              <w:rPr>
                <w:rFonts w:ascii="Consolas" w:hAnsi="Consolas" w:cs="Consolas"/>
                <w:sz w:val="21"/>
                <w:szCs w:val="21"/>
              </w:rPr>
              <w:t>safety_result</w:t>
            </w:r>
            <w:proofErr w:type="spellEnd"/>
            <w:r w:rsidRPr="00120802">
              <w:rPr>
                <w:rFonts w:ascii="Consolas" w:hAnsi="Consolas" w:cs="Consolas"/>
                <w:sz w:val="21"/>
                <w:szCs w:val="21"/>
              </w:rPr>
              <w:t>=event)</w:t>
            </w:r>
          </w:p>
        </w:tc>
      </w:tr>
    </w:tbl>
    <w:p w14:paraId="50E09725" w14:textId="77777777" w:rsidR="00392836" w:rsidRDefault="00064E95" w:rsidP="009626C0">
      <w:pPr>
        <w:pStyle w:val="ab"/>
        <w:ind w:firstLine="496"/>
      </w:pPr>
      <w:r w:rsidRPr="00064E95">
        <w:t>该实现对应第四章中</w:t>
      </w:r>
      <w:r w:rsidRPr="00064E95">
        <w:t xml:space="preserve"> Lite belief-state / </w:t>
      </w:r>
      <w:r w:rsidRPr="00064E95">
        <w:t>轻量信念状态的设计。系统只有在任务启用相关</w:t>
      </w:r>
      <w:r w:rsidRPr="00064E95">
        <w:t xml:space="preserve"> runtime policy </w:t>
      </w:r>
      <w:r w:rsidRPr="00064E95">
        <w:t>时才更新</w:t>
      </w:r>
      <w:r w:rsidRPr="00064E95">
        <w:t xml:space="preserve"> RuntimeState</w:t>
      </w:r>
      <w:r w:rsidRPr="00064E95">
        <w:t>，从而支持</w:t>
      </w:r>
      <w:r w:rsidRPr="00064E95">
        <w:t xml:space="preserve"> static</w:t>
      </w:r>
      <w:r w:rsidRPr="00064E95">
        <w:t>、</w:t>
      </w:r>
      <w:r w:rsidRPr="00064E95">
        <w:t xml:space="preserve">dynamic </w:t>
      </w:r>
      <w:r w:rsidRPr="00064E95">
        <w:t>和</w:t>
      </w:r>
      <w:r w:rsidRPr="00064E95">
        <w:t xml:space="preserve"> lite belief-state </w:t>
      </w:r>
      <w:r w:rsidRPr="00064E95">
        <w:t>等策略在同一代码基中切换。</w:t>
      </w:r>
    </w:p>
    <w:p w14:paraId="53134CCB" w14:textId="77777777" w:rsidR="001411FA" w:rsidRDefault="008656BE" w:rsidP="008656BE">
      <w:pPr>
        <w:pStyle w:val="3"/>
        <w:rPr>
          <w:lang w:val="en-US"/>
        </w:rPr>
      </w:pPr>
      <w:bookmarkStart w:id="84" w:name="_Toc229518333"/>
      <w:r w:rsidRPr="008656BE">
        <w:t xml:space="preserve">PlanRunner </w:t>
      </w:r>
      <w:r w:rsidRPr="008656BE">
        <w:t>与</w:t>
      </w:r>
      <w:r w:rsidRPr="008656BE">
        <w:t xml:space="preserve"> StepRunner</w:t>
      </w:r>
      <w:bookmarkEnd w:id="84"/>
    </w:p>
    <w:p w14:paraId="2675E63C" w14:textId="77777777" w:rsidR="008656BE" w:rsidRDefault="008656BE" w:rsidP="008656BE">
      <w:pPr>
        <w:pStyle w:val="ab"/>
        <w:ind w:firstLine="496"/>
      </w:pPr>
      <w:r>
        <w:t xml:space="preserve">PlanRunner </w:t>
      </w:r>
      <w:r>
        <w:t>负责计划级执行和</w:t>
      </w:r>
      <w:r>
        <w:t xml:space="preserve"> FSM </w:t>
      </w:r>
      <w:r>
        <w:t>推进。它在执行前检查任务与计划一致性，按顺序执行</w:t>
      </w:r>
      <w:r>
        <w:t xml:space="preserve"> PlanStep</w:t>
      </w:r>
      <w:r>
        <w:t>；可修复失败进入</w:t>
      </w:r>
      <w:r>
        <w:t xml:space="preserve"> WAITING_PATCH_CONFIRM</w:t>
      </w:r>
      <w:r>
        <w:t>，结构性失败或安全阻断进入</w:t>
      </w:r>
      <w:r>
        <w:t xml:space="preserve"> WAITING_REPLAN_CONFIRM</w:t>
      </w:r>
      <w:r>
        <w:t>。</w:t>
      </w:r>
    </w:p>
    <w:p w14:paraId="140E4126" w14:textId="4242D37D" w:rsidR="008656BE" w:rsidRDefault="008656BE" w:rsidP="008656BE">
      <w:pPr>
        <w:pStyle w:val="ab"/>
        <w:ind w:firstLine="496"/>
      </w:pPr>
      <w:r>
        <w:t xml:space="preserve">StepRunner </w:t>
      </w:r>
      <w:r>
        <w:t>是单步执行的最小单元。它负责有界重试、安全检查、工具适配、输入解析、工具调用、输出校验和错误归一化。</w:t>
      </w:r>
      <w:r>
        <w:fldChar w:fldCharType="begin"/>
      </w:r>
      <w:r>
        <w:instrText xml:space="preserve"> REF _RefAuto_Code_5_3 \h </w:instrText>
      </w:r>
      <w:r>
        <w:fldChar w:fldCharType="separate"/>
      </w:r>
      <w:r w:rsidR="001A7A12">
        <w:rPr>
          <w:rFonts w:hint="eastAsia"/>
        </w:rPr>
        <w:t>代码清单</w:t>
      </w:r>
      <w:r w:rsidR="001A7A12">
        <w:rPr>
          <w:rFonts w:hint="eastAsia"/>
        </w:rPr>
        <w:t xml:space="preserve"> 5-3</w:t>
      </w:r>
      <w:r>
        <w:fldChar w:fldCharType="end"/>
      </w:r>
      <w:r>
        <w:t xml:space="preserve"> </w:t>
      </w:r>
      <w:r>
        <w:t>展示了</w:t>
      </w:r>
      <w:r>
        <w:t xml:space="preserve"> StepRunner </w:t>
      </w:r>
      <w:r>
        <w:t>的有界重试微循环。该循环只对可重试失败进行重试；当失败不可重试或重试耗尽时，</w:t>
      </w:r>
      <w:r>
        <w:t xml:space="preserve">StepRunner </w:t>
      </w:r>
      <w:r>
        <w:t>返回结构化</w:t>
      </w:r>
      <w:r>
        <w:t xml:space="preserve"> StepResult</w:t>
      </w:r>
      <w:r>
        <w:t>，由上层恢复逻辑决定是否进入</w:t>
      </w:r>
      <w:r>
        <w:t xml:space="preserve"> patch_local</w:t>
      </w:r>
      <w:r>
        <w:t>、</w:t>
      </w:r>
      <w:r>
        <w:t xml:space="preserve">suffix_replan </w:t>
      </w:r>
      <w:r>
        <w:t>或</w:t>
      </w:r>
      <w:r>
        <w:t xml:space="preserve"> stop</w:t>
      </w:r>
      <w:r>
        <w:t>。</w:t>
      </w:r>
    </w:p>
    <w:p w14:paraId="01E60EDF" w14:textId="77777777" w:rsidR="008F60B8" w:rsidRDefault="008F60B8" w:rsidP="008F60B8">
      <w:pPr>
        <w:pStyle w:val="ae"/>
        <w:keepNext/>
      </w:pPr>
      <w:bookmarkStart w:id="85" w:name="_RefAuto_Code_5_3"/>
      <w:r>
        <w:rPr>
          <w:rFonts w:hint="eastAsia"/>
        </w:rPr>
        <w:t>代码清单 5-3</w:t>
      </w:r>
      <w:bookmarkEnd w:id="85"/>
      <w:r>
        <w:rPr>
          <w:rFonts w:hint="eastAsia"/>
        </w:rPr>
        <w:t xml:space="preserve"> StepRunner 的有界重试微循环</w:t>
      </w:r>
    </w:p>
    <w:tbl>
      <w:tblPr>
        <w:tblStyle w:val="aff"/>
        <w:tblW w:w="0" w:type="auto"/>
        <w:tblLook w:val="04A0" w:firstRow="1" w:lastRow="0" w:firstColumn="1" w:lastColumn="0" w:noHBand="0" w:noVBand="1"/>
      </w:tblPr>
      <w:tblGrid>
        <w:gridCol w:w="8494"/>
      </w:tblGrid>
      <w:tr w:rsidR="008F60B8" w:rsidRPr="004B0974" w14:paraId="45101362" w14:textId="77777777" w:rsidTr="008F60B8">
        <w:tc>
          <w:tcPr>
            <w:tcW w:w="8494" w:type="dxa"/>
          </w:tcPr>
          <w:p w14:paraId="71D54019"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def </w:t>
            </w:r>
            <w:proofErr w:type="spellStart"/>
            <w:r w:rsidRPr="004B0974">
              <w:rPr>
                <w:rFonts w:ascii="Consolas" w:hAnsi="Consolas" w:cs="Consolas"/>
                <w:sz w:val="21"/>
                <w:szCs w:val="21"/>
              </w:rPr>
              <w:t>run_step</w:t>
            </w:r>
            <w:proofErr w:type="spellEnd"/>
            <w:r w:rsidRPr="004B0974">
              <w:rPr>
                <w:rFonts w:ascii="Consolas" w:hAnsi="Consolas" w:cs="Consolas"/>
                <w:sz w:val="21"/>
                <w:szCs w:val="21"/>
              </w:rPr>
              <w:t>(self, step: PlanStep, context: WorkflowContext) -&gt; StepResult:</w:t>
            </w:r>
          </w:p>
          <w:p w14:paraId="1D08FD0B"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w:t>
            </w:r>
            <w:r w:rsidRPr="004B0974">
              <w:rPr>
                <w:rFonts w:ascii="Consolas" w:hAnsi="Consolas" w:cs="Consolas"/>
                <w:sz w:val="21"/>
                <w:szCs w:val="21"/>
              </w:rPr>
              <w:t>执行单个</w:t>
            </w:r>
            <w:r w:rsidRPr="004B0974">
              <w:rPr>
                <w:rFonts w:ascii="Consolas" w:hAnsi="Consolas" w:cs="Consolas"/>
                <w:sz w:val="21"/>
                <w:szCs w:val="21"/>
              </w:rPr>
              <w:t xml:space="preserve"> PlanStep</w:t>
            </w:r>
            <w:r w:rsidRPr="004B0974">
              <w:rPr>
                <w:rFonts w:ascii="Consolas" w:hAnsi="Consolas" w:cs="Consolas"/>
                <w:sz w:val="21"/>
                <w:szCs w:val="21"/>
              </w:rPr>
              <w:t>（带静态重试），返回最终</w:t>
            </w:r>
            <w:r w:rsidRPr="004B0974">
              <w:rPr>
                <w:rFonts w:ascii="Consolas" w:hAnsi="Consolas" w:cs="Consolas"/>
                <w:sz w:val="21"/>
                <w:szCs w:val="21"/>
              </w:rPr>
              <w:t xml:space="preserve"> StepResult"""</w:t>
            </w:r>
          </w:p>
          <w:p w14:paraId="7CE04012"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lastRenderedPageBreak/>
              <w:t xml:space="preserve">    </w:t>
            </w:r>
            <w:proofErr w:type="spellStart"/>
            <w:r w:rsidRPr="004B0974">
              <w:rPr>
                <w:rFonts w:ascii="Consolas" w:hAnsi="Consolas" w:cs="Consolas"/>
                <w:sz w:val="21"/>
                <w:szCs w:val="21"/>
              </w:rPr>
              <w:t>last_result</w:t>
            </w:r>
            <w:proofErr w:type="spellEnd"/>
            <w:r w:rsidRPr="004B0974">
              <w:rPr>
                <w:rFonts w:ascii="Consolas" w:hAnsi="Consolas" w:cs="Consolas"/>
                <w:sz w:val="21"/>
                <w:szCs w:val="21"/>
              </w:rPr>
              <w:t>: StepResult | None = None</w:t>
            </w:r>
          </w:p>
          <w:p w14:paraId="4206F1C4"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w:t>
            </w:r>
            <w:proofErr w:type="spellStart"/>
            <w:r w:rsidRPr="004B0974">
              <w:rPr>
                <w:rFonts w:ascii="Consolas" w:hAnsi="Consolas" w:cs="Consolas"/>
                <w:sz w:val="21"/>
                <w:szCs w:val="21"/>
              </w:rPr>
              <w:t>attempt_logs</w:t>
            </w:r>
            <w:proofErr w:type="spellEnd"/>
            <w:r w:rsidRPr="004B0974">
              <w:rPr>
                <w:rFonts w:ascii="Consolas" w:hAnsi="Consolas" w:cs="Consolas"/>
                <w:sz w:val="21"/>
                <w:szCs w:val="21"/>
              </w:rPr>
              <w:t>: list[</w:t>
            </w:r>
            <w:proofErr w:type="spellStart"/>
            <w:r w:rsidRPr="004B0974">
              <w:rPr>
                <w:rFonts w:ascii="Consolas" w:hAnsi="Consolas" w:cs="Consolas"/>
                <w:sz w:val="21"/>
                <w:szCs w:val="21"/>
              </w:rPr>
              <w:t>AttemptRecord</w:t>
            </w:r>
            <w:proofErr w:type="spellEnd"/>
            <w:r w:rsidRPr="004B0974">
              <w:rPr>
                <w:rFonts w:ascii="Consolas" w:hAnsi="Consolas" w:cs="Consolas"/>
                <w:sz w:val="21"/>
                <w:szCs w:val="21"/>
              </w:rPr>
              <w:t>] = []</w:t>
            </w:r>
          </w:p>
          <w:p w14:paraId="1F75D661"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w:t>
            </w:r>
            <w:proofErr w:type="spellStart"/>
            <w:r w:rsidRPr="004B0974">
              <w:rPr>
                <w:rFonts w:ascii="Consolas" w:hAnsi="Consolas" w:cs="Consolas"/>
                <w:sz w:val="21"/>
                <w:szCs w:val="21"/>
              </w:rPr>
              <w:t>retried_any</w:t>
            </w:r>
            <w:proofErr w:type="spellEnd"/>
            <w:r w:rsidRPr="004B0974">
              <w:rPr>
                <w:rFonts w:ascii="Consolas" w:hAnsi="Consolas" w:cs="Consolas"/>
                <w:sz w:val="21"/>
                <w:szCs w:val="21"/>
              </w:rPr>
              <w:t xml:space="preserve"> = False</w:t>
            </w:r>
          </w:p>
          <w:p w14:paraId="06AE097B" w14:textId="77777777" w:rsidR="008425BB" w:rsidRPr="004B0974" w:rsidRDefault="008425BB" w:rsidP="008425BB">
            <w:pPr>
              <w:pStyle w:val="ab"/>
              <w:ind w:firstLine="436"/>
              <w:rPr>
                <w:rFonts w:ascii="Consolas" w:hAnsi="Consolas" w:cs="Consolas"/>
                <w:sz w:val="21"/>
                <w:szCs w:val="21"/>
              </w:rPr>
            </w:pPr>
          </w:p>
          <w:p w14:paraId="5DAE56AC"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for </w:t>
            </w:r>
            <w:proofErr w:type="spellStart"/>
            <w:r w:rsidRPr="004B0974">
              <w:rPr>
                <w:rFonts w:ascii="Consolas" w:hAnsi="Consolas" w:cs="Consolas"/>
                <w:sz w:val="21"/>
                <w:szCs w:val="21"/>
              </w:rPr>
              <w:t>attempt_idx</w:t>
            </w:r>
            <w:proofErr w:type="spellEnd"/>
            <w:r w:rsidRPr="004B0974">
              <w:rPr>
                <w:rFonts w:ascii="Consolas" w:hAnsi="Consolas" w:cs="Consolas"/>
                <w:sz w:val="21"/>
                <w:szCs w:val="21"/>
              </w:rPr>
              <w:t xml:space="preserve"> in range(1, self._</w:t>
            </w:r>
            <w:proofErr w:type="spellStart"/>
            <w:r w:rsidRPr="004B0974">
              <w:rPr>
                <w:rFonts w:ascii="Consolas" w:hAnsi="Consolas" w:cs="Consolas"/>
                <w:sz w:val="21"/>
                <w:szCs w:val="21"/>
              </w:rPr>
              <w:t>retry_policy.max_attempts</w:t>
            </w:r>
            <w:proofErr w:type="spellEnd"/>
            <w:r w:rsidRPr="004B0974">
              <w:rPr>
                <w:rFonts w:ascii="Consolas" w:hAnsi="Consolas" w:cs="Consolas"/>
                <w:sz w:val="21"/>
                <w:szCs w:val="21"/>
              </w:rPr>
              <w:t xml:space="preserve"> + 1):</w:t>
            </w:r>
          </w:p>
          <w:p w14:paraId="043FFE06"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result = self._</w:t>
            </w:r>
            <w:proofErr w:type="spellStart"/>
            <w:r w:rsidRPr="004B0974">
              <w:rPr>
                <w:rFonts w:ascii="Consolas" w:hAnsi="Consolas" w:cs="Consolas"/>
                <w:sz w:val="21"/>
                <w:szCs w:val="21"/>
              </w:rPr>
              <w:t>run_once</w:t>
            </w:r>
            <w:proofErr w:type="spellEnd"/>
            <w:r w:rsidRPr="004B0974">
              <w:rPr>
                <w:rFonts w:ascii="Consolas" w:hAnsi="Consolas" w:cs="Consolas"/>
                <w:sz w:val="21"/>
                <w:szCs w:val="21"/>
              </w:rPr>
              <w:t>(step, context)</w:t>
            </w:r>
          </w:p>
          <w:p w14:paraId="2600D11F"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self._</w:t>
            </w:r>
            <w:proofErr w:type="spellStart"/>
            <w:r w:rsidRPr="004B0974">
              <w:rPr>
                <w:rFonts w:ascii="Consolas" w:hAnsi="Consolas" w:cs="Consolas"/>
                <w:sz w:val="21"/>
                <w:szCs w:val="21"/>
              </w:rPr>
              <w:t>annotate_attempt_meta</w:t>
            </w:r>
            <w:proofErr w:type="spellEnd"/>
            <w:r w:rsidRPr="004B0974">
              <w:rPr>
                <w:rFonts w:ascii="Consolas" w:hAnsi="Consolas" w:cs="Consolas"/>
                <w:sz w:val="21"/>
                <w:szCs w:val="21"/>
              </w:rPr>
              <w:t xml:space="preserve">(result, </w:t>
            </w:r>
            <w:proofErr w:type="spellStart"/>
            <w:r w:rsidRPr="004B0974">
              <w:rPr>
                <w:rFonts w:ascii="Consolas" w:hAnsi="Consolas" w:cs="Consolas"/>
                <w:sz w:val="21"/>
                <w:szCs w:val="21"/>
              </w:rPr>
              <w:t>attempt_idx</w:t>
            </w:r>
            <w:proofErr w:type="spellEnd"/>
            <w:r w:rsidRPr="004B0974">
              <w:rPr>
                <w:rFonts w:ascii="Consolas" w:hAnsi="Consolas" w:cs="Consolas"/>
                <w:sz w:val="21"/>
                <w:szCs w:val="21"/>
              </w:rPr>
              <w:t>)</w:t>
            </w:r>
          </w:p>
          <w:p w14:paraId="08635ACC"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w:t>
            </w:r>
            <w:proofErr w:type="spellStart"/>
            <w:r w:rsidRPr="004B0974">
              <w:rPr>
                <w:rFonts w:ascii="Consolas" w:hAnsi="Consolas" w:cs="Consolas"/>
                <w:sz w:val="21"/>
                <w:szCs w:val="21"/>
              </w:rPr>
              <w:t>attempt_logs.append</w:t>
            </w:r>
            <w:proofErr w:type="spellEnd"/>
            <w:r w:rsidRPr="004B0974">
              <w:rPr>
                <w:rFonts w:ascii="Consolas" w:hAnsi="Consolas" w:cs="Consolas"/>
                <w:sz w:val="21"/>
                <w:szCs w:val="21"/>
              </w:rPr>
              <w:t>(self._</w:t>
            </w:r>
            <w:proofErr w:type="spellStart"/>
            <w:r w:rsidRPr="004B0974">
              <w:rPr>
                <w:rFonts w:ascii="Consolas" w:hAnsi="Consolas" w:cs="Consolas"/>
                <w:sz w:val="21"/>
                <w:szCs w:val="21"/>
              </w:rPr>
              <w:t>build_attempt_record</w:t>
            </w:r>
            <w:proofErr w:type="spellEnd"/>
            <w:r w:rsidRPr="004B0974">
              <w:rPr>
                <w:rFonts w:ascii="Consolas" w:hAnsi="Consolas" w:cs="Consolas"/>
                <w:sz w:val="21"/>
                <w:szCs w:val="21"/>
              </w:rPr>
              <w:t xml:space="preserve">(result, </w:t>
            </w:r>
            <w:proofErr w:type="spellStart"/>
            <w:r w:rsidRPr="004B0974">
              <w:rPr>
                <w:rFonts w:ascii="Consolas" w:hAnsi="Consolas" w:cs="Consolas"/>
                <w:sz w:val="21"/>
                <w:szCs w:val="21"/>
              </w:rPr>
              <w:t>attempt_idx</w:t>
            </w:r>
            <w:proofErr w:type="spellEnd"/>
            <w:r w:rsidRPr="004B0974">
              <w:rPr>
                <w:rFonts w:ascii="Consolas" w:hAnsi="Consolas" w:cs="Consolas"/>
                <w:sz w:val="21"/>
                <w:szCs w:val="21"/>
              </w:rPr>
              <w:t>))</w:t>
            </w:r>
          </w:p>
          <w:p w14:paraId="669EF0FD"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w:t>
            </w:r>
            <w:proofErr w:type="spellStart"/>
            <w:r w:rsidRPr="004B0974">
              <w:rPr>
                <w:rFonts w:ascii="Consolas" w:hAnsi="Consolas" w:cs="Consolas"/>
                <w:sz w:val="21"/>
                <w:szCs w:val="21"/>
              </w:rPr>
              <w:t>last_result</w:t>
            </w:r>
            <w:proofErr w:type="spellEnd"/>
            <w:r w:rsidRPr="004B0974">
              <w:rPr>
                <w:rFonts w:ascii="Consolas" w:hAnsi="Consolas" w:cs="Consolas"/>
                <w:sz w:val="21"/>
                <w:szCs w:val="21"/>
              </w:rPr>
              <w:t xml:space="preserve"> = result</w:t>
            </w:r>
          </w:p>
          <w:p w14:paraId="7A90128B" w14:textId="77777777" w:rsidR="008425BB" w:rsidRPr="004B0974" w:rsidRDefault="008425BB" w:rsidP="008425BB">
            <w:pPr>
              <w:pStyle w:val="ab"/>
              <w:ind w:firstLine="436"/>
              <w:rPr>
                <w:rFonts w:ascii="Consolas" w:hAnsi="Consolas" w:cs="Consolas"/>
                <w:sz w:val="21"/>
                <w:szCs w:val="21"/>
              </w:rPr>
            </w:pPr>
          </w:p>
          <w:p w14:paraId="04244946"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if </w:t>
            </w:r>
            <w:proofErr w:type="spellStart"/>
            <w:r w:rsidRPr="004B0974">
              <w:rPr>
                <w:rFonts w:ascii="Consolas" w:hAnsi="Consolas" w:cs="Consolas"/>
                <w:sz w:val="21"/>
                <w:szCs w:val="21"/>
              </w:rPr>
              <w:t>result.status</w:t>
            </w:r>
            <w:proofErr w:type="spellEnd"/>
            <w:r w:rsidRPr="004B0974">
              <w:rPr>
                <w:rFonts w:ascii="Consolas" w:hAnsi="Consolas" w:cs="Consolas"/>
                <w:sz w:val="21"/>
                <w:szCs w:val="21"/>
              </w:rPr>
              <w:t xml:space="preserve"> == "success":</w:t>
            </w:r>
          </w:p>
          <w:p w14:paraId="7F1BAFC2"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return self._</w:t>
            </w:r>
            <w:proofErr w:type="spellStart"/>
            <w:r w:rsidRPr="004B0974">
              <w:rPr>
                <w:rFonts w:ascii="Consolas" w:hAnsi="Consolas" w:cs="Consolas"/>
                <w:sz w:val="21"/>
                <w:szCs w:val="21"/>
              </w:rPr>
              <w:t>finalize_success</w:t>
            </w:r>
            <w:proofErr w:type="spellEnd"/>
            <w:r w:rsidRPr="004B0974">
              <w:rPr>
                <w:rFonts w:ascii="Consolas" w:hAnsi="Consolas" w:cs="Consolas"/>
                <w:sz w:val="21"/>
                <w:szCs w:val="21"/>
              </w:rPr>
              <w:t xml:space="preserve">(result, </w:t>
            </w:r>
            <w:proofErr w:type="spellStart"/>
            <w:r w:rsidRPr="004B0974">
              <w:rPr>
                <w:rFonts w:ascii="Consolas" w:hAnsi="Consolas" w:cs="Consolas"/>
                <w:sz w:val="21"/>
                <w:szCs w:val="21"/>
              </w:rPr>
              <w:t>attempt_logs</w:t>
            </w:r>
            <w:proofErr w:type="spellEnd"/>
            <w:r w:rsidRPr="004B0974">
              <w:rPr>
                <w:rFonts w:ascii="Consolas" w:hAnsi="Consolas" w:cs="Consolas"/>
                <w:sz w:val="21"/>
                <w:szCs w:val="21"/>
              </w:rPr>
              <w:t>)</w:t>
            </w:r>
          </w:p>
          <w:p w14:paraId="6432A18E" w14:textId="77777777" w:rsidR="008425BB" w:rsidRPr="004B0974" w:rsidRDefault="008425BB" w:rsidP="008425BB">
            <w:pPr>
              <w:pStyle w:val="ab"/>
              <w:ind w:firstLine="436"/>
              <w:rPr>
                <w:rFonts w:ascii="Consolas" w:hAnsi="Consolas" w:cs="Consolas"/>
                <w:sz w:val="21"/>
                <w:szCs w:val="21"/>
              </w:rPr>
            </w:pPr>
          </w:p>
          <w:p w14:paraId="056CBD00"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w:t>
            </w:r>
            <w:proofErr w:type="spellStart"/>
            <w:r w:rsidRPr="004B0974">
              <w:rPr>
                <w:rFonts w:ascii="Consolas" w:hAnsi="Consolas" w:cs="Consolas"/>
                <w:sz w:val="21"/>
                <w:szCs w:val="21"/>
              </w:rPr>
              <w:t>failure_type</w:t>
            </w:r>
            <w:proofErr w:type="spellEnd"/>
            <w:r w:rsidRPr="004B0974">
              <w:rPr>
                <w:rFonts w:ascii="Consolas" w:hAnsi="Consolas" w:cs="Consolas"/>
                <w:sz w:val="21"/>
                <w:szCs w:val="21"/>
              </w:rPr>
              <w:t xml:space="preserve"> = self._</w:t>
            </w:r>
            <w:proofErr w:type="spellStart"/>
            <w:r w:rsidRPr="004B0974">
              <w:rPr>
                <w:rFonts w:ascii="Consolas" w:hAnsi="Consolas" w:cs="Consolas"/>
                <w:sz w:val="21"/>
                <w:szCs w:val="21"/>
              </w:rPr>
              <w:t>normalize_failure_type</w:t>
            </w:r>
            <w:proofErr w:type="spellEnd"/>
            <w:r w:rsidRPr="004B0974">
              <w:rPr>
                <w:rFonts w:ascii="Consolas" w:hAnsi="Consolas" w:cs="Consolas"/>
                <w:sz w:val="21"/>
                <w:szCs w:val="21"/>
              </w:rPr>
              <w:t>(</w:t>
            </w:r>
            <w:proofErr w:type="spellStart"/>
            <w:r w:rsidRPr="004B0974">
              <w:rPr>
                <w:rFonts w:ascii="Consolas" w:hAnsi="Consolas" w:cs="Consolas"/>
                <w:sz w:val="21"/>
                <w:szCs w:val="21"/>
              </w:rPr>
              <w:t>result.failure_type</w:t>
            </w:r>
            <w:proofErr w:type="spellEnd"/>
            <w:r w:rsidRPr="004B0974">
              <w:rPr>
                <w:rFonts w:ascii="Consolas" w:hAnsi="Consolas" w:cs="Consolas"/>
                <w:sz w:val="21"/>
                <w:szCs w:val="21"/>
              </w:rPr>
              <w:t>)</w:t>
            </w:r>
          </w:p>
          <w:p w14:paraId="379B5881"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w:t>
            </w:r>
            <w:proofErr w:type="spellStart"/>
            <w:r w:rsidRPr="004B0974">
              <w:rPr>
                <w:rFonts w:ascii="Consolas" w:hAnsi="Consolas" w:cs="Consolas"/>
                <w:sz w:val="21"/>
                <w:szCs w:val="21"/>
              </w:rPr>
              <w:t>retried_any</w:t>
            </w:r>
            <w:proofErr w:type="spellEnd"/>
            <w:r w:rsidRPr="004B0974">
              <w:rPr>
                <w:rFonts w:ascii="Consolas" w:hAnsi="Consolas" w:cs="Consolas"/>
                <w:sz w:val="21"/>
                <w:szCs w:val="21"/>
              </w:rPr>
              <w:t xml:space="preserve"> = </w:t>
            </w:r>
            <w:proofErr w:type="spellStart"/>
            <w:r w:rsidRPr="004B0974">
              <w:rPr>
                <w:rFonts w:ascii="Consolas" w:hAnsi="Consolas" w:cs="Consolas"/>
                <w:sz w:val="21"/>
                <w:szCs w:val="21"/>
              </w:rPr>
              <w:t>retried_any</w:t>
            </w:r>
            <w:proofErr w:type="spellEnd"/>
            <w:r w:rsidRPr="004B0974">
              <w:rPr>
                <w:rFonts w:ascii="Consolas" w:hAnsi="Consolas" w:cs="Consolas"/>
                <w:sz w:val="21"/>
                <w:szCs w:val="21"/>
              </w:rPr>
              <w:t xml:space="preserve"> or </w:t>
            </w:r>
            <w:proofErr w:type="spellStart"/>
            <w:r w:rsidRPr="004B0974">
              <w:rPr>
                <w:rFonts w:ascii="Consolas" w:hAnsi="Consolas" w:cs="Consolas"/>
                <w:sz w:val="21"/>
                <w:szCs w:val="21"/>
              </w:rPr>
              <w:t>attempt_idx</w:t>
            </w:r>
            <w:proofErr w:type="spellEnd"/>
            <w:r w:rsidRPr="004B0974">
              <w:rPr>
                <w:rFonts w:ascii="Consolas" w:hAnsi="Consolas" w:cs="Consolas"/>
                <w:sz w:val="21"/>
                <w:szCs w:val="21"/>
              </w:rPr>
              <w:t xml:space="preserve"> &gt; 1</w:t>
            </w:r>
          </w:p>
          <w:p w14:paraId="5D9F2CD8"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exhausted = </w:t>
            </w:r>
            <w:proofErr w:type="spellStart"/>
            <w:r w:rsidRPr="004B0974">
              <w:rPr>
                <w:rFonts w:ascii="Consolas" w:hAnsi="Consolas" w:cs="Consolas"/>
                <w:sz w:val="21"/>
                <w:szCs w:val="21"/>
              </w:rPr>
              <w:t>attempt_idx</w:t>
            </w:r>
            <w:proofErr w:type="spellEnd"/>
            <w:r w:rsidRPr="004B0974">
              <w:rPr>
                <w:rFonts w:ascii="Consolas" w:hAnsi="Consolas" w:cs="Consolas"/>
                <w:sz w:val="21"/>
                <w:szCs w:val="21"/>
              </w:rPr>
              <w:t xml:space="preserve"> &gt;= self._</w:t>
            </w:r>
            <w:proofErr w:type="spellStart"/>
            <w:r w:rsidRPr="004B0974">
              <w:rPr>
                <w:rFonts w:ascii="Consolas" w:hAnsi="Consolas" w:cs="Consolas"/>
                <w:sz w:val="21"/>
                <w:szCs w:val="21"/>
              </w:rPr>
              <w:t>retry_policy.max_attempts</w:t>
            </w:r>
            <w:proofErr w:type="spellEnd"/>
          </w:p>
          <w:p w14:paraId="3E884E75"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if </w:t>
            </w:r>
            <w:proofErr w:type="spellStart"/>
            <w:r w:rsidRPr="004B0974">
              <w:rPr>
                <w:rFonts w:ascii="Consolas" w:hAnsi="Consolas" w:cs="Consolas"/>
                <w:sz w:val="21"/>
                <w:szCs w:val="21"/>
              </w:rPr>
              <w:t>failure_type</w:t>
            </w:r>
            <w:proofErr w:type="spellEnd"/>
            <w:r w:rsidRPr="004B0974">
              <w:rPr>
                <w:rFonts w:ascii="Consolas" w:hAnsi="Consolas" w:cs="Consolas"/>
                <w:sz w:val="21"/>
                <w:szCs w:val="21"/>
              </w:rPr>
              <w:t xml:space="preserve"> is None or not </w:t>
            </w:r>
            <w:proofErr w:type="spellStart"/>
            <w:r w:rsidRPr="004B0974">
              <w:rPr>
                <w:rFonts w:ascii="Consolas" w:hAnsi="Consolas" w:cs="Consolas"/>
                <w:sz w:val="21"/>
                <w:szCs w:val="21"/>
              </w:rPr>
              <w:t>is_retryable_failure</w:t>
            </w:r>
            <w:proofErr w:type="spellEnd"/>
            <w:r w:rsidRPr="004B0974">
              <w:rPr>
                <w:rFonts w:ascii="Consolas" w:hAnsi="Consolas" w:cs="Consolas"/>
                <w:sz w:val="21"/>
                <w:szCs w:val="21"/>
              </w:rPr>
              <w:t>(</w:t>
            </w:r>
            <w:proofErr w:type="spellStart"/>
            <w:r w:rsidRPr="004B0974">
              <w:rPr>
                <w:rFonts w:ascii="Consolas" w:hAnsi="Consolas" w:cs="Consolas"/>
                <w:sz w:val="21"/>
                <w:szCs w:val="21"/>
              </w:rPr>
              <w:t>failure_type</w:t>
            </w:r>
            <w:proofErr w:type="spellEnd"/>
            <w:r w:rsidRPr="004B0974">
              <w:rPr>
                <w:rFonts w:ascii="Consolas" w:hAnsi="Consolas" w:cs="Consolas"/>
                <w:sz w:val="21"/>
                <w:szCs w:val="21"/>
              </w:rPr>
              <w:t>):</w:t>
            </w:r>
          </w:p>
          <w:p w14:paraId="0E36BF3D"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return self._</w:t>
            </w:r>
            <w:proofErr w:type="spellStart"/>
            <w:r w:rsidRPr="004B0974">
              <w:rPr>
                <w:rFonts w:ascii="Consolas" w:hAnsi="Consolas" w:cs="Consolas"/>
                <w:sz w:val="21"/>
                <w:szCs w:val="21"/>
              </w:rPr>
              <w:t>finalize_failure</w:t>
            </w:r>
            <w:proofErr w:type="spellEnd"/>
            <w:r w:rsidRPr="004B0974">
              <w:rPr>
                <w:rFonts w:ascii="Consolas" w:hAnsi="Consolas" w:cs="Consolas"/>
                <w:sz w:val="21"/>
                <w:szCs w:val="21"/>
              </w:rPr>
              <w:t xml:space="preserve">(result, </w:t>
            </w:r>
            <w:proofErr w:type="spellStart"/>
            <w:r w:rsidRPr="004B0974">
              <w:rPr>
                <w:rFonts w:ascii="Consolas" w:hAnsi="Consolas" w:cs="Consolas"/>
                <w:sz w:val="21"/>
                <w:szCs w:val="21"/>
              </w:rPr>
              <w:t>attempt_logs</w:t>
            </w:r>
            <w:proofErr w:type="spellEnd"/>
            <w:r w:rsidRPr="004B0974">
              <w:rPr>
                <w:rFonts w:ascii="Consolas" w:hAnsi="Consolas" w:cs="Consolas"/>
                <w:sz w:val="21"/>
                <w:szCs w:val="21"/>
              </w:rPr>
              <w:t xml:space="preserve">, </w:t>
            </w:r>
            <w:proofErr w:type="spellStart"/>
            <w:r w:rsidRPr="004B0974">
              <w:rPr>
                <w:rFonts w:ascii="Consolas" w:hAnsi="Consolas" w:cs="Consolas"/>
                <w:sz w:val="21"/>
                <w:szCs w:val="21"/>
              </w:rPr>
              <w:t>retried_any</w:t>
            </w:r>
            <w:proofErr w:type="spellEnd"/>
            <w:r w:rsidRPr="004B0974">
              <w:rPr>
                <w:rFonts w:ascii="Consolas" w:hAnsi="Consolas" w:cs="Consolas"/>
                <w:sz w:val="21"/>
                <w:szCs w:val="21"/>
              </w:rPr>
              <w:t>, exhausted)</w:t>
            </w:r>
          </w:p>
          <w:p w14:paraId="65534DBE"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if exhausted:</w:t>
            </w:r>
          </w:p>
          <w:p w14:paraId="47DA4FE9"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return self._</w:t>
            </w:r>
            <w:proofErr w:type="spellStart"/>
            <w:r w:rsidRPr="004B0974">
              <w:rPr>
                <w:rFonts w:ascii="Consolas" w:hAnsi="Consolas" w:cs="Consolas"/>
                <w:sz w:val="21"/>
                <w:szCs w:val="21"/>
              </w:rPr>
              <w:t>finalize_failure</w:t>
            </w:r>
            <w:proofErr w:type="spellEnd"/>
            <w:r w:rsidRPr="004B0974">
              <w:rPr>
                <w:rFonts w:ascii="Consolas" w:hAnsi="Consolas" w:cs="Consolas"/>
                <w:sz w:val="21"/>
                <w:szCs w:val="21"/>
              </w:rPr>
              <w:t xml:space="preserve">(result, </w:t>
            </w:r>
            <w:proofErr w:type="spellStart"/>
            <w:r w:rsidRPr="004B0974">
              <w:rPr>
                <w:rFonts w:ascii="Consolas" w:hAnsi="Consolas" w:cs="Consolas"/>
                <w:sz w:val="21"/>
                <w:szCs w:val="21"/>
              </w:rPr>
              <w:t>attempt_logs</w:t>
            </w:r>
            <w:proofErr w:type="spellEnd"/>
            <w:r w:rsidRPr="004B0974">
              <w:rPr>
                <w:rFonts w:ascii="Consolas" w:hAnsi="Consolas" w:cs="Consolas"/>
                <w:sz w:val="21"/>
                <w:szCs w:val="21"/>
              </w:rPr>
              <w:t xml:space="preserve">, </w:t>
            </w:r>
            <w:proofErr w:type="spellStart"/>
            <w:r w:rsidRPr="004B0974">
              <w:rPr>
                <w:rFonts w:ascii="Consolas" w:hAnsi="Consolas" w:cs="Consolas"/>
                <w:sz w:val="21"/>
                <w:szCs w:val="21"/>
              </w:rPr>
              <w:t>retried_any</w:t>
            </w:r>
            <w:proofErr w:type="spellEnd"/>
            <w:r w:rsidRPr="004B0974">
              <w:rPr>
                <w:rFonts w:ascii="Consolas" w:hAnsi="Consolas" w:cs="Consolas"/>
                <w:sz w:val="21"/>
                <w:szCs w:val="21"/>
              </w:rPr>
              <w:t>, True)</w:t>
            </w:r>
          </w:p>
          <w:p w14:paraId="1D3867FA" w14:textId="77777777" w:rsidR="008425BB" w:rsidRPr="004B0974" w:rsidRDefault="008425BB" w:rsidP="008425BB">
            <w:pPr>
              <w:pStyle w:val="ab"/>
              <w:ind w:firstLine="436"/>
              <w:rPr>
                <w:rFonts w:ascii="Consolas" w:hAnsi="Consolas" w:cs="Consolas"/>
                <w:sz w:val="21"/>
                <w:szCs w:val="21"/>
              </w:rPr>
            </w:pPr>
          </w:p>
          <w:p w14:paraId="17F99C7E"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w:t>
            </w:r>
            <w:proofErr w:type="spellStart"/>
            <w:r w:rsidRPr="004B0974">
              <w:rPr>
                <w:rFonts w:ascii="Consolas" w:hAnsi="Consolas" w:cs="Consolas"/>
                <w:sz w:val="21"/>
                <w:szCs w:val="21"/>
              </w:rPr>
              <w:t>backoff_ms</w:t>
            </w:r>
            <w:proofErr w:type="spellEnd"/>
            <w:r w:rsidRPr="004B0974">
              <w:rPr>
                <w:rFonts w:ascii="Consolas" w:hAnsi="Consolas" w:cs="Consolas"/>
                <w:sz w:val="21"/>
                <w:szCs w:val="21"/>
              </w:rPr>
              <w:t xml:space="preserve"> = self._</w:t>
            </w:r>
            <w:proofErr w:type="spellStart"/>
            <w:r w:rsidRPr="004B0974">
              <w:rPr>
                <w:rFonts w:ascii="Consolas" w:hAnsi="Consolas" w:cs="Consolas"/>
                <w:sz w:val="21"/>
                <w:szCs w:val="21"/>
              </w:rPr>
              <w:t>retry_policy.backoff_ms_for</w:t>
            </w:r>
            <w:proofErr w:type="spellEnd"/>
            <w:r w:rsidRPr="004B0974">
              <w:rPr>
                <w:rFonts w:ascii="Consolas" w:hAnsi="Consolas" w:cs="Consolas"/>
                <w:sz w:val="21"/>
                <w:szCs w:val="21"/>
              </w:rPr>
              <w:t>(</w:t>
            </w:r>
            <w:proofErr w:type="spellStart"/>
            <w:r w:rsidRPr="004B0974">
              <w:rPr>
                <w:rFonts w:ascii="Consolas" w:hAnsi="Consolas" w:cs="Consolas"/>
                <w:sz w:val="21"/>
                <w:szCs w:val="21"/>
              </w:rPr>
              <w:t>attempt_idx</w:t>
            </w:r>
            <w:proofErr w:type="spellEnd"/>
            <w:r w:rsidRPr="004B0974">
              <w:rPr>
                <w:rFonts w:ascii="Consolas" w:hAnsi="Consolas" w:cs="Consolas"/>
                <w:sz w:val="21"/>
                <w:szCs w:val="21"/>
              </w:rPr>
              <w:t>)</w:t>
            </w:r>
          </w:p>
          <w:p w14:paraId="5DF549DD"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if </w:t>
            </w:r>
            <w:proofErr w:type="spellStart"/>
            <w:r w:rsidRPr="004B0974">
              <w:rPr>
                <w:rFonts w:ascii="Consolas" w:hAnsi="Consolas" w:cs="Consolas"/>
                <w:sz w:val="21"/>
                <w:szCs w:val="21"/>
              </w:rPr>
              <w:t>backoff_ms</w:t>
            </w:r>
            <w:proofErr w:type="spellEnd"/>
            <w:r w:rsidRPr="004B0974">
              <w:rPr>
                <w:rFonts w:ascii="Consolas" w:hAnsi="Consolas" w:cs="Consolas"/>
                <w:sz w:val="21"/>
                <w:szCs w:val="21"/>
              </w:rPr>
              <w:t xml:space="preserve"> &gt; 0:</w:t>
            </w:r>
          </w:p>
          <w:p w14:paraId="261F970D"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self._</w:t>
            </w:r>
            <w:proofErr w:type="spellStart"/>
            <w:r w:rsidRPr="004B0974">
              <w:rPr>
                <w:rFonts w:ascii="Consolas" w:hAnsi="Consolas" w:cs="Consolas"/>
                <w:sz w:val="21"/>
                <w:szCs w:val="21"/>
              </w:rPr>
              <w:t>sleep_fn</w:t>
            </w:r>
            <w:proofErr w:type="spellEnd"/>
            <w:r w:rsidRPr="004B0974">
              <w:rPr>
                <w:rFonts w:ascii="Consolas" w:hAnsi="Consolas" w:cs="Consolas"/>
                <w:sz w:val="21"/>
                <w:szCs w:val="21"/>
              </w:rPr>
              <w:t>(</w:t>
            </w:r>
            <w:proofErr w:type="spellStart"/>
            <w:r w:rsidRPr="004B0974">
              <w:rPr>
                <w:rFonts w:ascii="Consolas" w:hAnsi="Consolas" w:cs="Consolas"/>
                <w:sz w:val="21"/>
                <w:szCs w:val="21"/>
              </w:rPr>
              <w:t>backoff_ms</w:t>
            </w:r>
            <w:proofErr w:type="spellEnd"/>
            <w:r w:rsidRPr="004B0974">
              <w:rPr>
                <w:rFonts w:ascii="Consolas" w:hAnsi="Consolas" w:cs="Consolas"/>
                <w:sz w:val="21"/>
                <w:szCs w:val="21"/>
              </w:rPr>
              <w:t xml:space="preserve"> / 1000)</w:t>
            </w:r>
          </w:p>
          <w:p w14:paraId="24F2998D" w14:textId="77777777" w:rsidR="008425BB" w:rsidRPr="004B0974" w:rsidRDefault="008425BB" w:rsidP="008425BB">
            <w:pPr>
              <w:pStyle w:val="ab"/>
              <w:ind w:firstLine="436"/>
              <w:rPr>
                <w:rFonts w:ascii="Consolas" w:hAnsi="Consolas" w:cs="Consolas"/>
                <w:sz w:val="21"/>
                <w:szCs w:val="21"/>
              </w:rPr>
            </w:pPr>
          </w:p>
          <w:p w14:paraId="09F9892C" w14:textId="77777777" w:rsidR="008F60B8" w:rsidRPr="004B0974" w:rsidRDefault="008425BB" w:rsidP="008425BB">
            <w:pPr>
              <w:pStyle w:val="ab"/>
              <w:ind w:firstLineChars="0" w:firstLine="0"/>
              <w:rPr>
                <w:rFonts w:ascii="Consolas" w:hAnsi="Consolas" w:cs="Consolas"/>
                <w:sz w:val="21"/>
                <w:szCs w:val="21"/>
              </w:rPr>
            </w:pPr>
            <w:r w:rsidRPr="004B0974">
              <w:rPr>
                <w:rFonts w:ascii="Consolas" w:hAnsi="Consolas" w:cs="Consolas"/>
                <w:sz w:val="21"/>
                <w:szCs w:val="21"/>
              </w:rPr>
              <w:t xml:space="preserve">    return self._</w:t>
            </w:r>
            <w:proofErr w:type="spellStart"/>
            <w:r w:rsidRPr="004B0974">
              <w:rPr>
                <w:rFonts w:ascii="Consolas" w:hAnsi="Consolas" w:cs="Consolas"/>
                <w:sz w:val="21"/>
                <w:szCs w:val="21"/>
              </w:rPr>
              <w:t>finalize_failure</w:t>
            </w:r>
            <w:proofErr w:type="spellEnd"/>
            <w:r w:rsidRPr="004B0974">
              <w:rPr>
                <w:rFonts w:ascii="Consolas" w:hAnsi="Consolas" w:cs="Consolas"/>
                <w:sz w:val="21"/>
                <w:szCs w:val="21"/>
              </w:rPr>
              <w:t>(</w:t>
            </w:r>
            <w:proofErr w:type="spellStart"/>
            <w:r w:rsidRPr="004B0974">
              <w:rPr>
                <w:rFonts w:ascii="Consolas" w:hAnsi="Consolas" w:cs="Consolas"/>
                <w:sz w:val="21"/>
                <w:szCs w:val="21"/>
              </w:rPr>
              <w:t>last_result</w:t>
            </w:r>
            <w:proofErr w:type="spellEnd"/>
            <w:r w:rsidRPr="004B0974">
              <w:rPr>
                <w:rFonts w:ascii="Consolas" w:hAnsi="Consolas" w:cs="Consolas"/>
                <w:sz w:val="21"/>
                <w:szCs w:val="21"/>
              </w:rPr>
              <w:t xml:space="preserve">, </w:t>
            </w:r>
            <w:proofErr w:type="spellStart"/>
            <w:r w:rsidRPr="004B0974">
              <w:rPr>
                <w:rFonts w:ascii="Consolas" w:hAnsi="Consolas" w:cs="Consolas"/>
                <w:sz w:val="21"/>
                <w:szCs w:val="21"/>
              </w:rPr>
              <w:t>attempt_logs</w:t>
            </w:r>
            <w:proofErr w:type="spellEnd"/>
            <w:r w:rsidRPr="004B0974">
              <w:rPr>
                <w:rFonts w:ascii="Consolas" w:hAnsi="Consolas" w:cs="Consolas"/>
                <w:sz w:val="21"/>
                <w:szCs w:val="21"/>
              </w:rPr>
              <w:t xml:space="preserve">, </w:t>
            </w:r>
            <w:proofErr w:type="spellStart"/>
            <w:r w:rsidRPr="004B0974">
              <w:rPr>
                <w:rFonts w:ascii="Consolas" w:hAnsi="Consolas" w:cs="Consolas"/>
                <w:sz w:val="21"/>
                <w:szCs w:val="21"/>
              </w:rPr>
              <w:lastRenderedPageBreak/>
              <w:t>retried_any</w:t>
            </w:r>
            <w:proofErr w:type="spellEnd"/>
            <w:r w:rsidRPr="004B0974">
              <w:rPr>
                <w:rFonts w:ascii="Consolas" w:hAnsi="Consolas" w:cs="Consolas"/>
                <w:sz w:val="21"/>
                <w:szCs w:val="21"/>
              </w:rPr>
              <w:t>, True)</w:t>
            </w:r>
          </w:p>
        </w:tc>
      </w:tr>
    </w:tbl>
    <w:p w14:paraId="14C46B80" w14:textId="77777777" w:rsidR="008F60B8" w:rsidRDefault="00F355D3" w:rsidP="00F355D3">
      <w:pPr>
        <w:pStyle w:val="ab"/>
        <w:ind w:firstLine="496"/>
      </w:pPr>
      <w:r w:rsidRPr="00F355D3">
        <w:lastRenderedPageBreak/>
        <w:t>该实现使工具异常不会直接向上层模块扩散。无论底层问题来自本地脚本失败、远程服务超时，还是输出字段缺失，</w:t>
      </w:r>
      <w:r w:rsidRPr="00F355D3">
        <w:t xml:space="preserve">PlanRunner </w:t>
      </w:r>
      <w:r w:rsidRPr="00F355D3">
        <w:t>和</w:t>
      </w:r>
      <w:r w:rsidRPr="00F355D3">
        <w:t xml:space="preserve"> CEBRA-WP </w:t>
      </w:r>
      <w:r w:rsidRPr="00F355D3">
        <w:t>接收到的都是统一的</w:t>
      </w:r>
      <w:r w:rsidRPr="00F355D3">
        <w:t xml:space="preserve"> </w:t>
      </w:r>
      <w:proofErr w:type="spellStart"/>
      <w:r w:rsidRPr="00F355D3">
        <w:t>failure_type</w:t>
      </w:r>
      <w:proofErr w:type="spellEnd"/>
      <w:r w:rsidRPr="00F355D3">
        <w:t>、</w:t>
      </w:r>
      <w:r w:rsidRPr="00F355D3">
        <w:t xml:space="preserve">attempt history </w:t>
      </w:r>
      <w:r w:rsidRPr="00F355D3">
        <w:t>和错误详情。</w:t>
      </w:r>
    </w:p>
    <w:p w14:paraId="4E5CB942" w14:textId="77777777" w:rsidR="005A35A6" w:rsidRDefault="005A35A6" w:rsidP="005A35A6">
      <w:pPr>
        <w:pStyle w:val="3"/>
        <w:rPr>
          <w:lang w:val="en-US"/>
        </w:rPr>
      </w:pPr>
      <w:bookmarkStart w:id="86" w:name="_Toc229518334"/>
      <w:r w:rsidRPr="005A35A6">
        <w:t>等待状态、审计与快照</w:t>
      </w:r>
      <w:bookmarkEnd w:id="86"/>
    </w:p>
    <w:p w14:paraId="563BF5D0" w14:textId="11F79BDC" w:rsidR="0008389C" w:rsidRDefault="0008389C" w:rsidP="0008389C">
      <w:pPr>
        <w:pStyle w:val="ab"/>
        <w:ind w:firstLine="496"/>
      </w:pPr>
      <w:r>
        <w:t>恢复闭环的关键在于在进入等待状态前先保存待决策对象和审计信息。</w:t>
      </w:r>
      <w:r>
        <w:fldChar w:fldCharType="begin"/>
      </w:r>
      <w:r>
        <w:instrText xml:space="preserve"> REF _RefAuto_Code_5_4 \h </w:instrText>
      </w:r>
      <w:r>
        <w:fldChar w:fldCharType="separate"/>
      </w:r>
      <w:r w:rsidR="001A7A12">
        <w:rPr>
          <w:rFonts w:hint="eastAsia"/>
        </w:rPr>
        <w:t>代码清单</w:t>
      </w:r>
      <w:r w:rsidR="001A7A12">
        <w:rPr>
          <w:rFonts w:hint="eastAsia"/>
        </w:rPr>
        <w:t xml:space="preserve"> 5-4</w:t>
      </w:r>
      <w:r>
        <w:fldChar w:fldCharType="end"/>
      </w:r>
      <w:r>
        <w:t xml:space="preserve"> </w:t>
      </w:r>
      <w:r>
        <w:t>展示了</w:t>
      </w:r>
      <w:r>
        <w:t xml:space="preserve"> </w:t>
      </w:r>
      <w:proofErr w:type="spellStart"/>
      <w:r>
        <w:t>enter_waiting_state</w:t>
      </w:r>
      <w:proofErr w:type="spellEnd"/>
      <w:r>
        <w:t xml:space="preserve"> </w:t>
      </w:r>
      <w:r>
        <w:t>的核心逻辑：状态迁移前，系统会先校验等待状态与</w:t>
      </w:r>
      <w:r>
        <w:t xml:space="preserve"> PendingAction </w:t>
      </w:r>
      <w:r>
        <w:t>是否匹配，再写入</w:t>
      </w:r>
      <w:r>
        <w:t xml:space="preserve"> context</w:t>
      </w:r>
      <w:r>
        <w:t>、</w:t>
      </w:r>
      <w:proofErr w:type="spellStart"/>
      <w:r>
        <w:t>TaskRecord</w:t>
      </w:r>
      <w:proofErr w:type="spellEnd"/>
      <w:r>
        <w:t xml:space="preserve"> </w:t>
      </w:r>
      <w:r>
        <w:t>和事件日志。这样即使系统在等待人工确认期间中断，恢复后也能还原当前待决策对象、候选集合和默认建议。</w:t>
      </w:r>
    </w:p>
    <w:p w14:paraId="5552086C" w14:textId="77777777" w:rsidR="009F7CC2" w:rsidRDefault="009F7CC2" w:rsidP="009F7CC2">
      <w:pPr>
        <w:pStyle w:val="ae"/>
        <w:keepNext/>
      </w:pPr>
      <w:bookmarkStart w:id="87" w:name="_RefAuto_Code_5_4"/>
      <w:r>
        <w:rPr>
          <w:rFonts w:hint="eastAsia"/>
        </w:rPr>
        <w:t>代码清单 5-4</w:t>
      </w:r>
      <w:bookmarkEnd w:id="87"/>
      <w:r>
        <w:rPr>
          <w:rFonts w:hint="eastAsia"/>
        </w:rPr>
        <w:t xml:space="preserve"> 进入 WAITING 状态前写入 PendingAction 与审计信息</w:t>
      </w:r>
    </w:p>
    <w:tbl>
      <w:tblPr>
        <w:tblStyle w:val="aff"/>
        <w:tblW w:w="0" w:type="auto"/>
        <w:tblLook w:val="04A0" w:firstRow="1" w:lastRow="0" w:firstColumn="1" w:lastColumn="0" w:noHBand="0" w:noVBand="1"/>
      </w:tblPr>
      <w:tblGrid>
        <w:gridCol w:w="8494"/>
      </w:tblGrid>
      <w:tr w:rsidR="009F7CC2" w:rsidRPr="00DD66FE" w14:paraId="22965F8D" w14:textId="77777777" w:rsidTr="009F7CC2">
        <w:tc>
          <w:tcPr>
            <w:tcW w:w="8494" w:type="dxa"/>
          </w:tcPr>
          <w:p w14:paraId="471A0B99"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def </w:t>
            </w:r>
            <w:proofErr w:type="spellStart"/>
            <w:r w:rsidRPr="00DD66FE">
              <w:rPr>
                <w:rFonts w:ascii="Consolas" w:hAnsi="Consolas" w:cs="Consolas"/>
                <w:sz w:val="21"/>
                <w:szCs w:val="21"/>
              </w:rPr>
              <w:t>enter_waiting_state</w:t>
            </w:r>
            <w:proofErr w:type="spellEnd"/>
            <w:r w:rsidRPr="00DD66FE">
              <w:rPr>
                <w:rFonts w:ascii="Consolas" w:hAnsi="Consolas" w:cs="Consolas"/>
                <w:sz w:val="21"/>
                <w:szCs w:val="21"/>
              </w:rPr>
              <w:t>(</w:t>
            </w:r>
          </w:p>
          <w:p w14:paraId="4D3BC9CB"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context: WorkflowContext,</w:t>
            </w:r>
          </w:p>
          <w:p w14:paraId="09B94917"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record: </w:t>
            </w:r>
            <w:proofErr w:type="spellStart"/>
            <w:r w:rsidRPr="00DD66FE">
              <w:rPr>
                <w:rFonts w:ascii="Consolas" w:hAnsi="Consolas" w:cs="Consolas"/>
                <w:sz w:val="21"/>
                <w:szCs w:val="21"/>
              </w:rPr>
              <w:t>TaskRecord</w:t>
            </w:r>
            <w:proofErr w:type="spellEnd"/>
            <w:r w:rsidRPr="00DD66FE">
              <w:rPr>
                <w:rFonts w:ascii="Consolas" w:hAnsi="Consolas" w:cs="Consolas"/>
                <w:sz w:val="21"/>
                <w:szCs w:val="21"/>
              </w:rPr>
              <w:t xml:space="preserve"> | None,</w:t>
            </w:r>
          </w:p>
          <w:p w14:paraId="2435B0C1"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pending_action</w:t>
            </w:r>
            <w:proofErr w:type="spellEnd"/>
            <w:r w:rsidRPr="00DD66FE">
              <w:rPr>
                <w:rFonts w:ascii="Consolas" w:hAnsi="Consolas" w:cs="Consolas"/>
                <w:sz w:val="21"/>
                <w:szCs w:val="21"/>
              </w:rPr>
              <w:t>: PendingAction,</w:t>
            </w:r>
          </w:p>
          <w:p w14:paraId="3ACA94D6"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to_status</w:t>
            </w:r>
            <w:proofErr w:type="spellEnd"/>
            <w:r w:rsidRPr="00DD66FE">
              <w:rPr>
                <w:rFonts w:ascii="Consolas" w:hAnsi="Consolas" w:cs="Consolas"/>
                <w:sz w:val="21"/>
                <w:szCs w:val="21"/>
              </w:rPr>
              <w:t xml:space="preserve">: </w:t>
            </w:r>
            <w:proofErr w:type="spellStart"/>
            <w:r w:rsidRPr="00DD66FE">
              <w:rPr>
                <w:rFonts w:ascii="Consolas" w:hAnsi="Consolas" w:cs="Consolas"/>
                <w:sz w:val="21"/>
                <w:szCs w:val="21"/>
              </w:rPr>
              <w:t>InternalStatus</w:t>
            </w:r>
            <w:proofErr w:type="spellEnd"/>
            <w:r w:rsidRPr="00DD66FE">
              <w:rPr>
                <w:rFonts w:ascii="Consolas" w:hAnsi="Consolas" w:cs="Consolas"/>
                <w:sz w:val="21"/>
                <w:szCs w:val="21"/>
              </w:rPr>
              <w:t>,</w:t>
            </w:r>
          </w:p>
          <w:p w14:paraId="08BC9C7A"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
          <w:p w14:paraId="46CBB9C7"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reason: Optional[str] = None,</w:t>
            </w:r>
          </w:p>
          <w:p w14:paraId="10A2EFB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event_logger</w:t>
            </w:r>
            <w:proofErr w:type="spellEnd"/>
            <w:r w:rsidRPr="00DD66FE">
              <w:rPr>
                <w:rFonts w:ascii="Consolas" w:hAnsi="Consolas" w:cs="Consolas"/>
                <w:sz w:val="21"/>
                <w:szCs w:val="21"/>
              </w:rPr>
              <w:t xml:space="preserve">: </w:t>
            </w:r>
            <w:proofErr w:type="spellStart"/>
            <w:r w:rsidRPr="00DD66FE">
              <w:rPr>
                <w:rFonts w:ascii="Consolas" w:hAnsi="Consolas" w:cs="Consolas"/>
                <w:sz w:val="21"/>
                <w:szCs w:val="21"/>
              </w:rPr>
              <w:t>EventLogger</w:t>
            </w:r>
            <w:proofErr w:type="spellEnd"/>
            <w:r w:rsidRPr="00DD66FE">
              <w:rPr>
                <w:rFonts w:ascii="Consolas" w:hAnsi="Consolas" w:cs="Consolas"/>
                <w:sz w:val="21"/>
                <w:szCs w:val="21"/>
              </w:rPr>
              <w:t xml:space="preserve"> | None = None,</w:t>
            </w:r>
          </w:p>
          <w:p w14:paraId="55D42DCE"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snapshot_writer</w:t>
            </w:r>
            <w:proofErr w:type="spellEnd"/>
            <w:r w:rsidRPr="00DD66FE">
              <w:rPr>
                <w:rFonts w:ascii="Consolas" w:hAnsi="Consolas" w:cs="Consolas"/>
                <w:sz w:val="21"/>
                <w:szCs w:val="21"/>
              </w:rPr>
              <w:t xml:space="preserve">: </w:t>
            </w:r>
            <w:proofErr w:type="spellStart"/>
            <w:r w:rsidRPr="00DD66FE">
              <w:rPr>
                <w:rFonts w:ascii="Consolas" w:hAnsi="Consolas" w:cs="Consolas"/>
                <w:sz w:val="21"/>
                <w:szCs w:val="21"/>
              </w:rPr>
              <w:t>SnapshotWriter</w:t>
            </w:r>
            <w:proofErr w:type="spellEnd"/>
            <w:r w:rsidRPr="00DD66FE">
              <w:rPr>
                <w:rFonts w:ascii="Consolas" w:hAnsi="Consolas" w:cs="Consolas"/>
                <w:sz w:val="21"/>
                <w:szCs w:val="21"/>
              </w:rPr>
              <w:t xml:space="preserve"> | None = None,</w:t>
            </w:r>
          </w:p>
          <w:p w14:paraId="47EE1340"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-&gt; None:</w:t>
            </w:r>
          </w:p>
          <w:p w14:paraId="136548C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_</w:t>
            </w:r>
            <w:proofErr w:type="spellStart"/>
            <w:r w:rsidRPr="00DD66FE">
              <w:rPr>
                <w:rFonts w:ascii="Consolas" w:hAnsi="Consolas" w:cs="Consolas"/>
                <w:sz w:val="21"/>
                <w:szCs w:val="21"/>
              </w:rPr>
              <w:t>validate_waiting_transition</w:t>
            </w:r>
            <w:proofErr w:type="spellEnd"/>
            <w:r w:rsidRPr="00DD66FE">
              <w:rPr>
                <w:rFonts w:ascii="Consolas" w:hAnsi="Consolas" w:cs="Consolas"/>
                <w:sz w:val="21"/>
                <w:szCs w:val="21"/>
              </w:rPr>
              <w:t xml:space="preserve">(context, </w:t>
            </w:r>
            <w:proofErr w:type="spellStart"/>
            <w:r w:rsidRPr="00DD66FE">
              <w:rPr>
                <w:rFonts w:ascii="Consolas" w:hAnsi="Consolas" w:cs="Consolas"/>
                <w:sz w:val="21"/>
                <w:szCs w:val="21"/>
              </w:rPr>
              <w:t>pending_action</w:t>
            </w:r>
            <w:proofErr w:type="spellEnd"/>
            <w:r w:rsidRPr="00DD66FE">
              <w:rPr>
                <w:rFonts w:ascii="Consolas" w:hAnsi="Consolas" w:cs="Consolas"/>
                <w:sz w:val="21"/>
                <w:szCs w:val="21"/>
              </w:rPr>
              <w:t xml:space="preserve">, </w:t>
            </w:r>
            <w:proofErr w:type="spellStart"/>
            <w:r w:rsidRPr="00DD66FE">
              <w:rPr>
                <w:rFonts w:ascii="Consolas" w:hAnsi="Consolas" w:cs="Consolas"/>
                <w:sz w:val="21"/>
                <w:szCs w:val="21"/>
              </w:rPr>
              <w:t>to_status</w:t>
            </w:r>
            <w:proofErr w:type="spellEnd"/>
            <w:r w:rsidRPr="00DD66FE">
              <w:rPr>
                <w:rFonts w:ascii="Consolas" w:hAnsi="Consolas" w:cs="Consolas"/>
                <w:sz w:val="21"/>
                <w:szCs w:val="21"/>
              </w:rPr>
              <w:t>, record)</w:t>
            </w:r>
          </w:p>
          <w:p w14:paraId="2FA6D669" w14:textId="77777777" w:rsidR="004450EF" w:rsidRPr="00DD66FE" w:rsidRDefault="004450EF" w:rsidP="004450EF">
            <w:pPr>
              <w:pStyle w:val="ab"/>
              <w:ind w:firstLine="436"/>
              <w:rPr>
                <w:rFonts w:ascii="Consolas" w:hAnsi="Consolas" w:cs="Consolas"/>
                <w:sz w:val="21"/>
                <w:szCs w:val="21"/>
              </w:rPr>
            </w:pPr>
          </w:p>
          <w:p w14:paraId="2E7C503D"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prev_status</w:t>
            </w:r>
            <w:proofErr w:type="spellEnd"/>
            <w:r w:rsidRPr="00DD66FE">
              <w:rPr>
                <w:rFonts w:ascii="Consolas" w:hAnsi="Consolas" w:cs="Consolas"/>
                <w:sz w:val="21"/>
                <w:szCs w:val="21"/>
              </w:rPr>
              <w:t xml:space="preserve"> = </w:t>
            </w:r>
            <w:proofErr w:type="spellStart"/>
            <w:r w:rsidRPr="00DD66FE">
              <w:rPr>
                <w:rFonts w:ascii="Consolas" w:hAnsi="Consolas" w:cs="Consolas"/>
                <w:sz w:val="21"/>
                <w:szCs w:val="21"/>
              </w:rPr>
              <w:t>to_external_status</w:t>
            </w:r>
            <w:proofErr w:type="spellEnd"/>
            <w:r w:rsidRPr="00DD66FE">
              <w:rPr>
                <w:rFonts w:ascii="Consolas" w:hAnsi="Consolas" w:cs="Consolas"/>
                <w:sz w:val="21"/>
                <w:szCs w:val="21"/>
              </w:rPr>
              <w:t>(</w:t>
            </w:r>
            <w:proofErr w:type="spellStart"/>
            <w:r w:rsidRPr="00DD66FE">
              <w:rPr>
                <w:rFonts w:ascii="Consolas" w:hAnsi="Consolas" w:cs="Consolas"/>
                <w:sz w:val="21"/>
                <w:szCs w:val="21"/>
              </w:rPr>
              <w:t>context.status</w:t>
            </w:r>
            <w:proofErr w:type="spellEnd"/>
            <w:r w:rsidRPr="00DD66FE">
              <w:rPr>
                <w:rFonts w:ascii="Consolas" w:hAnsi="Consolas" w:cs="Consolas"/>
                <w:sz w:val="21"/>
                <w:szCs w:val="21"/>
              </w:rPr>
              <w:t>)</w:t>
            </w:r>
          </w:p>
          <w:p w14:paraId="721F02A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new_status</w:t>
            </w:r>
            <w:proofErr w:type="spellEnd"/>
            <w:r w:rsidRPr="00DD66FE">
              <w:rPr>
                <w:rFonts w:ascii="Consolas" w:hAnsi="Consolas" w:cs="Consolas"/>
                <w:sz w:val="21"/>
                <w:szCs w:val="21"/>
              </w:rPr>
              <w:t xml:space="preserve"> = _</w:t>
            </w:r>
            <w:proofErr w:type="spellStart"/>
            <w:r w:rsidRPr="00DD66FE">
              <w:rPr>
                <w:rFonts w:ascii="Consolas" w:hAnsi="Consolas" w:cs="Consolas"/>
                <w:sz w:val="21"/>
                <w:szCs w:val="21"/>
              </w:rPr>
              <w:t>to_external_waiting_status</w:t>
            </w:r>
            <w:proofErr w:type="spellEnd"/>
            <w:r w:rsidRPr="00DD66FE">
              <w:rPr>
                <w:rFonts w:ascii="Consolas" w:hAnsi="Consolas" w:cs="Consolas"/>
                <w:sz w:val="21"/>
                <w:szCs w:val="21"/>
              </w:rPr>
              <w:t>(</w:t>
            </w:r>
            <w:proofErr w:type="spellStart"/>
            <w:r w:rsidRPr="00DD66FE">
              <w:rPr>
                <w:rFonts w:ascii="Consolas" w:hAnsi="Consolas" w:cs="Consolas"/>
                <w:sz w:val="21"/>
                <w:szCs w:val="21"/>
              </w:rPr>
              <w:t>to_status</w:t>
            </w:r>
            <w:proofErr w:type="spellEnd"/>
            <w:r w:rsidRPr="00DD66FE">
              <w:rPr>
                <w:rFonts w:ascii="Consolas" w:hAnsi="Consolas" w:cs="Consolas"/>
                <w:sz w:val="21"/>
                <w:szCs w:val="21"/>
              </w:rPr>
              <w:t>)</w:t>
            </w:r>
          </w:p>
          <w:p w14:paraId="2AB6DB34" w14:textId="77777777" w:rsidR="004450EF" w:rsidRPr="00DD66FE" w:rsidRDefault="004450EF" w:rsidP="004450EF">
            <w:pPr>
              <w:pStyle w:val="ab"/>
              <w:ind w:firstLine="436"/>
              <w:rPr>
                <w:rFonts w:ascii="Consolas" w:hAnsi="Consolas" w:cs="Consolas"/>
                <w:sz w:val="21"/>
                <w:szCs w:val="21"/>
              </w:rPr>
            </w:pPr>
          </w:p>
          <w:p w14:paraId="44041575"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context.pending_action</w:t>
            </w:r>
            <w:proofErr w:type="spellEnd"/>
            <w:r w:rsidRPr="00DD66FE">
              <w:rPr>
                <w:rFonts w:ascii="Consolas" w:hAnsi="Consolas" w:cs="Consolas"/>
                <w:sz w:val="21"/>
                <w:szCs w:val="21"/>
              </w:rPr>
              <w:t xml:space="preserve"> = </w:t>
            </w:r>
            <w:proofErr w:type="spellStart"/>
            <w:r w:rsidRPr="00DD66FE">
              <w:rPr>
                <w:rFonts w:ascii="Consolas" w:hAnsi="Consolas" w:cs="Consolas"/>
                <w:sz w:val="21"/>
                <w:szCs w:val="21"/>
              </w:rPr>
              <w:t>pending_action</w:t>
            </w:r>
            <w:proofErr w:type="spellEnd"/>
          </w:p>
          <w:p w14:paraId="6BB812DA"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if record is not None:</w:t>
            </w:r>
          </w:p>
          <w:p w14:paraId="0FB81DE0"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record.pending_action</w:t>
            </w:r>
            <w:proofErr w:type="spellEnd"/>
            <w:r w:rsidRPr="00DD66FE">
              <w:rPr>
                <w:rFonts w:ascii="Consolas" w:hAnsi="Consolas" w:cs="Consolas"/>
                <w:sz w:val="21"/>
                <w:szCs w:val="21"/>
              </w:rPr>
              <w:t xml:space="preserve"> = </w:t>
            </w:r>
            <w:proofErr w:type="spellStart"/>
            <w:r w:rsidRPr="00DD66FE">
              <w:rPr>
                <w:rFonts w:ascii="Consolas" w:hAnsi="Consolas" w:cs="Consolas"/>
                <w:sz w:val="21"/>
                <w:szCs w:val="21"/>
              </w:rPr>
              <w:t>pending_action</w:t>
            </w:r>
            <w:proofErr w:type="spellEnd"/>
          </w:p>
          <w:p w14:paraId="255EC469" w14:textId="77777777" w:rsidR="004450EF" w:rsidRPr="00DD66FE" w:rsidRDefault="004450EF" w:rsidP="004450EF">
            <w:pPr>
              <w:pStyle w:val="ab"/>
              <w:ind w:firstLine="436"/>
              <w:rPr>
                <w:rFonts w:ascii="Consolas" w:hAnsi="Consolas" w:cs="Consolas"/>
                <w:sz w:val="21"/>
                <w:szCs w:val="21"/>
              </w:rPr>
            </w:pPr>
          </w:p>
          <w:p w14:paraId="3FA1C62A"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lastRenderedPageBreak/>
              <w:t xml:space="preserve">    </w:t>
            </w:r>
            <w:proofErr w:type="spellStart"/>
            <w:r w:rsidRPr="00DD66FE">
              <w:rPr>
                <w:rFonts w:ascii="Consolas" w:hAnsi="Consolas" w:cs="Consolas"/>
                <w:sz w:val="21"/>
                <w:szCs w:val="21"/>
              </w:rPr>
              <w:t>log_handler</w:t>
            </w:r>
            <w:proofErr w:type="spellEnd"/>
            <w:r w:rsidRPr="00DD66FE">
              <w:rPr>
                <w:rFonts w:ascii="Consolas" w:hAnsi="Consolas" w:cs="Consolas"/>
                <w:sz w:val="21"/>
                <w:szCs w:val="21"/>
              </w:rPr>
              <w:t xml:space="preserve"> = </w:t>
            </w:r>
            <w:proofErr w:type="spellStart"/>
            <w:r w:rsidRPr="00DD66FE">
              <w:rPr>
                <w:rFonts w:ascii="Consolas" w:hAnsi="Consolas" w:cs="Consolas"/>
                <w:sz w:val="21"/>
                <w:szCs w:val="21"/>
              </w:rPr>
              <w:t>event_logger</w:t>
            </w:r>
            <w:proofErr w:type="spellEnd"/>
            <w:r w:rsidRPr="00DD66FE">
              <w:rPr>
                <w:rFonts w:ascii="Consolas" w:hAnsi="Consolas" w:cs="Consolas"/>
                <w:sz w:val="21"/>
                <w:szCs w:val="21"/>
              </w:rPr>
              <w:t xml:space="preserve"> or _</w:t>
            </w:r>
            <w:proofErr w:type="spellStart"/>
            <w:r w:rsidRPr="00DD66FE">
              <w:rPr>
                <w:rFonts w:ascii="Consolas" w:hAnsi="Consolas" w:cs="Consolas"/>
                <w:sz w:val="21"/>
                <w:szCs w:val="21"/>
              </w:rPr>
              <w:t>default_event_logger</w:t>
            </w:r>
            <w:proofErr w:type="spellEnd"/>
          </w:p>
          <w:p w14:paraId="3C3C00D1"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log_handler</w:t>
            </w:r>
            <w:proofErr w:type="spellEnd"/>
            <w:r w:rsidRPr="00DD66FE">
              <w:rPr>
                <w:rFonts w:ascii="Consolas" w:hAnsi="Consolas" w:cs="Consolas"/>
                <w:sz w:val="21"/>
                <w:szCs w:val="21"/>
              </w:rPr>
              <w:t>(</w:t>
            </w:r>
          </w:p>
          <w:p w14:paraId="64F8174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
          <w:p w14:paraId="1CA3132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"event": "PENDING_ACTION_CREATED",</w:t>
            </w:r>
          </w:p>
          <w:p w14:paraId="3723B19D"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"task_id": </w:t>
            </w:r>
            <w:proofErr w:type="spellStart"/>
            <w:r w:rsidRPr="00DD66FE">
              <w:rPr>
                <w:rFonts w:ascii="Consolas" w:hAnsi="Consolas" w:cs="Consolas"/>
                <w:sz w:val="21"/>
                <w:szCs w:val="21"/>
              </w:rPr>
              <w:t>context.task.task_id</w:t>
            </w:r>
            <w:proofErr w:type="spellEnd"/>
            <w:r w:rsidRPr="00DD66FE">
              <w:rPr>
                <w:rFonts w:ascii="Consolas" w:hAnsi="Consolas" w:cs="Consolas"/>
                <w:sz w:val="21"/>
                <w:szCs w:val="21"/>
              </w:rPr>
              <w:t>,</w:t>
            </w:r>
          </w:p>
          <w:p w14:paraId="6F61AF12"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pending_action_id</w:t>
            </w:r>
            <w:proofErr w:type="spellEnd"/>
            <w:r w:rsidRPr="00DD66FE">
              <w:rPr>
                <w:rFonts w:ascii="Consolas" w:hAnsi="Consolas" w:cs="Consolas"/>
                <w:sz w:val="21"/>
                <w:szCs w:val="21"/>
              </w:rPr>
              <w:t xml:space="preserve">": </w:t>
            </w:r>
            <w:proofErr w:type="spellStart"/>
            <w:r w:rsidRPr="00DD66FE">
              <w:rPr>
                <w:rFonts w:ascii="Consolas" w:hAnsi="Consolas" w:cs="Consolas"/>
                <w:sz w:val="21"/>
                <w:szCs w:val="21"/>
              </w:rPr>
              <w:t>pending_action.pending_action_id</w:t>
            </w:r>
            <w:proofErr w:type="spellEnd"/>
            <w:r w:rsidRPr="00DD66FE">
              <w:rPr>
                <w:rFonts w:ascii="Consolas" w:hAnsi="Consolas" w:cs="Consolas"/>
                <w:sz w:val="21"/>
                <w:szCs w:val="21"/>
              </w:rPr>
              <w:t>,</w:t>
            </w:r>
          </w:p>
          <w:p w14:paraId="118639FB"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action_type</w:t>
            </w:r>
            <w:proofErr w:type="spellEnd"/>
            <w:r w:rsidRPr="00DD66FE">
              <w:rPr>
                <w:rFonts w:ascii="Consolas" w:hAnsi="Consolas" w:cs="Consolas"/>
                <w:sz w:val="21"/>
                <w:szCs w:val="21"/>
              </w:rPr>
              <w:t xml:space="preserve">": </w:t>
            </w:r>
            <w:proofErr w:type="spellStart"/>
            <w:r w:rsidRPr="00DD66FE">
              <w:rPr>
                <w:rFonts w:ascii="Consolas" w:hAnsi="Consolas" w:cs="Consolas"/>
                <w:sz w:val="21"/>
                <w:szCs w:val="21"/>
              </w:rPr>
              <w:t>pending_action.action_type.value</w:t>
            </w:r>
            <w:proofErr w:type="spellEnd"/>
            <w:r w:rsidRPr="00DD66FE">
              <w:rPr>
                <w:rFonts w:ascii="Consolas" w:hAnsi="Consolas" w:cs="Consolas"/>
                <w:sz w:val="21"/>
                <w:szCs w:val="21"/>
              </w:rPr>
              <w:t>,</w:t>
            </w:r>
          </w:p>
          <w:p w14:paraId="656B0FF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candidate_ids</w:t>
            </w:r>
            <w:proofErr w:type="spellEnd"/>
            <w:r w:rsidRPr="00DD66FE">
              <w:rPr>
                <w:rFonts w:ascii="Consolas" w:hAnsi="Consolas" w:cs="Consolas"/>
                <w:sz w:val="21"/>
                <w:szCs w:val="21"/>
              </w:rPr>
              <w:t>": [</w:t>
            </w:r>
            <w:proofErr w:type="spellStart"/>
            <w:r w:rsidRPr="00DD66FE">
              <w:rPr>
                <w:rFonts w:ascii="Consolas" w:hAnsi="Consolas" w:cs="Consolas"/>
                <w:sz w:val="21"/>
                <w:szCs w:val="21"/>
              </w:rPr>
              <w:t>c.candidate_id</w:t>
            </w:r>
            <w:proofErr w:type="spellEnd"/>
            <w:r w:rsidRPr="00DD66FE">
              <w:rPr>
                <w:rFonts w:ascii="Consolas" w:hAnsi="Consolas" w:cs="Consolas"/>
                <w:sz w:val="21"/>
                <w:szCs w:val="21"/>
              </w:rPr>
              <w:t xml:space="preserve"> for c in </w:t>
            </w:r>
            <w:proofErr w:type="spellStart"/>
            <w:r w:rsidRPr="00DD66FE">
              <w:rPr>
                <w:rFonts w:ascii="Consolas" w:hAnsi="Consolas" w:cs="Consolas"/>
                <w:sz w:val="21"/>
                <w:szCs w:val="21"/>
              </w:rPr>
              <w:t>pending_action.candidates</w:t>
            </w:r>
            <w:proofErr w:type="spellEnd"/>
            <w:r w:rsidRPr="00DD66FE">
              <w:rPr>
                <w:rFonts w:ascii="Consolas" w:hAnsi="Consolas" w:cs="Consolas"/>
                <w:sz w:val="21"/>
                <w:szCs w:val="21"/>
              </w:rPr>
              <w:t>],</w:t>
            </w:r>
          </w:p>
          <w:p w14:paraId="5751A438"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default_suggestion</w:t>
            </w:r>
            <w:proofErr w:type="spellEnd"/>
            <w:r w:rsidRPr="00DD66FE">
              <w:rPr>
                <w:rFonts w:ascii="Consolas" w:hAnsi="Consolas" w:cs="Consolas"/>
                <w:sz w:val="21"/>
                <w:szCs w:val="21"/>
              </w:rPr>
              <w:t xml:space="preserve">": </w:t>
            </w:r>
            <w:proofErr w:type="spellStart"/>
            <w:r w:rsidRPr="00DD66FE">
              <w:rPr>
                <w:rFonts w:ascii="Consolas" w:hAnsi="Consolas" w:cs="Consolas"/>
                <w:sz w:val="21"/>
                <w:szCs w:val="21"/>
              </w:rPr>
              <w:t>pending_action.default_suggestion</w:t>
            </w:r>
            <w:proofErr w:type="spellEnd"/>
            <w:r w:rsidRPr="00DD66FE">
              <w:rPr>
                <w:rFonts w:ascii="Consolas" w:hAnsi="Consolas" w:cs="Consolas"/>
                <w:sz w:val="21"/>
                <w:szCs w:val="21"/>
              </w:rPr>
              <w:t>,</w:t>
            </w:r>
          </w:p>
          <w:p w14:paraId="7215D879"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roofErr w:type="spellStart"/>
            <w:r w:rsidRPr="00DD66FE">
              <w:rPr>
                <w:rFonts w:ascii="Consolas" w:hAnsi="Consolas" w:cs="Consolas"/>
                <w:sz w:val="21"/>
                <w:szCs w:val="21"/>
              </w:rPr>
              <w:t>default_recommendation</w:t>
            </w:r>
            <w:proofErr w:type="spellEnd"/>
            <w:r w:rsidRPr="00DD66FE">
              <w:rPr>
                <w:rFonts w:ascii="Consolas" w:hAnsi="Consolas" w:cs="Consolas"/>
                <w:sz w:val="21"/>
                <w:szCs w:val="21"/>
              </w:rPr>
              <w:t xml:space="preserve">": </w:t>
            </w:r>
            <w:proofErr w:type="spellStart"/>
            <w:r w:rsidRPr="00DD66FE">
              <w:rPr>
                <w:rFonts w:ascii="Consolas" w:hAnsi="Consolas" w:cs="Consolas"/>
                <w:sz w:val="21"/>
                <w:szCs w:val="21"/>
              </w:rPr>
              <w:t>pending_action.default_recommendation</w:t>
            </w:r>
            <w:proofErr w:type="spellEnd"/>
            <w:r w:rsidRPr="00DD66FE">
              <w:rPr>
                <w:rFonts w:ascii="Consolas" w:hAnsi="Consolas" w:cs="Consolas"/>
                <w:sz w:val="21"/>
                <w:szCs w:val="21"/>
              </w:rPr>
              <w:t>,</w:t>
            </w:r>
          </w:p>
          <w:p w14:paraId="4B1E9BE2"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
          <w:p w14:paraId="704F0597" w14:textId="77777777" w:rsidR="009F7CC2" w:rsidRPr="00DD66FE" w:rsidRDefault="004450EF" w:rsidP="004450EF">
            <w:pPr>
              <w:pStyle w:val="ab"/>
              <w:ind w:firstLineChars="0" w:firstLine="0"/>
              <w:rPr>
                <w:rFonts w:ascii="Consolas" w:hAnsi="Consolas" w:cs="Consolas"/>
                <w:sz w:val="21"/>
                <w:szCs w:val="21"/>
              </w:rPr>
            </w:pPr>
            <w:r w:rsidRPr="00DD66FE">
              <w:rPr>
                <w:rFonts w:ascii="Consolas" w:hAnsi="Consolas" w:cs="Consolas"/>
                <w:sz w:val="21"/>
                <w:szCs w:val="21"/>
              </w:rPr>
              <w:t xml:space="preserve">    )</w:t>
            </w:r>
          </w:p>
        </w:tc>
      </w:tr>
    </w:tbl>
    <w:p w14:paraId="7DDC7B10" w14:textId="77777777" w:rsidR="009F7CC2" w:rsidRDefault="004C78D0" w:rsidP="0008389C">
      <w:pPr>
        <w:pStyle w:val="ab"/>
        <w:ind w:firstLine="496"/>
      </w:pPr>
      <w:r w:rsidRPr="004C78D0">
        <w:t>该代码清单说明，</w:t>
      </w:r>
      <w:r w:rsidRPr="004C78D0">
        <w:t xml:space="preserve">HITL </w:t>
      </w:r>
      <w:r w:rsidRPr="004C78D0">
        <w:t>在系统中被实现为受控运行时状态，而不是前端组件上的临时按钮。</w:t>
      </w:r>
      <w:r w:rsidRPr="004C78D0">
        <w:t>PendingAction</w:t>
      </w:r>
      <w:r w:rsidRPr="004C78D0">
        <w:t>、</w:t>
      </w:r>
      <w:r w:rsidRPr="004C78D0">
        <w:t>Decision</w:t>
      </w:r>
      <w:r w:rsidRPr="004C78D0">
        <w:t>、</w:t>
      </w:r>
      <w:r w:rsidRPr="004C78D0">
        <w:t xml:space="preserve">EventLog </w:t>
      </w:r>
      <w:r w:rsidRPr="004C78D0">
        <w:t>和</w:t>
      </w:r>
      <w:r w:rsidRPr="004C78D0">
        <w:t xml:space="preserve"> TaskSnapshot </w:t>
      </w:r>
      <w:r w:rsidRPr="004C78D0">
        <w:t>一起构成了可恢复、可复核的</w:t>
      </w:r>
      <w:r w:rsidRPr="004C78D0">
        <w:t xml:space="preserve"> HITL </w:t>
      </w:r>
      <w:r w:rsidRPr="004C78D0">
        <w:t>机制。</w:t>
      </w:r>
    </w:p>
    <w:p w14:paraId="0E6A02A9" w14:textId="77777777" w:rsidR="00FC0EB6" w:rsidRDefault="00FC0EB6" w:rsidP="00FC0EB6">
      <w:pPr>
        <w:pStyle w:val="2"/>
        <w:rPr>
          <w:lang w:val="en-US"/>
        </w:rPr>
      </w:pPr>
      <w:bookmarkStart w:id="88" w:name="_Toc229518335"/>
      <w:r w:rsidRPr="00FC0EB6">
        <w:t xml:space="preserve">CEBRA-WP </w:t>
      </w:r>
      <w:r w:rsidRPr="00FC0EB6">
        <w:t>的工程落点</w:t>
      </w:r>
      <w:bookmarkEnd w:id="88"/>
    </w:p>
    <w:p w14:paraId="13F4CBD0" w14:textId="77777777" w:rsidR="002566F5" w:rsidRDefault="002566F5" w:rsidP="002566F5">
      <w:pPr>
        <w:pStyle w:val="ab"/>
        <w:ind w:firstLine="496"/>
      </w:pPr>
      <w:r w:rsidRPr="002566F5">
        <w:t xml:space="preserve">CEBRA-WP </w:t>
      </w:r>
      <w:r w:rsidRPr="002566F5">
        <w:t>在工程实现中不是一个单独的</w:t>
      </w:r>
      <w:r w:rsidRPr="002566F5">
        <w:t xml:space="preserve"> Agent</w:t>
      </w:r>
      <w:r w:rsidRPr="002566F5">
        <w:t>，而是分布在候选生成、</w:t>
      </w:r>
      <w:r w:rsidRPr="002566F5">
        <w:t xml:space="preserve">RuntimeState </w:t>
      </w:r>
      <w:r w:rsidRPr="002566F5">
        <w:t>更新、候选重排、恢复动作映射和候选解释几个环节。</w:t>
      </w:r>
      <w:r w:rsidRPr="002566F5">
        <w:t xml:space="preserve">Planner </w:t>
      </w:r>
      <w:r w:rsidRPr="002566F5">
        <w:t>生成候选及其静态评分，</w:t>
      </w:r>
      <w:r w:rsidRPr="002566F5">
        <w:t xml:space="preserve">WorkflowContext </w:t>
      </w:r>
      <w:r w:rsidRPr="002566F5">
        <w:t>维护</w:t>
      </w:r>
      <w:r w:rsidRPr="002566F5">
        <w:t xml:space="preserve"> RuntimeState</w:t>
      </w:r>
      <w:r w:rsidRPr="002566F5">
        <w:t>，</w:t>
      </w:r>
      <w:r w:rsidRPr="002566F5">
        <w:t xml:space="preserve">RuntimeEvaluator </w:t>
      </w:r>
      <w:r w:rsidRPr="002566F5">
        <w:t>计算</w:t>
      </w:r>
      <w:r w:rsidRPr="002566F5">
        <w:t xml:space="preserve"> runtime adjustment </w:t>
      </w:r>
      <w:r w:rsidRPr="002566F5">
        <w:t>和</w:t>
      </w:r>
      <w:r w:rsidRPr="002566F5">
        <w:t xml:space="preserve"> action utility</w:t>
      </w:r>
      <w:r w:rsidRPr="002566F5">
        <w:t>，</w:t>
      </w:r>
      <w:r w:rsidRPr="002566F5">
        <w:t xml:space="preserve">PlanRunner </w:t>
      </w:r>
      <w:r w:rsidRPr="002566F5">
        <w:t>则将动作建议映射为</w:t>
      </w:r>
      <w:r w:rsidRPr="002566F5">
        <w:t xml:space="preserve"> continue</w:t>
      </w:r>
      <w:r w:rsidRPr="002566F5">
        <w:t>、</w:t>
      </w:r>
      <w:r w:rsidRPr="002566F5">
        <w:t>patch_local</w:t>
      </w:r>
      <w:r w:rsidRPr="002566F5">
        <w:t>、</w:t>
      </w:r>
      <w:r w:rsidRPr="002566F5">
        <w:t xml:space="preserve">suffix_replan </w:t>
      </w:r>
      <w:r w:rsidRPr="002566F5">
        <w:t>或</w:t>
      </w:r>
      <w:r w:rsidRPr="002566F5">
        <w:t xml:space="preserve"> terminal_stop </w:t>
      </w:r>
      <w:r w:rsidRPr="002566F5">
        <w:t>等工作流行为。</w:t>
      </w:r>
    </w:p>
    <w:p w14:paraId="313BA9CE" w14:textId="2DE346A7" w:rsidR="00480538" w:rsidRDefault="00480538" w:rsidP="002566F5">
      <w:pPr>
        <w:pStyle w:val="ab"/>
        <w:ind w:firstLine="496"/>
      </w:pPr>
      <w:r>
        <w:fldChar w:fldCharType="begin"/>
      </w:r>
      <w:r>
        <w:instrText xml:space="preserve"> REF _RefAuto_Code_5_5 \h </w:instrText>
      </w:r>
      <w:r>
        <w:fldChar w:fldCharType="separate"/>
      </w:r>
      <w:r w:rsidR="001A7A12">
        <w:rPr>
          <w:rFonts w:hint="eastAsia"/>
        </w:rPr>
        <w:t>代码清单</w:t>
      </w:r>
      <w:r w:rsidR="001A7A12">
        <w:rPr>
          <w:rFonts w:hint="eastAsia"/>
        </w:rPr>
        <w:t xml:space="preserve"> 5-5</w:t>
      </w:r>
      <w:r>
        <w:fldChar w:fldCharType="end"/>
      </w:r>
      <w:r>
        <w:t xml:space="preserve"> </w:t>
      </w:r>
      <w:r>
        <w:t>展示了</w:t>
      </w:r>
      <w:r>
        <w:t xml:space="preserve"> RuntimeEvaluator </w:t>
      </w:r>
      <w:r>
        <w:t>对候选进行运行时评估和重排的入口。策略模式禁用重排时，系统返回静态默认候选；缺少</w:t>
      </w:r>
      <w:r>
        <w:t xml:space="preserve"> RuntimeState </w:t>
      </w:r>
      <w:r>
        <w:t>时，仅执行</w:t>
      </w:r>
      <w:r>
        <w:t xml:space="preserve"> passthrough</w:t>
      </w:r>
      <w:r>
        <w:t>；当</w:t>
      </w:r>
      <w:r>
        <w:t xml:space="preserve"> Lite belief-state / </w:t>
      </w:r>
      <w:r>
        <w:t>轻量信念状态可用时，系统根据</w:t>
      </w:r>
      <w:r>
        <w:t xml:space="preserve"> RuntimeState </w:t>
      </w:r>
      <w:r>
        <w:t>计算</w:t>
      </w:r>
      <w:r>
        <w:t xml:space="preserve"> runtime adjustment</w:t>
      </w:r>
      <w:r>
        <w:t>，并按</w:t>
      </w:r>
      <w:r>
        <w:t xml:space="preserve"> final score </w:t>
      </w:r>
      <w:r>
        <w:t>重新排序。</w:t>
      </w:r>
    </w:p>
    <w:p w14:paraId="58EE0300" w14:textId="77777777" w:rsidR="00811760" w:rsidRDefault="00811760" w:rsidP="00811760">
      <w:pPr>
        <w:pStyle w:val="ae"/>
        <w:keepNext/>
      </w:pPr>
      <w:bookmarkStart w:id="89" w:name="_RefAuto_Code_5_5"/>
      <w:r>
        <w:rPr>
          <w:rFonts w:hint="eastAsia"/>
        </w:rPr>
        <w:t>代码清单 5-5</w:t>
      </w:r>
      <w:bookmarkEnd w:id="89"/>
      <w:r>
        <w:rPr>
          <w:rFonts w:hint="eastAsia"/>
        </w:rPr>
        <w:t xml:space="preserve"> RuntimeEvaluator 候选重排</w:t>
      </w:r>
    </w:p>
    <w:tbl>
      <w:tblPr>
        <w:tblStyle w:val="aff"/>
        <w:tblW w:w="0" w:type="auto"/>
        <w:tblLook w:val="04A0" w:firstRow="1" w:lastRow="0" w:firstColumn="1" w:lastColumn="0" w:noHBand="0" w:noVBand="1"/>
      </w:tblPr>
      <w:tblGrid>
        <w:gridCol w:w="8494"/>
      </w:tblGrid>
      <w:tr w:rsidR="00B90D8B" w:rsidRPr="008E369A" w14:paraId="23495FC1" w14:textId="77777777" w:rsidTr="00811760">
        <w:tc>
          <w:tcPr>
            <w:tcW w:w="8494" w:type="dxa"/>
          </w:tcPr>
          <w:p w14:paraId="3DF5F58F"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def </w:t>
            </w:r>
            <w:proofErr w:type="spellStart"/>
            <w:r w:rsidRPr="00B90D8B">
              <w:rPr>
                <w:rFonts w:ascii="Consolas" w:hAnsi="Consolas" w:cs="Consolas"/>
                <w:sz w:val="21"/>
                <w:szCs w:val="21"/>
              </w:rPr>
              <w:t>evaluate_candidates</w:t>
            </w:r>
            <w:proofErr w:type="spellEnd"/>
            <w:r w:rsidRPr="00B90D8B">
              <w:rPr>
                <w:rFonts w:ascii="Consolas" w:hAnsi="Consolas" w:cs="Consolas"/>
                <w:sz w:val="21"/>
                <w:szCs w:val="21"/>
              </w:rPr>
              <w:t>(</w:t>
            </w:r>
          </w:p>
          <w:p w14:paraId="1FDA51A2"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self,</w:t>
            </w:r>
          </w:p>
          <w:p w14:paraId="157A6FCC"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lastRenderedPageBreak/>
              <w:t xml:space="preserve">    candidates: list[</w:t>
            </w:r>
            <w:proofErr w:type="spellStart"/>
            <w:r w:rsidRPr="00B90D8B">
              <w:rPr>
                <w:rFonts w:ascii="Consolas" w:hAnsi="Consolas" w:cs="Consolas"/>
                <w:sz w:val="21"/>
                <w:szCs w:val="21"/>
              </w:rPr>
              <w:t>PendingActionCandidate</w:t>
            </w:r>
            <w:proofErr w:type="spellEnd"/>
            <w:r w:rsidRPr="00B90D8B">
              <w:rPr>
                <w:rFonts w:ascii="Consolas" w:hAnsi="Consolas" w:cs="Consolas"/>
                <w:sz w:val="21"/>
                <w:szCs w:val="21"/>
              </w:rPr>
              <w:t>],</w:t>
            </w:r>
          </w:p>
          <w:p w14:paraId="151FA494"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runtime_state</w:t>
            </w:r>
            <w:proofErr w:type="spellEnd"/>
            <w:r w:rsidRPr="00B90D8B">
              <w:rPr>
                <w:rFonts w:ascii="Consolas" w:hAnsi="Consolas" w:cs="Consolas"/>
                <w:sz w:val="21"/>
                <w:szCs w:val="21"/>
              </w:rPr>
              <w:t xml:space="preserve">: </w:t>
            </w:r>
            <w:proofErr w:type="spellStart"/>
            <w:r w:rsidRPr="00B90D8B">
              <w:rPr>
                <w:rFonts w:ascii="Consolas" w:hAnsi="Consolas" w:cs="Consolas"/>
                <w:sz w:val="21"/>
                <w:szCs w:val="21"/>
              </w:rPr>
              <w:t>RuntimeStateSchema</w:t>
            </w:r>
            <w:proofErr w:type="spellEnd"/>
            <w:r w:rsidRPr="00B90D8B">
              <w:rPr>
                <w:rFonts w:ascii="Consolas" w:hAnsi="Consolas" w:cs="Consolas"/>
                <w:sz w:val="21"/>
                <w:szCs w:val="21"/>
              </w:rPr>
              <w:t xml:space="preserve"> | Mapping[str, object] | None,</w:t>
            </w:r>
          </w:p>
          <w:p w14:paraId="79F96F78"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-&gt; </w:t>
            </w:r>
            <w:proofErr w:type="spellStart"/>
            <w:r w:rsidRPr="00B90D8B">
              <w:rPr>
                <w:rFonts w:ascii="Consolas" w:hAnsi="Consolas" w:cs="Consolas"/>
                <w:sz w:val="21"/>
                <w:szCs w:val="21"/>
              </w:rPr>
              <w:t>RuntimeEvaluation</w:t>
            </w:r>
            <w:proofErr w:type="spellEnd"/>
            <w:r w:rsidRPr="00B90D8B">
              <w:rPr>
                <w:rFonts w:ascii="Consolas" w:hAnsi="Consolas" w:cs="Consolas"/>
                <w:sz w:val="21"/>
                <w:szCs w:val="21"/>
              </w:rPr>
              <w:t>:</w:t>
            </w:r>
          </w:p>
          <w:p w14:paraId="71364727"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hint="eastAsia"/>
                <w:sz w:val="21"/>
                <w:szCs w:val="21"/>
              </w:rPr>
              <w:t xml:space="preserve">    """</w:t>
            </w:r>
            <w:r w:rsidRPr="00B90D8B">
              <w:rPr>
                <w:rFonts w:ascii="Consolas" w:hAnsi="Consolas" w:cs="Consolas" w:hint="eastAsia"/>
                <w:sz w:val="21"/>
                <w:szCs w:val="21"/>
              </w:rPr>
              <w:t>对每个候选计算</w:t>
            </w:r>
            <w:r w:rsidRPr="00B90D8B">
              <w:rPr>
                <w:rFonts w:ascii="Consolas" w:hAnsi="Consolas" w:cs="Consolas" w:hint="eastAsia"/>
                <w:sz w:val="21"/>
                <w:szCs w:val="21"/>
              </w:rPr>
              <w:t xml:space="preserve"> runtime_adjustment </w:t>
            </w:r>
            <w:r w:rsidRPr="00B90D8B">
              <w:rPr>
                <w:rFonts w:ascii="Consolas" w:hAnsi="Consolas" w:cs="Consolas" w:hint="eastAsia"/>
                <w:sz w:val="21"/>
                <w:szCs w:val="21"/>
              </w:rPr>
              <w:t>与</w:t>
            </w:r>
            <w:r w:rsidRPr="00B90D8B">
              <w:rPr>
                <w:rFonts w:ascii="Consolas" w:hAnsi="Consolas" w:cs="Consolas" w:hint="eastAsia"/>
                <w:sz w:val="21"/>
                <w:szCs w:val="21"/>
              </w:rPr>
              <w:t xml:space="preserve"> </w:t>
            </w:r>
            <w:proofErr w:type="spellStart"/>
            <w:r w:rsidRPr="00B90D8B">
              <w:rPr>
                <w:rFonts w:ascii="Consolas" w:hAnsi="Consolas" w:cs="Consolas" w:hint="eastAsia"/>
                <w:sz w:val="21"/>
                <w:szCs w:val="21"/>
              </w:rPr>
              <w:t>final_score</w:t>
            </w:r>
            <w:proofErr w:type="spellEnd"/>
            <w:r w:rsidRPr="00B90D8B">
              <w:rPr>
                <w:rFonts w:ascii="Consolas" w:hAnsi="Consolas" w:cs="Consolas" w:hint="eastAsia"/>
                <w:sz w:val="21"/>
                <w:szCs w:val="21"/>
              </w:rPr>
              <w:t>，按</w:t>
            </w:r>
            <w:r w:rsidRPr="00B90D8B">
              <w:rPr>
                <w:rFonts w:ascii="Consolas" w:hAnsi="Consolas" w:cs="Consolas" w:hint="eastAsia"/>
                <w:sz w:val="21"/>
                <w:szCs w:val="21"/>
              </w:rPr>
              <w:t xml:space="preserve"> </w:t>
            </w:r>
            <w:proofErr w:type="spellStart"/>
            <w:r w:rsidRPr="00B90D8B">
              <w:rPr>
                <w:rFonts w:ascii="Consolas" w:hAnsi="Consolas" w:cs="Consolas" w:hint="eastAsia"/>
                <w:sz w:val="21"/>
                <w:szCs w:val="21"/>
              </w:rPr>
              <w:t>final_score</w:t>
            </w:r>
            <w:proofErr w:type="spellEnd"/>
            <w:r w:rsidRPr="00B90D8B">
              <w:rPr>
                <w:rFonts w:ascii="Consolas" w:hAnsi="Consolas" w:cs="Consolas" w:hint="eastAsia"/>
                <w:sz w:val="21"/>
                <w:szCs w:val="21"/>
              </w:rPr>
              <w:t xml:space="preserve"> </w:t>
            </w:r>
            <w:r w:rsidRPr="00B90D8B">
              <w:rPr>
                <w:rFonts w:ascii="Consolas" w:hAnsi="Consolas" w:cs="Consolas" w:hint="eastAsia"/>
                <w:sz w:val="21"/>
                <w:szCs w:val="21"/>
              </w:rPr>
              <w:t>降序重排。</w:t>
            </w:r>
            <w:r w:rsidRPr="00B90D8B">
              <w:rPr>
                <w:rFonts w:ascii="Consolas" w:hAnsi="Consolas" w:cs="Consolas" w:hint="eastAsia"/>
                <w:sz w:val="21"/>
                <w:szCs w:val="21"/>
              </w:rPr>
              <w:t>"""</w:t>
            </w:r>
          </w:p>
          <w:p w14:paraId="4A54870C"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if not candidates:</w:t>
            </w:r>
          </w:p>
          <w:p w14:paraId="27CDB625"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return </w:t>
            </w:r>
            <w:proofErr w:type="spellStart"/>
            <w:r w:rsidRPr="00B90D8B">
              <w:rPr>
                <w:rFonts w:ascii="Consolas" w:hAnsi="Consolas" w:cs="Consolas"/>
                <w:sz w:val="21"/>
                <w:szCs w:val="21"/>
              </w:rPr>
              <w:t>RuntimeEvaluation</w:t>
            </w:r>
            <w:proofErr w:type="spellEnd"/>
            <w:r w:rsidRPr="00B90D8B">
              <w:rPr>
                <w:rFonts w:ascii="Consolas" w:hAnsi="Consolas" w:cs="Consolas"/>
                <w:sz w:val="21"/>
                <w:szCs w:val="21"/>
              </w:rPr>
              <w:t>(</w:t>
            </w:r>
            <w:proofErr w:type="spellStart"/>
            <w:r w:rsidRPr="00B90D8B">
              <w:rPr>
                <w:rFonts w:ascii="Consolas" w:hAnsi="Consolas" w:cs="Consolas"/>
                <w:sz w:val="21"/>
                <w:szCs w:val="21"/>
              </w:rPr>
              <w:t>policy_mode</w:t>
            </w:r>
            <w:proofErr w:type="spellEnd"/>
            <w:r w:rsidRPr="00B90D8B">
              <w:rPr>
                <w:rFonts w:ascii="Consolas" w:hAnsi="Consolas" w:cs="Consolas"/>
                <w:sz w:val="21"/>
                <w:szCs w:val="21"/>
              </w:rPr>
              <w:t>=self._</w:t>
            </w:r>
            <w:proofErr w:type="spellStart"/>
            <w:r w:rsidRPr="00B90D8B">
              <w:rPr>
                <w:rFonts w:ascii="Consolas" w:hAnsi="Consolas" w:cs="Consolas"/>
                <w:sz w:val="21"/>
                <w:szCs w:val="21"/>
              </w:rPr>
              <w:t>policy_mode</w:t>
            </w:r>
            <w:proofErr w:type="spellEnd"/>
            <w:r w:rsidRPr="00B90D8B">
              <w:rPr>
                <w:rFonts w:ascii="Consolas" w:hAnsi="Consolas" w:cs="Consolas"/>
                <w:sz w:val="21"/>
                <w:szCs w:val="21"/>
              </w:rPr>
              <w:t>)</w:t>
            </w:r>
          </w:p>
          <w:p w14:paraId="19D17AAB" w14:textId="77777777" w:rsidR="00B90D8B" w:rsidRPr="00B90D8B" w:rsidRDefault="00B90D8B" w:rsidP="00B90D8B">
            <w:pPr>
              <w:pStyle w:val="ab"/>
              <w:ind w:firstLine="436"/>
              <w:rPr>
                <w:rFonts w:ascii="Consolas" w:hAnsi="Consolas" w:cs="Consolas"/>
                <w:sz w:val="21"/>
                <w:szCs w:val="21"/>
              </w:rPr>
            </w:pPr>
          </w:p>
          <w:p w14:paraId="145BA1B4"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state = _</w:t>
            </w:r>
            <w:proofErr w:type="spellStart"/>
            <w:r w:rsidRPr="00B90D8B">
              <w:rPr>
                <w:rFonts w:ascii="Consolas" w:hAnsi="Consolas" w:cs="Consolas"/>
                <w:sz w:val="21"/>
                <w:szCs w:val="21"/>
              </w:rPr>
              <w:t>coerce_state</w:t>
            </w:r>
            <w:proofErr w:type="spellEnd"/>
            <w:r w:rsidRPr="00B90D8B">
              <w:rPr>
                <w:rFonts w:ascii="Consolas" w:hAnsi="Consolas" w:cs="Consolas"/>
                <w:sz w:val="21"/>
                <w:szCs w:val="21"/>
              </w:rPr>
              <w:t>(</w:t>
            </w:r>
            <w:proofErr w:type="spellStart"/>
            <w:r w:rsidRPr="00B90D8B">
              <w:rPr>
                <w:rFonts w:ascii="Consolas" w:hAnsi="Consolas" w:cs="Consolas"/>
                <w:sz w:val="21"/>
                <w:szCs w:val="21"/>
              </w:rPr>
              <w:t>runtime_state</w:t>
            </w:r>
            <w:proofErr w:type="spellEnd"/>
            <w:r w:rsidRPr="00B90D8B">
              <w:rPr>
                <w:rFonts w:ascii="Consolas" w:hAnsi="Consolas" w:cs="Consolas"/>
                <w:sz w:val="21"/>
                <w:szCs w:val="21"/>
              </w:rPr>
              <w:t>)</w:t>
            </w:r>
          </w:p>
          <w:p w14:paraId="1A5736FB"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static_default</w:t>
            </w:r>
            <w:proofErr w:type="spellEnd"/>
            <w:r w:rsidRPr="00B90D8B">
              <w:rPr>
                <w:rFonts w:ascii="Consolas" w:hAnsi="Consolas" w:cs="Consolas"/>
                <w:sz w:val="21"/>
                <w:szCs w:val="21"/>
              </w:rPr>
              <w:t xml:space="preserve"> = _</w:t>
            </w:r>
            <w:proofErr w:type="spellStart"/>
            <w:r w:rsidRPr="00B90D8B">
              <w:rPr>
                <w:rFonts w:ascii="Consolas" w:hAnsi="Consolas" w:cs="Consolas"/>
                <w:sz w:val="21"/>
                <w:szCs w:val="21"/>
              </w:rPr>
              <w:t>top_static_candidate</w:t>
            </w:r>
            <w:proofErr w:type="spellEnd"/>
            <w:r w:rsidRPr="00B90D8B">
              <w:rPr>
                <w:rFonts w:ascii="Consolas" w:hAnsi="Consolas" w:cs="Consolas"/>
                <w:sz w:val="21"/>
                <w:szCs w:val="21"/>
              </w:rPr>
              <w:t>(candidates)</w:t>
            </w:r>
          </w:p>
          <w:p w14:paraId="1EE504B1" w14:textId="77777777" w:rsidR="00B90D8B" w:rsidRPr="00B90D8B" w:rsidRDefault="00B90D8B" w:rsidP="00B90D8B">
            <w:pPr>
              <w:pStyle w:val="ab"/>
              <w:ind w:firstLine="436"/>
              <w:rPr>
                <w:rFonts w:ascii="Consolas" w:hAnsi="Consolas" w:cs="Consolas"/>
                <w:sz w:val="21"/>
                <w:szCs w:val="21"/>
              </w:rPr>
            </w:pPr>
          </w:p>
          <w:p w14:paraId="52F1B50B"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if </w:t>
            </w:r>
            <w:proofErr w:type="spellStart"/>
            <w:r w:rsidRPr="00B90D8B">
              <w:rPr>
                <w:rFonts w:ascii="Consolas" w:hAnsi="Consolas" w:cs="Consolas"/>
                <w:sz w:val="21"/>
                <w:szCs w:val="21"/>
              </w:rPr>
              <w:t>policy_disables_rerank</w:t>
            </w:r>
            <w:proofErr w:type="spellEnd"/>
            <w:r w:rsidRPr="00B90D8B">
              <w:rPr>
                <w:rFonts w:ascii="Consolas" w:hAnsi="Consolas" w:cs="Consolas"/>
                <w:sz w:val="21"/>
                <w:szCs w:val="21"/>
              </w:rPr>
              <w:t>(self._</w:t>
            </w:r>
            <w:proofErr w:type="spellStart"/>
            <w:r w:rsidRPr="00B90D8B">
              <w:rPr>
                <w:rFonts w:ascii="Consolas" w:hAnsi="Consolas" w:cs="Consolas"/>
                <w:sz w:val="21"/>
                <w:szCs w:val="21"/>
              </w:rPr>
              <w:t>policy_mode</w:t>
            </w:r>
            <w:proofErr w:type="spellEnd"/>
            <w:r w:rsidRPr="00B90D8B">
              <w:rPr>
                <w:rFonts w:ascii="Consolas" w:hAnsi="Consolas" w:cs="Consolas"/>
                <w:sz w:val="21"/>
                <w:szCs w:val="21"/>
              </w:rPr>
              <w:t>):</w:t>
            </w:r>
          </w:p>
          <w:p w14:paraId="1DBB506C"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return </w:t>
            </w:r>
            <w:proofErr w:type="spellStart"/>
            <w:r w:rsidRPr="00B90D8B">
              <w:rPr>
                <w:rFonts w:ascii="Consolas" w:hAnsi="Consolas" w:cs="Consolas"/>
                <w:sz w:val="21"/>
                <w:szCs w:val="21"/>
              </w:rPr>
              <w:t>RuntimeEvaluation</w:t>
            </w:r>
            <w:proofErr w:type="spellEnd"/>
            <w:r w:rsidRPr="00B90D8B">
              <w:rPr>
                <w:rFonts w:ascii="Consolas" w:hAnsi="Consolas" w:cs="Consolas"/>
                <w:sz w:val="21"/>
                <w:szCs w:val="21"/>
              </w:rPr>
              <w:t>(</w:t>
            </w:r>
          </w:p>
          <w:p w14:paraId="36090884"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candidates=list(candidates),</w:t>
            </w:r>
          </w:p>
          <w:p w14:paraId="13987C29"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static_default_id</w:t>
            </w:r>
            <w:proofErr w:type="spellEnd"/>
            <w:r w:rsidRPr="00B90D8B">
              <w:rPr>
                <w:rFonts w:ascii="Consolas" w:hAnsi="Consolas" w:cs="Consolas"/>
                <w:sz w:val="21"/>
                <w:szCs w:val="21"/>
              </w:rPr>
              <w:t>=</w:t>
            </w:r>
            <w:proofErr w:type="spellStart"/>
            <w:r w:rsidRPr="00B90D8B">
              <w:rPr>
                <w:rFonts w:ascii="Consolas" w:hAnsi="Consolas" w:cs="Consolas"/>
                <w:sz w:val="21"/>
                <w:szCs w:val="21"/>
              </w:rPr>
              <w:t>static_default</w:t>
            </w:r>
            <w:proofErr w:type="spellEnd"/>
            <w:r w:rsidRPr="00B90D8B">
              <w:rPr>
                <w:rFonts w:ascii="Consolas" w:hAnsi="Consolas" w:cs="Consolas"/>
                <w:sz w:val="21"/>
                <w:szCs w:val="21"/>
              </w:rPr>
              <w:t>,</w:t>
            </w:r>
          </w:p>
          <w:p w14:paraId="5BDFD9F4"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reranked_default_id</w:t>
            </w:r>
            <w:proofErr w:type="spellEnd"/>
            <w:r w:rsidRPr="00B90D8B">
              <w:rPr>
                <w:rFonts w:ascii="Consolas" w:hAnsi="Consolas" w:cs="Consolas"/>
                <w:sz w:val="21"/>
                <w:szCs w:val="21"/>
              </w:rPr>
              <w:t>=</w:t>
            </w:r>
            <w:proofErr w:type="spellStart"/>
            <w:r w:rsidRPr="00B90D8B">
              <w:rPr>
                <w:rFonts w:ascii="Consolas" w:hAnsi="Consolas" w:cs="Consolas"/>
                <w:sz w:val="21"/>
                <w:szCs w:val="21"/>
              </w:rPr>
              <w:t>static_default</w:t>
            </w:r>
            <w:proofErr w:type="spellEnd"/>
            <w:r w:rsidRPr="00B90D8B">
              <w:rPr>
                <w:rFonts w:ascii="Consolas" w:hAnsi="Consolas" w:cs="Consolas"/>
                <w:sz w:val="21"/>
                <w:szCs w:val="21"/>
              </w:rPr>
              <w:t>,</w:t>
            </w:r>
          </w:p>
          <w:p w14:paraId="35B95429"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rerank_applied</w:t>
            </w:r>
            <w:proofErr w:type="spellEnd"/>
            <w:r w:rsidRPr="00B90D8B">
              <w:rPr>
                <w:rFonts w:ascii="Consolas" w:hAnsi="Consolas" w:cs="Consolas"/>
                <w:sz w:val="21"/>
                <w:szCs w:val="21"/>
              </w:rPr>
              <w:t>=False,</w:t>
            </w:r>
          </w:p>
          <w:p w14:paraId="21DE7FAA"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policy_mode</w:t>
            </w:r>
            <w:proofErr w:type="spellEnd"/>
            <w:r w:rsidRPr="00B90D8B">
              <w:rPr>
                <w:rFonts w:ascii="Consolas" w:hAnsi="Consolas" w:cs="Consolas"/>
                <w:sz w:val="21"/>
                <w:szCs w:val="21"/>
              </w:rPr>
              <w:t>=self._</w:t>
            </w:r>
            <w:proofErr w:type="spellStart"/>
            <w:r w:rsidRPr="00B90D8B">
              <w:rPr>
                <w:rFonts w:ascii="Consolas" w:hAnsi="Consolas" w:cs="Consolas"/>
                <w:sz w:val="21"/>
                <w:szCs w:val="21"/>
              </w:rPr>
              <w:t>policy_mode</w:t>
            </w:r>
            <w:proofErr w:type="spellEnd"/>
            <w:r w:rsidRPr="00B90D8B">
              <w:rPr>
                <w:rFonts w:ascii="Consolas" w:hAnsi="Consolas" w:cs="Consolas"/>
                <w:sz w:val="21"/>
                <w:szCs w:val="21"/>
              </w:rPr>
              <w:t>,</w:t>
            </w:r>
          </w:p>
          <w:p w14:paraId="6FD45D45"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
          <w:p w14:paraId="410B08F7" w14:textId="77777777" w:rsidR="00B90D8B" w:rsidRPr="00B90D8B" w:rsidRDefault="00B90D8B" w:rsidP="00B90D8B">
            <w:pPr>
              <w:pStyle w:val="ab"/>
              <w:ind w:firstLine="436"/>
              <w:rPr>
                <w:rFonts w:ascii="Consolas" w:hAnsi="Consolas" w:cs="Consolas"/>
                <w:sz w:val="21"/>
                <w:szCs w:val="21"/>
              </w:rPr>
            </w:pPr>
          </w:p>
          <w:p w14:paraId="5F63D0F5"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if state is None:</w:t>
            </w:r>
          </w:p>
          <w:p w14:paraId="1354300E"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reranked = [_</w:t>
            </w:r>
            <w:proofErr w:type="spellStart"/>
            <w:r w:rsidRPr="00B90D8B">
              <w:rPr>
                <w:rFonts w:ascii="Consolas" w:hAnsi="Consolas" w:cs="Consolas"/>
                <w:sz w:val="21"/>
                <w:szCs w:val="21"/>
              </w:rPr>
              <w:t>apply_passthrough</w:t>
            </w:r>
            <w:proofErr w:type="spellEnd"/>
            <w:r w:rsidRPr="00B90D8B">
              <w:rPr>
                <w:rFonts w:ascii="Consolas" w:hAnsi="Consolas" w:cs="Consolas"/>
                <w:sz w:val="21"/>
                <w:szCs w:val="21"/>
              </w:rPr>
              <w:t>(c) for c in candidates]</w:t>
            </w:r>
          </w:p>
          <w:p w14:paraId="1FC455E4"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reranked.sort</w:t>
            </w:r>
            <w:proofErr w:type="spellEnd"/>
            <w:r w:rsidRPr="00B90D8B">
              <w:rPr>
                <w:rFonts w:ascii="Consolas" w:hAnsi="Consolas" w:cs="Consolas"/>
                <w:sz w:val="21"/>
                <w:szCs w:val="21"/>
              </w:rPr>
              <w:t>(key=_</w:t>
            </w:r>
            <w:proofErr w:type="spellStart"/>
            <w:r w:rsidRPr="00B90D8B">
              <w:rPr>
                <w:rFonts w:ascii="Consolas" w:hAnsi="Consolas" w:cs="Consolas"/>
                <w:sz w:val="21"/>
                <w:szCs w:val="21"/>
              </w:rPr>
              <w:t>final_score_key</w:t>
            </w:r>
            <w:proofErr w:type="spellEnd"/>
            <w:r w:rsidRPr="00B90D8B">
              <w:rPr>
                <w:rFonts w:ascii="Consolas" w:hAnsi="Consolas" w:cs="Consolas"/>
                <w:sz w:val="21"/>
                <w:szCs w:val="21"/>
              </w:rPr>
              <w:t>, reverse=True)</w:t>
            </w:r>
          </w:p>
          <w:p w14:paraId="4A1FC646"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top = reranked[0].</w:t>
            </w:r>
            <w:proofErr w:type="spellStart"/>
            <w:r w:rsidRPr="00B90D8B">
              <w:rPr>
                <w:rFonts w:ascii="Consolas" w:hAnsi="Consolas" w:cs="Consolas"/>
                <w:sz w:val="21"/>
                <w:szCs w:val="21"/>
              </w:rPr>
              <w:t>candidate_id</w:t>
            </w:r>
            <w:proofErr w:type="spellEnd"/>
            <w:r w:rsidRPr="00B90D8B">
              <w:rPr>
                <w:rFonts w:ascii="Consolas" w:hAnsi="Consolas" w:cs="Consolas"/>
                <w:sz w:val="21"/>
                <w:szCs w:val="21"/>
              </w:rPr>
              <w:t xml:space="preserve"> if reranked else None</w:t>
            </w:r>
          </w:p>
          <w:p w14:paraId="400638FB"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return </w:t>
            </w:r>
            <w:proofErr w:type="spellStart"/>
            <w:r w:rsidRPr="00B90D8B">
              <w:rPr>
                <w:rFonts w:ascii="Consolas" w:hAnsi="Consolas" w:cs="Consolas"/>
                <w:sz w:val="21"/>
                <w:szCs w:val="21"/>
              </w:rPr>
              <w:t>RuntimeEvaluation</w:t>
            </w:r>
            <w:proofErr w:type="spellEnd"/>
            <w:r w:rsidRPr="00B90D8B">
              <w:rPr>
                <w:rFonts w:ascii="Consolas" w:hAnsi="Consolas" w:cs="Consolas"/>
                <w:sz w:val="21"/>
                <w:szCs w:val="21"/>
              </w:rPr>
              <w:t>(</w:t>
            </w:r>
          </w:p>
          <w:p w14:paraId="49C4CEF3"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candidates=reranked,</w:t>
            </w:r>
          </w:p>
          <w:p w14:paraId="1E440AFC"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static_default_id</w:t>
            </w:r>
            <w:proofErr w:type="spellEnd"/>
            <w:r w:rsidRPr="00B90D8B">
              <w:rPr>
                <w:rFonts w:ascii="Consolas" w:hAnsi="Consolas" w:cs="Consolas"/>
                <w:sz w:val="21"/>
                <w:szCs w:val="21"/>
              </w:rPr>
              <w:t>=</w:t>
            </w:r>
            <w:proofErr w:type="spellStart"/>
            <w:r w:rsidRPr="00B90D8B">
              <w:rPr>
                <w:rFonts w:ascii="Consolas" w:hAnsi="Consolas" w:cs="Consolas"/>
                <w:sz w:val="21"/>
                <w:szCs w:val="21"/>
              </w:rPr>
              <w:t>static_default</w:t>
            </w:r>
            <w:proofErr w:type="spellEnd"/>
            <w:r w:rsidRPr="00B90D8B">
              <w:rPr>
                <w:rFonts w:ascii="Consolas" w:hAnsi="Consolas" w:cs="Consolas"/>
                <w:sz w:val="21"/>
                <w:szCs w:val="21"/>
              </w:rPr>
              <w:t>,</w:t>
            </w:r>
          </w:p>
          <w:p w14:paraId="33661CB2"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reranked_default_id</w:t>
            </w:r>
            <w:proofErr w:type="spellEnd"/>
            <w:r w:rsidRPr="00B90D8B">
              <w:rPr>
                <w:rFonts w:ascii="Consolas" w:hAnsi="Consolas" w:cs="Consolas"/>
                <w:sz w:val="21"/>
                <w:szCs w:val="21"/>
              </w:rPr>
              <w:t>=top,</w:t>
            </w:r>
          </w:p>
          <w:p w14:paraId="6F67A683"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rerank_applied</w:t>
            </w:r>
            <w:proofErr w:type="spellEnd"/>
            <w:r w:rsidRPr="00B90D8B">
              <w:rPr>
                <w:rFonts w:ascii="Consolas" w:hAnsi="Consolas" w:cs="Consolas"/>
                <w:sz w:val="21"/>
                <w:szCs w:val="21"/>
              </w:rPr>
              <w:t>=False,</w:t>
            </w:r>
          </w:p>
          <w:p w14:paraId="766BE539"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roofErr w:type="spellStart"/>
            <w:r w:rsidRPr="00B90D8B">
              <w:rPr>
                <w:rFonts w:ascii="Consolas" w:hAnsi="Consolas" w:cs="Consolas"/>
                <w:sz w:val="21"/>
                <w:szCs w:val="21"/>
              </w:rPr>
              <w:t>policy_mode</w:t>
            </w:r>
            <w:proofErr w:type="spellEnd"/>
            <w:r w:rsidRPr="00B90D8B">
              <w:rPr>
                <w:rFonts w:ascii="Consolas" w:hAnsi="Consolas" w:cs="Consolas"/>
                <w:sz w:val="21"/>
                <w:szCs w:val="21"/>
              </w:rPr>
              <w:t>=self._</w:t>
            </w:r>
            <w:proofErr w:type="spellStart"/>
            <w:r w:rsidRPr="00B90D8B">
              <w:rPr>
                <w:rFonts w:ascii="Consolas" w:hAnsi="Consolas" w:cs="Consolas"/>
                <w:sz w:val="21"/>
                <w:szCs w:val="21"/>
              </w:rPr>
              <w:t>policy_mode</w:t>
            </w:r>
            <w:proofErr w:type="spellEnd"/>
            <w:r w:rsidRPr="00B90D8B">
              <w:rPr>
                <w:rFonts w:ascii="Consolas" w:hAnsi="Consolas" w:cs="Consolas"/>
                <w:sz w:val="21"/>
                <w:szCs w:val="21"/>
              </w:rPr>
              <w:t>,</w:t>
            </w:r>
          </w:p>
          <w:p w14:paraId="2445C2A8" w14:textId="77777777" w:rsidR="00B90D8B" w:rsidRPr="008E369A" w:rsidRDefault="00B90D8B" w:rsidP="00B90D8B">
            <w:pPr>
              <w:pStyle w:val="ab"/>
              <w:ind w:firstLineChars="0" w:firstLine="0"/>
              <w:rPr>
                <w:rFonts w:ascii="Consolas" w:hAnsi="Consolas" w:cs="Consolas"/>
                <w:sz w:val="21"/>
                <w:szCs w:val="21"/>
              </w:rPr>
            </w:pPr>
            <w:r w:rsidRPr="00B90D8B">
              <w:rPr>
                <w:rFonts w:ascii="Consolas" w:hAnsi="Consolas" w:cs="Consolas"/>
                <w:sz w:val="21"/>
                <w:szCs w:val="21"/>
              </w:rPr>
              <w:t xml:space="preserve">        )</w:t>
            </w:r>
          </w:p>
        </w:tc>
      </w:tr>
    </w:tbl>
    <w:p w14:paraId="50EB35D8" w14:textId="77777777" w:rsidR="00935612" w:rsidRDefault="00935612" w:rsidP="00935612">
      <w:pPr>
        <w:pStyle w:val="ab"/>
        <w:ind w:firstLine="496"/>
      </w:pPr>
      <w:r w:rsidRPr="00935612">
        <w:t>该实现对应第四章中</w:t>
      </w:r>
      <w:r w:rsidRPr="00935612">
        <w:t xml:space="preserve"> CEBRA-WP </w:t>
      </w:r>
      <w:r w:rsidRPr="00935612">
        <w:t>的运行时的重排序环节。需要强调的是，</w:t>
      </w:r>
      <w:r w:rsidRPr="00935612">
        <w:lastRenderedPageBreak/>
        <w:t xml:space="preserve">RuntimeEvaluator </w:t>
      </w:r>
      <w:r w:rsidRPr="00935612">
        <w:t>只会在已满足硬可行性约束的候选之间调整排序，不会绕过工具存在性、</w:t>
      </w:r>
      <w:r w:rsidRPr="00935612">
        <w:t>schema</w:t>
      </w:r>
      <w:r w:rsidRPr="00935612">
        <w:t>、</w:t>
      </w:r>
      <w:r w:rsidRPr="00935612">
        <w:t>I/O</w:t>
      </w:r>
      <w:r w:rsidRPr="00935612">
        <w:t>、安全和预算硬约束。</w:t>
      </w:r>
    </w:p>
    <w:p w14:paraId="6A7D8B4A" w14:textId="3F8C333C" w:rsidR="00F355D3" w:rsidRDefault="00F355D3" w:rsidP="00E44D6C">
      <w:pPr>
        <w:pStyle w:val="ab"/>
        <w:ind w:firstLine="496"/>
      </w:pPr>
      <w:r>
        <w:fldChar w:fldCharType="begin"/>
      </w:r>
      <w:r>
        <w:instrText xml:space="preserve"> REF _RefAuto_Fig_5_2 \h </w:instrText>
      </w:r>
      <w:r>
        <w:fldChar w:fldCharType="separate"/>
      </w:r>
      <w:r w:rsidR="001A7A12">
        <w:rPr>
          <w:rFonts w:hint="eastAsia"/>
        </w:rPr>
        <w:t>图</w:t>
      </w:r>
      <w:r w:rsidR="001A7A12">
        <w:rPr>
          <w:rFonts w:hint="eastAsia"/>
        </w:rPr>
        <w:t xml:space="preserve"> 5-2</w:t>
      </w:r>
      <w:r>
        <w:fldChar w:fldCharType="end"/>
      </w:r>
      <w:r>
        <w:t xml:space="preserve"> </w:t>
      </w:r>
      <w:r>
        <w:t>从泳道视角说明各模块协作关系。科研人员通过</w:t>
      </w:r>
      <w:r>
        <w:t xml:space="preserve"> Web UI </w:t>
      </w:r>
      <w:r>
        <w:t>创建任务并提交决策，</w:t>
      </w:r>
      <w:r>
        <w:t xml:space="preserve">Task API </w:t>
      </w:r>
      <w:r>
        <w:t>负责请求与响应边界，</w:t>
      </w:r>
      <w:r>
        <w:t xml:space="preserve">Planner </w:t>
      </w:r>
      <w:r>
        <w:t>生成候选，</w:t>
      </w:r>
      <w:r>
        <w:t xml:space="preserve">Executor </w:t>
      </w:r>
      <w:r>
        <w:t>调度</w:t>
      </w:r>
      <w:r>
        <w:t xml:space="preserve"> StepRunner </w:t>
      </w:r>
      <w:r>
        <w:t>和</w:t>
      </w:r>
      <w:r>
        <w:t xml:space="preserve"> ToolAdapter</w:t>
      </w:r>
      <w:r>
        <w:t>，</w:t>
      </w:r>
      <w:r>
        <w:t xml:space="preserve">Safety </w:t>
      </w:r>
      <w:r>
        <w:t>提供风险信号，</w:t>
      </w:r>
      <w:r>
        <w:t xml:space="preserve">Storage </w:t>
      </w:r>
      <w:r>
        <w:t>固化事件和快照。</w:t>
      </w:r>
      <w:r>
        <w:t xml:space="preserve">CEBRA-WP </w:t>
      </w:r>
      <w:r>
        <w:t>贯穿在这一过程中：候选生成后参与候选重排，失败或风险出现时参与恢复动作选择，并通过</w:t>
      </w:r>
      <w:r>
        <w:t xml:space="preserve"> PendingAction </w:t>
      </w:r>
      <w:r>
        <w:t>把解释信息呈现给人工决策者。</w:t>
      </w:r>
    </w:p>
    <w:p w14:paraId="6D557E55" w14:textId="77777777" w:rsidR="00A81EA5" w:rsidRDefault="00712508" w:rsidP="00A81EA5">
      <w:pPr>
        <w:pStyle w:val="ab"/>
        <w:keepNext/>
        <w:ind w:firstLine="496"/>
      </w:pPr>
      <w:r>
        <w:rPr>
          <w:noProof/>
        </w:rPr>
        <w:drawing>
          <wp:inline distT="0" distB="0" distL="0" distR="0" wp14:anchorId="3A044FCF" wp14:editId="4D86EF68">
            <wp:extent cx="6071629" cy="4950691"/>
            <wp:effectExtent l="0" t="0" r="0" b="2540"/>
            <wp:docPr id="1529331629"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1629" name="图形 1529331629"/>
                    <pic:cNvPicPr/>
                  </pic:nvPicPr>
                  <pic:blipFill>
                    <a:blip r:embed="rId44">
                      <a:extLst>
                        <a:ext uri="{96DAC541-7B7A-43D3-8B79-37D633B846F1}">
                          <asvg:svgBlip xmlns:asvg="http://schemas.microsoft.com/office/drawing/2016/SVG/main" r:embed="rId45"/>
                        </a:ext>
                      </a:extLst>
                    </a:blip>
                    <a:stretch>
                      <a:fillRect/>
                    </a:stretch>
                  </pic:blipFill>
                  <pic:spPr>
                    <a:xfrm>
                      <a:off x="0" y="0"/>
                      <a:ext cx="6075482" cy="4953833"/>
                    </a:xfrm>
                    <a:prstGeom prst="rect">
                      <a:avLst/>
                    </a:prstGeom>
                  </pic:spPr>
                </pic:pic>
              </a:graphicData>
            </a:graphic>
          </wp:inline>
        </w:drawing>
      </w:r>
    </w:p>
    <w:p w14:paraId="03DC64AA" w14:textId="77777777" w:rsidR="00E44D6C" w:rsidRDefault="00A81EA5" w:rsidP="00A81EA5">
      <w:pPr>
        <w:pStyle w:val="ae"/>
        <w:rPr>
          <w:noProof/>
        </w:rPr>
      </w:pPr>
      <w:bookmarkStart w:id="90" w:name="_RefAuto_Fig_5_2"/>
      <w:r>
        <w:rPr>
          <w:rFonts w:hint="eastAsia"/>
        </w:rPr>
        <w:t>图 5-2</w:t>
      </w:r>
      <w:bookmarkEnd w:id="90"/>
      <w:r>
        <w:rPr>
          <w:rFonts w:hint="eastAsia"/>
        </w:rPr>
        <w:t xml:space="preserve"> 工作流泳道式模块协作</w:t>
      </w:r>
    </w:p>
    <w:p w14:paraId="390E82E2" w14:textId="0E42B24A" w:rsidR="00486353" w:rsidRDefault="007E74DD" w:rsidP="00486353">
      <w:pPr>
        <w:pStyle w:val="ab"/>
        <w:ind w:firstLine="496"/>
      </w:pPr>
      <w:r>
        <w:t>从</w:t>
      </w:r>
      <w:r>
        <w:fldChar w:fldCharType="begin"/>
      </w:r>
      <w:r w:rsidR="00486353">
        <w:instrText xml:space="preserve"> REF _RefAuto_Fig_5_2 \h </w:instrText>
      </w:r>
      <w:r>
        <w:fldChar w:fldCharType="separate"/>
      </w:r>
      <w:r w:rsidR="001A7A12">
        <w:rPr>
          <w:rFonts w:hint="eastAsia"/>
        </w:rPr>
        <w:t>图</w:t>
      </w:r>
      <w:r w:rsidR="001A7A12">
        <w:rPr>
          <w:rFonts w:hint="eastAsia"/>
        </w:rPr>
        <w:t xml:space="preserve"> 5-2</w:t>
      </w:r>
      <w:r>
        <w:fldChar w:fldCharType="end"/>
      </w:r>
      <w:r>
        <w:t xml:space="preserve"> </w:t>
      </w:r>
      <w:r>
        <w:t>可以看出，系统在控制面和执行面之间保持了分工。</w:t>
      </w:r>
      <w:r>
        <w:t xml:space="preserve">CEBRA-WP </w:t>
      </w:r>
      <w:r>
        <w:t>主要影响候选排序和恢复动作建议，真正的状态迁移仍由</w:t>
      </w:r>
      <w:r>
        <w:t xml:space="preserve"> Workflow/FSM </w:t>
      </w:r>
      <w:r>
        <w:t>完成；工具调用由</w:t>
      </w:r>
      <w:r>
        <w:t xml:space="preserve"> Executor </w:t>
      </w:r>
      <w:r>
        <w:t>和</w:t>
      </w:r>
      <w:r>
        <w:t xml:space="preserve"> ToolAdapter </w:t>
      </w:r>
      <w:r>
        <w:t>执行，人工确认则继续通过</w:t>
      </w:r>
      <w:r>
        <w:t xml:space="preserve"> PendingAction/Decision </w:t>
      </w:r>
      <w:r>
        <w:t>进入系统。</w:t>
      </w:r>
    </w:p>
    <w:p w14:paraId="7CBFE99F" w14:textId="77777777" w:rsidR="00C36163" w:rsidRDefault="00C36163" w:rsidP="00C36163">
      <w:pPr>
        <w:pStyle w:val="2"/>
        <w:rPr>
          <w:lang w:val="en-US"/>
        </w:rPr>
      </w:pPr>
      <w:bookmarkStart w:id="91" w:name="_Toc229518336"/>
      <w:r w:rsidRPr="00C36163">
        <w:lastRenderedPageBreak/>
        <w:t>工具适配器与能力管理</w:t>
      </w:r>
      <w:bookmarkEnd w:id="91"/>
    </w:p>
    <w:p w14:paraId="69726A93" w14:textId="77777777" w:rsidR="00167CAD" w:rsidRDefault="00167CAD" w:rsidP="00167CAD">
      <w:pPr>
        <w:pStyle w:val="ab"/>
        <w:ind w:firstLine="496"/>
      </w:pPr>
      <w:r w:rsidRPr="00167CAD">
        <w:t>上述运行时决策最终需要落到具体工具调用，因此还需说明工具适配层如何为</w:t>
      </w:r>
      <w:r w:rsidRPr="00167CAD">
        <w:t xml:space="preserve"> Executor </w:t>
      </w:r>
      <w:r w:rsidRPr="00167CAD">
        <w:t>提供统一边界。</w:t>
      </w:r>
    </w:p>
    <w:p w14:paraId="656F864E" w14:textId="06EB8D29" w:rsidR="00567EC9" w:rsidRDefault="00567EC9" w:rsidP="00167CAD">
      <w:pPr>
        <w:pStyle w:val="ab"/>
        <w:ind w:firstLine="496"/>
      </w:pPr>
      <w:r>
        <w:t>蛋白质设计工具链具有明显异构性：有的工具是本地</w:t>
      </w:r>
      <w:r>
        <w:t xml:space="preserve"> Python </w:t>
      </w:r>
      <w:r>
        <w:t>脚本，有的工具依赖命令行环境，有的工具通过远程</w:t>
      </w:r>
      <w:r>
        <w:t xml:space="preserve"> REST </w:t>
      </w:r>
      <w:r>
        <w:t>服务提供能力。为了避免</w:t>
      </w:r>
      <w:r>
        <w:t xml:space="preserve"> Executor </w:t>
      </w:r>
      <w:r>
        <w:t>绑定具体工具实现，系统通过</w:t>
      </w:r>
      <w:r>
        <w:t xml:space="preserve"> </w:t>
      </w:r>
      <w:proofErr w:type="spellStart"/>
      <w:r>
        <w:t>BaseToolAdapter</w:t>
      </w:r>
      <w:proofErr w:type="spellEnd"/>
      <w:r>
        <w:t xml:space="preserve"> </w:t>
      </w:r>
      <w:r>
        <w:t>定义统一工具接口。</w:t>
      </w:r>
      <w:r>
        <w:fldChar w:fldCharType="begin"/>
      </w:r>
      <w:r>
        <w:instrText xml:space="preserve"> REF _RefAuto_Code_5_6 \h </w:instrText>
      </w:r>
      <w:r>
        <w:fldChar w:fldCharType="separate"/>
      </w:r>
      <w:r w:rsidR="001A7A12">
        <w:rPr>
          <w:rFonts w:hint="eastAsia"/>
        </w:rPr>
        <w:t>代码清单</w:t>
      </w:r>
      <w:r w:rsidR="001A7A12">
        <w:rPr>
          <w:rFonts w:hint="eastAsia"/>
        </w:rPr>
        <w:t xml:space="preserve"> 5-6</w:t>
      </w:r>
      <w:r>
        <w:fldChar w:fldCharType="end"/>
      </w:r>
      <w:r>
        <w:t xml:space="preserve"> </w:t>
      </w:r>
      <w:r>
        <w:t>展示了适配器抽象基类的核心方法。</w:t>
      </w:r>
    </w:p>
    <w:p w14:paraId="028056AD" w14:textId="77777777" w:rsidR="000D5BC1" w:rsidRDefault="000D5BC1" w:rsidP="000D5BC1">
      <w:pPr>
        <w:pStyle w:val="ae"/>
        <w:keepNext/>
      </w:pPr>
      <w:bookmarkStart w:id="92" w:name="_RefAuto_Code_5_6"/>
      <w:r>
        <w:rPr>
          <w:rFonts w:hint="eastAsia"/>
        </w:rPr>
        <w:t>代码清单 5-6</w:t>
      </w:r>
      <w:bookmarkEnd w:id="92"/>
      <w:r>
        <w:rPr>
          <w:rFonts w:hint="eastAsia"/>
        </w:rPr>
        <w:t xml:space="preserve"> ToolAdapter 抽象接口</w:t>
      </w:r>
    </w:p>
    <w:tbl>
      <w:tblPr>
        <w:tblStyle w:val="aff"/>
        <w:tblW w:w="0" w:type="auto"/>
        <w:tblLook w:val="04A0" w:firstRow="1" w:lastRow="0" w:firstColumn="1" w:lastColumn="0" w:noHBand="0" w:noVBand="1"/>
      </w:tblPr>
      <w:tblGrid>
        <w:gridCol w:w="8494"/>
      </w:tblGrid>
      <w:tr w:rsidR="00504C1E" w:rsidRPr="00504C1E" w14:paraId="2ABF1DB1" w14:textId="77777777" w:rsidTr="00504C1E">
        <w:tc>
          <w:tcPr>
            <w:tcW w:w="8494" w:type="dxa"/>
          </w:tcPr>
          <w:p w14:paraId="1089D363"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class </w:t>
            </w:r>
            <w:proofErr w:type="spellStart"/>
            <w:r w:rsidRPr="00504C1E">
              <w:rPr>
                <w:rFonts w:ascii="Consolas" w:hAnsi="Consolas" w:cs="Consolas"/>
                <w:sz w:val="21"/>
                <w:szCs w:val="21"/>
              </w:rPr>
              <w:t>BaseToolAdapter</w:t>
            </w:r>
            <w:proofErr w:type="spellEnd"/>
            <w:r w:rsidRPr="00504C1E">
              <w:rPr>
                <w:rFonts w:ascii="Consolas" w:hAnsi="Consolas" w:cs="Consolas"/>
                <w:sz w:val="21"/>
                <w:szCs w:val="21"/>
              </w:rPr>
              <w:t>(ABC):</w:t>
            </w:r>
          </w:p>
          <w:p w14:paraId="127F3AB6"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"""ToolAdapter </w:t>
            </w:r>
            <w:r w:rsidRPr="00504C1E">
              <w:rPr>
                <w:rFonts w:ascii="Consolas" w:hAnsi="Consolas" w:cs="Consolas"/>
                <w:sz w:val="21"/>
                <w:szCs w:val="21"/>
              </w:rPr>
              <w:t>抽象基类，统一工具调用入口</w:t>
            </w:r>
            <w:r w:rsidRPr="00504C1E">
              <w:rPr>
                <w:rFonts w:ascii="Consolas" w:hAnsi="Consolas" w:cs="Consolas"/>
                <w:sz w:val="21"/>
                <w:szCs w:val="21"/>
              </w:rPr>
              <w:t>"""</w:t>
            </w:r>
          </w:p>
          <w:p w14:paraId="35FC1602" w14:textId="77777777" w:rsidR="00504C1E" w:rsidRPr="00504C1E" w:rsidRDefault="00504C1E" w:rsidP="00504C1E">
            <w:pPr>
              <w:pStyle w:val="ab"/>
              <w:ind w:firstLine="436"/>
              <w:rPr>
                <w:rFonts w:ascii="Consolas" w:hAnsi="Consolas" w:cs="Consolas"/>
                <w:sz w:val="21"/>
                <w:szCs w:val="21"/>
              </w:rPr>
            </w:pPr>
          </w:p>
          <w:p w14:paraId="22E525EB"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w:t>
            </w:r>
            <w:proofErr w:type="spellStart"/>
            <w:r w:rsidRPr="00504C1E">
              <w:rPr>
                <w:rFonts w:ascii="Consolas" w:hAnsi="Consolas" w:cs="Consolas"/>
                <w:sz w:val="21"/>
                <w:szCs w:val="21"/>
              </w:rPr>
              <w:t>tool_id</w:t>
            </w:r>
            <w:proofErr w:type="spellEnd"/>
            <w:r w:rsidRPr="00504C1E">
              <w:rPr>
                <w:rFonts w:ascii="Consolas" w:hAnsi="Consolas" w:cs="Consolas"/>
                <w:sz w:val="21"/>
                <w:szCs w:val="21"/>
              </w:rPr>
              <w:t>: str</w:t>
            </w:r>
          </w:p>
          <w:p w14:paraId="4BEC5E05"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w:t>
            </w:r>
            <w:proofErr w:type="spellStart"/>
            <w:r w:rsidRPr="00504C1E">
              <w:rPr>
                <w:rFonts w:ascii="Consolas" w:hAnsi="Consolas" w:cs="Consolas"/>
                <w:sz w:val="21"/>
                <w:szCs w:val="21"/>
              </w:rPr>
              <w:t>adapter_id</w:t>
            </w:r>
            <w:proofErr w:type="spellEnd"/>
            <w:r w:rsidRPr="00504C1E">
              <w:rPr>
                <w:rFonts w:ascii="Consolas" w:hAnsi="Consolas" w:cs="Consolas"/>
                <w:sz w:val="21"/>
                <w:szCs w:val="21"/>
              </w:rPr>
              <w:t>: str | None = None</w:t>
            </w:r>
          </w:p>
          <w:p w14:paraId="45DFC1C1" w14:textId="77777777" w:rsidR="00504C1E" w:rsidRPr="00504C1E" w:rsidRDefault="00504C1E" w:rsidP="00504C1E">
            <w:pPr>
              <w:pStyle w:val="ab"/>
              <w:ind w:firstLine="436"/>
              <w:rPr>
                <w:rFonts w:ascii="Consolas" w:hAnsi="Consolas" w:cs="Consolas"/>
                <w:sz w:val="21"/>
                <w:szCs w:val="21"/>
              </w:rPr>
            </w:pPr>
          </w:p>
          <w:p w14:paraId="3418DE15"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@abstractmethod</w:t>
            </w:r>
          </w:p>
          <w:p w14:paraId="390CA4B8"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def </w:t>
            </w:r>
            <w:proofErr w:type="spellStart"/>
            <w:r w:rsidRPr="00504C1E">
              <w:rPr>
                <w:rFonts w:ascii="Consolas" w:hAnsi="Consolas" w:cs="Consolas"/>
                <w:sz w:val="21"/>
                <w:szCs w:val="21"/>
              </w:rPr>
              <w:t>resolve_inputs</w:t>
            </w:r>
            <w:proofErr w:type="spellEnd"/>
            <w:r w:rsidRPr="00504C1E">
              <w:rPr>
                <w:rFonts w:ascii="Consolas" w:hAnsi="Consolas" w:cs="Consolas"/>
                <w:sz w:val="21"/>
                <w:szCs w:val="21"/>
              </w:rPr>
              <w:t>(</w:t>
            </w:r>
          </w:p>
          <w:p w14:paraId="3517FF8F"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self, step: PlanStep, context: WorkflowContext</w:t>
            </w:r>
          </w:p>
          <w:p w14:paraId="74B3ED2F"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 -&gt; </w:t>
            </w:r>
            <w:proofErr w:type="spellStart"/>
            <w:r w:rsidRPr="00504C1E">
              <w:rPr>
                <w:rFonts w:ascii="Consolas" w:hAnsi="Consolas" w:cs="Consolas"/>
                <w:sz w:val="21"/>
                <w:szCs w:val="21"/>
              </w:rPr>
              <w:t>Dict</w:t>
            </w:r>
            <w:proofErr w:type="spellEnd"/>
            <w:r w:rsidRPr="00504C1E">
              <w:rPr>
                <w:rFonts w:ascii="Consolas" w:hAnsi="Consolas" w:cs="Consolas"/>
                <w:sz w:val="21"/>
                <w:szCs w:val="21"/>
              </w:rPr>
              <w:t>[str, Any]:</w:t>
            </w:r>
          </w:p>
          <w:p w14:paraId="359F14EB"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w:t>
            </w:r>
            <w:r w:rsidRPr="00504C1E">
              <w:rPr>
                <w:rFonts w:ascii="Consolas" w:hAnsi="Consolas" w:cs="Consolas"/>
                <w:sz w:val="21"/>
                <w:szCs w:val="21"/>
              </w:rPr>
              <w:t>将</w:t>
            </w:r>
            <w:r w:rsidRPr="00504C1E">
              <w:rPr>
                <w:rFonts w:ascii="Consolas" w:hAnsi="Consolas" w:cs="Consolas"/>
                <w:sz w:val="21"/>
                <w:szCs w:val="21"/>
              </w:rPr>
              <w:t xml:space="preserve"> </w:t>
            </w:r>
            <w:proofErr w:type="spellStart"/>
            <w:r w:rsidRPr="00504C1E">
              <w:rPr>
                <w:rFonts w:ascii="Consolas" w:hAnsi="Consolas" w:cs="Consolas"/>
                <w:sz w:val="21"/>
                <w:szCs w:val="21"/>
              </w:rPr>
              <w:t>PlanStep.inputs</w:t>
            </w:r>
            <w:proofErr w:type="spellEnd"/>
            <w:r w:rsidRPr="00504C1E">
              <w:rPr>
                <w:rFonts w:ascii="Consolas" w:hAnsi="Consolas" w:cs="Consolas"/>
                <w:sz w:val="21"/>
                <w:szCs w:val="21"/>
              </w:rPr>
              <w:t xml:space="preserve"> </w:t>
            </w:r>
            <w:r w:rsidRPr="00504C1E">
              <w:rPr>
                <w:rFonts w:ascii="Consolas" w:hAnsi="Consolas" w:cs="Consolas"/>
                <w:sz w:val="21"/>
                <w:szCs w:val="21"/>
              </w:rPr>
              <w:t>解析为工具实际输入</w:t>
            </w:r>
            <w:r w:rsidRPr="00504C1E">
              <w:rPr>
                <w:rFonts w:ascii="Consolas" w:hAnsi="Consolas" w:cs="Consolas"/>
                <w:sz w:val="21"/>
                <w:szCs w:val="21"/>
              </w:rPr>
              <w:t>"""</w:t>
            </w:r>
          </w:p>
          <w:p w14:paraId="32F243FA" w14:textId="77777777" w:rsidR="00504C1E" w:rsidRPr="00504C1E" w:rsidRDefault="00504C1E" w:rsidP="00504C1E">
            <w:pPr>
              <w:pStyle w:val="ab"/>
              <w:ind w:firstLine="436"/>
              <w:rPr>
                <w:rFonts w:ascii="Consolas" w:hAnsi="Consolas" w:cs="Consolas"/>
                <w:sz w:val="21"/>
                <w:szCs w:val="21"/>
              </w:rPr>
            </w:pPr>
          </w:p>
          <w:p w14:paraId="1326A809"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@abstractmethod</w:t>
            </w:r>
          </w:p>
          <w:p w14:paraId="4D092F6B"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def </w:t>
            </w:r>
            <w:proofErr w:type="spellStart"/>
            <w:r w:rsidRPr="00504C1E">
              <w:rPr>
                <w:rFonts w:ascii="Consolas" w:hAnsi="Consolas" w:cs="Consolas"/>
                <w:sz w:val="21"/>
                <w:szCs w:val="21"/>
              </w:rPr>
              <w:t>run_local</w:t>
            </w:r>
            <w:proofErr w:type="spellEnd"/>
            <w:r w:rsidRPr="00504C1E">
              <w:rPr>
                <w:rFonts w:ascii="Consolas" w:hAnsi="Consolas" w:cs="Consolas"/>
                <w:sz w:val="21"/>
                <w:szCs w:val="21"/>
              </w:rPr>
              <w:t>(</w:t>
            </w:r>
          </w:p>
          <w:p w14:paraId="746D0704"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self, inputs: </w:t>
            </w:r>
            <w:proofErr w:type="spellStart"/>
            <w:r w:rsidRPr="00504C1E">
              <w:rPr>
                <w:rFonts w:ascii="Consolas" w:hAnsi="Consolas" w:cs="Consolas"/>
                <w:sz w:val="21"/>
                <w:szCs w:val="21"/>
              </w:rPr>
              <w:t>Dict</w:t>
            </w:r>
            <w:proofErr w:type="spellEnd"/>
            <w:r w:rsidRPr="00504C1E">
              <w:rPr>
                <w:rFonts w:ascii="Consolas" w:hAnsi="Consolas" w:cs="Consolas"/>
                <w:sz w:val="21"/>
                <w:szCs w:val="21"/>
              </w:rPr>
              <w:t>[str, Any]</w:t>
            </w:r>
          </w:p>
          <w:p w14:paraId="15B31AEB"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 -&gt; Tuple[</w:t>
            </w:r>
            <w:proofErr w:type="spellStart"/>
            <w:r w:rsidRPr="00504C1E">
              <w:rPr>
                <w:rFonts w:ascii="Consolas" w:hAnsi="Consolas" w:cs="Consolas"/>
                <w:sz w:val="21"/>
                <w:szCs w:val="21"/>
              </w:rPr>
              <w:t>Dict</w:t>
            </w:r>
            <w:proofErr w:type="spellEnd"/>
            <w:r w:rsidRPr="00504C1E">
              <w:rPr>
                <w:rFonts w:ascii="Consolas" w:hAnsi="Consolas" w:cs="Consolas"/>
                <w:sz w:val="21"/>
                <w:szCs w:val="21"/>
              </w:rPr>
              <w:t xml:space="preserve">[str, Any], </w:t>
            </w:r>
            <w:proofErr w:type="spellStart"/>
            <w:r w:rsidRPr="00504C1E">
              <w:rPr>
                <w:rFonts w:ascii="Consolas" w:hAnsi="Consolas" w:cs="Consolas"/>
                <w:sz w:val="21"/>
                <w:szCs w:val="21"/>
              </w:rPr>
              <w:t>Dict</w:t>
            </w:r>
            <w:proofErr w:type="spellEnd"/>
            <w:r w:rsidRPr="00504C1E">
              <w:rPr>
                <w:rFonts w:ascii="Consolas" w:hAnsi="Consolas" w:cs="Consolas"/>
                <w:sz w:val="21"/>
                <w:szCs w:val="21"/>
              </w:rPr>
              <w:t>[str, Any]]:</w:t>
            </w:r>
          </w:p>
          <w:p w14:paraId="131C6398"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w:t>
            </w:r>
            <w:r w:rsidRPr="00504C1E">
              <w:rPr>
                <w:rFonts w:ascii="Consolas" w:hAnsi="Consolas" w:cs="Consolas"/>
                <w:sz w:val="21"/>
                <w:szCs w:val="21"/>
              </w:rPr>
              <w:t>本地执行工具并返回</w:t>
            </w:r>
            <w:r w:rsidRPr="00504C1E">
              <w:rPr>
                <w:rFonts w:ascii="Consolas" w:hAnsi="Consolas" w:cs="Consolas"/>
                <w:sz w:val="21"/>
                <w:szCs w:val="21"/>
              </w:rPr>
              <w:t xml:space="preserve"> (outputs, metrics)"""</w:t>
            </w:r>
          </w:p>
          <w:p w14:paraId="432576DD" w14:textId="77777777" w:rsidR="00504C1E" w:rsidRPr="00504C1E" w:rsidRDefault="00504C1E" w:rsidP="00504C1E">
            <w:pPr>
              <w:pStyle w:val="ab"/>
              <w:ind w:firstLine="436"/>
              <w:rPr>
                <w:rFonts w:ascii="Consolas" w:hAnsi="Consolas" w:cs="Consolas"/>
                <w:sz w:val="21"/>
                <w:szCs w:val="21"/>
              </w:rPr>
            </w:pPr>
          </w:p>
          <w:p w14:paraId="0F4DE26A"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def </w:t>
            </w:r>
            <w:proofErr w:type="spellStart"/>
            <w:r w:rsidRPr="00504C1E">
              <w:rPr>
                <w:rFonts w:ascii="Consolas" w:hAnsi="Consolas" w:cs="Consolas"/>
                <w:sz w:val="21"/>
                <w:szCs w:val="21"/>
              </w:rPr>
              <w:t>run_remote</w:t>
            </w:r>
            <w:proofErr w:type="spellEnd"/>
            <w:r w:rsidRPr="00504C1E">
              <w:rPr>
                <w:rFonts w:ascii="Consolas" w:hAnsi="Consolas" w:cs="Consolas"/>
                <w:sz w:val="21"/>
                <w:szCs w:val="21"/>
              </w:rPr>
              <w:t>(</w:t>
            </w:r>
          </w:p>
          <w:p w14:paraId="39F3C617"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self,</w:t>
            </w:r>
          </w:p>
          <w:p w14:paraId="58032211"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inputs: </w:t>
            </w:r>
            <w:proofErr w:type="spellStart"/>
            <w:r w:rsidRPr="00504C1E">
              <w:rPr>
                <w:rFonts w:ascii="Consolas" w:hAnsi="Consolas" w:cs="Consolas"/>
                <w:sz w:val="21"/>
                <w:szCs w:val="21"/>
              </w:rPr>
              <w:t>Dict</w:t>
            </w:r>
            <w:proofErr w:type="spellEnd"/>
            <w:r w:rsidRPr="00504C1E">
              <w:rPr>
                <w:rFonts w:ascii="Consolas" w:hAnsi="Consolas" w:cs="Consolas"/>
                <w:sz w:val="21"/>
                <w:szCs w:val="21"/>
              </w:rPr>
              <w:t>[str, Any],</w:t>
            </w:r>
          </w:p>
          <w:p w14:paraId="0B3ECB7B"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w:t>
            </w:r>
            <w:proofErr w:type="spellStart"/>
            <w:r w:rsidRPr="00504C1E">
              <w:rPr>
                <w:rFonts w:ascii="Consolas" w:hAnsi="Consolas" w:cs="Consolas"/>
                <w:sz w:val="21"/>
                <w:szCs w:val="21"/>
              </w:rPr>
              <w:t>output_dir</w:t>
            </w:r>
            <w:proofErr w:type="spellEnd"/>
            <w:r w:rsidRPr="00504C1E">
              <w:rPr>
                <w:rFonts w:ascii="Consolas" w:hAnsi="Consolas" w:cs="Consolas"/>
                <w:sz w:val="21"/>
                <w:szCs w:val="21"/>
              </w:rPr>
              <w:t>: Optional[Path] = None,</w:t>
            </w:r>
          </w:p>
          <w:p w14:paraId="0310F758"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 -&gt; Tuple[</w:t>
            </w:r>
            <w:proofErr w:type="spellStart"/>
            <w:r w:rsidRPr="00504C1E">
              <w:rPr>
                <w:rFonts w:ascii="Consolas" w:hAnsi="Consolas" w:cs="Consolas"/>
                <w:sz w:val="21"/>
                <w:szCs w:val="21"/>
              </w:rPr>
              <w:t>Dict</w:t>
            </w:r>
            <w:proofErr w:type="spellEnd"/>
            <w:r w:rsidRPr="00504C1E">
              <w:rPr>
                <w:rFonts w:ascii="Consolas" w:hAnsi="Consolas" w:cs="Consolas"/>
                <w:sz w:val="21"/>
                <w:szCs w:val="21"/>
              </w:rPr>
              <w:t xml:space="preserve">[str, Any], </w:t>
            </w:r>
            <w:proofErr w:type="spellStart"/>
            <w:r w:rsidRPr="00504C1E">
              <w:rPr>
                <w:rFonts w:ascii="Consolas" w:hAnsi="Consolas" w:cs="Consolas"/>
                <w:sz w:val="21"/>
                <w:szCs w:val="21"/>
              </w:rPr>
              <w:t>Dict</w:t>
            </w:r>
            <w:proofErr w:type="spellEnd"/>
            <w:r w:rsidRPr="00504C1E">
              <w:rPr>
                <w:rFonts w:ascii="Consolas" w:hAnsi="Consolas" w:cs="Consolas"/>
                <w:sz w:val="21"/>
                <w:szCs w:val="21"/>
              </w:rPr>
              <w:t>[str, Any]]:</w:t>
            </w:r>
          </w:p>
          <w:p w14:paraId="3CED8D49"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lastRenderedPageBreak/>
              <w:t xml:space="preserve">        raise </w:t>
            </w:r>
            <w:proofErr w:type="spellStart"/>
            <w:r w:rsidRPr="00504C1E">
              <w:rPr>
                <w:rFonts w:ascii="Consolas" w:hAnsi="Consolas" w:cs="Consolas"/>
                <w:sz w:val="21"/>
                <w:szCs w:val="21"/>
              </w:rPr>
              <w:t>NotImplementedError</w:t>
            </w:r>
            <w:proofErr w:type="spellEnd"/>
            <w:r w:rsidRPr="00504C1E">
              <w:rPr>
                <w:rFonts w:ascii="Consolas" w:hAnsi="Consolas" w:cs="Consolas"/>
                <w:sz w:val="21"/>
                <w:szCs w:val="21"/>
              </w:rPr>
              <w:t>(</w:t>
            </w:r>
          </w:p>
          <w:p w14:paraId="00520AB5"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f"{</w:t>
            </w:r>
            <w:proofErr w:type="spellStart"/>
            <w:r w:rsidRPr="00504C1E">
              <w:rPr>
                <w:rFonts w:ascii="Consolas" w:hAnsi="Consolas" w:cs="Consolas"/>
                <w:sz w:val="21"/>
                <w:szCs w:val="21"/>
              </w:rPr>
              <w:t>self.__class__.__name</w:t>
            </w:r>
            <w:proofErr w:type="spellEnd"/>
            <w:r w:rsidRPr="00504C1E">
              <w:rPr>
                <w:rFonts w:ascii="Consolas" w:hAnsi="Consolas" w:cs="Consolas"/>
                <w:sz w:val="21"/>
                <w:szCs w:val="21"/>
              </w:rPr>
              <w:t>__} does not support remote execution"</w:t>
            </w:r>
          </w:p>
          <w:p w14:paraId="66717C6C" w14:textId="77777777" w:rsidR="00504C1E" w:rsidRPr="00504C1E" w:rsidRDefault="00504C1E" w:rsidP="00504C1E">
            <w:pPr>
              <w:pStyle w:val="ab"/>
              <w:ind w:firstLineChars="0" w:firstLine="0"/>
              <w:rPr>
                <w:rFonts w:ascii="Consolas" w:hAnsi="Consolas" w:cs="Consolas"/>
                <w:sz w:val="21"/>
                <w:szCs w:val="21"/>
              </w:rPr>
            </w:pPr>
            <w:r w:rsidRPr="00504C1E">
              <w:rPr>
                <w:rFonts w:ascii="Consolas" w:hAnsi="Consolas" w:cs="Consolas"/>
                <w:sz w:val="21"/>
                <w:szCs w:val="21"/>
              </w:rPr>
              <w:t xml:space="preserve">        )</w:t>
            </w:r>
          </w:p>
        </w:tc>
      </w:tr>
    </w:tbl>
    <w:p w14:paraId="00E2EB18" w14:textId="77777777" w:rsidR="00504C1E" w:rsidRDefault="00EF634D" w:rsidP="00167CAD">
      <w:pPr>
        <w:pStyle w:val="ab"/>
        <w:ind w:firstLine="496"/>
      </w:pPr>
      <w:r w:rsidRPr="00EF634D">
        <w:t>该接口将输入解析、执行模式和输出指标统一到同一抽象层。对于</w:t>
      </w:r>
      <w:r w:rsidRPr="00EF634D">
        <w:t xml:space="preserve"> Executor </w:t>
      </w:r>
      <w:r w:rsidRPr="00EF634D">
        <w:t>而言，不同工具都表现为</w:t>
      </w:r>
      <w:r w:rsidRPr="00EF634D">
        <w:t>“</w:t>
      </w:r>
      <w:r w:rsidRPr="00EF634D">
        <w:t>接收结构化输入，返回</w:t>
      </w:r>
      <w:r w:rsidRPr="00EF634D">
        <w:t xml:space="preserve"> outputs </w:t>
      </w:r>
      <w:r w:rsidRPr="00EF634D">
        <w:t>和</w:t>
      </w:r>
      <w:r w:rsidRPr="00EF634D">
        <w:t xml:space="preserve"> metrics”</w:t>
      </w:r>
      <w:r w:rsidRPr="00EF634D">
        <w:t>的适配器。具体工具内部是调用</w:t>
      </w:r>
      <w:r w:rsidRPr="00EF634D">
        <w:t xml:space="preserve"> Biopython</w:t>
      </w:r>
      <w:r w:rsidRPr="00EF634D">
        <w:t>、远程</w:t>
      </w:r>
      <w:r w:rsidRPr="00EF634D">
        <w:t xml:space="preserve"> OpenFold </w:t>
      </w:r>
      <w:r w:rsidRPr="00EF634D">
        <w:t>服务还是序列生成模型，对上层工作流保持透明。</w:t>
      </w:r>
    </w:p>
    <w:p w14:paraId="1C619864" w14:textId="77777777" w:rsidR="00616DDA" w:rsidRDefault="00616DDA" w:rsidP="00167CAD">
      <w:pPr>
        <w:pStyle w:val="ab"/>
        <w:ind w:firstLine="496"/>
      </w:pPr>
      <w:proofErr w:type="spellStart"/>
      <w:r w:rsidRPr="00616DDA">
        <w:t>AdapterRegistry</w:t>
      </w:r>
      <w:proofErr w:type="spellEnd"/>
      <w:r w:rsidRPr="00616DDA">
        <w:t xml:space="preserve"> </w:t>
      </w:r>
      <w:r w:rsidRPr="00616DDA">
        <w:t>维护</w:t>
      </w:r>
      <w:r w:rsidRPr="00616DDA">
        <w:t xml:space="preserve"> </w:t>
      </w:r>
      <w:proofErr w:type="spellStart"/>
      <w:r w:rsidRPr="00616DDA">
        <w:t>tool_id</w:t>
      </w:r>
      <w:proofErr w:type="spellEnd"/>
      <w:r w:rsidRPr="00616DDA">
        <w:t xml:space="preserve"> </w:t>
      </w:r>
      <w:r w:rsidRPr="00616DDA">
        <w:t>到适配器实例的映射。</w:t>
      </w:r>
      <w:r w:rsidRPr="00616DDA">
        <w:t xml:space="preserve">StepRunner </w:t>
      </w:r>
      <w:r w:rsidRPr="00616DDA">
        <w:t>执行某个</w:t>
      </w:r>
      <w:r w:rsidRPr="00616DDA">
        <w:t xml:space="preserve"> PlanStep </w:t>
      </w:r>
      <w:r w:rsidRPr="00616DDA">
        <w:t>时，先通过</w:t>
      </w:r>
      <w:r w:rsidRPr="00616DDA">
        <w:t xml:space="preserve"> </w:t>
      </w:r>
      <w:proofErr w:type="spellStart"/>
      <w:r w:rsidRPr="00616DDA">
        <w:t>tool_id</w:t>
      </w:r>
      <w:proofErr w:type="spellEnd"/>
      <w:r w:rsidRPr="00616DDA">
        <w:t xml:space="preserve"> </w:t>
      </w:r>
      <w:r w:rsidRPr="00616DDA">
        <w:t>找到适配器，再调用</w:t>
      </w:r>
      <w:r w:rsidRPr="00616DDA">
        <w:t xml:space="preserve"> </w:t>
      </w:r>
      <w:proofErr w:type="spellStart"/>
      <w:r w:rsidRPr="00616DDA">
        <w:t>resolve_inputs</w:t>
      </w:r>
      <w:proofErr w:type="spellEnd"/>
      <w:r w:rsidRPr="00616DDA">
        <w:t xml:space="preserve"> </w:t>
      </w:r>
      <w:r w:rsidRPr="00616DDA">
        <w:t>解析常量输入和上游步骤引用。若工具未注册、上游引用缺失或输出类型不匹配，系统返回结构化失败，不会静默跳过错误或继续执行。</w:t>
      </w:r>
    </w:p>
    <w:p w14:paraId="671FEF4C" w14:textId="77777777" w:rsidR="00616DDA" w:rsidRDefault="00470BED" w:rsidP="00167CAD">
      <w:pPr>
        <w:pStyle w:val="ab"/>
        <w:ind w:firstLine="496"/>
      </w:pPr>
      <w:r w:rsidRPr="00470BED">
        <w:t xml:space="preserve">ProteinToolKG </w:t>
      </w:r>
      <w:r w:rsidRPr="00470BED">
        <w:t>以</w:t>
      </w:r>
      <w:r w:rsidRPr="00470BED">
        <w:t xml:space="preserve"> JSON </w:t>
      </w:r>
      <w:r w:rsidRPr="00470BED">
        <w:t>形式保存工具能力、输入输出、兼容关系、成本、安全级别和版本信息。</w:t>
      </w:r>
      <w:r w:rsidRPr="00470BED">
        <w:t xml:space="preserve">Planner </w:t>
      </w:r>
      <w:r w:rsidRPr="00470BED">
        <w:t>在候选生成时查询</w:t>
      </w:r>
      <w:r w:rsidRPr="00470BED">
        <w:t xml:space="preserve"> ProteinToolKG</w:t>
      </w:r>
      <w:r w:rsidRPr="00470BED">
        <w:t>，根据任务所需能力组合工具链，过滤不可用工具、预算超限工具或</w:t>
      </w:r>
      <w:r w:rsidRPr="00470BED">
        <w:t xml:space="preserve"> I/O </w:t>
      </w:r>
      <w:r w:rsidRPr="00470BED">
        <w:t>闭包不成立的候选。这一实现使新增工具主要依靠更新</w:t>
      </w:r>
      <w:r w:rsidRPr="00470BED">
        <w:t xml:space="preserve"> ProteinToolKG </w:t>
      </w:r>
      <w:r w:rsidRPr="00470BED">
        <w:t>和注册适配器完成，而不需要修改</w:t>
      </w:r>
      <w:r w:rsidRPr="00470BED">
        <w:t xml:space="preserve"> Planner </w:t>
      </w:r>
      <w:r w:rsidRPr="00470BED">
        <w:t>的核心流程。</w:t>
      </w:r>
    </w:p>
    <w:p w14:paraId="4F2C1A13" w14:textId="77777777" w:rsidR="00C560B8" w:rsidRDefault="00C560B8" w:rsidP="00C560B8">
      <w:pPr>
        <w:pStyle w:val="2"/>
        <w:rPr>
          <w:lang w:val="en-US"/>
        </w:rPr>
      </w:pPr>
      <w:bookmarkStart w:id="93" w:name="_Toc229518337"/>
      <w:r w:rsidRPr="00C560B8">
        <w:t>本章小结</w:t>
      </w:r>
      <w:bookmarkEnd w:id="93"/>
    </w:p>
    <w:p w14:paraId="69F13CDE" w14:textId="77777777" w:rsidR="008C192E" w:rsidRDefault="008C192E" w:rsidP="008C192E">
      <w:pPr>
        <w:pStyle w:val="ab"/>
        <w:ind w:firstLine="496"/>
      </w:pPr>
      <w:r w:rsidRPr="008C192E">
        <w:t>本章从工程角度说明了系统实现方式。系统后端以</w:t>
      </w:r>
      <w:r w:rsidRPr="008C192E">
        <w:t xml:space="preserve"> Python</w:t>
      </w:r>
      <w:r w:rsidRPr="008C192E">
        <w:t>、</w:t>
      </w:r>
      <w:r w:rsidRPr="008C192E">
        <w:t xml:space="preserve">FastAPI </w:t>
      </w:r>
      <w:r w:rsidRPr="008C192E">
        <w:t>和</w:t>
      </w:r>
      <w:r w:rsidRPr="008C192E">
        <w:t xml:space="preserve"> Pydantic </w:t>
      </w:r>
      <w:r w:rsidRPr="008C192E">
        <w:t>为基础，前端以</w:t>
      </w:r>
      <w:r w:rsidRPr="008C192E">
        <w:t xml:space="preserve"> React</w:t>
      </w:r>
      <w:r w:rsidRPr="008C192E">
        <w:t>、</w:t>
      </w:r>
      <w:r w:rsidRPr="008C192E">
        <w:t xml:space="preserve">TypeScript </w:t>
      </w:r>
      <w:r w:rsidRPr="008C192E">
        <w:t>和</w:t>
      </w:r>
      <w:r w:rsidRPr="008C192E">
        <w:t xml:space="preserve"> Vite </w:t>
      </w:r>
      <w:r w:rsidRPr="008C192E">
        <w:t>构建工作台；工作流控制采用自定义</w:t>
      </w:r>
      <w:r w:rsidRPr="008C192E">
        <w:t xml:space="preserve"> Workflow/FSM</w:t>
      </w:r>
      <w:r w:rsidRPr="008C192E">
        <w:t>，使</w:t>
      </w:r>
      <w:r w:rsidRPr="008C192E">
        <w:t xml:space="preserve"> HITL</w:t>
      </w:r>
      <w:r w:rsidRPr="008C192E">
        <w:t>、快照恢复和事件审计保持显式可控。</w:t>
      </w:r>
    </w:p>
    <w:p w14:paraId="66B8F50D" w14:textId="77777777" w:rsidR="008C192E" w:rsidRDefault="008C192E" w:rsidP="008C192E">
      <w:pPr>
        <w:pStyle w:val="ab"/>
        <w:ind w:firstLine="496"/>
      </w:pPr>
      <w:r>
        <w:t>本章说明了系统工程实现。后端以</w:t>
      </w:r>
      <w:r>
        <w:t xml:space="preserve"> Task Intake</w:t>
      </w:r>
      <w:r>
        <w:t>、</w:t>
      </w:r>
      <w:r>
        <w:t>WorkflowContext</w:t>
      </w:r>
      <w:r>
        <w:t>、</w:t>
      </w:r>
      <w:r>
        <w:t>PlanRunner</w:t>
      </w:r>
      <w:r>
        <w:t>、</w:t>
      </w:r>
      <w:r>
        <w:t>StepRunner</w:t>
      </w:r>
      <w:r>
        <w:t>、</w:t>
      </w:r>
      <w:r>
        <w:t>PendingAction</w:t>
      </w:r>
      <w:r>
        <w:t>、</w:t>
      </w:r>
      <w:r>
        <w:t xml:space="preserve">Snapshot </w:t>
      </w:r>
      <w:r>
        <w:t>和</w:t>
      </w:r>
      <w:r>
        <w:t xml:space="preserve"> ToolAdapter </w:t>
      </w:r>
      <w:r>
        <w:t>等模块支撑任务接入、执行、恢复和审计；前端与</w:t>
      </w:r>
      <w:r>
        <w:t xml:space="preserve"> CLI </w:t>
      </w:r>
      <w:r>
        <w:t>提供不同入口，但共享同一任务和事件事实来源。</w:t>
      </w:r>
    </w:p>
    <w:p w14:paraId="609DDCD8" w14:textId="77777777" w:rsidR="00F206BE" w:rsidRDefault="008C192E" w:rsidP="00F206BE">
      <w:pPr>
        <w:pStyle w:val="ab"/>
        <w:ind w:firstLine="496"/>
      </w:pPr>
      <w:r w:rsidRPr="008C192E">
        <w:t>本章上述实现模块，是第六章测试与验证的对象基础。第六章将围绕</w:t>
      </w:r>
      <w:r w:rsidRPr="008C192E">
        <w:t xml:space="preserve"> API </w:t>
      </w:r>
      <w:r w:rsidRPr="008C192E">
        <w:t>合约、</w:t>
      </w:r>
      <w:r w:rsidRPr="008C192E">
        <w:t>FSM/HITL</w:t>
      </w:r>
      <w:r w:rsidRPr="008C192E">
        <w:t>、快照恢复、前端与</w:t>
      </w:r>
      <w:r w:rsidRPr="008C192E">
        <w:t xml:space="preserve"> CLI </w:t>
      </w:r>
      <w:r w:rsidRPr="008C192E">
        <w:t>可用性，以及</w:t>
      </w:r>
      <w:r w:rsidRPr="008C192E">
        <w:t xml:space="preserve"> retry</w:t>
      </w:r>
      <w:r w:rsidRPr="008C192E">
        <w:t>、局部修补、后缀重规划和安全边界展开验证。</w:t>
      </w:r>
    </w:p>
    <w:p w14:paraId="232E449B" w14:textId="77777777" w:rsidR="00F206BE" w:rsidRDefault="00F206BE">
      <w:pPr>
        <w:widowControl/>
        <w:suppressAutoHyphens w:val="0"/>
        <w:jc w:val="left"/>
        <w:rPr>
          <w:szCs w:val="20"/>
        </w:rPr>
      </w:pPr>
      <w:r>
        <w:br w:type="page"/>
      </w:r>
    </w:p>
    <w:p w14:paraId="410AA4A2" w14:textId="77777777" w:rsidR="00F206BE" w:rsidRDefault="00F206BE" w:rsidP="00F206BE">
      <w:pPr>
        <w:pStyle w:val="1"/>
      </w:pPr>
      <w:r>
        <w:lastRenderedPageBreak/>
        <w:t xml:space="preserve"> </w:t>
      </w:r>
      <w:bookmarkStart w:id="94" w:name="_Toc229518338"/>
      <w:r w:rsidRPr="00F206BE">
        <w:t>系统测试与验证</w:t>
      </w:r>
      <w:bookmarkEnd w:id="94"/>
    </w:p>
    <w:p w14:paraId="505AA8C7" w14:textId="77777777" w:rsidR="002C3A61" w:rsidRDefault="002C3A61" w:rsidP="002C3A61">
      <w:pPr>
        <w:pStyle w:val="ab"/>
        <w:ind w:firstLine="496"/>
      </w:pPr>
      <w:r w:rsidRPr="002C3A61">
        <w:t>本章在第五章系统实现的基础上，验证系统功能正确性和工程可用性。与第七章的策略对比实验不同，本章关注系统是否按照第四章定义的架构、状态机、</w:t>
      </w:r>
      <w:r w:rsidRPr="002C3A61">
        <w:t xml:space="preserve">HITL </w:t>
      </w:r>
      <w:r w:rsidRPr="002C3A61">
        <w:t>机制、工具适配机制和恢复机制运行。也就是说，本章先回答</w:t>
      </w:r>
      <w:r w:rsidRPr="002C3A61">
        <w:t>“</w:t>
      </w:r>
      <w:r w:rsidRPr="002C3A61">
        <w:t>系统能否可靠地承载实验</w:t>
      </w:r>
      <w:r w:rsidRPr="002C3A61">
        <w:t>”</w:t>
      </w:r>
      <w:r w:rsidRPr="002C3A61">
        <w:t>，第七章再讨论不同规划策略在该系统上的行为差异。</w:t>
      </w:r>
    </w:p>
    <w:p w14:paraId="4109B089" w14:textId="77777777" w:rsidR="00B257EA" w:rsidRDefault="00B257EA" w:rsidP="002C3A61">
      <w:pPr>
        <w:pStyle w:val="ab"/>
        <w:ind w:firstLine="496"/>
      </w:pPr>
      <w:r>
        <w:t>蛋白质设计工作流工具链长、单步代价高、失败路径复杂，仅检查最终完成状态不足以定位问题。本章采用分层测试和证据追踪，覆盖</w:t>
      </w:r>
      <w:r>
        <w:t xml:space="preserve"> API</w:t>
      </w:r>
      <w:r>
        <w:t>、前端、</w:t>
      </w:r>
      <w:r>
        <w:t>CLI</w:t>
      </w:r>
      <w:r>
        <w:t>、</w:t>
      </w:r>
      <w:r>
        <w:t>FSM</w:t>
      </w:r>
      <w:r>
        <w:t>、</w:t>
      </w:r>
      <w:r>
        <w:t>HITL</w:t>
      </w:r>
      <w:r>
        <w:t>、快照恢复、安全边界和端到端执行，并同时关注</w:t>
      </w:r>
      <w:r>
        <w:t>“</w:t>
      </w:r>
      <w:r>
        <w:t>可执行</w:t>
      </w:r>
      <w:r>
        <w:t>”</w:t>
      </w:r>
      <w:r>
        <w:t>和</w:t>
      </w:r>
      <w:r>
        <w:t>“</w:t>
      </w:r>
      <w:r>
        <w:t>可追溯</w:t>
      </w:r>
      <w:r>
        <w:t>”</w:t>
      </w:r>
      <w:r>
        <w:t>。</w:t>
      </w:r>
    </w:p>
    <w:p w14:paraId="2BC6543C" w14:textId="77777777" w:rsidR="00843FB1" w:rsidRDefault="00843FB1" w:rsidP="00843FB1">
      <w:pPr>
        <w:pStyle w:val="2"/>
        <w:rPr>
          <w:lang w:val="en-US"/>
        </w:rPr>
      </w:pPr>
      <w:bookmarkStart w:id="95" w:name="_Toc229518339"/>
      <w:r w:rsidRPr="00843FB1">
        <w:t>测试策略与验证目标</w:t>
      </w:r>
      <w:bookmarkEnd w:id="95"/>
    </w:p>
    <w:p w14:paraId="729A3AD1" w14:textId="77777777" w:rsidR="00F272FF" w:rsidRDefault="00F272FF" w:rsidP="00F272FF">
      <w:pPr>
        <w:pStyle w:val="ab"/>
        <w:ind w:firstLine="496"/>
      </w:pPr>
      <w:r>
        <w:t>测试采用多层次、多入口的测试策略。单元测试检查职责边界、相关数据契约、状态迁移和恢复动作；集成测试检查</w:t>
      </w:r>
      <w:r>
        <w:t xml:space="preserve"> Planner</w:t>
      </w:r>
      <w:r>
        <w:t>、</w:t>
      </w:r>
      <w:r>
        <w:t>Executor</w:t>
      </w:r>
      <w:r>
        <w:t>、</w:t>
      </w:r>
      <w:r>
        <w:t>Safety</w:t>
      </w:r>
      <w:r>
        <w:t>、</w:t>
      </w:r>
      <w:r>
        <w:t>RuntimeEvaluator</w:t>
      </w:r>
      <w:r>
        <w:t>、</w:t>
      </w:r>
      <w:r>
        <w:t xml:space="preserve">Storage </w:t>
      </w:r>
      <w:r>
        <w:t>协作；</w:t>
      </w:r>
      <w:r>
        <w:t>API</w:t>
      </w:r>
      <w:r>
        <w:t>、</w:t>
      </w:r>
      <w:r>
        <w:t xml:space="preserve">Web </w:t>
      </w:r>
      <w:r>
        <w:t>和</w:t>
      </w:r>
      <w:r>
        <w:t xml:space="preserve"> CLI </w:t>
      </w:r>
      <w:r>
        <w:t>验证实际使用路径。</w:t>
      </w:r>
    </w:p>
    <w:p w14:paraId="21CF4689" w14:textId="77777777" w:rsidR="00F272FF" w:rsidRDefault="00F272FF" w:rsidP="00F272FF">
      <w:pPr>
        <w:pStyle w:val="ab"/>
        <w:ind w:firstLine="496"/>
      </w:pPr>
      <w:r>
        <w:t>系统覆盖</w:t>
      </w:r>
      <w:r>
        <w:t xml:space="preserve"> API</w:t>
      </w:r>
      <w:r>
        <w:t>、</w:t>
      </w:r>
      <w:r>
        <w:t xml:space="preserve">Web </w:t>
      </w:r>
      <w:r>
        <w:t>工作台和</w:t>
      </w:r>
      <w:r>
        <w:t xml:space="preserve"> CLI </w:t>
      </w:r>
      <w:r>
        <w:t>三种入口。</w:t>
      </w:r>
      <w:r>
        <w:t xml:space="preserve">API </w:t>
      </w:r>
      <w:r>
        <w:t>是状态事实来源，</w:t>
      </w:r>
      <w:r>
        <w:t xml:space="preserve">Web </w:t>
      </w:r>
      <w:r>
        <w:t>用于任务录入、候选审查、时间线和报告浏览，</w:t>
      </w:r>
      <w:r>
        <w:t xml:space="preserve">CLI </w:t>
      </w:r>
      <w:r>
        <w:t>用于自动化场景；三者读取同一任务记录、事件日志和报告产物。</w:t>
      </w:r>
    </w:p>
    <w:p w14:paraId="319024F9" w14:textId="76054A7D" w:rsidR="00C66E25" w:rsidRDefault="00F272FF" w:rsidP="00C66E25">
      <w:pPr>
        <w:pStyle w:val="ab"/>
        <w:ind w:firstLine="496"/>
      </w:pPr>
      <w:r>
        <w:t>测试用例</w:t>
      </w:r>
      <w:r>
        <w:t xml:space="preserve"> TC-S01 </w:t>
      </w:r>
      <w:r>
        <w:t>至</w:t>
      </w:r>
      <w:r>
        <w:t xml:space="preserve"> TC-S13 </w:t>
      </w:r>
      <w:r>
        <w:t>覆盖环境与能力就绪、任务录入、候选生成、</w:t>
      </w:r>
      <w:r>
        <w:t>HITL</w:t>
      </w:r>
      <w:r>
        <w:t>、</w:t>
      </w:r>
      <w:r>
        <w:t>FSM</w:t>
      </w:r>
      <w:r>
        <w:t>、快照、前端与</w:t>
      </w:r>
      <w:r>
        <w:t xml:space="preserve"> CLI</w:t>
      </w:r>
      <w:r>
        <w:t>、失败恢复、安全边界和端到端执行。</w:t>
      </w:r>
      <w:r>
        <w:fldChar w:fldCharType="begin"/>
      </w:r>
      <w:r w:rsidR="00212C0A">
        <w:instrText xml:space="preserve"> REF _RefAuto_Tbl_6_1 \h </w:instrText>
      </w:r>
      <w:r>
        <w:fldChar w:fldCharType="separate"/>
      </w:r>
      <w:r w:rsidR="001A7A12">
        <w:rPr>
          <w:rFonts w:hint="eastAsia"/>
        </w:rPr>
        <w:t>表</w:t>
      </w:r>
      <w:r w:rsidR="001A7A12">
        <w:rPr>
          <w:rFonts w:hint="eastAsia"/>
        </w:rPr>
        <w:t xml:space="preserve"> 6-1</w:t>
      </w:r>
      <w:r>
        <w:fldChar w:fldCharType="end"/>
      </w:r>
      <w:r>
        <w:t xml:space="preserve"> </w:t>
      </w:r>
      <w:r>
        <w:t>汇总了覆盖范围、执行结果和证据。</w:t>
      </w:r>
    </w:p>
    <w:p w14:paraId="2F679744" w14:textId="77F0AA1D" w:rsidR="00AA4DA9" w:rsidRPr="000D050D" w:rsidRDefault="00C66E25" w:rsidP="000D050D">
      <w:pPr>
        <w:widowControl/>
        <w:suppressAutoHyphens w:val="0"/>
        <w:jc w:val="left"/>
        <w:rPr>
          <w:szCs w:val="20"/>
        </w:rPr>
      </w:pPr>
      <w:r>
        <w:br w:type="page"/>
      </w:r>
    </w:p>
    <w:p w14:paraId="01E73828" w14:textId="77777777" w:rsidR="00AA4DA9" w:rsidRPr="00AA4DA9" w:rsidRDefault="00EC71EE" w:rsidP="00AA4DA9">
      <w:pPr>
        <w:pStyle w:val="ae"/>
        <w:keepNext/>
        <w:rPr>
          <w:noProof/>
        </w:rPr>
      </w:pPr>
      <w:bookmarkStart w:id="96" w:name="_RefAuto_Tbl_6_1"/>
      <w:r>
        <w:rPr>
          <w:rFonts w:hint="eastAsia"/>
        </w:rPr>
        <w:lastRenderedPageBreak/>
        <w:t>表 6-1</w:t>
      </w:r>
      <w:bookmarkEnd w:id="96"/>
      <w:r>
        <w:rPr>
          <w:rFonts w:hint="eastAsia"/>
        </w:rPr>
        <w:t xml:space="preserve"> 系统测试用例覆盖矩阵</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1698"/>
        <w:gridCol w:w="2109"/>
        <w:gridCol w:w="1095"/>
        <w:gridCol w:w="2044"/>
      </w:tblGrid>
      <w:tr w:rsidR="00212C0A" w:rsidRPr="00466147" w14:paraId="33607F41" w14:textId="77777777" w:rsidTr="00AD0DF6">
        <w:trPr>
          <w:jc w:val="center"/>
        </w:trPr>
        <w:tc>
          <w:tcPr>
            <w:tcW w:w="1558" w:type="dxa"/>
            <w:tcBorders>
              <w:top w:val="single" w:sz="4" w:space="0" w:color="auto"/>
              <w:bottom w:val="single" w:sz="4" w:space="0" w:color="auto"/>
            </w:tcBorders>
          </w:tcPr>
          <w:p w14:paraId="1E6205E3" w14:textId="77777777" w:rsidR="00212C0A" w:rsidRPr="00466147" w:rsidRDefault="00212C0A" w:rsidP="00DD208F">
            <w:pPr>
              <w:pStyle w:val="ab"/>
              <w:ind w:firstLineChars="0" w:firstLine="0"/>
              <w:jc w:val="center"/>
              <w:rPr>
                <w:sz w:val="21"/>
                <w:szCs w:val="21"/>
              </w:rPr>
            </w:pPr>
            <w:r w:rsidRPr="00466147">
              <w:rPr>
                <w:sz w:val="21"/>
                <w:szCs w:val="21"/>
              </w:rPr>
              <w:t>用例</w:t>
            </w:r>
          </w:p>
        </w:tc>
        <w:tc>
          <w:tcPr>
            <w:tcW w:w="1698" w:type="dxa"/>
            <w:tcBorders>
              <w:top w:val="single" w:sz="4" w:space="0" w:color="auto"/>
              <w:bottom w:val="single" w:sz="4" w:space="0" w:color="auto"/>
            </w:tcBorders>
          </w:tcPr>
          <w:p w14:paraId="3188A784" w14:textId="77777777" w:rsidR="00212C0A" w:rsidRPr="00466147" w:rsidRDefault="00212C0A" w:rsidP="00DD208F">
            <w:pPr>
              <w:pStyle w:val="ab"/>
              <w:ind w:firstLineChars="0" w:firstLine="0"/>
              <w:jc w:val="center"/>
              <w:rPr>
                <w:sz w:val="21"/>
                <w:szCs w:val="21"/>
              </w:rPr>
            </w:pPr>
            <w:r w:rsidRPr="00466147">
              <w:rPr>
                <w:sz w:val="21"/>
                <w:szCs w:val="21"/>
              </w:rPr>
              <w:t>测试类别</w:t>
            </w:r>
          </w:p>
        </w:tc>
        <w:tc>
          <w:tcPr>
            <w:tcW w:w="2109" w:type="dxa"/>
            <w:tcBorders>
              <w:top w:val="single" w:sz="4" w:space="0" w:color="auto"/>
              <w:bottom w:val="single" w:sz="4" w:space="0" w:color="auto"/>
            </w:tcBorders>
          </w:tcPr>
          <w:p w14:paraId="628F3975" w14:textId="77777777" w:rsidR="00212C0A" w:rsidRPr="00466147" w:rsidRDefault="00212C0A" w:rsidP="00DD208F">
            <w:pPr>
              <w:pStyle w:val="ab"/>
              <w:ind w:firstLineChars="0" w:firstLine="0"/>
              <w:jc w:val="center"/>
              <w:rPr>
                <w:sz w:val="21"/>
                <w:szCs w:val="21"/>
              </w:rPr>
            </w:pPr>
            <w:r w:rsidRPr="00466147">
              <w:rPr>
                <w:sz w:val="21"/>
                <w:szCs w:val="21"/>
              </w:rPr>
              <w:t>覆盖验证点</w:t>
            </w:r>
          </w:p>
        </w:tc>
        <w:tc>
          <w:tcPr>
            <w:tcW w:w="1095" w:type="dxa"/>
            <w:tcBorders>
              <w:top w:val="single" w:sz="4" w:space="0" w:color="auto"/>
              <w:bottom w:val="single" w:sz="4" w:space="0" w:color="auto"/>
            </w:tcBorders>
          </w:tcPr>
          <w:p w14:paraId="2B9C3AC9" w14:textId="77777777" w:rsidR="00212C0A" w:rsidRPr="00466147" w:rsidRDefault="00212C0A" w:rsidP="00DD208F">
            <w:pPr>
              <w:pStyle w:val="ab"/>
              <w:ind w:firstLineChars="0" w:firstLine="0"/>
              <w:jc w:val="center"/>
              <w:rPr>
                <w:sz w:val="21"/>
                <w:szCs w:val="21"/>
              </w:rPr>
            </w:pPr>
            <w:r w:rsidRPr="00466147">
              <w:rPr>
                <w:sz w:val="21"/>
                <w:szCs w:val="21"/>
              </w:rPr>
              <w:t>执行结果</w:t>
            </w:r>
          </w:p>
        </w:tc>
        <w:tc>
          <w:tcPr>
            <w:tcW w:w="2044" w:type="dxa"/>
            <w:tcBorders>
              <w:top w:val="single" w:sz="4" w:space="0" w:color="auto"/>
              <w:bottom w:val="single" w:sz="4" w:space="0" w:color="auto"/>
            </w:tcBorders>
          </w:tcPr>
          <w:p w14:paraId="2387FF79" w14:textId="77777777" w:rsidR="00212C0A" w:rsidRPr="00466147" w:rsidRDefault="00212C0A" w:rsidP="00DD208F">
            <w:pPr>
              <w:pStyle w:val="ab"/>
              <w:ind w:firstLineChars="0" w:firstLine="0"/>
              <w:jc w:val="center"/>
              <w:rPr>
                <w:sz w:val="21"/>
                <w:szCs w:val="21"/>
              </w:rPr>
            </w:pPr>
            <w:r w:rsidRPr="00466147">
              <w:rPr>
                <w:sz w:val="21"/>
                <w:szCs w:val="21"/>
              </w:rPr>
              <w:t>核心证据</w:t>
            </w:r>
          </w:p>
        </w:tc>
      </w:tr>
      <w:tr w:rsidR="00212C0A" w:rsidRPr="00466147" w14:paraId="58244937" w14:textId="77777777" w:rsidTr="00AD0DF6">
        <w:trPr>
          <w:cantSplit/>
          <w:jc w:val="center"/>
        </w:trPr>
        <w:tc>
          <w:tcPr>
            <w:tcW w:w="1558" w:type="dxa"/>
            <w:tcBorders>
              <w:top w:val="single" w:sz="4" w:space="0" w:color="auto"/>
            </w:tcBorders>
            <w:vAlign w:val="center"/>
          </w:tcPr>
          <w:p w14:paraId="17FEA03B" w14:textId="77777777" w:rsidR="00212C0A" w:rsidRPr="00466147" w:rsidRDefault="00505625" w:rsidP="00BA515D">
            <w:pPr>
              <w:pStyle w:val="ab"/>
              <w:ind w:firstLineChars="0" w:firstLine="0"/>
              <w:jc w:val="center"/>
              <w:rPr>
                <w:sz w:val="21"/>
                <w:szCs w:val="21"/>
              </w:rPr>
            </w:pPr>
            <w:r w:rsidRPr="00505625">
              <w:rPr>
                <w:sz w:val="21"/>
                <w:szCs w:val="21"/>
              </w:rPr>
              <w:t>TC-S01</w:t>
            </w:r>
          </w:p>
        </w:tc>
        <w:tc>
          <w:tcPr>
            <w:tcW w:w="1698" w:type="dxa"/>
            <w:tcBorders>
              <w:top w:val="single" w:sz="4" w:space="0" w:color="auto"/>
            </w:tcBorders>
            <w:vAlign w:val="center"/>
          </w:tcPr>
          <w:p w14:paraId="1E55B314" w14:textId="77777777" w:rsidR="00212C0A" w:rsidRPr="00466147" w:rsidRDefault="004C0FE0" w:rsidP="00BA515D">
            <w:pPr>
              <w:pStyle w:val="ab"/>
              <w:ind w:firstLineChars="0" w:firstLine="0"/>
              <w:jc w:val="center"/>
              <w:rPr>
                <w:sz w:val="21"/>
                <w:szCs w:val="21"/>
              </w:rPr>
            </w:pPr>
            <w:r w:rsidRPr="004C0FE0">
              <w:rPr>
                <w:sz w:val="21"/>
                <w:szCs w:val="21"/>
              </w:rPr>
              <w:t>环境与能力就绪</w:t>
            </w:r>
          </w:p>
        </w:tc>
        <w:tc>
          <w:tcPr>
            <w:tcW w:w="2109" w:type="dxa"/>
            <w:tcBorders>
              <w:top w:val="single" w:sz="4" w:space="0" w:color="auto"/>
            </w:tcBorders>
            <w:vAlign w:val="center"/>
          </w:tcPr>
          <w:p w14:paraId="58C3D038" w14:textId="77777777" w:rsidR="00212C0A" w:rsidRPr="00466147" w:rsidRDefault="004C0FE0" w:rsidP="00BA515D">
            <w:pPr>
              <w:pStyle w:val="ab"/>
              <w:ind w:firstLineChars="0" w:firstLine="0"/>
              <w:jc w:val="center"/>
              <w:rPr>
                <w:sz w:val="21"/>
                <w:szCs w:val="21"/>
              </w:rPr>
            </w:pPr>
            <w:r w:rsidRPr="004C0FE0">
              <w:rPr>
                <w:sz w:val="21"/>
                <w:szCs w:val="21"/>
              </w:rPr>
              <w:t>SV-01</w:t>
            </w:r>
            <w:r w:rsidRPr="004C0FE0">
              <w:rPr>
                <w:sz w:val="21"/>
                <w:szCs w:val="21"/>
              </w:rPr>
              <w:t>、</w:t>
            </w:r>
            <w:r w:rsidRPr="004C0FE0">
              <w:rPr>
                <w:sz w:val="21"/>
                <w:szCs w:val="21"/>
              </w:rPr>
              <w:t>SV-27</w:t>
            </w:r>
          </w:p>
        </w:tc>
        <w:tc>
          <w:tcPr>
            <w:tcW w:w="1095" w:type="dxa"/>
            <w:tcBorders>
              <w:top w:val="single" w:sz="4" w:space="0" w:color="auto"/>
            </w:tcBorders>
            <w:vAlign w:val="center"/>
          </w:tcPr>
          <w:p w14:paraId="6B17D8E5" w14:textId="77777777" w:rsidR="00212C0A" w:rsidRPr="00466147" w:rsidRDefault="004C0FE0" w:rsidP="00BA515D">
            <w:pPr>
              <w:pStyle w:val="ab"/>
              <w:ind w:firstLineChars="0" w:firstLine="0"/>
              <w:jc w:val="center"/>
              <w:rPr>
                <w:sz w:val="21"/>
                <w:szCs w:val="21"/>
              </w:rPr>
            </w:pPr>
            <w:r w:rsidRPr="004C0FE0">
              <w:rPr>
                <w:sz w:val="21"/>
                <w:szCs w:val="21"/>
              </w:rPr>
              <w:t>通过</w:t>
            </w:r>
          </w:p>
        </w:tc>
        <w:tc>
          <w:tcPr>
            <w:tcW w:w="2044" w:type="dxa"/>
            <w:tcBorders>
              <w:top w:val="single" w:sz="4" w:space="0" w:color="auto"/>
            </w:tcBorders>
            <w:vAlign w:val="center"/>
          </w:tcPr>
          <w:p w14:paraId="0CE8C042" w14:textId="77777777" w:rsidR="00212C0A" w:rsidRPr="00466147" w:rsidRDefault="004C0FE0" w:rsidP="00BA515D">
            <w:pPr>
              <w:pStyle w:val="ab"/>
              <w:ind w:firstLineChars="0" w:firstLine="0"/>
              <w:jc w:val="center"/>
              <w:rPr>
                <w:sz w:val="21"/>
                <w:szCs w:val="21"/>
              </w:rPr>
            </w:pPr>
            <w:r w:rsidRPr="004C0FE0">
              <w:rPr>
                <w:sz w:val="21"/>
                <w:szCs w:val="21"/>
              </w:rPr>
              <w:t>EVD-API-01</w:t>
            </w:r>
            <w:r w:rsidRPr="004C0FE0">
              <w:rPr>
                <w:sz w:val="21"/>
                <w:szCs w:val="21"/>
              </w:rPr>
              <w:t>、</w:t>
            </w:r>
            <w:r w:rsidRPr="004C0FE0">
              <w:rPr>
                <w:sz w:val="21"/>
                <w:szCs w:val="21"/>
              </w:rPr>
              <w:t>EVD-API-02</w:t>
            </w:r>
          </w:p>
        </w:tc>
      </w:tr>
      <w:tr w:rsidR="007566F8" w:rsidRPr="00466147" w14:paraId="04F36470" w14:textId="77777777" w:rsidTr="00AD0DF6">
        <w:trPr>
          <w:cantSplit/>
          <w:jc w:val="center"/>
        </w:trPr>
        <w:tc>
          <w:tcPr>
            <w:tcW w:w="1558" w:type="dxa"/>
            <w:vAlign w:val="center"/>
          </w:tcPr>
          <w:p w14:paraId="0319A763" w14:textId="77777777" w:rsidR="007566F8" w:rsidRPr="00505625" w:rsidRDefault="00EA47DE" w:rsidP="00BA515D">
            <w:pPr>
              <w:pStyle w:val="ab"/>
              <w:ind w:firstLineChars="0" w:firstLine="0"/>
              <w:jc w:val="center"/>
              <w:rPr>
                <w:sz w:val="21"/>
                <w:szCs w:val="21"/>
              </w:rPr>
            </w:pPr>
            <w:r w:rsidRPr="00EA47DE">
              <w:rPr>
                <w:sz w:val="21"/>
                <w:szCs w:val="21"/>
              </w:rPr>
              <w:t>TC-S02</w:t>
            </w:r>
          </w:p>
        </w:tc>
        <w:tc>
          <w:tcPr>
            <w:tcW w:w="1698" w:type="dxa"/>
            <w:vAlign w:val="center"/>
          </w:tcPr>
          <w:p w14:paraId="0A3743BB" w14:textId="77777777" w:rsidR="007566F8" w:rsidRPr="004C0FE0" w:rsidRDefault="00B945DA" w:rsidP="00BA515D">
            <w:pPr>
              <w:pStyle w:val="ab"/>
              <w:ind w:firstLineChars="0" w:firstLine="0"/>
              <w:jc w:val="center"/>
              <w:rPr>
                <w:sz w:val="21"/>
                <w:szCs w:val="21"/>
              </w:rPr>
            </w:pPr>
            <w:r w:rsidRPr="00B945DA">
              <w:rPr>
                <w:sz w:val="21"/>
                <w:szCs w:val="21"/>
              </w:rPr>
              <w:t xml:space="preserve">API </w:t>
            </w:r>
            <w:r w:rsidRPr="00B945DA">
              <w:rPr>
                <w:sz w:val="21"/>
                <w:szCs w:val="21"/>
              </w:rPr>
              <w:t>合约与任务录入</w:t>
            </w:r>
          </w:p>
        </w:tc>
        <w:tc>
          <w:tcPr>
            <w:tcW w:w="2109" w:type="dxa"/>
            <w:vAlign w:val="center"/>
          </w:tcPr>
          <w:p w14:paraId="052E0A59" w14:textId="77777777" w:rsidR="007566F8" w:rsidRPr="004C0FE0" w:rsidRDefault="00B945DA" w:rsidP="00BA515D">
            <w:pPr>
              <w:pStyle w:val="ab"/>
              <w:ind w:firstLineChars="0" w:firstLine="0"/>
              <w:jc w:val="center"/>
              <w:rPr>
                <w:sz w:val="21"/>
                <w:szCs w:val="21"/>
              </w:rPr>
            </w:pPr>
            <w:r w:rsidRPr="00B945DA">
              <w:rPr>
                <w:sz w:val="21"/>
                <w:szCs w:val="21"/>
              </w:rPr>
              <w:t>SV-02/03/04/07/25/26</w:t>
            </w:r>
          </w:p>
        </w:tc>
        <w:tc>
          <w:tcPr>
            <w:tcW w:w="1095" w:type="dxa"/>
            <w:vAlign w:val="center"/>
          </w:tcPr>
          <w:p w14:paraId="524F9F49" w14:textId="77777777" w:rsidR="007566F8" w:rsidRPr="004C0FE0" w:rsidRDefault="00B945DA" w:rsidP="00BA515D">
            <w:pPr>
              <w:pStyle w:val="ab"/>
              <w:ind w:firstLineChars="0" w:firstLine="0"/>
              <w:jc w:val="center"/>
              <w:rPr>
                <w:sz w:val="21"/>
                <w:szCs w:val="21"/>
              </w:rPr>
            </w:pPr>
            <w:r w:rsidRPr="00B945DA">
              <w:rPr>
                <w:sz w:val="21"/>
                <w:szCs w:val="21"/>
              </w:rPr>
              <w:t>通过</w:t>
            </w:r>
          </w:p>
        </w:tc>
        <w:tc>
          <w:tcPr>
            <w:tcW w:w="2044" w:type="dxa"/>
            <w:vAlign w:val="center"/>
          </w:tcPr>
          <w:p w14:paraId="539E8F7C" w14:textId="77777777" w:rsidR="007566F8" w:rsidRPr="004C0FE0" w:rsidRDefault="00B945DA" w:rsidP="00BA515D">
            <w:pPr>
              <w:pStyle w:val="ab"/>
              <w:ind w:firstLineChars="0" w:firstLine="0"/>
              <w:jc w:val="center"/>
              <w:rPr>
                <w:sz w:val="21"/>
                <w:szCs w:val="21"/>
              </w:rPr>
            </w:pPr>
            <w:r w:rsidRPr="00B945DA">
              <w:rPr>
                <w:sz w:val="21"/>
                <w:szCs w:val="21"/>
              </w:rPr>
              <w:t>EVD-TEST-01</w:t>
            </w:r>
            <w:r w:rsidRPr="00B945DA">
              <w:rPr>
                <w:sz w:val="21"/>
                <w:szCs w:val="21"/>
              </w:rPr>
              <w:t>、</w:t>
            </w:r>
            <w:r w:rsidRPr="00B945DA">
              <w:rPr>
                <w:sz w:val="21"/>
                <w:szCs w:val="21"/>
              </w:rPr>
              <w:t xml:space="preserve">EVD-API-03 </w:t>
            </w:r>
            <w:r w:rsidRPr="00B945DA">
              <w:rPr>
                <w:sz w:val="21"/>
                <w:szCs w:val="21"/>
              </w:rPr>
              <w:t>至</w:t>
            </w:r>
            <w:r w:rsidRPr="00B945DA">
              <w:rPr>
                <w:sz w:val="21"/>
                <w:szCs w:val="21"/>
              </w:rPr>
              <w:t xml:space="preserve"> EVD-API-08</w:t>
            </w:r>
          </w:p>
        </w:tc>
      </w:tr>
      <w:tr w:rsidR="00791F32" w:rsidRPr="00466147" w14:paraId="7ED08CA9" w14:textId="77777777" w:rsidTr="00AD0DF6">
        <w:trPr>
          <w:cantSplit/>
          <w:jc w:val="center"/>
        </w:trPr>
        <w:tc>
          <w:tcPr>
            <w:tcW w:w="1558" w:type="dxa"/>
            <w:vAlign w:val="center"/>
          </w:tcPr>
          <w:p w14:paraId="0860CEBE" w14:textId="77777777" w:rsidR="00791F32" w:rsidRPr="00EA47DE" w:rsidRDefault="00257473" w:rsidP="00BA515D">
            <w:pPr>
              <w:pStyle w:val="ab"/>
              <w:ind w:firstLineChars="0" w:firstLine="0"/>
              <w:jc w:val="center"/>
              <w:rPr>
                <w:sz w:val="21"/>
                <w:szCs w:val="21"/>
              </w:rPr>
            </w:pPr>
            <w:r w:rsidRPr="00257473">
              <w:rPr>
                <w:sz w:val="21"/>
                <w:szCs w:val="21"/>
              </w:rPr>
              <w:t>TC-S03</w:t>
            </w:r>
          </w:p>
        </w:tc>
        <w:tc>
          <w:tcPr>
            <w:tcW w:w="1698" w:type="dxa"/>
            <w:vAlign w:val="center"/>
          </w:tcPr>
          <w:p w14:paraId="04E80F64" w14:textId="77777777" w:rsidR="00791F32" w:rsidRPr="00B945DA" w:rsidRDefault="00791D82" w:rsidP="00BA515D">
            <w:pPr>
              <w:pStyle w:val="ab"/>
              <w:ind w:firstLineChars="0" w:firstLine="0"/>
              <w:jc w:val="center"/>
              <w:rPr>
                <w:sz w:val="21"/>
                <w:szCs w:val="21"/>
              </w:rPr>
            </w:pPr>
            <w:r w:rsidRPr="00791D82">
              <w:rPr>
                <w:sz w:val="21"/>
                <w:szCs w:val="21"/>
              </w:rPr>
              <w:t>计划候选生成</w:t>
            </w:r>
          </w:p>
        </w:tc>
        <w:tc>
          <w:tcPr>
            <w:tcW w:w="2109" w:type="dxa"/>
            <w:vAlign w:val="center"/>
          </w:tcPr>
          <w:p w14:paraId="55A323ED" w14:textId="77777777" w:rsidR="00791F32" w:rsidRPr="00B945DA" w:rsidRDefault="00791D82" w:rsidP="00BA515D">
            <w:pPr>
              <w:pStyle w:val="ab"/>
              <w:ind w:firstLineChars="0" w:firstLine="0"/>
              <w:jc w:val="center"/>
              <w:rPr>
                <w:sz w:val="21"/>
                <w:szCs w:val="21"/>
              </w:rPr>
            </w:pPr>
            <w:r w:rsidRPr="00791D82">
              <w:rPr>
                <w:sz w:val="21"/>
                <w:szCs w:val="21"/>
              </w:rPr>
              <w:t>SV-08/09/10</w:t>
            </w:r>
          </w:p>
        </w:tc>
        <w:tc>
          <w:tcPr>
            <w:tcW w:w="1095" w:type="dxa"/>
            <w:vAlign w:val="center"/>
          </w:tcPr>
          <w:p w14:paraId="6EA62891" w14:textId="77777777" w:rsidR="00791F32" w:rsidRPr="00B945DA" w:rsidRDefault="00791D82" w:rsidP="00BA515D">
            <w:pPr>
              <w:pStyle w:val="ab"/>
              <w:ind w:firstLineChars="0" w:firstLine="0"/>
              <w:jc w:val="center"/>
              <w:rPr>
                <w:sz w:val="21"/>
                <w:szCs w:val="21"/>
              </w:rPr>
            </w:pPr>
            <w:r w:rsidRPr="00791D82">
              <w:rPr>
                <w:sz w:val="21"/>
                <w:szCs w:val="21"/>
              </w:rPr>
              <w:t>通过</w:t>
            </w:r>
          </w:p>
        </w:tc>
        <w:tc>
          <w:tcPr>
            <w:tcW w:w="2044" w:type="dxa"/>
            <w:vAlign w:val="center"/>
          </w:tcPr>
          <w:p w14:paraId="776F2AF9" w14:textId="77777777" w:rsidR="00791F32" w:rsidRPr="00B945DA" w:rsidRDefault="00791D82" w:rsidP="00BA515D">
            <w:pPr>
              <w:pStyle w:val="ab"/>
              <w:ind w:firstLineChars="0" w:firstLine="0"/>
              <w:jc w:val="center"/>
              <w:rPr>
                <w:sz w:val="21"/>
                <w:szCs w:val="21"/>
              </w:rPr>
            </w:pPr>
            <w:r w:rsidRPr="00791D82">
              <w:rPr>
                <w:sz w:val="21"/>
                <w:szCs w:val="21"/>
              </w:rPr>
              <w:t>EVD-TEST-02</w:t>
            </w:r>
            <w:r w:rsidRPr="00791D82">
              <w:rPr>
                <w:sz w:val="21"/>
                <w:szCs w:val="21"/>
              </w:rPr>
              <w:t>、</w:t>
            </w:r>
            <w:r w:rsidRPr="00791D82">
              <w:rPr>
                <w:sz w:val="21"/>
                <w:szCs w:val="21"/>
              </w:rPr>
              <w:t>EVD-LOG-04</w:t>
            </w:r>
          </w:p>
        </w:tc>
      </w:tr>
      <w:tr w:rsidR="00B1032A" w:rsidRPr="00466147" w14:paraId="3BB5989D" w14:textId="77777777" w:rsidTr="00AD0DF6">
        <w:trPr>
          <w:cantSplit/>
          <w:jc w:val="center"/>
        </w:trPr>
        <w:tc>
          <w:tcPr>
            <w:tcW w:w="1558" w:type="dxa"/>
            <w:vAlign w:val="center"/>
          </w:tcPr>
          <w:p w14:paraId="21B1397D" w14:textId="77777777" w:rsidR="00B1032A" w:rsidRPr="00257473" w:rsidRDefault="00B1032A" w:rsidP="00BA515D">
            <w:pPr>
              <w:pStyle w:val="ab"/>
              <w:ind w:firstLineChars="0" w:firstLine="0"/>
              <w:jc w:val="center"/>
              <w:rPr>
                <w:sz w:val="21"/>
                <w:szCs w:val="21"/>
              </w:rPr>
            </w:pPr>
            <w:r w:rsidRPr="00B1032A">
              <w:rPr>
                <w:sz w:val="21"/>
                <w:szCs w:val="21"/>
              </w:rPr>
              <w:t>TC-S04</w:t>
            </w:r>
          </w:p>
        </w:tc>
        <w:tc>
          <w:tcPr>
            <w:tcW w:w="1698" w:type="dxa"/>
            <w:vAlign w:val="center"/>
          </w:tcPr>
          <w:p w14:paraId="26F74142" w14:textId="77777777" w:rsidR="00B1032A" w:rsidRPr="00791D82" w:rsidRDefault="00B1032A" w:rsidP="00BA515D">
            <w:pPr>
              <w:pStyle w:val="ab"/>
              <w:ind w:firstLineChars="0" w:firstLine="0"/>
              <w:jc w:val="center"/>
              <w:rPr>
                <w:sz w:val="21"/>
                <w:szCs w:val="21"/>
              </w:rPr>
            </w:pPr>
            <w:r w:rsidRPr="00B1032A">
              <w:rPr>
                <w:sz w:val="21"/>
                <w:szCs w:val="21"/>
              </w:rPr>
              <w:t xml:space="preserve">HITL </w:t>
            </w:r>
            <w:r w:rsidRPr="00B1032A">
              <w:rPr>
                <w:sz w:val="21"/>
                <w:szCs w:val="21"/>
              </w:rPr>
              <w:t>决策一致性</w:t>
            </w:r>
          </w:p>
        </w:tc>
        <w:tc>
          <w:tcPr>
            <w:tcW w:w="2109" w:type="dxa"/>
            <w:vAlign w:val="center"/>
          </w:tcPr>
          <w:p w14:paraId="768F5A70" w14:textId="77777777" w:rsidR="00B1032A" w:rsidRPr="00791D82" w:rsidRDefault="00A634EA" w:rsidP="00BA515D">
            <w:pPr>
              <w:pStyle w:val="ab"/>
              <w:ind w:firstLineChars="0" w:firstLine="0"/>
              <w:jc w:val="center"/>
              <w:rPr>
                <w:sz w:val="21"/>
                <w:szCs w:val="21"/>
              </w:rPr>
            </w:pPr>
            <w:r w:rsidRPr="00A634EA">
              <w:rPr>
                <w:sz w:val="21"/>
                <w:szCs w:val="21"/>
              </w:rPr>
              <w:t>SV-10/11/12/13/15</w:t>
            </w:r>
          </w:p>
        </w:tc>
        <w:tc>
          <w:tcPr>
            <w:tcW w:w="1095" w:type="dxa"/>
            <w:vAlign w:val="center"/>
          </w:tcPr>
          <w:p w14:paraId="748D763E" w14:textId="77777777" w:rsidR="00B1032A" w:rsidRPr="00791D82" w:rsidRDefault="00A634EA" w:rsidP="00BA515D">
            <w:pPr>
              <w:pStyle w:val="ab"/>
              <w:ind w:firstLineChars="0" w:firstLine="0"/>
              <w:jc w:val="center"/>
              <w:rPr>
                <w:sz w:val="21"/>
                <w:szCs w:val="21"/>
              </w:rPr>
            </w:pPr>
            <w:r>
              <w:rPr>
                <w:rFonts w:hint="eastAsia"/>
                <w:sz w:val="21"/>
                <w:szCs w:val="21"/>
              </w:rPr>
              <w:t>通过</w:t>
            </w:r>
          </w:p>
        </w:tc>
        <w:tc>
          <w:tcPr>
            <w:tcW w:w="2044" w:type="dxa"/>
            <w:vAlign w:val="center"/>
          </w:tcPr>
          <w:p w14:paraId="71FE1697" w14:textId="77777777" w:rsidR="00B1032A" w:rsidRPr="00791D82" w:rsidRDefault="00081AC7" w:rsidP="00BA515D">
            <w:pPr>
              <w:pStyle w:val="ab"/>
              <w:ind w:firstLineChars="0" w:firstLine="0"/>
              <w:jc w:val="center"/>
              <w:rPr>
                <w:sz w:val="21"/>
                <w:szCs w:val="21"/>
              </w:rPr>
            </w:pPr>
            <w:r w:rsidRPr="00081AC7">
              <w:rPr>
                <w:sz w:val="21"/>
                <w:szCs w:val="21"/>
              </w:rPr>
              <w:t>EVD-TEST-02</w:t>
            </w:r>
            <w:r w:rsidRPr="00081AC7">
              <w:rPr>
                <w:sz w:val="21"/>
                <w:szCs w:val="21"/>
              </w:rPr>
              <w:t>、</w:t>
            </w:r>
            <w:r w:rsidRPr="00081AC7">
              <w:rPr>
                <w:sz w:val="21"/>
                <w:szCs w:val="21"/>
              </w:rPr>
              <w:t>FIG-SV-15</w:t>
            </w:r>
          </w:p>
        </w:tc>
      </w:tr>
      <w:tr w:rsidR="004C1B5D" w:rsidRPr="00466147" w14:paraId="18047656" w14:textId="77777777" w:rsidTr="00AD0DF6">
        <w:trPr>
          <w:cantSplit/>
          <w:jc w:val="center"/>
        </w:trPr>
        <w:tc>
          <w:tcPr>
            <w:tcW w:w="1558" w:type="dxa"/>
            <w:vAlign w:val="center"/>
          </w:tcPr>
          <w:p w14:paraId="40AC9F51" w14:textId="77777777" w:rsidR="004C1B5D" w:rsidRPr="00B1032A" w:rsidRDefault="004C1B5D" w:rsidP="00BA515D">
            <w:pPr>
              <w:pStyle w:val="ab"/>
              <w:ind w:firstLineChars="0" w:firstLine="0"/>
              <w:jc w:val="center"/>
              <w:rPr>
                <w:sz w:val="21"/>
                <w:szCs w:val="21"/>
              </w:rPr>
            </w:pPr>
            <w:r w:rsidRPr="004C1B5D">
              <w:rPr>
                <w:sz w:val="21"/>
                <w:szCs w:val="21"/>
              </w:rPr>
              <w:t>TC-S05</w:t>
            </w:r>
          </w:p>
        </w:tc>
        <w:tc>
          <w:tcPr>
            <w:tcW w:w="1698" w:type="dxa"/>
            <w:vAlign w:val="center"/>
          </w:tcPr>
          <w:p w14:paraId="3968CFED" w14:textId="77777777" w:rsidR="004C1B5D" w:rsidRPr="00B1032A" w:rsidRDefault="004C1B5D" w:rsidP="00BA515D">
            <w:pPr>
              <w:pStyle w:val="ab"/>
              <w:ind w:firstLineChars="0" w:firstLine="0"/>
              <w:jc w:val="center"/>
              <w:rPr>
                <w:sz w:val="21"/>
                <w:szCs w:val="21"/>
              </w:rPr>
            </w:pPr>
            <w:r w:rsidRPr="004C1B5D">
              <w:rPr>
                <w:sz w:val="21"/>
                <w:szCs w:val="21"/>
              </w:rPr>
              <w:t xml:space="preserve">FSM </w:t>
            </w:r>
            <w:r w:rsidRPr="004C1B5D">
              <w:rPr>
                <w:sz w:val="21"/>
                <w:szCs w:val="21"/>
              </w:rPr>
              <w:t>状态迁移</w:t>
            </w:r>
          </w:p>
        </w:tc>
        <w:tc>
          <w:tcPr>
            <w:tcW w:w="2109" w:type="dxa"/>
            <w:vAlign w:val="center"/>
          </w:tcPr>
          <w:p w14:paraId="04FD875A" w14:textId="77777777" w:rsidR="004C1B5D" w:rsidRPr="00A634EA" w:rsidRDefault="004C1B5D" w:rsidP="00BA515D">
            <w:pPr>
              <w:pStyle w:val="ab"/>
              <w:ind w:firstLineChars="0" w:firstLine="0"/>
              <w:jc w:val="center"/>
              <w:rPr>
                <w:sz w:val="21"/>
                <w:szCs w:val="21"/>
              </w:rPr>
            </w:pPr>
            <w:r w:rsidRPr="004C1B5D">
              <w:rPr>
                <w:sz w:val="21"/>
                <w:szCs w:val="21"/>
              </w:rPr>
              <w:t>SV-14/23/24</w:t>
            </w:r>
          </w:p>
        </w:tc>
        <w:tc>
          <w:tcPr>
            <w:tcW w:w="1095" w:type="dxa"/>
            <w:vAlign w:val="center"/>
          </w:tcPr>
          <w:p w14:paraId="0D3E296B" w14:textId="77777777" w:rsidR="004C1B5D" w:rsidRDefault="004C1B5D" w:rsidP="00BA515D">
            <w:pPr>
              <w:pStyle w:val="ab"/>
              <w:ind w:firstLineChars="0" w:firstLine="0"/>
              <w:jc w:val="center"/>
              <w:rPr>
                <w:sz w:val="21"/>
                <w:szCs w:val="21"/>
              </w:rPr>
            </w:pPr>
            <w:r w:rsidRPr="004C1B5D">
              <w:rPr>
                <w:sz w:val="21"/>
                <w:szCs w:val="21"/>
              </w:rPr>
              <w:t>通过</w:t>
            </w:r>
          </w:p>
        </w:tc>
        <w:tc>
          <w:tcPr>
            <w:tcW w:w="2044" w:type="dxa"/>
            <w:vAlign w:val="center"/>
          </w:tcPr>
          <w:p w14:paraId="24C7974F" w14:textId="77777777" w:rsidR="004C1B5D" w:rsidRPr="00081AC7" w:rsidRDefault="006B32A7" w:rsidP="00BA515D">
            <w:pPr>
              <w:pStyle w:val="ab"/>
              <w:ind w:firstLineChars="0" w:firstLine="0"/>
              <w:jc w:val="center"/>
              <w:rPr>
                <w:sz w:val="21"/>
                <w:szCs w:val="21"/>
              </w:rPr>
            </w:pPr>
            <w:r w:rsidRPr="006B32A7">
              <w:rPr>
                <w:sz w:val="21"/>
                <w:szCs w:val="21"/>
              </w:rPr>
              <w:t>EVD-TEST-02</w:t>
            </w:r>
            <w:r w:rsidRPr="006B32A7">
              <w:rPr>
                <w:sz w:val="21"/>
                <w:szCs w:val="21"/>
              </w:rPr>
              <w:t>、</w:t>
            </w:r>
            <w:r w:rsidRPr="006B32A7">
              <w:rPr>
                <w:sz w:val="21"/>
                <w:szCs w:val="21"/>
              </w:rPr>
              <w:t>EVD-LOG-03</w:t>
            </w:r>
          </w:p>
        </w:tc>
      </w:tr>
      <w:tr w:rsidR="007E642C" w:rsidRPr="00466147" w14:paraId="0AACC6E8" w14:textId="77777777" w:rsidTr="00AD0DF6">
        <w:trPr>
          <w:cantSplit/>
          <w:jc w:val="center"/>
        </w:trPr>
        <w:tc>
          <w:tcPr>
            <w:tcW w:w="1558" w:type="dxa"/>
            <w:vAlign w:val="center"/>
          </w:tcPr>
          <w:p w14:paraId="7E3C8367" w14:textId="77777777" w:rsidR="007E642C" w:rsidRPr="004C1B5D" w:rsidRDefault="00CB5804" w:rsidP="00BA515D">
            <w:pPr>
              <w:pStyle w:val="ab"/>
              <w:ind w:firstLineChars="0" w:firstLine="0"/>
              <w:jc w:val="center"/>
              <w:rPr>
                <w:sz w:val="21"/>
                <w:szCs w:val="21"/>
              </w:rPr>
            </w:pPr>
            <w:r w:rsidRPr="00CB5804">
              <w:rPr>
                <w:sz w:val="21"/>
                <w:szCs w:val="21"/>
              </w:rPr>
              <w:t>TC-S06</w:t>
            </w:r>
          </w:p>
        </w:tc>
        <w:tc>
          <w:tcPr>
            <w:tcW w:w="1698" w:type="dxa"/>
            <w:vAlign w:val="center"/>
          </w:tcPr>
          <w:p w14:paraId="7289EF2A" w14:textId="77777777" w:rsidR="007E642C" w:rsidRPr="004C1B5D" w:rsidRDefault="00CB5804" w:rsidP="00BA515D">
            <w:pPr>
              <w:pStyle w:val="ab"/>
              <w:ind w:firstLineChars="0" w:firstLine="0"/>
              <w:jc w:val="center"/>
              <w:rPr>
                <w:sz w:val="21"/>
                <w:szCs w:val="21"/>
              </w:rPr>
            </w:pPr>
            <w:r w:rsidRPr="00CB5804">
              <w:rPr>
                <w:sz w:val="21"/>
                <w:szCs w:val="21"/>
              </w:rPr>
              <w:t>快照持久化与恢复</w:t>
            </w:r>
          </w:p>
        </w:tc>
        <w:tc>
          <w:tcPr>
            <w:tcW w:w="2109" w:type="dxa"/>
            <w:vAlign w:val="center"/>
          </w:tcPr>
          <w:p w14:paraId="30A91BEA" w14:textId="77777777" w:rsidR="007E642C" w:rsidRPr="004C1B5D" w:rsidRDefault="00CB5804" w:rsidP="00BA515D">
            <w:pPr>
              <w:pStyle w:val="ab"/>
              <w:ind w:firstLineChars="0" w:firstLine="0"/>
              <w:jc w:val="center"/>
              <w:rPr>
                <w:sz w:val="21"/>
                <w:szCs w:val="21"/>
              </w:rPr>
            </w:pPr>
            <w:r w:rsidRPr="00CB5804">
              <w:rPr>
                <w:sz w:val="21"/>
                <w:szCs w:val="21"/>
              </w:rPr>
              <w:t>SV-14/28/29</w:t>
            </w:r>
          </w:p>
        </w:tc>
        <w:tc>
          <w:tcPr>
            <w:tcW w:w="1095" w:type="dxa"/>
            <w:vAlign w:val="center"/>
          </w:tcPr>
          <w:p w14:paraId="62A0AB02" w14:textId="77777777" w:rsidR="007E642C" w:rsidRPr="004C1B5D" w:rsidRDefault="00CB5804" w:rsidP="00BA515D">
            <w:pPr>
              <w:pStyle w:val="ab"/>
              <w:ind w:firstLineChars="0" w:firstLine="0"/>
              <w:jc w:val="center"/>
              <w:rPr>
                <w:sz w:val="21"/>
                <w:szCs w:val="21"/>
              </w:rPr>
            </w:pPr>
            <w:r w:rsidRPr="00CB5804">
              <w:rPr>
                <w:sz w:val="21"/>
                <w:szCs w:val="21"/>
              </w:rPr>
              <w:t>通过</w:t>
            </w:r>
          </w:p>
        </w:tc>
        <w:tc>
          <w:tcPr>
            <w:tcW w:w="2044" w:type="dxa"/>
            <w:vAlign w:val="center"/>
          </w:tcPr>
          <w:p w14:paraId="48CD651C" w14:textId="77777777" w:rsidR="007E642C" w:rsidRPr="006B32A7" w:rsidRDefault="00CB5804" w:rsidP="00BA515D">
            <w:pPr>
              <w:pStyle w:val="ab"/>
              <w:ind w:firstLineChars="0" w:firstLine="0"/>
              <w:jc w:val="center"/>
              <w:rPr>
                <w:sz w:val="21"/>
                <w:szCs w:val="21"/>
              </w:rPr>
            </w:pPr>
            <w:r w:rsidRPr="00CB5804">
              <w:rPr>
                <w:sz w:val="21"/>
                <w:szCs w:val="21"/>
              </w:rPr>
              <w:t>EVD-TEST-02</w:t>
            </w:r>
            <w:r w:rsidRPr="00CB5804">
              <w:rPr>
                <w:sz w:val="21"/>
                <w:szCs w:val="21"/>
              </w:rPr>
              <w:t>、</w:t>
            </w:r>
            <w:r w:rsidRPr="00CB5804">
              <w:rPr>
                <w:sz w:val="21"/>
                <w:szCs w:val="21"/>
              </w:rPr>
              <w:t xml:space="preserve">EVD-LOG-01 </w:t>
            </w:r>
            <w:r w:rsidRPr="00CB5804">
              <w:rPr>
                <w:sz w:val="21"/>
                <w:szCs w:val="21"/>
              </w:rPr>
              <w:t>至</w:t>
            </w:r>
            <w:r w:rsidRPr="00CB5804">
              <w:rPr>
                <w:sz w:val="21"/>
                <w:szCs w:val="21"/>
              </w:rPr>
              <w:t xml:space="preserve"> EVD-LOG-03</w:t>
            </w:r>
          </w:p>
        </w:tc>
      </w:tr>
      <w:tr w:rsidR="00A12F0C" w:rsidRPr="00466147" w14:paraId="1D8601EE" w14:textId="77777777" w:rsidTr="00AD0DF6">
        <w:trPr>
          <w:cantSplit/>
          <w:jc w:val="center"/>
        </w:trPr>
        <w:tc>
          <w:tcPr>
            <w:tcW w:w="1558" w:type="dxa"/>
            <w:vAlign w:val="center"/>
          </w:tcPr>
          <w:p w14:paraId="21575CB1" w14:textId="77777777" w:rsidR="00A12F0C" w:rsidRPr="00CB5804" w:rsidRDefault="00A12F0C" w:rsidP="00BA515D">
            <w:pPr>
              <w:pStyle w:val="ab"/>
              <w:ind w:firstLineChars="0" w:firstLine="0"/>
              <w:jc w:val="center"/>
              <w:rPr>
                <w:sz w:val="21"/>
                <w:szCs w:val="21"/>
              </w:rPr>
            </w:pPr>
            <w:r w:rsidRPr="00A12F0C">
              <w:rPr>
                <w:sz w:val="21"/>
                <w:szCs w:val="21"/>
              </w:rPr>
              <w:t>TC-S07</w:t>
            </w:r>
          </w:p>
        </w:tc>
        <w:tc>
          <w:tcPr>
            <w:tcW w:w="1698" w:type="dxa"/>
            <w:vAlign w:val="center"/>
          </w:tcPr>
          <w:p w14:paraId="2F8BC4CC" w14:textId="77777777" w:rsidR="00A12F0C" w:rsidRPr="00CB5804" w:rsidRDefault="00E026D9" w:rsidP="00BA515D">
            <w:pPr>
              <w:pStyle w:val="ab"/>
              <w:ind w:firstLineChars="0" w:firstLine="0"/>
              <w:jc w:val="center"/>
              <w:rPr>
                <w:sz w:val="21"/>
                <w:szCs w:val="21"/>
              </w:rPr>
            </w:pPr>
            <w:r w:rsidRPr="00E026D9">
              <w:rPr>
                <w:sz w:val="21"/>
                <w:szCs w:val="21"/>
              </w:rPr>
              <w:t xml:space="preserve">Web </w:t>
            </w:r>
            <w:r w:rsidRPr="00E026D9">
              <w:rPr>
                <w:sz w:val="21"/>
                <w:szCs w:val="21"/>
              </w:rPr>
              <w:t>前端可用性</w:t>
            </w:r>
          </w:p>
        </w:tc>
        <w:tc>
          <w:tcPr>
            <w:tcW w:w="2109" w:type="dxa"/>
            <w:vAlign w:val="center"/>
          </w:tcPr>
          <w:p w14:paraId="20099F6D" w14:textId="77777777" w:rsidR="00A12F0C" w:rsidRPr="00CB5804" w:rsidRDefault="00DF516C" w:rsidP="00BA515D">
            <w:pPr>
              <w:pStyle w:val="ab"/>
              <w:ind w:firstLineChars="0" w:firstLine="0"/>
              <w:jc w:val="center"/>
              <w:rPr>
                <w:sz w:val="21"/>
                <w:szCs w:val="21"/>
              </w:rPr>
            </w:pPr>
            <w:r w:rsidRPr="00DF516C">
              <w:rPr>
                <w:sz w:val="21"/>
                <w:szCs w:val="21"/>
              </w:rPr>
              <w:t>SV-01</w:t>
            </w:r>
            <w:r w:rsidRPr="00DF516C">
              <w:rPr>
                <w:sz w:val="21"/>
                <w:szCs w:val="21"/>
              </w:rPr>
              <w:t>、</w:t>
            </w:r>
            <w:r w:rsidRPr="00DF516C">
              <w:rPr>
                <w:sz w:val="21"/>
                <w:szCs w:val="21"/>
              </w:rPr>
              <w:t>SV-30</w:t>
            </w:r>
          </w:p>
        </w:tc>
        <w:tc>
          <w:tcPr>
            <w:tcW w:w="1095" w:type="dxa"/>
            <w:vAlign w:val="center"/>
          </w:tcPr>
          <w:p w14:paraId="2C35DFDB" w14:textId="77777777" w:rsidR="00A12F0C" w:rsidRPr="00CB5804" w:rsidRDefault="00DF516C" w:rsidP="00BA515D">
            <w:pPr>
              <w:pStyle w:val="ab"/>
              <w:ind w:firstLineChars="0" w:firstLine="0"/>
              <w:jc w:val="center"/>
              <w:rPr>
                <w:sz w:val="21"/>
                <w:szCs w:val="21"/>
              </w:rPr>
            </w:pPr>
            <w:r w:rsidRPr="00DF516C">
              <w:rPr>
                <w:sz w:val="21"/>
                <w:szCs w:val="21"/>
              </w:rPr>
              <w:t>通过</w:t>
            </w:r>
          </w:p>
        </w:tc>
        <w:tc>
          <w:tcPr>
            <w:tcW w:w="2044" w:type="dxa"/>
            <w:vAlign w:val="center"/>
          </w:tcPr>
          <w:p w14:paraId="29D9A46F" w14:textId="77777777" w:rsidR="00A12F0C" w:rsidRPr="00CB5804" w:rsidRDefault="00DF516C" w:rsidP="00BA515D">
            <w:pPr>
              <w:pStyle w:val="ab"/>
              <w:ind w:firstLineChars="0" w:firstLine="0"/>
              <w:jc w:val="center"/>
              <w:rPr>
                <w:sz w:val="21"/>
                <w:szCs w:val="21"/>
              </w:rPr>
            </w:pPr>
            <w:r w:rsidRPr="00DF516C">
              <w:rPr>
                <w:sz w:val="21"/>
                <w:szCs w:val="21"/>
              </w:rPr>
              <w:t xml:space="preserve">FIG-SV-01 </w:t>
            </w:r>
            <w:r w:rsidRPr="00DF516C">
              <w:rPr>
                <w:sz w:val="21"/>
                <w:szCs w:val="21"/>
              </w:rPr>
              <w:t>至</w:t>
            </w:r>
            <w:r w:rsidRPr="00DF516C">
              <w:rPr>
                <w:sz w:val="21"/>
                <w:szCs w:val="21"/>
              </w:rPr>
              <w:t xml:space="preserve"> FIG-SV-18</w:t>
            </w:r>
            <w:r w:rsidRPr="00DF516C">
              <w:rPr>
                <w:sz w:val="21"/>
                <w:szCs w:val="21"/>
              </w:rPr>
              <w:t>、</w:t>
            </w:r>
            <w:r w:rsidRPr="00DF516C">
              <w:rPr>
                <w:sz w:val="21"/>
                <w:szCs w:val="21"/>
              </w:rPr>
              <w:t>EVD-TEST-01</w:t>
            </w:r>
          </w:p>
        </w:tc>
      </w:tr>
      <w:tr w:rsidR="00043A78" w:rsidRPr="00466147" w14:paraId="7F7AFEDE" w14:textId="77777777" w:rsidTr="00AD0DF6">
        <w:trPr>
          <w:cantSplit/>
          <w:jc w:val="center"/>
        </w:trPr>
        <w:tc>
          <w:tcPr>
            <w:tcW w:w="1558" w:type="dxa"/>
            <w:vAlign w:val="center"/>
          </w:tcPr>
          <w:p w14:paraId="3904C581" w14:textId="77777777" w:rsidR="00043A78" w:rsidRPr="00A12F0C" w:rsidRDefault="00043A78" w:rsidP="00BA515D">
            <w:pPr>
              <w:pStyle w:val="ab"/>
              <w:ind w:firstLineChars="0" w:firstLine="0"/>
              <w:jc w:val="center"/>
              <w:rPr>
                <w:sz w:val="21"/>
                <w:szCs w:val="21"/>
              </w:rPr>
            </w:pPr>
            <w:r>
              <w:rPr>
                <w:sz w:val="21"/>
                <w:szCs w:val="21"/>
              </w:rPr>
              <w:t>TC-S08</w:t>
            </w:r>
          </w:p>
        </w:tc>
        <w:tc>
          <w:tcPr>
            <w:tcW w:w="1698" w:type="dxa"/>
            <w:vAlign w:val="center"/>
          </w:tcPr>
          <w:p w14:paraId="0719A8A1" w14:textId="77777777" w:rsidR="00043A78" w:rsidRPr="00E026D9" w:rsidRDefault="00043A78" w:rsidP="00BA515D">
            <w:pPr>
              <w:pStyle w:val="ab"/>
              <w:ind w:firstLineChars="0" w:firstLine="0"/>
              <w:jc w:val="center"/>
              <w:rPr>
                <w:sz w:val="21"/>
                <w:szCs w:val="21"/>
              </w:rPr>
            </w:pPr>
            <w:r>
              <w:rPr>
                <w:rFonts w:hint="eastAsia"/>
                <w:sz w:val="21"/>
                <w:szCs w:val="21"/>
              </w:rPr>
              <w:t>CLI</w:t>
            </w:r>
            <w:r>
              <w:rPr>
                <w:rFonts w:hint="eastAsia"/>
                <w:sz w:val="21"/>
                <w:szCs w:val="21"/>
              </w:rPr>
              <w:t>可用性</w:t>
            </w:r>
          </w:p>
        </w:tc>
        <w:tc>
          <w:tcPr>
            <w:tcW w:w="2109" w:type="dxa"/>
            <w:vAlign w:val="center"/>
          </w:tcPr>
          <w:p w14:paraId="7E66D5E4" w14:textId="77777777" w:rsidR="00043A78" w:rsidRPr="00DF516C" w:rsidRDefault="00043A78" w:rsidP="00BA515D">
            <w:pPr>
              <w:pStyle w:val="ab"/>
              <w:ind w:firstLineChars="0" w:firstLine="0"/>
              <w:jc w:val="center"/>
              <w:rPr>
                <w:sz w:val="21"/>
                <w:szCs w:val="21"/>
              </w:rPr>
            </w:pPr>
            <w:r>
              <w:rPr>
                <w:sz w:val="21"/>
                <w:szCs w:val="21"/>
              </w:rPr>
              <w:t>SV-02/03/25/26/30</w:t>
            </w:r>
          </w:p>
        </w:tc>
        <w:tc>
          <w:tcPr>
            <w:tcW w:w="1095" w:type="dxa"/>
            <w:vAlign w:val="center"/>
          </w:tcPr>
          <w:p w14:paraId="4A288EE1" w14:textId="77777777" w:rsidR="00043A78" w:rsidRPr="00DF516C" w:rsidRDefault="00043A78" w:rsidP="00BA515D">
            <w:pPr>
              <w:pStyle w:val="ab"/>
              <w:ind w:firstLineChars="0" w:firstLine="0"/>
              <w:jc w:val="center"/>
              <w:rPr>
                <w:sz w:val="21"/>
                <w:szCs w:val="21"/>
              </w:rPr>
            </w:pPr>
            <w:r>
              <w:rPr>
                <w:rFonts w:hint="eastAsia"/>
                <w:sz w:val="21"/>
                <w:szCs w:val="21"/>
              </w:rPr>
              <w:t>部分通过</w:t>
            </w:r>
          </w:p>
        </w:tc>
        <w:tc>
          <w:tcPr>
            <w:tcW w:w="2044" w:type="dxa"/>
            <w:vAlign w:val="center"/>
          </w:tcPr>
          <w:p w14:paraId="10FE1BBE" w14:textId="77777777" w:rsidR="00043A78" w:rsidRPr="00DF516C" w:rsidRDefault="00043A78" w:rsidP="00BA515D">
            <w:pPr>
              <w:pStyle w:val="ab"/>
              <w:ind w:firstLineChars="0" w:firstLine="0"/>
              <w:jc w:val="center"/>
              <w:rPr>
                <w:sz w:val="21"/>
                <w:szCs w:val="21"/>
              </w:rPr>
            </w:pPr>
            <w:r w:rsidRPr="00043A78">
              <w:rPr>
                <w:sz w:val="21"/>
                <w:szCs w:val="21"/>
              </w:rPr>
              <w:t xml:space="preserve">EVD-CLI-01 </w:t>
            </w:r>
            <w:r w:rsidRPr="00043A78">
              <w:rPr>
                <w:sz w:val="21"/>
                <w:szCs w:val="21"/>
              </w:rPr>
              <w:t>至</w:t>
            </w:r>
            <w:r w:rsidRPr="00043A78">
              <w:rPr>
                <w:sz w:val="21"/>
                <w:szCs w:val="21"/>
              </w:rPr>
              <w:t xml:space="preserve"> EVD-CLI-04</w:t>
            </w:r>
            <w:r w:rsidRPr="00043A78">
              <w:rPr>
                <w:sz w:val="21"/>
                <w:szCs w:val="21"/>
              </w:rPr>
              <w:t>、</w:t>
            </w:r>
            <w:r w:rsidRPr="00043A78">
              <w:rPr>
                <w:sz w:val="21"/>
                <w:szCs w:val="21"/>
              </w:rPr>
              <w:t>EVD-TEST-04</w:t>
            </w:r>
          </w:p>
        </w:tc>
      </w:tr>
      <w:tr w:rsidR="00D26A06" w:rsidRPr="00466147" w14:paraId="5DF43610" w14:textId="77777777" w:rsidTr="00AD0DF6">
        <w:trPr>
          <w:cantSplit/>
          <w:jc w:val="center"/>
        </w:trPr>
        <w:tc>
          <w:tcPr>
            <w:tcW w:w="1558" w:type="dxa"/>
            <w:vAlign w:val="center"/>
          </w:tcPr>
          <w:p w14:paraId="2C90895B" w14:textId="77777777" w:rsidR="00D26A06" w:rsidRDefault="00D26A06" w:rsidP="00BA515D">
            <w:pPr>
              <w:pStyle w:val="ab"/>
              <w:ind w:firstLineChars="0" w:firstLine="0"/>
              <w:jc w:val="center"/>
              <w:rPr>
                <w:sz w:val="21"/>
                <w:szCs w:val="21"/>
              </w:rPr>
            </w:pPr>
            <w:r w:rsidRPr="00D26A06">
              <w:rPr>
                <w:sz w:val="21"/>
                <w:szCs w:val="21"/>
              </w:rPr>
              <w:t xml:space="preserve">TC-S09 </w:t>
            </w:r>
          </w:p>
        </w:tc>
        <w:tc>
          <w:tcPr>
            <w:tcW w:w="1698" w:type="dxa"/>
            <w:vAlign w:val="center"/>
          </w:tcPr>
          <w:p w14:paraId="3FF22187" w14:textId="77777777" w:rsidR="00D26A06" w:rsidRDefault="00D26A06" w:rsidP="00BA515D">
            <w:pPr>
              <w:pStyle w:val="ab"/>
              <w:ind w:firstLineChars="0" w:firstLine="0"/>
              <w:jc w:val="center"/>
              <w:rPr>
                <w:sz w:val="21"/>
                <w:szCs w:val="21"/>
              </w:rPr>
            </w:pPr>
            <w:r w:rsidRPr="00D26A06">
              <w:rPr>
                <w:sz w:val="21"/>
                <w:szCs w:val="21"/>
              </w:rPr>
              <w:t>端到端任务流程</w:t>
            </w:r>
          </w:p>
        </w:tc>
        <w:tc>
          <w:tcPr>
            <w:tcW w:w="2109" w:type="dxa"/>
            <w:vAlign w:val="center"/>
          </w:tcPr>
          <w:p w14:paraId="46FD1E18" w14:textId="77777777" w:rsidR="00D26A06" w:rsidRDefault="00D26A06" w:rsidP="00BA515D">
            <w:pPr>
              <w:pStyle w:val="ab"/>
              <w:ind w:firstLineChars="0" w:firstLine="0"/>
              <w:jc w:val="center"/>
              <w:rPr>
                <w:sz w:val="21"/>
                <w:szCs w:val="21"/>
              </w:rPr>
            </w:pPr>
            <w:r w:rsidRPr="00D26A06">
              <w:rPr>
                <w:sz w:val="21"/>
                <w:szCs w:val="21"/>
              </w:rPr>
              <w:t>SV-16/25/26</w:t>
            </w:r>
          </w:p>
        </w:tc>
        <w:tc>
          <w:tcPr>
            <w:tcW w:w="1095" w:type="dxa"/>
            <w:vAlign w:val="center"/>
          </w:tcPr>
          <w:p w14:paraId="777867B1" w14:textId="77777777" w:rsidR="00D26A06" w:rsidRDefault="00381A8E" w:rsidP="00BA515D">
            <w:pPr>
              <w:pStyle w:val="ab"/>
              <w:ind w:firstLineChars="0" w:firstLine="0"/>
              <w:jc w:val="center"/>
              <w:rPr>
                <w:sz w:val="21"/>
                <w:szCs w:val="21"/>
              </w:rPr>
            </w:pPr>
            <w:r w:rsidRPr="00D26A06">
              <w:rPr>
                <w:sz w:val="21"/>
                <w:szCs w:val="21"/>
              </w:rPr>
              <w:t>通过</w:t>
            </w:r>
          </w:p>
        </w:tc>
        <w:tc>
          <w:tcPr>
            <w:tcW w:w="2044" w:type="dxa"/>
            <w:vAlign w:val="center"/>
          </w:tcPr>
          <w:p w14:paraId="612EDD7F" w14:textId="77777777" w:rsidR="00D26A06" w:rsidRPr="00043A78" w:rsidRDefault="00736884" w:rsidP="00BA515D">
            <w:pPr>
              <w:pStyle w:val="ab"/>
              <w:ind w:firstLineChars="0" w:firstLine="0"/>
              <w:jc w:val="center"/>
              <w:rPr>
                <w:sz w:val="21"/>
                <w:szCs w:val="21"/>
              </w:rPr>
            </w:pPr>
            <w:r w:rsidRPr="00D26A06">
              <w:rPr>
                <w:sz w:val="21"/>
                <w:szCs w:val="21"/>
              </w:rPr>
              <w:t>EVD-EXP-01</w:t>
            </w:r>
            <w:r w:rsidRPr="00D26A06">
              <w:rPr>
                <w:sz w:val="21"/>
                <w:szCs w:val="21"/>
              </w:rPr>
              <w:t>、</w:t>
            </w:r>
            <w:r w:rsidRPr="00D26A06">
              <w:rPr>
                <w:sz w:val="21"/>
                <w:szCs w:val="21"/>
              </w:rPr>
              <w:t>EVD-LOG-05</w:t>
            </w:r>
          </w:p>
        </w:tc>
      </w:tr>
      <w:tr w:rsidR="004B4F90" w:rsidRPr="00466147" w14:paraId="72C3C1B8" w14:textId="77777777" w:rsidTr="00AD0DF6">
        <w:trPr>
          <w:cantSplit/>
          <w:jc w:val="center"/>
        </w:trPr>
        <w:tc>
          <w:tcPr>
            <w:tcW w:w="1558" w:type="dxa"/>
            <w:vAlign w:val="center"/>
          </w:tcPr>
          <w:p w14:paraId="7CCAF759" w14:textId="77777777" w:rsidR="004B4F90" w:rsidRPr="00D26A06" w:rsidRDefault="004B4F90" w:rsidP="00BA515D">
            <w:pPr>
              <w:pStyle w:val="ab"/>
              <w:ind w:firstLineChars="0" w:firstLine="0"/>
              <w:jc w:val="center"/>
              <w:rPr>
                <w:sz w:val="21"/>
                <w:szCs w:val="21"/>
              </w:rPr>
            </w:pPr>
            <w:r w:rsidRPr="004B4F90">
              <w:rPr>
                <w:sz w:val="21"/>
                <w:szCs w:val="21"/>
              </w:rPr>
              <w:t xml:space="preserve">TC-S10 </w:t>
            </w:r>
          </w:p>
        </w:tc>
        <w:tc>
          <w:tcPr>
            <w:tcW w:w="1698" w:type="dxa"/>
            <w:vAlign w:val="center"/>
          </w:tcPr>
          <w:p w14:paraId="118014FC" w14:textId="77777777" w:rsidR="004B4F90" w:rsidRPr="00D26A06" w:rsidRDefault="004B4F90" w:rsidP="00BA515D">
            <w:pPr>
              <w:pStyle w:val="ab"/>
              <w:ind w:firstLineChars="0" w:firstLine="0"/>
              <w:jc w:val="center"/>
              <w:rPr>
                <w:sz w:val="21"/>
                <w:szCs w:val="21"/>
              </w:rPr>
            </w:pPr>
            <w:r w:rsidRPr="004B4F90">
              <w:rPr>
                <w:sz w:val="21"/>
                <w:szCs w:val="21"/>
              </w:rPr>
              <w:t>异常输入与安全边界</w:t>
            </w:r>
          </w:p>
        </w:tc>
        <w:tc>
          <w:tcPr>
            <w:tcW w:w="2109" w:type="dxa"/>
            <w:vAlign w:val="center"/>
          </w:tcPr>
          <w:p w14:paraId="79B1C090" w14:textId="77777777" w:rsidR="004B4F90" w:rsidRPr="00D26A06" w:rsidRDefault="00A65061" w:rsidP="00BA515D">
            <w:pPr>
              <w:pStyle w:val="ab"/>
              <w:ind w:firstLineChars="0" w:firstLine="0"/>
              <w:jc w:val="center"/>
              <w:rPr>
                <w:sz w:val="21"/>
                <w:szCs w:val="21"/>
              </w:rPr>
            </w:pPr>
            <w:r w:rsidRPr="004B4F90">
              <w:rPr>
                <w:sz w:val="21"/>
                <w:szCs w:val="21"/>
              </w:rPr>
              <w:t>SV-04/05/06/11/13/21/24</w:t>
            </w:r>
          </w:p>
        </w:tc>
        <w:tc>
          <w:tcPr>
            <w:tcW w:w="1095" w:type="dxa"/>
            <w:vAlign w:val="center"/>
          </w:tcPr>
          <w:p w14:paraId="33355D48" w14:textId="77777777" w:rsidR="004B4F90" w:rsidRPr="00D26A06" w:rsidRDefault="002B7A6B" w:rsidP="00BA515D">
            <w:pPr>
              <w:pStyle w:val="ab"/>
              <w:ind w:firstLineChars="0" w:firstLine="0"/>
              <w:jc w:val="center"/>
              <w:rPr>
                <w:sz w:val="21"/>
                <w:szCs w:val="21"/>
              </w:rPr>
            </w:pPr>
            <w:r w:rsidRPr="004B4F90">
              <w:rPr>
                <w:sz w:val="21"/>
                <w:szCs w:val="21"/>
              </w:rPr>
              <w:t>通过</w:t>
            </w:r>
          </w:p>
        </w:tc>
        <w:tc>
          <w:tcPr>
            <w:tcW w:w="2044" w:type="dxa"/>
            <w:vAlign w:val="center"/>
          </w:tcPr>
          <w:p w14:paraId="21486E7F" w14:textId="77777777" w:rsidR="004B4F90" w:rsidRPr="00D26A06" w:rsidRDefault="004775F7" w:rsidP="00BA515D">
            <w:pPr>
              <w:pStyle w:val="ab"/>
              <w:ind w:firstLineChars="0" w:firstLine="0"/>
              <w:jc w:val="center"/>
              <w:rPr>
                <w:sz w:val="21"/>
                <w:szCs w:val="21"/>
              </w:rPr>
            </w:pPr>
            <w:r w:rsidRPr="004B4F90">
              <w:rPr>
                <w:sz w:val="21"/>
                <w:szCs w:val="21"/>
              </w:rPr>
              <w:t>EVD-TEST-03</w:t>
            </w:r>
          </w:p>
        </w:tc>
      </w:tr>
      <w:tr w:rsidR="007B0CD5" w:rsidRPr="00466147" w14:paraId="28E10907" w14:textId="77777777" w:rsidTr="00AD0DF6">
        <w:trPr>
          <w:cantSplit/>
          <w:jc w:val="center"/>
        </w:trPr>
        <w:tc>
          <w:tcPr>
            <w:tcW w:w="1558" w:type="dxa"/>
            <w:vAlign w:val="center"/>
          </w:tcPr>
          <w:p w14:paraId="5AEBA9E7" w14:textId="77777777" w:rsidR="007B0CD5" w:rsidRPr="004B4F90" w:rsidRDefault="007B0CD5" w:rsidP="00BA515D">
            <w:pPr>
              <w:pStyle w:val="ab"/>
              <w:ind w:firstLineChars="0" w:firstLine="0"/>
              <w:jc w:val="center"/>
              <w:rPr>
                <w:sz w:val="21"/>
                <w:szCs w:val="21"/>
              </w:rPr>
            </w:pPr>
            <w:r w:rsidRPr="007B0CD5">
              <w:rPr>
                <w:sz w:val="21"/>
                <w:szCs w:val="21"/>
              </w:rPr>
              <w:t xml:space="preserve">TC-S11 </w:t>
            </w:r>
          </w:p>
        </w:tc>
        <w:tc>
          <w:tcPr>
            <w:tcW w:w="1698" w:type="dxa"/>
            <w:vAlign w:val="center"/>
          </w:tcPr>
          <w:p w14:paraId="1DE1D8B7" w14:textId="77777777" w:rsidR="007B0CD5" w:rsidRPr="004B4F90" w:rsidRDefault="007B0CD5" w:rsidP="00BA515D">
            <w:pPr>
              <w:pStyle w:val="ab"/>
              <w:ind w:firstLineChars="0" w:firstLine="0"/>
              <w:jc w:val="center"/>
              <w:rPr>
                <w:sz w:val="21"/>
                <w:szCs w:val="21"/>
              </w:rPr>
            </w:pPr>
            <w:r w:rsidRPr="007B0CD5">
              <w:rPr>
                <w:sz w:val="21"/>
                <w:szCs w:val="21"/>
              </w:rPr>
              <w:t>工具链执行与</w:t>
            </w:r>
            <w:r w:rsidRPr="007B0CD5">
              <w:rPr>
                <w:sz w:val="21"/>
                <w:szCs w:val="21"/>
              </w:rPr>
              <w:t xml:space="preserve"> I/O</w:t>
            </w:r>
          </w:p>
        </w:tc>
        <w:tc>
          <w:tcPr>
            <w:tcW w:w="2109" w:type="dxa"/>
            <w:vAlign w:val="center"/>
          </w:tcPr>
          <w:p w14:paraId="7C439721" w14:textId="77777777" w:rsidR="007B0CD5" w:rsidRPr="004B4F90" w:rsidRDefault="00427AD0" w:rsidP="00BA515D">
            <w:pPr>
              <w:pStyle w:val="ab"/>
              <w:ind w:firstLineChars="0" w:firstLine="0"/>
              <w:jc w:val="center"/>
              <w:rPr>
                <w:sz w:val="21"/>
                <w:szCs w:val="21"/>
              </w:rPr>
            </w:pPr>
            <w:r w:rsidRPr="007B0CD5">
              <w:rPr>
                <w:sz w:val="21"/>
                <w:szCs w:val="21"/>
              </w:rPr>
              <w:t>SV-16/17</w:t>
            </w:r>
          </w:p>
        </w:tc>
        <w:tc>
          <w:tcPr>
            <w:tcW w:w="1095" w:type="dxa"/>
            <w:vAlign w:val="center"/>
          </w:tcPr>
          <w:p w14:paraId="4809C519" w14:textId="77777777" w:rsidR="007B0CD5" w:rsidRPr="004B4F90" w:rsidRDefault="00941ADB" w:rsidP="00BA515D">
            <w:pPr>
              <w:pStyle w:val="ab"/>
              <w:ind w:firstLineChars="0" w:firstLine="0"/>
              <w:jc w:val="center"/>
              <w:rPr>
                <w:sz w:val="21"/>
                <w:szCs w:val="21"/>
              </w:rPr>
            </w:pPr>
            <w:r w:rsidRPr="007B0CD5">
              <w:rPr>
                <w:sz w:val="21"/>
                <w:szCs w:val="21"/>
              </w:rPr>
              <w:t>通过</w:t>
            </w:r>
          </w:p>
        </w:tc>
        <w:tc>
          <w:tcPr>
            <w:tcW w:w="2044" w:type="dxa"/>
            <w:vAlign w:val="center"/>
          </w:tcPr>
          <w:p w14:paraId="39DB3084" w14:textId="77777777" w:rsidR="007B0CD5" w:rsidRPr="004B4F90" w:rsidRDefault="00CB3D81" w:rsidP="00BA515D">
            <w:pPr>
              <w:pStyle w:val="ab"/>
              <w:ind w:firstLineChars="0" w:firstLine="0"/>
              <w:jc w:val="center"/>
              <w:rPr>
                <w:sz w:val="21"/>
                <w:szCs w:val="21"/>
              </w:rPr>
            </w:pPr>
            <w:r w:rsidRPr="007B0CD5">
              <w:rPr>
                <w:sz w:val="21"/>
                <w:szCs w:val="21"/>
              </w:rPr>
              <w:t>EVD-TEST-03</w:t>
            </w:r>
            <w:r w:rsidRPr="007B0CD5">
              <w:rPr>
                <w:sz w:val="21"/>
                <w:szCs w:val="21"/>
              </w:rPr>
              <w:t>、</w:t>
            </w:r>
            <w:r w:rsidRPr="007B0CD5">
              <w:rPr>
                <w:sz w:val="21"/>
                <w:szCs w:val="21"/>
              </w:rPr>
              <w:t>EVD-EXP-01</w:t>
            </w:r>
          </w:p>
        </w:tc>
      </w:tr>
      <w:tr w:rsidR="00C663B9" w:rsidRPr="00466147" w14:paraId="38844CE4" w14:textId="77777777" w:rsidTr="00AD0DF6">
        <w:trPr>
          <w:cantSplit/>
          <w:jc w:val="center"/>
        </w:trPr>
        <w:tc>
          <w:tcPr>
            <w:tcW w:w="1558" w:type="dxa"/>
            <w:vAlign w:val="center"/>
          </w:tcPr>
          <w:p w14:paraId="5C24198C" w14:textId="77777777" w:rsidR="00C663B9" w:rsidRPr="007B0CD5" w:rsidRDefault="00B96698" w:rsidP="00BA515D">
            <w:pPr>
              <w:pStyle w:val="ab"/>
              <w:ind w:firstLineChars="0" w:firstLine="0"/>
              <w:jc w:val="center"/>
              <w:rPr>
                <w:sz w:val="21"/>
                <w:szCs w:val="21"/>
              </w:rPr>
            </w:pPr>
            <w:r w:rsidRPr="00B96698">
              <w:rPr>
                <w:sz w:val="21"/>
                <w:szCs w:val="21"/>
              </w:rPr>
              <w:t xml:space="preserve">TC-S12 </w:t>
            </w:r>
          </w:p>
        </w:tc>
        <w:tc>
          <w:tcPr>
            <w:tcW w:w="1698" w:type="dxa"/>
            <w:vAlign w:val="center"/>
          </w:tcPr>
          <w:p w14:paraId="6FF4FF0D" w14:textId="77777777" w:rsidR="00C663B9" w:rsidRPr="007B0CD5" w:rsidRDefault="00B96698" w:rsidP="00BA515D">
            <w:pPr>
              <w:pStyle w:val="ab"/>
              <w:ind w:firstLineChars="0" w:firstLine="0"/>
              <w:jc w:val="center"/>
              <w:rPr>
                <w:sz w:val="21"/>
                <w:szCs w:val="21"/>
              </w:rPr>
            </w:pPr>
            <w:r w:rsidRPr="00B96698">
              <w:rPr>
                <w:sz w:val="21"/>
                <w:szCs w:val="21"/>
              </w:rPr>
              <w:t>失败恢复流程</w:t>
            </w:r>
          </w:p>
        </w:tc>
        <w:tc>
          <w:tcPr>
            <w:tcW w:w="2109" w:type="dxa"/>
            <w:vAlign w:val="center"/>
          </w:tcPr>
          <w:p w14:paraId="24E984D8" w14:textId="77777777" w:rsidR="00C663B9" w:rsidRPr="007B0CD5" w:rsidRDefault="0026143F" w:rsidP="00BA515D">
            <w:pPr>
              <w:pStyle w:val="ab"/>
              <w:ind w:firstLineChars="0" w:firstLine="0"/>
              <w:jc w:val="center"/>
              <w:rPr>
                <w:sz w:val="21"/>
                <w:szCs w:val="21"/>
              </w:rPr>
            </w:pPr>
            <w:r w:rsidRPr="00B96698">
              <w:rPr>
                <w:sz w:val="21"/>
                <w:szCs w:val="21"/>
              </w:rPr>
              <w:t>SV-18/19/20/22</w:t>
            </w:r>
          </w:p>
        </w:tc>
        <w:tc>
          <w:tcPr>
            <w:tcW w:w="1095" w:type="dxa"/>
            <w:vAlign w:val="center"/>
          </w:tcPr>
          <w:p w14:paraId="2D9A1455" w14:textId="77777777" w:rsidR="00C663B9" w:rsidRPr="007B0CD5" w:rsidRDefault="005C368D" w:rsidP="00BA515D">
            <w:pPr>
              <w:pStyle w:val="ab"/>
              <w:ind w:firstLineChars="0" w:firstLine="0"/>
              <w:jc w:val="center"/>
              <w:rPr>
                <w:sz w:val="21"/>
                <w:szCs w:val="21"/>
              </w:rPr>
            </w:pPr>
            <w:r w:rsidRPr="00B96698">
              <w:rPr>
                <w:sz w:val="21"/>
                <w:szCs w:val="21"/>
              </w:rPr>
              <w:t>通过</w:t>
            </w:r>
          </w:p>
        </w:tc>
        <w:tc>
          <w:tcPr>
            <w:tcW w:w="2044" w:type="dxa"/>
            <w:vAlign w:val="center"/>
          </w:tcPr>
          <w:p w14:paraId="0B0ACDC2" w14:textId="77777777" w:rsidR="00C663B9" w:rsidRPr="007B0CD5" w:rsidRDefault="00782780" w:rsidP="00BA515D">
            <w:pPr>
              <w:pStyle w:val="ab"/>
              <w:ind w:firstLineChars="0" w:firstLine="0"/>
              <w:jc w:val="center"/>
              <w:rPr>
                <w:sz w:val="21"/>
                <w:szCs w:val="21"/>
              </w:rPr>
            </w:pPr>
            <w:r w:rsidRPr="00B96698">
              <w:rPr>
                <w:sz w:val="21"/>
                <w:szCs w:val="21"/>
              </w:rPr>
              <w:t>EVD-TEST-03</w:t>
            </w:r>
            <w:r w:rsidRPr="00B96698">
              <w:rPr>
                <w:sz w:val="21"/>
                <w:szCs w:val="21"/>
              </w:rPr>
              <w:t>、</w:t>
            </w:r>
            <w:r w:rsidRPr="00B96698">
              <w:rPr>
                <w:sz w:val="21"/>
                <w:szCs w:val="21"/>
              </w:rPr>
              <w:t xml:space="preserve">EVD-LOG-01 </w:t>
            </w:r>
            <w:r w:rsidRPr="00B96698">
              <w:rPr>
                <w:sz w:val="21"/>
                <w:szCs w:val="21"/>
              </w:rPr>
              <w:t>至</w:t>
            </w:r>
            <w:r w:rsidRPr="00B96698">
              <w:rPr>
                <w:sz w:val="21"/>
                <w:szCs w:val="21"/>
              </w:rPr>
              <w:t xml:space="preserve"> EVD-LOG-03</w:t>
            </w:r>
          </w:p>
        </w:tc>
      </w:tr>
    </w:tbl>
    <w:p w14:paraId="33590E1E" w14:textId="77777777" w:rsidR="00AD0DF6" w:rsidRPr="00F272FF" w:rsidRDefault="00AD0DF6" w:rsidP="007B0CD5">
      <w:pPr>
        <w:pStyle w:val="ab"/>
        <w:ind w:firstLineChars="0" w:firstLine="0"/>
      </w:pPr>
    </w:p>
    <w:p w14:paraId="7A7F5C14" w14:textId="29D00EF1" w:rsidR="00B723E3" w:rsidRPr="00570A00" w:rsidRDefault="00B723E3" w:rsidP="00C3358D">
      <w:pPr>
        <w:pStyle w:val="ab"/>
        <w:ind w:firstLine="496"/>
        <w:jc w:val="right"/>
        <w:rPr>
          <w:sz w:val="21"/>
          <w:szCs w:val="21"/>
        </w:rPr>
      </w:pPr>
      <w:r>
        <w:lastRenderedPageBreak/>
        <w:fldChar w:fldCharType="begin"/>
      </w:r>
      <w:r>
        <w:instrText xml:space="preserve"> REF _RefAuto_Tbl_6_1 \h </w:instrText>
      </w:r>
      <w:r>
        <w:fldChar w:fldCharType="separate"/>
      </w:r>
      <w:r w:rsidR="001A7A12">
        <w:rPr>
          <w:rFonts w:hint="eastAsia"/>
        </w:rPr>
        <w:t>表</w:t>
      </w:r>
      <w:r w:rsidR="001A7A12">
        <w:rPr>
          <w:rFonts w:hint="eastAsia"/>
        </w:rPr>
        <w:t xml:space="preserve"> 6-1</w:t>
      </w:r>
      <w:r>
        <w:fldChar w:fldCharType="end"/>
      </w:r>
      <w:r w:rsidR="00C3358D">
        <w:rPr>
          <w:rFonts w:ascii="宋体" w:hAnsi="宋体" w:cs="宋体"/>
          <w:sz w:val="21"/>
          <w:szCs w:val="21"/>
        </w:rPr>
        <w:t>（续表）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140"/>
        <w:gridCol w:w="1558"/>
        <w:gridCol w:w="141"/>
        <w:gridCol w:w="1699"/>
        <w:gridCol w:w="269"/>
        <w:gridCol w:w="1095"/>
        <w:gridCol w:w="335"/>
        <w:gridCol w:w="1709"/>
      </w:tblGrid>
      <w:tr w:rsidR="00EE0AC7" w:rsidRPr="00466147" w14:paraId="5E52560B" w14:textId="77777777" w:rsidTr="00F805D6">
        <w:trPr>
          <w:jc w:val="center"/>
        </w:trPr>
        <w:tc>
          <w:tcPr>
            <w:tcW w:w="1558" w:type="dxa"/>
            <w:tcBorders>
              <w:top w:val="single" w:sz="4" w:space="0" w:color="auto"/>
              <w:bottom w:val="single" w:sz="4" w:space="0" w:color="auto"/>
            </w:tcBorders>
          </w:tcPr>
          <w:p w14:paraId="02FC5A8A" w14:textId="77777777" w:rsidR="00EE0AC7" w:rsidRPr="00466147" w:rsidRDefault="00EE0AC7" w:rsidP="00995BAF">
            <w:pPr>
              <w:pStyle w:val="ab"/>
              <w:ind w:firstLineChars="0" w:firstLine="0"/>
              <w:jc w:val="center"/>
              <w:rPr>
                <w:sz w:val="21"/>
                <w:szCs w:val="21"/>
              </w:rPr>
            </w:pPr>
            <w:r w:rsidRPr="00466147">
              <w:rPr>
                <w:sz w:val="21"/>
                <w:szCs w:val="21"/>
              </w:rPr>
              <w:t>用例</w:t>
            </w:r>
          </w:p>
        </w:tc>
        <w:tc>
          <w:tcPr>
            <w:tcW w:w="1698" w:type="dxa"/>
            <w:gridSpan w:val="2"/>
            <w:tcBorders>
              <w:top w:val="single" w:sz="4" w:space="0" w:color="auto"/>
              <w:bottom w:val="single" w:sz="4" w:space="0" w:color="auto"/>
            </w:tcBorders>
          </w:tcPr>
          <w:p w14:paraId="262A0992" w14:textId="77777777" w:rsidR="00EE0AC7" w:rsidRPr="00466147" w:rsidRDefault="00EE0AC7" w:rsidP="00995BAF">
            <w:pPr>
              <w:pStyle w:val="ab"/>
              <w:ind w:firstLineChars="0" w:firstLine="0"/>
              <w:jc w:val="center"/>
              <w:rPr>
                <w:sz w:val="21"/>
                <w:szCs w:val="21"/>
              </w:rPr>
            </w:pPr>
            <w:r w:rsidRPr="00466147">
              <w:rPr>
                <w:sz w:val="21"/>
                <w:szCs w:val="21"/>
              </w:rPr>
              <w:t>测试类别</w:t>
            </w:r>
          </w:p>
        </w:tc>
        <w:tc>
          <w:tcPr>
            <w:tcW w:w="2109" w:type="dxa"/>
            <w:gridSpan w:val="3"/>
            <w:tcBorders>
              <w:top w:val="single" w:sz="4" w:space="0" w:color="auto"/>
              <w:bottom w:val="single" w:sz="4" w:space="0" w:color="auto"/>
            </w:tcBorders>
          </w:tcPr>
          <w:p w14:paraId="35BDEAAD" w14:textId="77777777" w:rsidR="00EE0AC7" w:rsidRPr="00466147" w:rsidRDefault="00EE0AC7" w:rsidP="00995BAF">
            <w:pPr>
              <w:pStyle w:val="ab"/>
              <w:ind w:firstLineChars="0" w:firstLine="0"/>
              <w:jc w:val="center"/>
              <w:rPr>
                <w:sz w:val="21"/>
                <w:szCs w:val="21"/>
              </w:rPr>
            </w:pPr>
            <w:r w:rsidRPr="00466147">
              <w:rPr>
                <w:sz w:val="21"/>
                <w:szCs w:val="21"/>
              </w:rPr>
              <w:t>覆盖验证点</w:t>
            </w:r>
          </w:p>
        </w:tc>
        <w:tc>
          <w:tcPr>
            <w:tcW w:w="1095" w:type="dxa"/>
            <w:tcBorders>
              <w:top w:val="single" w:sz="4" w:space="0" w:color="auto"/>
              <w:bottom w:val="single" w:sz="4" w:space="0" w:color="auto"/>
            </w:tcBorders>
          </w:tcPr>
          <w:p w14:paraId="51E0C803" w14:textId="77777777" w:rsidR="00EE0AC7" w:rsidRPr="00466147" w:rsidRDefault="00EE0AC7" w:rsidP="00995BAF">
            <w:pPr>
              <w:pStyle w:val="ab"/>
              <w:ind w:firstLineChars="0" w:firstLine="0"/>
              <w:jc w:val="center"/>
              <w:rPr>
                <w:sz w:val="21"/>
                <w:szCs w:val="21"/>
              </w:rPr>
            </w:pPr>
            <w:r w:rsidRPr="00466147">
              <w:rPr>
                <w:sz w:val="21"/>
                <w:szCs w:val="21"/>
              </w:rPr>
              <w:t>执行结果</w:t>
            </w:r>
          </w:p>
        </w:tc>
        <w:tc>
          <w:tcPr>
            <w:tcW w:w="2044" w:type="dxa"/>
            <w:gridSpan w:val="2"/>
            <w:tcBorders>
              <w:top w:val="single" w:sz="4" w:space="0" w:color="auto"/>
              <w:bottom w:val="single" w:sz="4" w:space="0" w:color="auto"/>
            </w:tcBorders>
          </w:tcPr>
          <w:p w14:paraId="3765FAC6" w14:textId="77777777" w:rsidR="00EE0AC7" w:rsidRPr="00466147" w:rsidRDefault="00EE0AC7" w:rsidP="00995BAF">
            <w:pPr>
              <w:pStyle w:val="ab"/>
              <w:ind w:firstLineChars="0" w:firstLine="0"/>
              <w:jc w:val="center"/>
              <w:rPr>
                <w:sz w:val="21"/>
                <w:szCs w:val="21"/>
              </w:rPr>
            </w:pPr>
            <w:r w:rsidRPr="00466147">
              <w:rPr>
                <w:sz w:val="21"/>
                <w:szCs w:val="21"/>
              </w:rPr>
              <w:t>核心证据</w:t>
            </w:r>
          </w:p>
        </w:tc>
      </w:tr>
      <w:tr w:rsidR="00AD0DF6" w14:paraId="4FA96701" w14:textId="77777777" w:rsidTr="00F805D6">
        <w:tblPrEx>
          <w:jc w:val="left"/>
          <w:tblBorders>
            <w:left w:val="single" w:sz="4" w:space="0" w:color="auto"/>
            <w:right w:val="single" w:sz="4" w:space="0" w:color="auto"/>
            <w:insideH w:val="single" w:sz="4" w:space="0" w:color="auto"/>
            <w:insideV w:val="single" w:sz="4" w:space="0" w:color="auto"/>
          </w:tblBorders>
        </w:tblPrEx>
        <w:tc>
          <w:tcPr>
            <w:tcW w:w="1698" w:type="dxa"/>
            <w:gridSpan w:val="2"/>
            <w:tcBorders>
              <w:top w:val="single" w:sz="4" w:space="0" w:color="auto"/>
              <w:left w:val="nil"/>
              <w:right w:val="nil"/>
            </w:tcBorders>
            <w:vAlign w:val="center"/>
          </w:tcPr>
          <w:p w14:paraId="17BBD537" w14:textId="77777777" w:rsidR="00AD0DF6" w:rsidRDefault="00AD0DF6" w:rsidP="00AD0DF6">
            <w:pPr>
              <w:pStyle w:val="ab"/>
              <w:ind w:firstLineChars="0" w:firstLine="0"/>
            </w:pPr>
            <w:r w:rsidRPr="00EB749F">
              <w:rPr>
                <w:sz w:val="21"/>
                <w:szCs w:val="21"/>
              </w:rPr>
              <w:t xml:space="preserve">TC-S13 </w:t>
            </w:r>
          </w:p>
        </w:tc>
        <w:tc>
          <w:tcPr>
            <w:tcW w:w="1699" w:type="dxa"/>
            <w:gridSpan w:val="2"/>
            <w:tcBorders>
              <w:top w:val="single" w:sz="4" w:space="0" w:color="auto"/>
              <w:left w:val="nil"/>
              <w:right w:val="nil"/>
            </w:tcBorders>
            <w:vAlign w:val="center"/>
          </w:tcPr>
          <w:p w14:paraId="1BEF6411" w14:textId="77777777" w:rsidR="00AD0DF6" w:rsidRDefault="00AD0DF6" w:rsidP="00AD0DF6">
            <w:pPr>
              <w:pStyle w:val="ab"/>
              <w:ind w:firstLineChars="0" w:firstLine="0"/>
            </w:pPr>
            <w:r w:rsidRPr="00EB749F">
              <w:rPr>
                <w:sz w:val="21"/>
                <w:szCs w:val="21"/>
              </w:rPr>
              <w:t>恢复止损与审计链路</w:t>
            </w:r>
          </w:p>
        </w:tc>
        <w:tc>
          <w:tcPr>
            <w:tcW w:w="1699" w:type="dxa"/>
            <w:tcBorders>
              <w:top w:val="single" w:sz="4" w:space="0" w:color="auto"/>
              <w:left w:val="nil"/>
              <w:right w:val="nil"/>
            </w:tcBorders>
            <w:vAlign w:val="center"/>
          </w:tcPr>
          <w:p w14:paraId="49DEA5C9" w14:textId="77777777" w:rsidR="00AD0DF6" w:rsidRDefault="00AD0DF6" w:rsidP="00AD0DF6">
            <w:pPr>
              <w:pStyle w:val="ab"/>
              <w:ind w:firstLineChars="0" w:firstLine="0"/>
            </w:pPr>
            <w:r w:rsidRPr="00EB749F">
              <w:rPr>
                <w:sz w:val="21"/>
                <w:szCs w:val="21"/>
              </w:rPr>
              <w:t>SV-21/23/25</w:t>
            </w:r>
          </w:p>
        </w:tc>
        <w:tc>
          <w:tcPr>
            <w:tcW w:w="1699" w:type="dxa"/>
            <w:gridSpan w:val="3"/>
            <w:tcBorders>
              <w:top w:val="single" w:sz="4" w:space="0" w:color="auto"/>
              <w:left w:val="nil"/>
              <w:right w:val="nil"/>
            </w:tcBorders>
            <w:vAlign w:val="center"/>
          </w:tcPr>
          <w:p w14:paraId="7D8AE00A" w14:textId="77777777" w:rsidR="00AD0DF6" w:rsidRDefault="00AD0DF6" w:rsidP="00AD0DF6">
            <w:pPr>
              <w:pStyle w:val="ab"/>
              <w:ind w:firstLineChars="0" w:firstLine="0"/>
            </w:pPr>
            <w:r w:rsidRPr="00EB749F">
              <w:rPr>
                <w:sz w:val="21"/>
                <w:szCs w:val="21"/>
              </w:rPr>
              <w:t>通过</w:t>
            </w:r>
          </w:p>
        </w:tc>
        <w:tc>
          <w:tcPr>
            <w:tcW w:w="1709" w:type="dxa"/>
            <w:tcBorders>
              <w:top w:val="single" w:sz="4" w:space="0" w:color="auto"/>
              <w:left w:val="nil"/>
              <w:right w:val="nil"/>
            </w:tcBorders>
            <w:vAlign w:val="center"/>
          </w:tcPr>
          <w:p w14:paraId="53C1DF89" w14:textId="77777777" w:rsidR="00AD0DF6" w:rsidRDefault="00AD0DF6" w:rsidP="00AD0DF6">
            <w:pPr>
              <w:pStyle w:val="ab"/>
              <w:ind w:firstLineChars="0" w:firstLine="0"/>
            </w:pPr>
            <w:r w:rsidRPr="00EB749F">
              <w:rPr>
                <w:sz w:val="21"/>
                <w:szCs w:val="21"/>
              </w:rPr>
              <w:t>EVD-TEST-02/03</w:t>
            </w:r>
            <w:r w:rsidRPr="00EB749F">
              <w:rPr>
                <w:sz w:val="21"/>
                <w:szCs w:val="21"/>
              </w:rPr>
              <w:t>、</w:t>
            </w:r>
            <w:r w:rsidRPr="00EB749F">
              <w:rPr>
                <w:sz w:val="21"/>
                <w:szCs w:val="21"/>
              </w:rPr>
              <w:t>EVD-LOG-03/04</w:t>
            </w:r>
          </w:p>
        </w:tc>
      </w:tr>
    </w:tbl>
    <w:p w14:paraId="30E18235" w14:textId="77777777" w:rsidR="00215ECB" w:rsidRPr="00613582" w:rsidRDefault="00215ECB" w:rsidP="00613582">
      <w:pPr>
        <w:pStyle w:val="ab"/>
        <w:ind w:firstLine="496"/>
      </w:pPr>
    </w:p>
    <w:p w14:paraId="564CF3DC" w14:textId="141F3392" w:rsidR="0096737D" w:rsidRPr="00215ECB" w:rsidRDefault="006627EA" w:rsidP="00215ECB">
      <w:pPr>
        <w:pStyle w:val="ab"/>
        <w:ind w:firstLine="496"/>
      </w:pPr>
      <w:r>
        <w:t>由</w:t>
      </w:r>
      <w:r>
        <w:fldChar w:fldCharType="begin"/>
      </w:r>
      <w:r w:rsidR="0096737D">
        <w:instrText xml:space="preserve"> REF _RefAuto_Tbl_6_1 \h </w:instrText>
      </w:r>
      <w:r>
        <w:fldChar w:fldCharType="separate"/>
      </w:r>
      <w:r w:rsidR="001A7A12">
        <w:rPr>
          <w:rFonts w:hint="eastAsia"/>
        </w:rPr>
        <w:t>表</w:t>
      </w:r>
      <w:r w:rsidR="001A7A12">
        <w:rPr>
          <w:rFonts w:hint="eastAsia"/>
        </w:rPr>
        <w:t xml:space="preserve"> 6-1</w:t>
      </w:r>
      <w:r>
        <w:fldChar w:fldCharType="end"/>
      </w:r>
      <w:r>
        <w:t xml:space="preserve"> </w:t>
      </w:r>
      <w:r>
        <w:t>可见，</w:t>
      </w:r>
      <w:r>
        <w:t xml:space="preserve">13 </w:t>
      </w:r>
      <w:r>
        <w:t>个测试用例中</w:t>
      </w:r>
      <w:r>
        <w:t xml:space="preserve"> 12 </w:t>
      </w:r>
      <w:r>
        <w:t>个通过，</w:t>
      </w:r>
      <w:r>
        <w:t xml:space="preserve">1 </w:t>
      </w:r>
      <w:r>
        <w:t>个部分通过。部分通过项为</w:t>
      </w:r>
      <w:r>
        <w:t xml:space="preserve"> CLI </w:t>
      </w:r>
      <w:r>
        <w:t>可用性验证：</w:t>
      </w:r>
      <w:r>
        <w:t xml:space="preserve">intake schema </w:t>
      </w:r>
      <w:r>
        <w:t>和</w:t>
      </w:r>
      <w:r>
        <w:t xml:space="preserve"> task show </w:t>
      </w:r>
      <w:r>
        <w:t>等核心命令可用，</w:t>
      </w:r>
      <w:r>
        <w:t xml:space="preserve">timeline show </w:t>
      </w:r>
      <w:r>
        <w:t>与</w:t>
      </w:r>
      <w:r>
        <w:t xml:space="preserve"> report show </w:t>
      </w:r>
      <w:r>
        <w:t>当前仍输出</w:t>
      </w:r>
      <w:r>
        <w:t xml:space="preserve"> usage </w:t>
      </w:r>
      <w:r>
        <w:t>提示，因此在终稿中作为实现限制说明。</w:t>
      </w:r>
    </w:p>
    <w:p w14:paraId="61341922" w14:textId="77777777" w:rsidR="0096737D" w:rsidRPr="00215ECB" w:rsidRDefault="0096737D" w:rsidP="00215ECB">
      <w:pPr>
        <w:pStyle w:val="ab"/>
        <w:ind w:firstLine="496"/>
      </w:pPr>
      <w:r w:rsidRPr="00215ECB">
        <w:t>各测试用例的设计目的、前置条件、触发方式、预期结果和证据边界见附录</w:t>
      </w:r>
      <w:r w:rsidRPr="00215ECB">
        <w:t xml:space="preserve"> A</w:t>
      </w:r>
      <w:r w:rsidRPr="00215ECB">
        <w:t>。正文后续小节只展开与系统正确性论证直接相关的关键路径，避免将测试文档式细节全部放入正文。</w:t>
      </w:r>
    </w:p>
    <w:p w14:paraId="26B521DE" w14:textId="73F9EEFC" w:rsidR="0096737D" w:rsidRDefault="0096737D" w:rsidP="00215ECB">
      <w:pPr>
        <w:pStyle w:val="ab"/>
        <w:ind w:firstLine="496"/>
      </w:pPr>
      <w:r>
        <w:t>本章使用的证据材料按编号前缀组织，如</w:t>
      </w:r>
      <w:r>
        <w:fldChar w:fldCharType="begin"/>
      </w:r>
      <w:r>
        <w:instrText xml:space="preserve"> REF _RefAuto_Tbl_6_2 \h </w:instrText>
      </w:r>
      <w:r>
        <w:fldChar w:fldCharType="separate"/>
      </w:r>
      <w:r w:rsidR="001A7A12">
        <w:rPr>
          <w:rFonts w:hint="eastAsia"/>
        </w:rPr>
        <w:t>表</w:t>
      </w:r>
      <w:r w:rsidR="001A7A12">
        <w:rPr>
          <w:rFonts w:hint="eastAsia"/>
        </w:rPr>
        <w:t xml:space="preserve"> 6-2</w:t>
      </w:r>
      <w:r>
        <w:fldChar w:fldCharType="end"/>
      </w:r>
      <w:r>
        <w:t>所示。正文仅保留必要证据编号，完整文件路径由系统验证材料索引维护。</w:t>
      </w:r>
      <w:r>
        <w:t xml:space="preserve">FIG-SV-01 </w:t>
      </w:r>
      <w:r>
        <w:t>至</w:t>
      </w:r>
      <w:r>
        <w:t xml:space="preserve"> FIG-SV-18 </w:t>
      </w:r>
      <w:r>
        <w:t>属于前端验证截图证据，本章不将其作为正式</w:t>
      </w:r>
      <w:r>
        <w:t>“</w:t>
      </w:r>
      <w:r>
        <w:t>图</w:t>
      </w:r>
      <w:r>
        <w:t xml:space="preserve"> 6-x”</w:t>
      </w:r>
      <w:r>
        <w:t>编号插图，以避免正文图号与证据截图编号混用。</w:t>
      </w:r>
    </w:p>
    <w:p w14:paraId="0DE10670" w14:textId="77777777" w:rsidR="00E93F79" w:rsidRDefault="00E93F79" w:rsidP="00E93F79">
      <w:pPr>
        <w:pStyle w:val="ae"/>
        <w:keepNext/>
      </w:pPr>
      <w:bookmarkStart w:id="97" w:name="_RefAuto_Tbl_6_2"/>
      <w:r>
        <w:rPr>
          <w:rFonts w:hint="eastAsia"/>
        </w:rPr>
        <w:t>表 6-2</w:t>
      </w:r>
      <w:bookmarkEnd w:id="97"/>
      <w:r>
        <w:rPr>
          <w:rFonts w:hint="eastAsia"/>
        </w:rPr>
        <w:t xml:space="preserve"> 系统验证证据类型索引</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1563"/>
        <w:gridCol w:w="1701"/>
        <w:gridCol w:w="3107"/>
      </w:tblGrid>
      <w:tr w:rsidR="00D95A66" w14:paraId="7AA8C304" w14:textId="77777777" w:rsidTr="00957EA7">
        <w:trPr>
          <w:jc w:val="center"/>
        </w:trPr>
        <w:tc>
          <w:tcPr>
            <w:tcW w:w="2123" w:type="dxa"/>
            <w:tcBorders>
              <w:top w:val="single" w:sz="4" w:space="0" w:color="auto"/>
              <w:bottom w:val="single" w:sz="4" w:space="0" w:color="auto"/>
            </w:tcBorders>
          </w:tcPr>
          <w:p w14:paraId="0CC0A06D" w14:textId="77777777" w:rsidR="00D95A66" w:rsidRPr="003075B9" w:rsidRDefault="003075B9" w:rsidP="003075B9">
            <w:pPr>
              <w:pStyle w:val="ab"/>
              <w:ind w:firstLineChars="0" w:firstLine="0"/>
              <w:jc w:val="center"/>
              <w:rPr>
                <w:sz w:val="21"/>
                <w:szCs w:val="21"/>
              </w:rPr>
            </w:pPr>
            <w:r>
              <w:rPr>
                <w:rFonts w:hint="eastAsia"/>
                <w:sz w:val="21"/>
                <w:szCs w:val="21"/>
              </w:rPr>
              <w:t>证据前缀</w:t>
            </w:r>
          </w:p>
        </w:tc>
        <w:tc>
          <w:tcPr>
            <w:tcW w:w="1563" w:type="dxa"/>
            <w:tcBorders>
              <w:top w:val="single" w:sz="4" w:space="0" w:color="auto"/>
              <w:bottom w:val="single" w:sz="4" w:space="0" w:color="auto"/>
            </w:tcBorders>
          </w:tcPr>
          <w:p w14:paraId="54D72FBE" w14:textId="77777777" w:rsidR="00D95A66" w:rsidRPr="003075B9" w:rsidRDefault="003075B9" w:rsidP="003075B9">
            <w:pPr>
              <w:pStyle w:val="ab"/>
              <w:ind w:firstLineChars="0" w:firstLine="0"/>
              <w:jc w:val="center"/>
              <w:rPr>
                <w:sz w:val="21"/>
                <w:szCs w:val="21"/>
              </w:rPr>
            </w:pPr>
            <w:r>
              <w:rPr>
                <w:rFonts w:hint="eastAsia"/>
                <w:sz w:val="21"/>
                <w:szCs w:val="21"/>
              </w:rPr>
              <w:t>证据类型</w:t>
            </w:r>
          </w:p>
        </w:tc>
        <w:tc>
          <w:tcPr>
            <w:tcW w:w="1701" w:type="dxa"/>
            <w:tcBorders>
              <w:top w:val="single" w:sz="4" w:space="0" w:color="auto"/>
              <w:bottom w:val="single" w:sz="4" w:space="0" w:color="auto"/>
            </w:tcBorders>
          </w:tcPr>
          <w:p w14:paraId="5E4F6410" w14:textId="77777777" w:rsidR="00D95A66" w:rsidRPr="003075B9" w:rsidRDefault="003075B9" w:rsidP="003075B9">
            <w:pPr>
              <w:pStyle w:val="ab"/>
              <w:ind w:firstLineChars="0" w:firstLine="0"/>
              <w:jc w:val="center"/>
              <w:rPr>
                <w:sz w:val="21"/>
                <w:szCs w:val="21"/>
              </w:rPr>
            </w:pPr>
            <w:r>
              <w:rPr>
                <w:rFonts w:hint="eastAsia"/>
                <w:sz w:val="21"/>
                <w:szCs w:val="21"/>
              </w:rPr>
              <w:t>当前数量</w:t>
            </w:r>
            <w:r>
              <w:rPr>
                <w:rFonts w:hint="eastAsia"/>
                <w:sz w:val="21"/>
                <w:szCs w:val="21"/>
              </w:rPr>
              <w:t>/</w:t>
            </w:r>
            <w:r>
              <w:rPr>
                <w:rFonts w:hint="eastAsia"/>
                <w:sz w:val="21"/>
                <w:szCs w:val="21"/>
              </w:rPr>
              <w:t>范围</w:t>
            </w:r>
          </w:p>
        </w:tc>
        <w:tc>
          <w:tcPr>
            <w:tcW w:w="3107" w:type="dxa"/>
            <w:tcBorders>
              <w:top w:val="single" w:sz="4" w:space="0" w:color="auto"/>
              <w:bottom w:val="single" w:sz="4" w:space="0" w:color="auto"/>
            </w:tcBorders>
          </w:tcPr>
          <w:p w14:paraId="26BEA410" w14:textId="77777777" w:rsidR="00D95A66" w:rsidRPr="003075B9" w:rsidRDefault="003075B9" w:rsidP="003075B9">
            <w:pPr>
              <w:pStyle w:val="ab"/>
              <w:ind w:firstLineChars="0" w:firstLine="0"/>
              <w:jc w:val="center"/>
              <w:rPr>
                <w:sz w:val="21"/>
                <w:szCs w:val="21"/>
              </w:rPr>
            </w:pPr>
            <w:r>
              <w:rPr>
                <w:rFonts w:hint="eastAsia"/>
                <w:sz w:val="21"/>
                <w:szCs w:val="21"/>
              </w:rPr>
              <w:t>主要支撑内容</w:t>
            </w:r>
          </w:p>
        </w:tc>
      </w:tr>
      <w:tr w:rsidR="00D95A66" w14:paraId="60EA8561" w14:textId="77777777" w:rsidTr="00957EA7">
        <w:trPr>
          <w:jc w:val="center"/>
        </w:trPr>
        <w:tc>
          <w:tcPr>
            <w:tcW w:w="2123" w:type="dxa"/>
            <w:tcBorders>
              <w:top w:val="single" w:sz="4" w:space="0" w:color="auto"/>
            </w:tcBorders>
          </w:tcPr>
          <w:p w14:paraId="374E5C0D" w14:textId="77777777" w:rsidR="00D95A66" w:rsidRPr="003075B9" w:rsidRDefault="00960872" w:rsidP="003075B9">
            <w:pPr>
              <w:pStyle w:val="ab"/>
              <w:ind w:firstLineChars="0" w:firstLine="0"/>
              <w:jc w:val="center"/>
              <w:rPr>
                <w:sz w:val="21"/>
                <w:szCs w:val="21"/>
              </w:rPr>
            </w:pPr>
            <w:r>
              <w:rPr>
                <w:sz w:val="21"/>
                <w:szCs w:val="21"/>
              </w:rPr>
              <w:t>EVD-API</w:t>
            </w:r>
          </w:p>
        </w:tc>
        <w:tc>
          <w:tcPr>
            <w:tcW w:w="1563" w:type="dxa"/>
            <w:tcBorders>
              <w:top w:val="single" w:sz="4" w:space="0" w:color="auto"/>
            </w:tcBorders>
          </w:tcPr>
          <w:p w14:paraId="542E3244" w14:textId="77777777" w:rsidR="00D95A66" w:rsidRPr="003075B9" w:rsidRDefault="00960872" w:rsidP="003075B9">
            <w:pPr>
              <w:pStyle w:val="ab"/>
              <w:ind w:firstLineChars="0" w:firstLine="0"/>
              <w:jc w:val="center"/>
              <w:rPr>
                <w:sz w:val="21"/>
                <w:szCs w:val="21"/>
              </w:rPr>
            </w:pPr>
            <w:r>
              <w:rPr>
                <w:sz w:val="21"/>
                <w:szCs w:val="21"/>
              </w:rPr>
              <w:t>API</w:t>
            </w:r>
            <w:r>
              <w:rPr>
                <w:rFonts w:hint="eastAsia"/>
                <w:sz w:val="21"/>
                <w:szCs w:val="21"/>
              </w:rPr>
              <w:t>响应</w:t>
            </w:r>
            <w:r>
              <w:rPr>
                <w:sz w:val="21"/>
                <w:szCs w:val="21"/>
              </w:rPr>
              <w:t>JSON</w:t>
            </w:r>
          </w:p>
        </w:tc>
        <w:tc>
          <w:tcPr>
            <w:tcW w:w="1701" w:type="dxa"/>
            <w:tcBorders>
              <w:top w:val="single" w:sz="4" w:space="0" w:color="auto"/>
            </w:tcBorders>
          </w:tcPr>
          <w:p w14:paraId="0B4B48DA" w14:textId="77777777" w:rsidR="00D95A66" w:rsidRPr="003075B9" w:rsidRDefault="00960872" w:rsidP="003075B9">
            <w:pPr>
              <w:pStyle w:val="ab"/>
              <w:ind w:firstLineChars="0" w:firstLine="0"/>
              <w:jc w:val="center"/>
              <w:rPr>
                <w:sz w:val="21"/>
                <w:szCs w:val="21"/>
              </w:rPr>
            </w:pPr>
            <w:r>
              <w:rPr>
                <w:sz w:val="21"/>
                <w:szCs w:val="21"/>
              </w:rPr>
              <w:t>8</w:t>
            </w:r>
            <w:r>
              <w:rPr>
                <w:rFonts w:hint="eastAsia"/>
                <w:sz w:val="21"/>
                <w:szCs w:val="21"/>
              </w:rPr>
              <w:t>项</w:t>
            </w:r>
          </w:p>
        </w:tc>
        <w:tc>
          <w:tcPr>
            <w:tcW w:w="3107" w:type="dxa"/>
            <w:tcBorders>
              <w:top w:val="single" w:sz="4" w:space="0" w:color="auto"/>
            </w:tcBorders>
          </w:tcPr>
          <w:p w14:paraId="6236871E" w14:textId="77777777" w:rsidR="00D95A66" w:rsidRPr="003075B9" w:rsidRDefault="00960872" w:rsidP="003075B9">
            <w:pPr>
              <w:pStyle w:val="ab"/>
              <w:ind w:firstLineChars="0" w:firstLine="0"/>
              <w:jc w:val="center"/>
              <w:rPr>
                <w:sz w:val="21"/>
                <w:szCs w:val="21"/>
              </w:rPr>
            </w:pPr>
            <w:r>
              <w:rPr>
                <w:rFonts w:hint="eastAsia"/>
                <w:sz w:val="21"/>
                <w:szCs w:val="21"/>
              </w:rPr>
              <w:t>健康检查、能力</w:t>
            </w:r>
            <w:r>
              <w:rPr>
                <w:sz w:val="21"/>
                <w:szCs w:val="21"/>
              </w:rPr>
              <w:t>readiness</w:t>
            </w:r>
            <w:r>
              <w:rPr>
                <w:rFonts w:hint="eastAsia"/>
                <w:sz w:val="21"/>
                <w:szCs w:val="21"/>
              </w:rPr>
              <w:t>、任务详情、事件、报告和</w:t>
            </w:r>
            <w:r>
              <w:rPr>
                <w:sz w:val="21"/>
                <w:szCs w:val="21"/>
              </w:rPr>
              <w:t>pending action</w:t>
            </w:r>
            <w:r>
              <w:rPr>
                <w:rFonts w:hint="eastAsia"/>
                <w:sz w:val="21"/>
                <w:szCs w:val="21"/>
              </w:rPr>
              <w:t>接口</w:t>
            </w:r>
          </w:p>
        </w:tc>
      </w:tr>
      <w:tr w:rsidR="00D95A66" w14:paraId="7A6D4FD6" w14:textId="77777777" w:rsidTr="00957EA7">
        <w:trPr>
          <w:jc w:val="center"/>
        </w:trPr>
        <w:tc>
          <w:tcPr>
            <w:tcW w:w="2123" w:type="dxa"/>
          </w:tcPr>
          <w:p w14:paraId="200BC144" w14:textId="77777777" w:rsidR="00D95A66" w:rsidRPr="003075B9" w:rsidRDefault="00893018" w:rsidP="003075B9">
            <w:pPr>
              <w:pStyle w:val="ab"/>
              <w:ind w:firstLineChars="0" w:firstLine="0"/>
              <w:jc w:val="center"/>
              <w:rPr>
                <w:sz w:val="21"/>
                <w:szCs w:val="21"/>
              </w:rPr>
            </w:pPr>
            <w:r>
              <w:rPr>
                <w:rFonts w:hint="eastAsia"/>
                <w:sz w:val="21"/>
                <w:szCs w:val="21"/>
              </w:rPr>
              <w:t>E</w:t>
            </w:r>
            <w:r>
              <w:rPr>
                <w:sz w:val="21"/>
                <w:szCs w:val="21"/>
              </w:rPr>
              <w:t>VD-TEST</w:t>
            </w:r>
          </w:p>
        </w:tc>
        <w:tc>
          <w:tcPr>
            <w:tcW w:w="1563" w:type="dxa"/>
          </w:tcPr>
          <w:p w14:paraId="7E021E2C" w14:textId="77777777" w:rsidR="00D95A66" w:rsidRPr="003075B9" w:rsidRDefault="00893018" w:rsidP="003075B9">
            <w:pPr>
              <w:pStyle w:val="ab"/>
              <w:ind w:firstLineChars="0" w:firstLine="0"/>
              <w:jc w:val="center"/>
              <w:rPr>
                <w:sz w:val="21"/>
                <w:szCs w:val="21"/>
              </w:rPr>
            </w:pPr>
            <w:r>
              <w:rPr>
                <w:sz w:val="21"/>
                <w:szCs w:val="21"/>
              </w:rPr>
              <w:t>Pytest</w:t>
            </w:r>
            <w:r>
              <w:rPr>
                <w:rFonts w:hint="eastAsia"/>
                <w:sz w:val="21"/>
                <w:szCs w:val="21"/>
              </w:rPr>
              <w:t>执行日志</w:t>
            </w:r>
          </w:p>
        </w:tc>
        <w:tc>
          <w:tcPr>
            <w:tcW w:w="1701" w:type="dxa"/>
          </w:tcPr>
          <w:p w14:paraId="324C8156" w14:textId="77777777" w:rsidR="00D95A66" w:rsidRPr="003075B9" w:rsidRDefault="00893018" w:rsidP="003075B9">
            <w:pPr>
              <w:pStyle w:val="ab"/>
              <w:ind w:firstLineChars="0" w:firstLine="0"/>
              <w:jc w:val="center"/>
              <w:rPr>
                <w:sz w:val="21"/>
                <w:szCs w:val="21"/>
              </w:rPr>
            </w:pPr>
            <w:r>
              <w:rPr>
                <w:rFonts w:hint="eastAsia"/>
                <w:sz w:val="21"/>
                <w:szCs w:val="21"/>
              </w:rPr>
              <w:t>4</w:t>
            </w:r>
            <w:r>
              <w:rPr>
                <w:rFonts w:hint="eastAsia"/>
                <w:sz w:val="21"/>
                <w:szCs w:val="21"/>
              </w:rPr>
              <w:t>组</w:t>
            </w:r>
          </w:p>
        </w:tc>
        <w:tc>
          <w:tcPr>
            <w:tcW w:w="3107" w:type="dxa"/>
          </w:tcPr>
          <w:p w14:paraId="3C0A83C1" w14:textId="77777777" w:rsidR="00D95A66" w:rsidRPr="003075B9" w:rsidRDefault="00893018" w:rsidP="003075B9">
            <w:pPr>
              <w:pStyle w:val="ab"/>
              <w:ind w:firstLineChars="0" w:firstLine="0"/>
              <w:jc w:val="center"/>
              <w:rPr>
                <w:sz w:val="21"/>
                <w:szCs w:val="21"/>
              </w:rPr>
            </w:pPr>
            <w:r w:rsidRPr="00893018">
              <w:rPr>
                <w:sz w:val="21"/>
                <w:szCs w:val="21"/>
              </w:rPr>
              <w:t>API</w:t>
            </w:r>
            <w:r w:rsidRPr="00893018">
              <w:rPr>
                <w:sz w:val="21"/>
                <w:szCs w:val="21"/>
              </w:rPr>
              <w:t>、</w:t>
            </w:r>
            <w:r w:rsidRPr="00893018">
              <w:rPr>
                <w:sz w:val="21"/>
                <w:szCs w:val="21"/>
              </w:rPr>
              <w:t>Web smoke</w:t>
            </w:r>
            <w:r w:rsidRPr="00893018">
              <w:rPr>
                <w:sz w:val="21"/>
                <w:szCs w:val="21"/>
              </w:rPr>
              <w:t>、</w:t>
            </w:r>
            <w:r w:rsidRPr="00893018">
              <w:rPr>
                <w:sz w:val="21"/>
                <w:szCs w:val="21"/>
              </w:rPr>
              <w:t>FSM/HITL/</w:t>
            </w:r>
            <w:r w:rsidRPr="00893018">
              <w:rPr>
                <w:sz w:val="21"/>
                <w:szCs w:val="21"/>
              </w:rPr>
              <w:t>快照、安全恢复和</w:t>
            </w:r>
            <w:r w:rsidRPr="00893018">
              <w:rPr>
                <w:sz w:val="21"/>
                <w:szCs w:val="21"/>
              </w:rPr>
              <w:t xml:space="preserve"> CLI </w:t>
            </w:r>
            <w:r w:rsidRPr="00893018">
              <w:rPr>
                <w:sz w:val="21"/>
                <w:szCs w:val="21"/>
              </w:rPr>
              <w:t>测试结果</w:t>
            </w:r>
          </w:p>
        </w:tc>
      </w:tr>
      <w:tr w:rsidR="00D95A66" w14:paraId="2C1AC68C" w14:textId="77777777" w:rsidTr="00957EA7">
        <w:trPr>
          <w:jc w:val="center"/>
        </w:trPr>
        <w:tc>
          <w:tcPr>
            <w:tcW w:w="2123" w:type="dxa"/>
          </w:tcPr>
          <w:p w14:paraId="4E9CC4F2" w14:textId="77777777" w:rsidR="00D95A66" w:rsidRPr="003075B9" w:rsidRDefault="003A783D" w:rsidP="003075B9">
            <w:pPr>
              <w:pStyle w:val="ab"/>
              <w:ind w:firstLineChars="0" w:firstLine="0"/>
              <w:jc w:val="center"/>
              <w:rPr>
                <w:sz w:val="21"/>
                <w:szCs w:val="21"/>
              </w:rPr>
            </w:pPr>
            <w:r w:rsidRPr="003A783D">
              <w:rPr>
                <w:sz w:val="21"/>
                <w:szCs w:val="21"/>
              </w:rPr>
              <w:t xml:space="preserve">EVD-CLI </w:t>
            </w:r>
          </w:p>
        </w:tc>
        <w:tc>
          <w:tcPr>
            <w:tcW w:w="1563" w:type="dxa"/>
          </w:tcPr>
          <w:p w14:paraId="6F3C49A9" w14:textId="77777777" w:rsidR="00D95A66" w:rsidRPr="003075B9" w:rsidRDefault="003A783D" w:rsidP="003075B9">
            <w:pPr>
              <w:pStyle w:val="ab"/>
              <w:ind w:firstLineChars="0" w:firstLine="0"/>
              <w:jc w:val="center"/>
              <w:rPr>
                <w:sz w:val="21"/>
                <w:szCs w:val="21"/>
              </w:rPr>
            </w:pPr>
            <w:r w:rsidRPr="003A783D">
              <w:rPr>
                <w:sz w:val="21"/>
                <w:szCs w:val="21"/>
              </w:rPr>
              <w:t xml:space="preserve">CLI </w:t>
            </w:r>
            <w:r w:rsidRPr="003A783D">
              <w:rPr>
                <w:sz w:val="21"/>
                <w:szCs w:val="21"/>
              </w:rPr>
              <w:t>输出日志</w:t>
            </w:r>
          </w:p>
        </w:tc>
        <w:tc>
          <w:tcPr>
            <w:tcW w:w="1701" w:type="dxa"/>
          </w:tcPr>
          <w:p w14:paraId="76E2B8C0" w14:textId="77777777" w:rsidR="00D95A66" w:rsidRPr="003075B9" w:rsidRDefault="00794497" w:rsidP="003075B9">
            <w:pPr>
              <w:pStyle w:val="ab"/>
              <w:ind w:firstLineChars="0" w:firstLine="0"/>
              <w:jc w:val="center"/>
              <w:rPr>
                <w:sz w:val="21"/>
                <w:szCs w:val="21"/>
              </w:rPr>
            </w:pPr>
            <w:r w:rsidRPr="003A783D">
              <w:rPr>
                <w:sz w:val="21"/>
                <w:szCs w:val="21"/>
              </w:rPr>
              <w:t>4</w:t>
            </w:r>
            <w:r w:rsidRPr="003A783D">
              <w:rPr>
                <w:sz w:val="21"/>
                <w:szCs w:val="21"/>
              </w:rPr>
              <w:t>项</w:t>
            </w:r>
          </w:p>
        </w:tc>
        <w:tc>
          <w:tcPr>
            <w:tcW w:w="3107" w:type="dxa"/>
          </w:tcPr>
          <w:p w14:paraId="72D68E37" w14:textId="77777777" w:rsidR="00D95A66" w:rsidRPr="003075B9" w:rsidRDefault="00C05A7B" w:rsidP="003075B9">
            <w:pPr>
              <w:pStyle w:val="ab"/>
              <w:ind w:firstLineChars="0" w:firstLine="0"/>
              <w:jc w:val="center"/>
              <w:rPr>
                <w:sz w:val="21"/>
                <w:szCs w:val="21"/>
              </w:rPr>
            </w:pPr>
            <w:r w:rsidRPr="003A783D">
              <w:rPr>
                <w:sz w:val="21"/>
                <w:szCs w:val="21"/>
              </w:rPr>
              <w:t xml:space="preserve">intake schema </w:t>
            </w:r>
            <w:r w:rsidRPr="003A783D">
              <w:rPr>
                <w:sz w:val="21"/>
                <w:szCs w:val="21"/>
              </w:rPr>
              <w:t>与</w:t>
            </w:r>
            <w:r w:rsidRPr="003A783D">
              <w:rPr>
                <w:sz w:val="21"/>
                <w:szCs w:val="21"/>
              </w:rPr>
              <w:t xml:space="preserve"> task show </w:t>
            </w:r>
            <w:r w:rsidRPr="003A783D">
              <w:rPr>
                <w:sz w:val="21"/>
                <w:szCs w:val="21"/>
              </w:rPr>
              <w:t>可用，</w:t>
            </w:r>
            <w:r w:rsidRPr="003A783D">
              <w:rPr>
                <w:sz w:val="21"/>
                <w:szCs w:val="21"/>
              </w:rPr>
              <w:t xml:space="preserve">timeline/report </w:t>
            </w:r>
            <w:r w:rsidRPr="003A783D">
              <w:rPr>
                <w:sz w:val="21"/>
                <w:szCs w:val="21"/>
              </w:rPr>
              <w:t>子命令为当前限制</w:t>
            </w:r>
          </w:p>
        </w:tc>
      </w:tr>
      <w:tr w:rsidR="00D95A66" w14:paraId="1AE42EEA" w14:textId="77777777" w:rsidTr="00957EA7">
        <w:trPr>
          <w:jc w:val="center"/>
        </w:trPr>
        <w:tc>
          <w:tcPr>
            <w:tcW w:w="2123" w:type="dxa"/>
          </w:tcPr>
          <w:p w14:paraId="1A3FB85C" w14:textId="77777777" w:rsidR="00D95A66" w:rsidRPr="003075B9" w:rsidRDefault="008B634D" w:rsidP="003075B9">
            <w:pPr>
              <w:pStyle w:val="ab"/>
              <w:ind w:firstLineChars="0" w:firstLine="0"/>
              <w:jc w:val="center"/>
              <w:rPr>
                <w:sz w:val="21"/>
                <w:szCs w:val="21"/>
              </w:rPr>
            </w:pPr>
            <w:r w:rsidRPr="008B634D">
              <w:rPr>
                <w:sz w:val="21"/>
                <w:szCs w:val="21"/>
              </w:rPr>
              <w:t xml:space="preserve">FIG-SV </w:t>
            </w:r>
          </w:p>
        </w:tc>
        <w:tc>
          <w:tcPr>
            <w:tcW w:w="1563" w:type="dxa"/>
          </w:tcPr>
          <w:p w14:paraId="1990708C" w14:textId="77777777" w:rsidR="00D95A66" w:rsidRPr="003075B9" w:rsidRDefault="008B634D" w:rsidP="003075B9">
            <w:pPr>
              <w:pStyle w:val="ab"/>
              <w:ind w:firstLineChars="0" w:firstLine="0"/>
              <w:jc w:val="center"/>
              <w:rPr>
                <w:sz w:val="21"/>
                <w:szCs w:val="21"/>
              </w:rPr>
            </w:pPr>
            <w:r w:rsidRPr="008B634D">
              <w:rPr>
                <w:sz w:val="21"/>
                <w:szCs w:val="21"/>
              </w:rPr>
              <w:t>前端截图</w:t>
            </w:r>
          </w:p>
        </w:tc>
        <w:tc>
          <w:tcPr>
            <w:tcW w:w="1701" w:type="dxa"/>
          </w:tcPr>
          <w:p w14:paraId="553A7D81" w14:textId="77777777" w:rsidR="00D95A66" w:rsidRPr="003075B9" w:rsidRDefault="00AC23C3" w:rsidP="003075B9">
            <w:pPr>
              <w:pStyle w:val="ab"/>
              <w:ind w:firstLineChars="0" w:firstLine="0"/>
              <w:jc w:val="center"/>
              <w:rPr>
                <w:sz w:val="21"/>
                <w:szCs w:val="21"/>
              </w:rPr>
            </w:pPr>
            <w:r w:rsidRPr="008B634D">
              <w:rPr>
                <w:sz w:val="21"/>
                <w:szCs w:val="21"/>
              </w:rPr>
              <w:t xml:space="preserve">18 </w:t>
            </w:r>
            <w:r w:rsidRPr="008B634D">
              <w:rPr>
                <w:sz w:val="21"/>
                <w:szCs w:val="21"/>
              </w:rPr>
              <w:t>张</w:t>
            </w:r>
          </w:p>
        </w:tc>
        <w:tc>
          <w:tcPr>
            <w:tcW w:w="3107" w:type="dxa"/>
          </w:tcPr>
          <w:p w14:paraId="3FEDA51D" w14:textId="77777777" w:rsidR="00D95A66" w:rsidRPr="003075B9" w:rsidRDefault="00831552" w:rsidP="003075B9">
            <w:pPr>
              <w:pStyle w:val="ab"/>
              <w:ind w:firstLineChars="0" w:firstLine="0"/>
              <w:jc w:val="center"/>
              <w:rPr>
                <w:sz w:val="21"/>
                <w:szCs w:val="21"/>
              </w:rPr>
            </w:pPr>
            <w:r w:rsidRPr="008B634D">
              <w:rPr>
                <w:sz w:val="21"/>
                <w:szCs w:val="21"/>
              </w:rPr>
              <w:t>Dashboard</w:t>
            </w:r>
            <w:r w:rsidRPr="008B634D">
              <w:rPr>
                <w:sz w:val="21"/>
                <w:szCs w:val="21"/>
              </w:rPr>
              <w:t>、</w:t>
            </w:r>
            <w:r w:rsidRPr="008B634D">
              <w:rPr>
                <w:sz w:val="21"/>
                <w:szCs w:val="21"/>
              </w:rPr>
              <w:t>Task Builder</w:t>
            </w:r>
            <w:r w:rsidRPr="008B634D">
              <w:rPr>
                <w:sz w:val="21"/>
                <w:szCs w:val="21"/>
              </w:rPr>
              <w:t>、</w:t>
            </w:r>
            <w:r w:rsidRPr="008B634D">
              <w:rPr>
                <w:sz w:val="21"/>
                <w:szCs w:val="21"/>
              </w:rPr>
              <w:t>Task Detail</w:t>
            </w:r>
            <w:r w:rsidRPr="008B634D">
              <w:rPr>
                <w:sz w:val="21"/>
                <w:szCs w:val="21"/>
              </w:rPr>
              <w:t>、</w:t>
            </w:r>
            <w:r w:rsidRPr="008B634D">
              <w:rPr>
                <w:sz w:val="21"/>
                <w:szCs w:val="21"/>
              </w:rPr>
              <w:t xml:space="preserve">Timeline </w:t>
            </w:r>
            <w:r w:rsidRPr="008B634D">
              <w:rPr>
                <w:sz w:val="21"/>
                <w:szCs w:val="21"/>
              </w:rPr>
              <w:t>页面可用性</w:t>
            </w:r>
          </w:p>
        </w:tc>
      </w:tr>
    </w:tbl>
    <w:p w14:paraId="379F988E" w14:textId="77777777" w:rsidR="00A42EC6" w:rsidRDefault="00A42EC6" w:rsidP="00A801C4">
      <w:pPr>
        <w:pStyle w:val="ab"/>
        <w:ind w:firstLine="496"/>
        <w:jc w:val="right"/>
      </w:pPr>
    </w:p>
    <w:p w14:paraId="6D460F68" w14:textId="77777777" w:rsidR="00A42EC6" w:rsidRDefault="00A42EC6">
      <w:pPr>
        <w:widowControl/>
        <w:suppressAutoHyphens w:val="0"/>
        <w:jc w:val="left"/>
        <w:rPr>
          <w:szCs w:val="20"/>
        </w:rPr>
      </w:pPr>
      <w:r>
        <w:br w:type="page"/>
      </w:r>
    </w:p>
    <w:p w14:paraId="3EE897A2" w14:textId="74D36EE9" w:rsidR="00701584" w:rsidRPr="00A801C4" w:rsidRDefault="00701584" w:rsidP="00A801C4">
      <w:pPr>
        <w:pStyle w:val="ab"/>
        <w:ind w:firstLine="496"/>
        <w:jc w:val="right"/>
        <w:rPr>
          <w:sz w:val="21"/>
          <w:szCs w:val="21"/>
        </w:rPr>
      </w:pPr>
      <w:r>
        <w:lastRenderedPageBreak/>
        <w:fldChar w:fldCharType="begin"/>
      </w:r>
      <w:r>
        <w:instrText xml:space="preserve"> REF _RefAuto_Tbl_6_2 \h </w:instrText>
      </w:r>
      <w:r>
        <w:fldChar w:fldCharType="separate"/>
      </w:r>
      <w:r w:rsidR="001A7A12">
        <w:rPr>
          <w:rFonts w:hint="eastAsia"/>
        </w:rPr>
        <w:t>表</w:t>
      </w:r>
      <w:r w:rsidR="001A7A12">
        <w:rPr>
          <w:rFonts w:hint="eastAsia"/>
        </w:rPr>
        <w:t xml:space="preserve"> 6-2</w:t>
      </w:r>
      <w:r>
        <w:fldChar w:fldCharType="end"/>
      </w:r>
      <w:r w:rsidR="00A801C4">
        <w:rPr>
          <w:rFonts w:ascii="宋体" w:hAnsi="宋体" w:cs="宋体"/>
          <w:sz w:val="21"/>
          <w:szCs w:val="21"/>
        </w:rPr>
        <w:t>（续表）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1988"/>
        <w:gridCol w:w="1701"/>
        <w:gridCol w:w="2682"/>
      </w:tblGrid>
      <w:tr w:rsidR="009448C0" w14:paraId="14341469" w14:textId="77777777" w:rsidTr="00647692">
        <w:trPr>
          <w:jc w:val="center"/>
        </w:trPr>
        <w:tc>
          <w:tcPr>
            <w:tcW w:w="2123" w:type="dxa"/>
            <w:tcBorders>
              <w:top w:val="single" w:sz="4" w:space="0" w:color="auto"/>
              <w:bottom w:val="single" w:sz="4" w:space="0" w:color="auto"/>
            </w:tcBorders>
          </w:tcPr>
          <w:p w14:paraId="7C0DE668" w14:textId="77777777" w:rsidR="009448C0" w:rsidRPr="003075B9" w:rsidRDefault="009448C0" w:rsidP="00B40386">
            <w:pPr>
              <w:pStyle w:val="ab"/>
              <w:ind w:firstLineChars="0" w:firstLine="0"/>
              <w:jc w:val="center"/>
              <w:rPr>
                <w:sz w:val="21"/>
                <w:szCs w:val="21"/>
              </w:rPr>
            </w:pPr>
            <w:r>
              <w:rPr>
                <w:rFonts w:hint="eastAsia"/>
                <w:sz w:val="21"/>
                <w:szCs w:val="21"/>
              </w:rPr>
              <w:t>证据前缀</w:t>
            </w:r>
          </w:p>
        </w:tc>
        <w:tc>
          <w:tcPr>
            <w:tcW w:w="1988" w:type="dxa"/>
            <w:tcBorders>
              <w:top w:val="single" w:sz="4" w:space="0" w:color="auto"/>
              <w:bottom w:val="single" w:sz="4" w:space="0" w:color="auto"/>
            </w:tcBorders>
          </w:tcPr>
          <w:p w14:paraId="3C4D2BB4" w14:textId="77777777" w:rsidR="009448C0" w:rsidRPr="003075B9" w:rsidRDefault="009448C0" w:rsidP="00B40386">
            <w:pPr>
              <w:pStyle w:val="ab"/>
              <w:ind w:firstLineChars="0" w:firstLine="0"/>
              <w:jc w:val="center"/>
              <w:rPr>
                <w:sz w:val="21"/>
                <w:szCs w:val="21"/>
              </w:rPr>
            </w:pPr>
            <w:r>
              <w:rPr>
                <w:rFonts w:hint="eastAsia"/>
                <w:sz w:val="21"/>
                <w:szCs w:val="21"/>
              </w:rPr>
              <w:t>证据类型</w:t>
            </w:r>
          </w:p>
        </w:tc>
        <w:tc>
          <w:tcPr>
            <w:tcW w:w="1701" w:type="dxa"/>
            <w:tcBorders>
              <w:top w:val="single" w:sz="4" w:space="0" w:color="auto"/>
              <w:bottom w:val="single" w:sz="4" w:space="0" w:color="auto"/>
            </w:tcBorders>
          </w:tcPr>
          <w:p w14:paraId="77925EE5" w14:textId="77777777" w:rsidR="009448C0" w:rsidRPr="003075B9" w:rsidRDefault="009448C0" w:rsidP="00B40386">
            <w:pPr>
              <w:pStyle w:val="ab"/>
              <w:ind w:firstLineChars="0" w:firstLine="0"/>
              <w:jc w:val="center"/>
              <w:rPr>
                <w:sz w:val="21"/>
                <w:szCs w:val="21"/>
              </w:rPr>
            </w:pPr>
            <w:r>
              <w:rPr>
                <w:rFonts w:hint="eastAsia"/>
                <w:sz w:val="21"/>
                <w:szCs w:val="21"/>
              </w:rPr>
              <w:t>当前数量</w:t>
            </w:r>
            <w:r>
              <w:rPr>
                <w:rFonts w:hint="eastAsia"/>
                <w:sz w:val="21"/>
                <w:szCs w:val="21"/>
              </w:rPr>
              <w:t>/</w:t>
            </w:r>
            <w:r>
              <w:rPr>
                <w:rFonts w:hint="eastAsia"/>
                <w:sz w:val="21"/>
                <w:szCs w:val="21"/>
              </w:rPr>
              <w:t>范围</w:t>
            </w:r>
          </w:p>
        </w:tc>
        <w:tc>
          <w:tcPr>
            <w:tcW w:w="2682" w:type="dxa"/>
            <w:tcBorders>
              <w:top w:val="single" w:sz="4" w:space="0" w:color="auto"/>
              <w:bottom w:val="single" w:sz="4" w:space="0" w:color="auto"/>
            </w:tcBorders>
          </w:tcPr>
          <w:p w14:paraId="454F7479" w14:textId="77777777" w:rsidR="009448C0" w:rsidRPr="003075B9" w:rsidRDefault="009448C0" w:rsidP="00B40386">
            <w:pPr>
              <w:pStyle w:val="ab"/>
              <w:ind w:firstLineChars="0" w:firstLine="0"/>
              <w:jc w:val="center"/>
              <w:rPr>
                <w:sz w:val="21"/>
                <w:szCs w:val="21"/>
              </w:rPr>
            </w:pPr>
            <w:r>
              <w:rPr>
                <w:rFonts w:hint="eastAsia"/>
                <w:sz w:val="21"/>
                <w:szCs w:val="21"/>
              </w:rPr>
              <w:t>主要支撑内容</w:t>
            </w:r>
          </w:p>
        </w:tc>
      </w:tr>
      <w:tr w:rsidR="009448C0" w:rsidRPr="00A57238" w14:paraId="44E77B16" w14:textId="77777777" w:rsidTr="00963ED1">
        <w:tblPrEx>
          <w:jc w:val="left"/>
          <w:tblBorders>
            <w:left w:val="single" w:sz="4" w:space="0" w:color="auto"/>
            <w:right w:val="single" w:sz="4" w:space="0" w:color="auto"/>
            <w:insideH w:val="single" w:sz="4" w:space="0" w:color="auto"/>
            <w:insideV w:val="single" w:sz="4" w:space="0" w:color="auto"/>
          </w:tblBorders>
        </w:tblPrEx>
        <w:tc>
          <w:tcPr>
            <w:tcW w:w="2123" w:type="dxa"/>
            <w:tcBorders>
              <w:left w:val="nil"/>
              <w:bottom w:val="nil"/>
              <w:right w:val="nil"/>
            </w:tcBorders>
          </w:tcPr>
          <w:p w14:paraId="2CFFBA71" w14:textId="77777777" w:rsidR="009448C0" w:rsidRPr="00A57238" w:rsidRDefault="00A57238" w:rsidP="00647692">
            <w:pPr>
              <w:pStyle w:val="ab"/>
              <w:ind w:firstLineChars="0" w:firstLine="0"/>
              <w:jc w:val="center"/>
              <w:rPr>
                <w:sz w:val="21"/>
                <w:szCs w:val="21"/>
              </w:rPr>
            </w:pPr>
            <w:r w:rsidRPr="00A57238">
              <w:rPr>
                <w:sz w:val="21"/>
                <w:szCs w:val="21"/>
              </w:rPr>
              <w:t>EVD-LOG</w:t>
            </w:r>
          </w:p>
        </w:tc>
        <w:tc>
          <w:tcPr>
            <w:tcW w:w="1988" w:type="dxa"/>
            <w:tcBorders>
              <w:left w:val="nil"/>
              <w:bottom w:val="nil"/>
              <w:right w:val="nil"/>
            </w:tcBorders>
          </w:tcPr>
          <w:p w14:paraId="69A040AA" w14:textId="77777777" w:rsidR="009448C0" w:rsidRPr="00A57238" w:rsidRDefault="00D212B5" w:rsidP="00647692">
            <w:pPr>
              <w:pStyle w:val="ab"/>
              <w:ind w:firstLineChars="0" w:firstLine="0"/>
              <w:jc w:val="center"/>
              <w:rPr>
                <w:sz w:val="21"/>
                <w:szCs w:val="21"/>
              </w:rPr>
            </w:pPr>
            <w:r w:rsidRPr="00A57238">
              <w:rPr>
                <w:sz w:val="21"/>
                <w:szCs w:val="21"/>
              </w:rPr>
              <w:t xml:space="preserve">EventLog/ Snapshot/Report </w:t>
            </w:r>
            <w:r w:rsidRPr="00A57238">
              <w:rPr>
                <w:sz w:val="21"/>
                <w:szCs w:val="21"/>
              </w:rPr>
              <w:t>样本</w:t>
            </w:r>
          </w:p>
        </w:tc>
        <w:tc>
          <w:tcPr>
            <w:tcW w:w="1701" w:type="dxa"/>
            <w:tcBorders>
              <w:left w:val="nil"/>
              <w:bottom w:val="nil"/>
              <w:right w:val="nil"/>
            </w:tcBorders>
          </w:tcPr>
          <w:p w14:paraId="43DD9BC4" w14:textId="77777777" w:rsidR="009448C0" w:rsidRPr="00A57238" w:rsidRDefault="005E27A1" w:rsidP="00647692">
            <w:pPr>
              <w:pStyle w:val="ab"/>
              <w:ind w:firstLineChars="0" w:firstLine="0"/>
              <w:jc w:val="center"/>
              <w:rPr>
                <w:sz w:val="21"/>
                <w:szCs w:val="21"/>
              </w:rPr>
            </w:pPr>
            <w:r w:rsidRPr="00A57238">
              <w:rPr>
                <w:sz w:val="21"/>
                <w:szCs w:val="21"/>
              </w:rPr>
              <w:t>8</w:t>
            </w:r>
            <w:r w:rsidRPr="00A57238">
              <w:rPr>
                <w:sz w:val="21"/>
                <w:szCs w:val="21"/>
              </w:rPr>
              <w:t>组</w:t>
            </w:r>
          </w:p>
        </w:tc>
        <w:tc>
          <w:tcPr>
            <w:tcW w:w="2682" w:type="dxa"/>
            <w:tcBorders>
              <w:left w:val="nil"/>
              <w:bottom w:val="nil"/>
              <w:right w:val="nil"/>
            </w:tcBorders>
          </w:tcPr>
          <w:p w14:paraId="27AD7829" w14:textId="77777777" w:rsidR="009448C0" w:rsidRPr="00A57238" w:rsidRDefault="00DB7E6D" w:rsidP="00647692">
            <w:pPr>
              <w:pStyle w:val="ab"/>
              <w:ind w:firstLineChars="0" w:firstLine="0"/>
              <w:jc w:val="center"/>
              <w:rPr>
                <w:sz w:val="21"/>
                <w:szCs w:val="21"/>
              </w:rPr>
            </w:pPr>
            <w:r w:rsidRPr="00A57238">
              <w:rPr>
                <w:sz w:val="21"/>
                <w:szCs w:val="21"/>
              </w:rPr>
              <w:t>状态迁移、恢复闭环、</w:t>
            </w:r>
            <w:r w:rsidRPr="00A57238">
              <w:rPr>
                <w:sz w:val="21"/>
                <w:szCs w:val="21"/>
              </w:rPr>
              <w:t>terminal_stop</w:t>
            </w:r>
            <w:r w:rsidRPr="00A57238">
              <w:rPr>
                <w:sz w:val="21"/>
                <w:szCs w:val="21"/>
              </w:rPr>
              <w:t>、等待态快照与报告产物</w:t>
            </w:r>
          </w:p>
        </w:tc>
      </w:tr>
      <w:tr w:rsidR="009448C0" w:rsidRPr="00A57238" w14:paraId="0ED62094" w14:textId="77777777" w:rsidTr="00963ED1">
        <w:tblPrEx>
          <w:jc w:val="left"/>
          <w:tblBorders>
            <w:left w:val="single" w:sz="4" w:space="0" w:color="auto"/>
            <w:right w:val="single" w:sz="4" w:space="0" w:color="auto"/>
            <w:insideH w:val="single" w:sz="4" w:space="0" w:color="auto"/>
            <w:insideV w:val="single" w:sz="4" w:space="0" w:color="auto"/>
          </w:tblBorders>
        </w:tblPrEx>
        <w:tc>
          <w:tcPr>
            <w:tcW w:w="2123" w:type="dxa"/>
            <w:tcBorders>
              <w:top w:val="nil"/>
              <w:left w:val="nil"/>
              <w:bottom w:val="single" w:sz="4" w:space="0" w:color="auto"/>
              <w:right w:val="nil"/>
            </w:tcBorders>
          </w:tcPr>
          <w:p w14:paraId="7F69CBB0" w14:textId="77777777" w:rsidR="009448C0" w:rsidRPr="00A57238" w:rsidRDefault="002D200A" w:rsidP="00647692">
            <w:pPr>
              <w:pStyle w:val="ab"/>
              <w:ind w:firstLineChars="0" w:firstLine="0"/>
              <w:jc w:val="center"/>
              <w:rPr>
                <w:sz w:val="21"/>
                <w:szCs w:val="21"/>
              </w:rPr>
            </w:pPr>
            <w:r w:rsidRPr="002D200A">
              <w:rPr>
                <w:sz w:val="21"/>
                <w:szCs w:val="21"/>
              </w:rPr>
              <w:t>EVD-EXP</w:t>
            </w:r>
          </w:p>
        </w:tc>
        <w:tc>
          <w:tcPr>
            <w:tcW w:w="1988" w:type="dxa"/>
            <w:tcBorders>
              <w:top w:val="nil"/>
              <w:left w:val="nil"/>
              <w:bottom w:val="single" w:sz="4" w:space="0" w:color="auto"/>
              <w:right w:val="nil"/>
            </w:tcBorders>
          </w:tcPr>
          <w:p w14:paraId="18B810D5" w14:textId="77777777" w:rsidR="009448C0" w:rsidRPr="00A57238" w:rsidRDefault="002D200A" w:rsidP="00647692">
            <w:pPr>
              <w:pStyle w:val="ab"/>
              <w:ind w:firstLineChars="0" w:firstLine="0"/>
              <w:jc w:val="center"/>
              <w:rPr>
                <w:sz w:val="21"/>
                <w:szCs w:val="21"/>
              </w:rPr>
            </w:pPr>
            <w:r w:rsidRPr="002D200A">
              <w:rPr>
                <w:sz w:val="21"/>
                <w:szCs w:val="21"/>
              </w:rPr>
              <w:t>实验矩阵与端到端运行聚合</w:t>
            </w:r>
          </w:p>
        </w:tc>
        <w:tc>
          <w:tcPr>
            <w:tcW w:w="1701" w:type="dxa"/>
            <w:tcBorders>
              <w:top w:val="nil"/>
              <w:left w:val="nil"/>
              <w:bottom w:val="single" w:sz="4" w:space="0" w:color="auto"/>
              <w:right w:val="nil"/>
            </w:tcBorders>
          </w:tcPr>
          <w:p w14:paraId="686A7273" w14:textId="77777777" w:rsidR="009448C0" w:rsidRPr="00A57238" w:rsidRDefault="00712296" w:rsidP="00647692">
            <w:pPr>
              <w:pStyle w:val="ab"/>
              <w:ind w:firstLineChars="0" w:firstLine="0"/>
              <w:jc w:val="center"/>
              <w:rPr>
                <w:sz w:val="21"/>
                <w:szCs w:val="21"/>
              </w:rPr>
            </w:pPr>
            <w:r w:rsidRPr="002D200A">
              <w:rPr>
                <w:sz w:val="21"/>
                <w:szCs w:val="21"/>
              </w:rPr>
              <w:t xml:space="preserve">4 </w:t>
            </w:r>
            <w:r w:rsidRPr="002D200A">
              <w:rPr>
                <w:sz w:val="21"/>
                <w:szCs w:val="21"/>
              </w:rPr>
              <w:t>项</w:t>
            </w:r>
          </w:p>
        </w:tc>
        <w:tc>
          <w:tcPr>
            <w:tcW w:w="2682" w:type="dxa"/>
            <w:tcBorders>
              <w:top w:val="nil"/>
              <w:left w:val="nil"/>
              <w:bottom w:val="single" w:sz="4" w:space="0" w:color="auto"/>
              <w:right w:val="nil"/>
            </w:tcBorders>
          </w:tcPr>
          <w:p w14:paraId="56B59306" w14:textId="77777777" w:rsidR="009448C0" w:rsidRPr="00A57238" w:rsidRDefault="006F1954" w:rsidP="00647692">
            <w:pPr>
              <w:pStyle w:val="ab"/>
              <w:ind w:firstLineChars="0" w:firstLine="0"/>
              <w:jc w:val="center"/>
              <w:rPr>
                <w:sz w:val="21"/>
                <w:szCs w:val="21"/>
              </w:rPr>
            </w:pPr>
            <w:r w:rsidRPr="002D200A">
              <w:rPr>
                <w:sz w:val="21"/>
                <w:szCs w:val="21"/>
              </w:rPr>
              <w:t xml:space="preserve">smoke/clean run </w:t>
            </w:r>
            <w:r w:rsidRPr="002D200A">
              <w:rPr>
                <w:sz w:val="21"/>
                <w:szCs w:val="21"/>
              </w:rPr>
              <w:t>记录、工具链执行结果和端到端流程证据</w:t>
            </w:r>
          </w:p>
        </w:tc>
      </w:tr>
    </w:tbl>
    <w:p w14:paraId="47AC879C" w14:textId="16F65E67" w:rsidR="00701584" w:rsidRDefault="00701584" w:rsidP="00701584">
      <w:pPr>
        <w:pStyle w:val="ab"/>
        <w:ind w:firstLine="496"/>
      </w:pPr>
      <w:r>
        <w:fldChar w:fldCharType="begin"/>
      </w:r>
      <w:r>
        <w:instrText xml:space="preserve"> REF _RefAuto_Tbl_6_2 \h </w:instrText>
      </w:r>
      <w:r>
        <w:fldChar w:fldCharType="separate"/>
      </w:r>
      <w:r w:rsidR="001A7A12">
        <w:rPr>
          <w:rFonts w:hint="eastAsia"/>
        </w:rPr>
        <w:t>表</w:t>
      </w:r>
      <w:r w:rsidR="001A7A12">
        <w:rPr>
          <w:rFonts w:hint="eastAsia"/>
        </w:rPr>
        <w:t xml:space="preserve"> 6-2</w:t>
      </w:r>
      <w:r>
        <w:fldChar w:fldCharType="end"/>
      </w:r>
      <w:r>
        <w:t xml:space="preserve"> </w:t>
      </w:r>
      <w:r>
        <w:t>主要用于区分不同证据的论证功能。</w:t>
      </w:r>
      <w:r>
        <w:t xml:space="preserve">API </w:t>
      </w:r>
      <w:r>
        <w:t>响应主要用于支撑接口契约，</w:t>
      </w:r>
      <w:r>
        <w:t xml:space="preserve">pytest </w:t>
      </w:r>
      <w:r>
        <w:t>日志支撑自动化验证结果，</w:t>
      </w:r>
      <w:r>
        <w:t xml:space="preserve">CLI </w:t>
      </w:r>
      <w:r>
        <w:t>输出和前端截图支撑交互入口可用性，</w:t>
      </w:r>
      <w:r>
        <w:t xml:space="preserve">EventLog </w:t>
      </w:r>
      <w:r>
        <w:t>与</w:t>
      </w:r>
      <w:r>
        <w:t xml:space="preserve"> Snapshot </w:t>
      </w:r>
      <w:r>
        <w:t>支撑运行时状态可追溯性，实验聚合结果则说明系统可以承载批量端到端任务。</w:t>
      </w:r>
    </w:p>
    <w:p w14:paraId="40DB4E34" w14:textId="77777777" w:rsidR="00975638" w:rsidRDefault="00975638" w:rsidP="00975638">
      <w:pPr>
        <w:pStyle w:val="2"/>
        <w:rPr>
          <w:lang w:val="en-US"/>
        </w:rPr>
      </w:pPr>
      <w:bookmarkStart w:id="98" w:name="_Toc229518340"/>
      <w:r w:rsidRPr="00975638">
        <w:t xml:space="preserve">API </w:t>
      </w:r>
      <w:r w:rsidRPr="00975638">
        <w:t>服务与任务录入验证</w:t>
      </w:r>
      <w:bookmarkEnd w:id="98"/>
    </w:p>
    <w:p w14:paraId="3853F543" w14:textId="77777777" w:rsidR="00BB27C1" w:rsidRDefault="00BB27C1" w:rsidP="00BB27C1">
      <w:pPr>
        <w:pStyle w:val="ab"/>
        <w:ind w:firstLine="496"/>
      </w:pPr>
      <w:r>
        <w:t>系统重要基础可用性通过健康检查和能力</w:t>
      </w:r>
      <w:r>
        <w:t xml:space="preserve"> readiness </w:t>
      </w:r>
      <w:r>
        <w:t>接口验证。</w:t>
      </w:r>
      <w:r>
        <w:t xml:space="preserve">/health </w:t>
      </w:r>
      <w:r>
        <w:t>返回服务状态、任务数、能力数量和数据目录；</w:t>
      </w:r>
      <w:r>
        <w:t xml:space="preserve">/capabilities/readiness </w:t>
      </w:r>
      <w:r>
        <w:t>返回</w:t>
      </w:r>
      <w:r>
        <w:t xml:space="preserve"> 15 </w:t>
      </w:r>
      <w:r>
        <w:t>条能力记录，并区分</w:t>
      </w:r>
      <w:r>
        <w:t xml:space="preserve"> ready</w:t>
      </w:r>
      <w:r>
        <w:t>、</w:t>
      </w:r>
      <w:r>
        <w:t xml:space="preserve">degraded </w:t>
      </w:r>
      <w:r>
        <w:t>和</w:t>
      </w:r>
      <w:r>
        <w:t xml:space="preserve"> unavailable</w:t>
      </w:r>
      <w:r>
        <w:t>，同时给出错误类别和恢复建议。这样，系统向</w:t>
      </w:r>
      <w:r>
        <w:t xml:space="preserve"> Planner </w:t>
      </w:r>
      <w:r>
        <w:t>和用户暴露真实的能力边界，而不是假设所有工具始终可用。</w:t>
      </w:r>
    </w:p>
    <w:p w14:paraId="07F4D30D" w14:textId="77777777" w:rsidR="001B06E7" w:rsidRDefault="001B06E7" w:rsidP="00BB27C1">
      <w:pPr>
        <w:pStyle w:val="ab"/>
        <w:ind w:firstLine="496"/>
      </w:pPr>
      <w:r>
        <w:t xml:space="preserve">TC-S02 </w:t>
      </w:r>
      <w:r>
        <w:t>验证</w:t>
      </w:r>
      <w:r>
        <w:t xml:space="preserve"> Task Intake </w:t>
      </w:r>
      <w:r>
        <w:t>和任务创建边界。</w:t>
      </w:r>
      <w:r>
        <w:t xml:space="preserve">/task-intakes/schema </w:t>
      </w:r>
      <w:r>
        <w:t>会返回字段注册表，自由文本可创建草稿，缺失必要字段的</w:t>
      </w:r>
      <w:r>
        <w:t xml:space="preserve"> confirm </w:t>
      </w:r>
      <w:r>
        <w:t>会被系统拒绝，</w:t>
      </w:r>
      <w:r>
        <w:t>goal</w:t>
      </w:r>
      <w:r>
        <w:t>、</w:t>
      </w:r>
      <w:r>
        <w:t>query</w:t>
      </w:r>
      <w:r>
        <w:t>、</w:t>
      </w:r>
      <w:proofErr w:type="spellStart"/>
      <w:r>
        <w:t>confirmed_task_spec</w:t>
      </w:r>
      <w:proofErr w:type="spellEnd"/>
      <w:r>
        <w:t xml:space="preserve"> </w:t>
      </w:r>
      <w:r>
        <w:t>三种创建模式互斥。该结果对应第五章的入口校验。</w:t>
      </w:r>
    </w:p>
    <w:p w14:paraId="565146AE" w14:textId="77777777" w:rsidR="001B06E7" w:rsidRDefault="003F2DF4" w:rsidP="00BB27C1">
      <w:pPr>
        <w:pStyle w:val="ab"/>
        <w:ind w:firstLine="496"/>
      </w:pPr>
      <w:r>
        <w:t>生命周期接口验证包括</w:t>
      </w:r>
      <w:r>
        <w:t xml:space="preserve"> /tasks/{task_id}</w:t>
      </w:r>
      <w:r>
        <w:t>、</w:t>
      </w:r>
      <w:r>
        <w:t xml:space="preserve">/events </w:t>
      </w:r>
      <w:r>
        <w:t>和</w:t>
      </w:r>
      <w:r>
        <w:t xml:space="preserve"> /report</w:t>
      </w:r>
      <w:r>
        <w:t>。完成任务可读取结果摘要，未完成任务请求报告返回错误；真实实验任务的</w:t>
      </w:r>
      <w:r>
        <w:t xml:space="preserve"> events </w:t>
      </w:r>
      <w:r>
        <w:t>查询可直接读取磁盘日志，说明事件追踪不依赖当前进程内存。</w:t>
      </w:r>
    </w:p>
    <w:p w14:paraId="07115A74" w14:textId="77777777" w:rsidR="00D511AF" w:rsidRDefault="00D511AF" w:rsidP="00D511AF">
      <w:pPr>
        <w:pStyle w:val="2"/>
        <w:rPr>
          <w:lang w:val="en-US"/>
        </w:rPr>
      </w:pPr>
      <w:bookmarkStart w:id="99" w:name="_Toc229518341"/>
      <w:r w:rsidRPr="00D511AF">
        <w:t>计划候选与</w:t>
      </w:r>
      <w:r w:rsidRPr="00D511AF">
        <w:t xml:space="preserve"> HITL </w:t>
      </w:r>
      <w:r w:rsidRPr="00D511AF">
        <w:t>验证</w:t>
      </w:r>
      <w:bookmarkEnd w:id="99"/>
    </w:p>
    <w:p w14:paraId="3FC7D46E" w14:textId="77777777" w:rsidR="00B303D6" w:rsidRDefault="00B303D6" w:rsidP="00B303D6">
      <w:pPr>
        <w:pStyle w:val="ab"/>
        <w:ind w:firstLine="496"/>
      </w:pPr>
      <w:r w:rsidRPr="00B303D6">
        <w:t>计划候选生成通过</w:t>
      </w:r>
      <w:r w:rsidRPr="00B303D6">
        <w:t xml:space="preserve"> TC-S03 </w:t>
      </w:r>
      <w:r w:rsidRPr="00B303D6">
        <w:t>覆盖。测试确认</w:t>
      </w:r>
      <w:r w:rsidRPr="00B303D6">
        <w:t xml:space="preserve"> PlannerAgent </w:t>
      </w:r>
      <w:r w:rsidRPr="00B303D6">
        <w:t>生成的</w:t>
      </w:r>
      <w:r w:rsidRPr="00B303D6">
        <w:t xml:space="preserve"> PlanCandidate </w:t>
      </w:r>
      <w:r w:rsidRPr="00B303D6">
        <w:t>包含</w:t>
      </w:r>
      <w:r w:rsidRPr="00B303D6">
        <w:t xml:space="preserve"> </w:t>
      </w:r>
      <w:proofErr w:type="spellStart"/>
      <w:r w:rsidRPr="00B303D6">
        <w:t>candidate_id</w:t>
      </w:r>
      <w:proofErr w:type="spellEnd"/>
      <w:r w:rsidRPr="00B303D6">
        <w:t>、</w:t>
      </w:r>
      <w:r w:rsidRPr="00B303D6">
        <w:t>score_breakdown</w:t>
      </w:r>
      <w:r w:rsidRPr="00B303D6">
        <w:t>、</w:t>
      </w:r>
      <w:proofErr w:type="spellStart"/>
      <w:r w:rsidRPr="00B303D6">
        <w:t>risk_level</w:t>
      </w:r>
      <w:proofErr w:type="spellEnd"/>
      <w:r w:rsidRPr="00B303D6">
        <w:t>、</w:t>
      </w:r>
      <w:proofErr w:type="spellStart"/>
      <w:r w:rsidRPr="00B303D6">
        <w:t>cost_estimate</w:t>
      </w:r>
      <w:proofErr w:type="spellEnd"/>
      <w:r w:rsidRPr="00B303D6">
        <w:t>、</w:t>
      </w:r>
      <w:r w:rsidRPr="00B303D6">
        <w:t xml:space="preserve">explanation </w:t>
      </w:r>
      <w:r w:rsidRPr="00B303D6">
        <w:t>和</w:t>
      </w:r>
      <w:r w:rsidRPr="00B303D6">
        <w:t xml:space="preserve"> source_refs </w:t>
      </w:r>
      <w:r w:rsidRPr="00B303D6">
        <w:t>等必需字段。候选计划不是简单的可执行步骤列表，还包含可比较、可解释和可审计的评分与风险信息。测试还确认</w:t>
      </w:r>
      <w:r w:rsidRPr="00B303D6">
        <w:t xml:space="preserve"> Planner </w:t>
      </w:r>
      <w:r w:rsidRPr="00B303D6">
        <w:t>只生成候选，不直接执行工具，也不越权改变任务状态；这一边界与第四章的多</w:t>
      </w:r>
      <w:r w:rsidRPr="00B303D6">
        <w:t xml:space="preserve"> Agent </w:t>
      </w:r>
      <w:r w:rsidRPr="00B303D6">
        <w:t>职责划分相一致。</w:t>
      </w:r>
    </w:p>
    <w:p w14:paraId="702D53F4" w14:textId="77777777" w:rsidR="0049184E" w:rsidRDefault="0049184E" w:rsidP="00B303D6">
      <w:pPr>
        <w:pStyle w:val="ab"/>
        <w:ind w:firstLine="496"/>
      </w:pPr>
      <w:r w:rsidRPr="0049184E">
        <w:lastRenderedPageBreak/>
        <w:t>当候选计划置信度不足，或恢复动作需要人工确认时，系统通过</w:t>
      </w:r>
      <w:r w:rsidRPr="0049184E">
        <w:t xml:space="preserve"> PendingAction </w:t>
      </w:r>
      <w:r w:rsidRPr="0049184E">
        <w:t>和</w:t>
      </w:r>
      <w:r w:rsidRPr="0049184E">
        <w:t xml:space="preserve"> Decision </w:t>
      </w:r>
      <w:r w:rsidRPr="0049184E">
        <w:t>进入</w:t>
      </w:r>
      <w:r w:rsidRPr="0049184E">
        <w:t xml:space="preserve"> HITL </w:t>
      </w:r>
      <w:r w:rsidRPr="0049184E">
        <w:t>流程。</w:t>
      </w:r>
      <w:r w:rsidRPr="0049184E">
        <w:t xml:space="preserve">TC-S04 </w:t>
      </w:r>
      <w:r w:rsidRPr="0049184E">
        <w:t>验证了</w:t>
      </w:r>
      <w:r w:rsidRPr="0049184E">
        <w:t xml:space="preserve"> PendingAction </w:t>
      </w:r>
      <w:r w:rsidRPr="0049184E">
        <w:t>的创建、决策提交和异常边界。进入</w:t>
      </w:r>
      <w:r w:rsidRPr="0049184E">
        <w:t xml:space="preserve"> WAITING_PLAN_CONFIRM</w:t>
      </w:r>
      <w:r w:rsidRPr="0049184E">
        <w:t>、</w:t>
      </w:r>
      <w:r w:rsidRPr="0049184E">
        <w:t xml:space="preserve">WAITING_PATCH_CONFIRM </w:t>
      </w:r>
      <w:r w:rsidRPr="0049184E">
        <w:t>或</w:t>
      </w:r>
      <w:r w:rsidRPr="0049184E">
        <w:t xml:space="preserve"> WAITING_REPLAN_CONFIRM </w:t>
      </w:r>
      <w:r w:rsidRPr="0049184E">
        <w:t>状态前，系统必须创建对应的</w:t>
      </w:r>
      <w:r w:rsidRPr="0049184E">
        <w:t xml:space="preserve"> PendingAction</w:t>
      </w:r>
      <w:r w:rsidRPr="0049184E">
        <w:t>；提交</w:t>
      </w:r>
      <w:r w:rsidRPr="0049184E">
        <w:t xml:space="preserve"> accept </w:t>
      </w:r>
      <w:r w:rsidRPr="0049184E">
        <w:t>决策时必须包含合法的</w:t>
      </w:r>
      <w:r w:rsidRPr="0049184E">
        <w:t xml:space="preserve"> </w:t>
      </w:r>
      <w:proofErr w:type="spellStart"/>
      <w:r w:rsidRPr="0049184E">
        <w:t>selected_candidate_id</w:t>
      </w:r>
      <w:proofErr w:type="spellEnd"/>
      <w:r w:rsidRPr="0049184E">
        <w:t>；对已处理的</w:t>
      </w:r>
      <w:r w:rsidRPr="0049184E">
        <w:t xml:space="preserve"> PendingAction </w:t>
      </w:r>
      <w:r w:rsidRPr="0049184E">
        <w:t>重复提交决策会返回冲突；将</w:t>
      </w:r>
      <w:r w:rsidRPr="0049184E">
        <w:t xml:space="preserve"> Decision </w:t>
      </w:r>
      <w:r w:rsidRPr="0049184E">
        <w:t>提交到不属于该任务的</w:t>
      </w:r>
      <w:r w:rsidRPr="0049184E">
        <w:t xml:space="preserve"> PendingAction </w:t>
      </w:r>
      <w:r w:rsidRPr="0049184E">
        <w:t>会被拒绝。</w:t>
      </w:r>
    </w:p>
    <w:p w14:paraId="15FAA93C" w14:textId="77777777" w:rsidR="0049184E" w:rsidRDefault="0049184E" w:rsidP="00B303D6">
      <w:pPr>
        <w:pStyle w:val="ab"/>
        <w:ind w:firstLine="496"/>
      </w:pPr>
      <w:r w:rsidRPr="0049184E">
        <w:t>从这些验证结果来看，</w:t>
      </w:r>
      <w:r w:rsidRPr="0049184E">
        <w:t xml:space="preserve">HITL </w:t>
      </w:r>
      <w:r w:rsidRPr="0049184E">
        <w:t>在系统中不是前端界面上的自由触发的按钮，而是受状态机约束的运行时契约。等待态下</w:t>
      </w:r>
      <w:r w:rsidRPr="0049184E">
        <w:t xml:space="preserve"> Executor </w:t>
      </w:r>
      <w:r w:rsidRPr="0049184E">
        <w:t>不继续调用工具；决策生效后，系统写入</w:t>
      </w:r>
      <w:r w:rsidRPr="0049184E">
        <w:t xml:space="preserve"> DECISION_APPLIED </w:t>
      </w:r>
      <w:r w:rsidRPr="0049184E">
        <w:t>和</w:t>
      </w:r>
      <w:r w:rsidRPr="0049184E">
        <w:t xml:space="preserve"> WAITING_EXIT </w:t>
      </w:r>
      <w:r w:rsidRPr="0049184E">
        <w:t>等事件，再按有限状态机规则迁移到后续状态。</w:t>
      </w:r>
      <w:r w:rsidRPr="0049184E">
        <w:t xml:space="preserve">EVD-LOG-08 </w:t>
      </w:r>
      <w:r w:rsidRPr="0049184E">
        <w:t>记录的</w:t>
      </w:r>
      <w:r w:rsidRPr="0049184E">
        <w:t xml:space="preserve"> PENDING_ACTION_CREATED -&gt; WAITING_ENTER -&gt; DECISION_SUBMITTED -&gt; DECISION_APPLIED -&gt; WAITING_EXIT </w:t>
      </w:r>
      <w:r w:rsidRPr="0049184E">
        <w:t>事件链，展示了人工决策从创建到应用的完整审计路径。</w:t>
      </w:r>
    </w:p>
    <w:p w14:paraId="4C3B245C" w14:textId="77777777" w:rsidR="0049184E" w:rsidRDefault="00EA459E" w:rsidP="00EA459E">
      <w:pPr>
        <w:pStyle w:val="2"/>
        <w:rPr>
          <w:lang w:val="en-US"/>
        </w:rPr>
      </w:pPr>
      <w:bookmarkStart w:id="100" w:name="_Toc229518342"/>
      <w:r w:rsidRPr="00EA459E">
        <w:t>状态机、快照与恢复基础验证</w:t>
      </w:r>
      <w:bookmarkEnd w:id="100"/>
    </w:p>
    <w:p w14:paraId="13EEB4CB" w14:textId="77777777" w:rsidR="006738D2" w:rsidRDefault="006738D2" w:rsidP="006738D2">
      <w:pPr>
        <w:pStyle w:val="ab"/>
        <w:ind w:firstLine="496"/>
      </w:pPr>
      <w:r w:rsidRPr="006738D2">
        <w:t>有限状态机验证主要对应</w:t>
      </w:r>
      <w:r w:rsidRPr="006738D2">
        <w:t xml:space="preserve"> TC-S05</w:t>
      </w:r>
      <w:r w:rsidRPr="006738D2">
        <w:t>。系统允许的状态迁移路径包括从</w:t>
      </w:r>
      <w:r w:rsidRPr="006738D2">
        <w:t xml:space="preserve"> CREATED </w:t>
      </w:r>
      <w:r w:rsidRPr="006738D2">
        <w:t>到</w:t>
      </w:r>
      <w:r w:rsidRPr="006738D2">
        <w:t xml:space="preserve"> PLANNING</w:t>
      </w:r>
      <w:r w:rsidRPr="006738D2">
        <w:t>，再到</w:t>
      </w:r>
      <w:r w:rsidRPr="006738D2">
        <w:t xml:space="preserve"> PLANNED </w:t>
      </w:r>
      <w:r w:rsidRPr="006738D2">
        <w:t>或等待人工确认状态；计划执行后进入</w:t>
      </w:r>
      <w:r w:rsidRPr="006738D2">
        <w:t xml:space="preserve"> RUNNING</w:t>
      </w:r>
      <w:r w:rsidRPr="006738D2">
        <w:t>，并根据执行结果进入等待局部修补、等待后缀重规划、总结或终态。测试覆盖合法迁移和关键非法迁移，确认不在规则集合中的状态转换会被系统拒绝。</w:t>
      </w:r>
      <w:r w:rsidRPr="006738D2">
        <w:t>DONE</w:t>
      </w:r>
      <w:r w:rsidRPr="006738D2">
        <w:t>、</w:t>
      </w:r>
      <w:r w:rsidRPr="006738D2">
        <w:t xml:space="preserve">FAILED </w:t>
      </w:r>
      <w:r w:rsidRPr="006738D2">
        <w:t>和</w:t>
      </w:r>
      <w:r w:rsidRPr="006738D2">
        <w:t xml:space="preserve"> CANCELLED </w:t>
      </w:r>
      <w:r w:rsidRPr="006738D2">
        <w:t>作为终态，一旦进入便不可再被普通状态更新覆盖。</w:t>
      </w:r>
    </w:p>
    <w:p w14:paraId="479A7B48" w14:textId="77777777" w:rsidR="006738D2" w:rsidRDefault="00E672AD" w:rsidP="006738D2">
      <w:pPr>
        <w:pStyle w:val="ab"/>
        <w:ind w:firstLine="496"/>
      </w:pPr>
      <w:r w:rsidRPr="00E672AD">
        <w:t>快照验证对应，</w:t>
      </w:r>
      <w:r w:rsidRPr="00E672AD">
        <w:t xml:space="preserve"> TC-S06</w:t>
      </w:r>
      <w:r w:rsidRPr="00E672AD">
        <w:t>。系统要求在进入任意</w:t>
      </w:r>
      <w:r w:rsidRPr="00E672AD">
        <w:t xml:space="preserve"> WAITING_* </w:t>
      </w:r>
      <w:r w:rsidRPr="00E672AD">
        <w:t>状态前完成</w:t>
      </w:r>
      <w:r w:rsidRPr="00E672AD">
        <w:t xml:space="preserve"> PendingAction </w:t>
      </w:r>
      <w:r w:rsidRPr="00E672AD">
        <w:t>写入、事件日志记录和</w:t>
      </w:r>
      <w:r w:rsidRPr="00E672AD">
        <w:t xml:space="preserve"> TaskSnapshot </w:t>
      </w:r>
      <w:r w:rsidRPr="00E672AD">
        <w:t>保存。这一顺序保证系统即使在等待人工确认期间中断，恢复后仍能还原</w:t>
      </w:r>
      <w:r w:rsidRPr="00E672AD">
        <w:t xml:space="preserve"> pending action</w:t>
      </w:r>
      <w:r w:rsidRPr="00E672AD">
        <w:t>、候选集合、已完成步骤、计划版本和运行时状态。恢复到等待态后，系统不会自动推进执行，而是继续等待人工</w:t>
      </w:r>
      <w:r w:rsidRPr="00E672AD">
        <w:t xml:space="preserve"> Decision</w:t>
      </w:r>
      <w:r w:rsidRPr="00E672AD">
        <w:t>；这正是</w:t>
      </w:r>
      <w:r w:rsidRPr="00E672AD">
        <w:t xml:space="preserve"> HITL </w:t>
      </w:r>
      <w:r w:rsidRPr="00E672AD">
        <w:t>决策边界需要保护的地方。</w:t>
      </w:r>
    </w:p>
    <w:p w14:paraId="0C784117" w14:textId="77777777" w:rsidR="00E672AD" w:rsidRDefault="00E672AD" w:rsidP="006738D2">
      <w:pPr>
        <w:pStyle w:val="ab"/>
        <w:ind w:firstLine="496"/>
      </w:pPr>
      <w:r>
        <w:t>快照验证还关注运行时状态与计划语义字段之间是否保持隔离。</w:t>
      </w:r>
      <w:r>
        <w:t xml:space="preserve">Lite belief-state / </w:t>
      </w:r>
      <w:r>
        <w:t>轻量信念状态中的相关状态量写入</w:t>
      </w:r>
      <w:r>
        <w:t xml:space="preserve"> snapshot artifacts </w:t>
      </w:r>
      <w:r>
        <w:t>的</w:t>
      </w:r>
      <w:r>
        <w:t xml:space="preserve"> RuntimeState</w:t>
      </w:r>
      <w:r>
        <w:t>，而</w:t>
      </w:r>
      <w:r>
        <w:t xml:space="preserve"> Plan </w:t>
      </w:r>
      <w:r>
        <w:t>继续保存步骤、输入输出和约束定义。这样处理可以避免运行时估计污染计划语义，也便于在同一执行框架下比较不同策略配置。</w:t>
      </w:r>
    </w:p>
    <w:p w14:paraId="7C65D137" w14:textId="77777777" w:rsidR="00EC5E48" w:rsidRDefault="00EC5E48" w:rsidP="00EC5E48">
      <w:pPr>
        <w:pStyle w:val="2"/>
        <w:rPr>
          <w:lang w:val="en-US"/>
        </w:rPr>
      </w:pPr>
      <w:bookmarkStart w:id="101" w:name="_Toc229518343"/>
      <w:r w:rsidRPr="00EC5E48">
        <w:lastRenderedPageBreak/>
        <w:t>前端与</w:t>
      </w:r>
      <w:r w:rsidRPr="00EC5E48">
        <w:t xml:space="preserve"> CLI </w:t>
      </w:r>
      <w:r w:rsidRPr="00EC5E48">
        <w:t>可用性验证</w:t>
      </w:r>
      <w:bookmarkEnd w:id="101"/>
    </w:p>
    <w:p w14:paraId="69181E38" w14:textId="7C52873E" w:rsidR="004A666D" w:rsidRDefault="004A666D" w:rsidP="004A666D">
      <w:pPr>
        <w:pStyle w:val="ab"/>
        <w:ind w:firstLine="496"/>
      </w:pPr>
      <w:r>
        <w:t>系统的工程可用性不仅取决于后端接口，也取决于用户实际接触的交互入口。</w:t>
      </w:r>
      <w:r>
        <w:t xml:space="preserve">TC-S07 </w:t>
      </w:r>
      <w:r>
        <w:t>验证</w:t>
      </w:r>
      <w:r>
        <w:t xml:space="preserve"> Web </w:t>
      </w:r>
      <w:r>
        <w:t>工作台，</w:t>
      </w:r>
      <w:r>
        <w:t xml:space="preserve">TC-S08 </w:t>
      </w:r>
      <w:r>
        <w:t>验证</w:t>
      </w:r>
      <w:r>
        <w:t xml:space="preserve"> CLI</w:t>
      </w:r>
      <w:r>
        <w:t>。</w:t>
      </w:r>
      <w:r>
        <w:fldChar w:fldCharType="begin"/>
      </w:r>
      <w:r>
        <w:instrText xml:space="preserve"> REF _RefAuto_Tbl_6_3 \h </w:instrText>
      </w:r>
      <w:r>
        <w:fldChar w:fldCharType="separate"/>
      </w:r>
      <w:r w:rsidR="001A7A12">
        <w:rPr>
          <w:rFonts w:hint="eastAsia"/>
        </w:rPr>
        <w:t>表</w:t>
      </w:r>
      <w:r w:rsidR="001A7A12">
        <w:rPr>
          <w:rFonts w:hint="eastAsia"/>
        </w:rPr>
        <w:t xml:space="preserve"> 6-3</w:t>
      </w:r>
      <w:r>
        <w:fldChar w:fldCharType="end"/>
      </w:r>
      <w:r>
        <w:t xml:space="preserve"> </w:t>
      </w:r>
      <w:r>
        <w:t>汇总了两类入口的覆盖范围、证据和限制。</w:t>
      </w:r>
    </w:p>
    <w:p w14:paraId="5D4C321E" w14:textId="77777777" w:rsidR="004C68B4" w:rsidRDefault="004C68B4" w:rsidP="004C68B4">
      <w:pPr>
        <w:pStyle w:val="ae"/>
        <w:keepNext/>
      </w:pPr>
      <w:bookmarkStart w:id="102" w:name="_RefAuto_Tbl_6_3"/>
      <w:r>
        <w:rPr>
          <w:rFonts w:hint="eastAsia"/>
        </w:rPr>
        <w:t>表 6-3</w:t>
      </w:r>
      <w:bookmarkEnd w:id="102"/>
      <w:r>
        <w:rPr>
          <w:rFonts w:hint="eastAsia"/>
        </w:rPr>
        <w:t xml:space="preserve"> 前端与 CLI 可用性证据汇总</w:t>
      </w:r>
    </w:p>
    <w:tbl>
      <w:tblPr>
        <w:tblStyle w:val="af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558"/>
        <w:gridCol w:w="1701"/>
        <w:gridCol w:w="1275"/>
        <w:gridCol w:w="2262"/>
      </w:tblGrid>
      <w:tr w:rsidR="002D23D0" w:rsidRPr="002D23D0" w14:paraId="53275D90" w14:textId="77777777" w:rsidTr="00BA50CE">
        <w:tc>
          <w:tcPr>
            <w:tcW w:w="1698" w:type="dxa"/>
            <w:tcBorders>
              <w:top w:val="single" w:sz="4" w:space="0" w:color="auto"/>
              <w:bottom w:val="single" w:sz="4" w:space="0" w:color="auto"/>
            </w:tcBorders>
            <w:vAlign w:val="center"/>
          </w:tcPr>
          <w:p w14:paraId="4F2B98B1" w14:textId="77777777" w:rsidR="002D23D0" w:rsidRPr="002D23D0" w:rsidRDefault="008E3C71" w:rsidP="002D23D0">
            <w:pPr>
              <w:pStyle w:val="ab"/>
              <w:ind w:firstLineChars="0" w:firstLine="0"/>
              <w:jc w:val="center"/>
              <w:rPr>
                <w:sz w:val="21"/>
                <w:szCs w:val="21"/>
              </w:rPr>
            </w:pPr>
            <w:r>
              <w:rPr>
                <w:rFonts w:hint="eastAsia"/>
                <w:sz w:val="21"/>
                <w:szCs w:val="21"/>
              </w:rPr>
              <w:t>入口</w:t>
            </w:r>
          </w:p>
        </w:tc>
        <w:tc>
          <w:tcPr>
            <w:tcW w:w="1558" w:type="dxa"/>
            <w:tcBorders>
              <w:top w:val="single" w:sz="4" w:space="0" w:color="auto"/>
              <w:bottom w:val="single" w:sz="4" w:space="0" w:color="auto"/>
            </w:tcBorders>
            <w:vAlign w:val="center"/>
          </w:tcPr>
          <w:p w14:paraId="568D9870" w14:textId="77777777" w:rsidR="002D23D0" w:rsidRPr="002D23D0" w:rsidRDefault="008E3C71" w:rsidP="002D23D0">
            <w:pPr>
              <w:pStyle w:val="ab"/>
              <w:ind w:firstLineChars="0" w:firstLine="0"/>
              <w:jc w:val="center"/>
              <w:rPr>
                <w:sz w:val="21"/>
                <w:szCs w:val="21"/>
              </w:rPr>
            </w:pPr>
            <w:r>
              <w:rPr>
                <w:rFonts w:hint="eastAsia"/>
                <w:sz w:val="21"/>
                <w:szCs w:val="21"/>
              </w:rPr>
              <w:t>覆盖范围</w:t>
            </w:r>
          </w:p>
        </w:tc>
        <w:tc>
          <w:tcPr>
            <w:tcW w:w="1701" w:type="dxa"/>
            <w:tcBorders>
              <w:top w:val="single" w:sz="4" w:space="0" w:color="auto"/>
              <w:bottom w:val="single" w:sz="4" w:space="0" w:color="auto"/>
            </w:tcBorders>
            <w:vAlign w:val="center"/>
          </w:tcPr>
          <w:p w14:paraId="111DEE3C" w14:textId="77777777" w:rsidR="002D23D0" w:rsidRPr="002D23D0" w:rsidRDefault="008E3C71" w:rsidP="002D23D0">
            <w:pPr>
              <w:pStyle w:val="ab"/>
              <w:ind w:firstLineChars="0" w:firstLine="0"/>
              <w:jc w:val="center"/>
              <w:rPr>
                <w:sz w:val="21"/>
                <w:szCs w:val="21"/>
              </w:rPr>
            </w:pPr>
            <w:r>
              <w:rPr>
                <w:rFonts w:hint="eastAsia"/>
                <w:sz w:val="21"/>
                <w:szCs w:val="21"/>
              </w:rPr>
              <w:t>证据编号</w:t>
            </w:r>
          </w:p>
        </w:tc>
        <w:tc>
          <w:tcPr>
            <w:tcW w:w="1275" w:type="dxa"/>
            <w:tcBorders>
              <w:top w:val="single" w:sz="4" w:space="0" w:color="auto"/>
              <w:bottom w:val="single" w:sz="4" w:space="0" w:color="auto"/>
            </w:tcBorders>
            <w:vAlign w:val="center"/>
          </w:tcPr>
          <w:p w14:paraId="44493CB4" w14:textId="77777777" w:rsidR="002D23D0" w:rsidRPr="002D23D0" w:rsidRDefault="008E3C71" w:rsidP="002D23D0">
            <w:pPr>
              <w:pStyle w:val="ab"/>
              <w:ind w:firstLineChars="0" w:firstLine="0"/>
              <w:jc w:val="center"/>
              <w:rPr>
                <w:sz w:val="21"/>
                <w:szCs w:val="21"/>
              </w:rPr>
            </w:pPr>
            <w:r>
              <w:rPr>
                <w:rFonts w:hint="eastAsia"/>
                <w:sz w:val="21"/>
                <w:szCs w:val="21"/>
              </w:rPr>
              <w:t>结论</w:t>
            </w:r>
          </w:p>
        </w:tc>
        <w:tc>
          <w:tcPr>
            <w:tcW w:w="2262" w:type="dxa"/>
            <w:tcBorders>
              <w:top w:val="single" w:sz="4" w:space="0" w:color="auto"/>
              <w:bottom w:val="single" w:sz="4" w:space="0" w:color="auto"/>
            </w:tcBorders>
            <w:vAlign w:val="center"/>
          </w:tcPr>
          <w:p w14:paraId="48AA951D" w14:textId="77777777" w:rsidR="002D23D0" w:rsidRPr="002D23D0" w:rsidRDefault="008E3C71" w:rsidP="002D23D0">
            <w:pPr>
              <w:pStyle w:val="ab"/>
              <w:ind w:firstLineChars="0" w:firstLine="0"/>
              <w:jc w:val="center"/>
              <w:rPr>
                <w:sz w:val="21"/>
                <w:szCs w:val="21"/>
              </w:rPr>
            </w:pPr>
            <w:r>
              <w:rPr>
                <w:rFonts w:hint="eastAsia"/>
                <w:sz w:val="21"/>
                <w:szCs w:val="21"/>
              </w:rPr>
              <w:t>限制</w:t>
            </w:r>
          </w:p>
        </w:tc>
      </w:tr>
      <w:tr w:rsidR="002D23D0" w:rsidRPr="002D23D0" w14:paraId="724E41A0" w14:textId="77777777" w:rsidTr="00BA50CE">
        <w:tc>
          <w:tcPr>
            <w:tcW w:w="1698" w:type="dxa"/>
            <w:tcBorders>
              <w:top w:val="single" w:sz="4" w:space="0" w:color="auto"/>
            </w:tcBorders>
            <w:vAlign w:val="center"/>
          </w:tcPr>
          <w:p w14:paraId="283D49F6" w14:textId="77777777" w:rsidR="002D23D0" w:rsidRPr="002D23D0" w:rsidRDefault="008959D9" w:rsidP="002D23D0">
            <w:pPr>
              <w:pStyle w:val="ab"/>
              <w:ind w:firstLineChars="0" w:firstLine="0"/>
              <w:jc w:val="center"/>
              <w:rPr>
                <w:sz w:val="21"/>
                <w:szCs w:val="21"/>
              </w:rPr>
            </w:pPr>
            <w:r w:rsidRPr="008959D9">
              <w:rPr>
                <w:sz w:val="21"/>
                <w:szCs w:val="21"/>
              </w:rPr>
              <w:t>Web Dashboard</w:t>
            </w:r>
          </w:p>
        </w:tc>
        <w:tc>
          <w:tcPr>
            <w:tcW w:w="1558" w:type="dxa"/>
            <w:tcBorders>
              <w:top w:val="single" w:sz="4" w:space="0" w:color="auto"/>
            </w:tcBorders>
            <w:vAlign w:val="center"/>
          </w:tcPr>
          <w:p w14:paraId="524B2461" w14:textId="77777777" w:rsidR="002D23D0" w:rsidRPr="002D23D0" w:rsidRDefault="008959D9" w:rsidP="002D23D0">
            <w:pPr>
              <w:pStyle w:val="ab"/>
              <w:ind w:firstLineChars="0" w:firstLine="0"/>
              <w:jc w:val="center"/>
              <w:rPr>
                <w:sz w:val="21"/>
                <w:szCs w:val="21"/>
              </w:rPr>
            </w:pPr>
            <w:r w:rsidRPr="008959D9">
              <w:rPr>
                <w:sz w:val="21"/>
                <w:szCs w:val="21"/>
              </w:rPr>
              <w:t>任务列表、状态摘要、能力提示</w:t>
            </w:r>
          </w:p>
        </w:tc>
        <w:tc>
          <w:tcPr>
            <w:tcW w:w="1701" w:type="dxa"/>
            <w:tcBorders>
              <w:top w:val="single" w:sz="4" w:space="0" w:color="auto"/>
            </w:tcBorders>
            <w:vAlign w:val="center"/>
          </w:tcPr>
          <w:p w14:paraId="27BF780E" w14:textId="77777777" w:rsidR="002D23D0" w:rsidRPr="002D23D0" w:rsidRDefault="00EF1619" w:rsidP="002D23D0">
            <w:pPr>
              <w:pStyle w:val="ab"/>
              <w:ind w:firstLineChars="0" w:firstLine="0"/>
              <w:jc w:val="center"/>
              <w:rPr>
                <w:sz w:val="21"/>
                <w:szCs w:val="21"/>
              </w:rPr>
            </w:pPr>
            <w:r w:rsidRPr="008959D9">
              <w:rPr>
                <w:sz w:val="21"/>
                <w:szCs w:val="21"/>
              </w:rPr>
              <w:t>FIG-SV-01</w:t>
            </w:r>
            <w:r w:rsidRPr="008959D9">
              <w:rPr>
                <w:sz w:val="21"/>
                <w:szCs w:val="21"/>
              </w:rPr>
              <w:t>、</w:t>
            </w:r>
            <w:r w:rsidRPr="008959D9">
              <w:rPr>
                <w:sz w:val="21"/>
                <w:szCs w:val="21"/>
              </w:rPr>
              <w:t>FIG-SV-02</w:t>
            </w:r>
            <w:r w:rsidRPr="008959D9">
              <w:rPr>
                <w:sz w:val="21"/>
                <w:szCs w:val="21"/>
              </w:rPr>
              <w:t>、</w:t>
            </w:r>
            <w:r w:rsidRPr="008959D9">
              <w:rPr>
                <w:sz w:val="21"/>
                <w:szCs w:val="21"/>
              </w:rPr>
              <w:t>EVD-TEST-01</w:t>
            </w:r>
          </w:p>
        </w:tc>
        <w:tc>
          <w:tcPr>
            <w:tcW w:w="1275" w:type="dxa"/>
            <w:tcBorders>
              <w:top w:val="single" w:sz="4" w:space="0" w:color="auto"/>
            </w:tcBorders>
            <w:vAlign w:val="center"/>
          </w:tcPr>
          <w:p w14:paraId="776D6A41" w14:textId="77777777" w:rsidR="002D23D0" w:rsidRPr="002D23D0" w:rsidRDefault="008E3C71" w:rsidP="002D23D0">
            <w:pPr>
              <w:pStyle w:val="ab"/>
              <w:ind w:firstLineChars="0" w:firstLine="0"/>
              <w:jc w:val="center"/>
              <w:rPr>
                <w:sz w:val="21"/>
                <w:szCs w:val="21"/>
              </w:rPr>
            </w:pPr>
            <w:r>
              <w:rPr>
                <w:rFonts w:hint="eastAsia"/>
                <w:sz w:val="21"/>
                <w:szCs w:val="21"/>
              </w:rPr>
              <w:t>通过</w:t>
            </w:r>
          </w:p>
        </w:tc>
        <w:tc>
          <w:tcPr>
            <w:tcW w:w="2262" w:type="dxa"/>
            <w:tcBorders>
              <w:top w:val="single" w:sz="4" w:space="0" w:color="auto"/>
            </w:tcBorders>
            <w:vAlign w:val="center"/>
          </w:tcPr>
          <w:p w14:paraId="3B923028" w14:textId="77777777" w:rsidR="002D23D0" w:rsidRPr="002D23D0" w:rsidRDefault="00CB7C18" w:rsidP="002D23D0">
            <w:pPr>
              <w:pStyle w:val="ab"/>
              <w:ind w:firstLineChars="0" w:firstLine="0"/>
              <w:jc w:val="center"/>
              <w:rPr>
                <w:sz w:val="21"/>
                <w:szCs w:val="21"/>
              </w:rPr>
            </w:pPr>
            <w:r w:rsidRPr="008959D9">
              <w:rPr>
                <w:sz w:val="21"/>
                <w:szCs w:val="21"/>
              </w:rPr>
              <w:t>以截图和</w:t>
            </w:r>
            <w:r w:rsidRPr="008959D9">
              <w:rPr>
                <w:sz w:val="21"/>
                <w:szCs w:val="21"/>
              </w:rPr>
              <w:t xml:space="preserve"> smoke test </w:t>
            </w:r>
            <w:r w:rsidRPr="008959D9">
              <w:rPr>
                <w:sz w:val="21"/>
                <w:szCs w:val="21"/>
              </w:rPr>
              <w:t>为主，复杂浏览器兼容性仍需另行验证</w:t>
            </w:r>
          </w:p>
        </w:tc>
      </w:tr>
      <w:tr w:rsidR="002D23D0" w:rsidRPr="002D23D0" w14:paraId="7854BB9E" w14:textId="77777777" w:rsidTr="00BA50CE">
        <w:tc>
          <w:tcPr>
            <w:tcW w:w="1698" w:type="dxa"/>
            <w:vAlign w:val="center"/>
          </w:tcPr>
          <w:p w14:paraId="3F3881D3" w14:textId="77777777" w:rsidR="002D23D0" w:rsidRPr="002D23D0" w:rsidRDefault="00DD15B5" w:rsidP="002D23D0">
            <w:pPr>
              <w:pStyle w:val="ab"/>
              <w:ind w:firstLineChars="0" w:firstLine="0"/>
              <w:jc w:val="center"/>
              <w:rPr>
                <w:sz w:val="21"/>
                <w:szCs w:val="21"/>
              </w:rPr>
            </w:pPr>
            <w:r w:rsidRPr="00DD15B5">
              <w:rPr>
                <w:sz w:val="21"/>
                <w:szCs w:val="21"/>
              </w:rPr>
              <w:t xml:space="preserve">Task Builder </w:t>
            </w:r>
          </w:p>
        </w:tc>
        <w:tc>
          <w:tcPr>
            <w:tcW w:w="1558" w:type="dxa"/>
            <w:vAlign w:val="center"/>
          </w:tcPr>
          <w:p w14:paraId="75D9484D" w14:textId="77777777" w:rsidR="002D23D0" w:rsidRPr="002D23D0" w:rsidRDefault="00DD15B5" w:rsidP="002D23D0">
            <w:pPr>
              <w:pStyle w:val="ab"/>
              <w:ind w:firstLineChars="0" w:firstLine="0"/>
              <w:jc w:val="center"/>
              <w:rPr>
                <w:sz w:val="21"/>
                <w:szCs w:val="21"/>
              </w:rPr>
            </w:pPr>
            <w:r w:rsidRPr="00DD15B5">
              <w:rPr>
                <w:sz w:val="21"/>
                <w:szCs w:val="21"/>
              </w:rPr>
              <w:t>字段注册表、草稿补充、安全预检查、任务确认</w:t>
            </w:r>
          </w:p>
        </w:tc>
        <w:tc>
          <w:tcPr>
            <w:tcW w:w="1701" w:type="dxa"/>
            <w:vAlign w:val="center"/>
          </w:tcPr>
          <w:p w14:paraId="2BB7AB35" w14:textId="77777777" w:rsidR="002D23D0" w:rsidRPr="002D23D0" w:rsidRDefault="00DD15B5" w:rsidP="002D23D0">
            <w:pPr>
              <w:pStyle w:val="ab"/>
              <w:ind w:firstLineChars="0" w:firstLine="0"/>
              <w:jc w:val="center"/>
              <w:rPr>
                <w:sz w:val="21"/>
                <w:szCs w:val="21"/>
              </w:rPr>
            </w:pPr>
            <w:r w:rsidRPr="00DD15B5">
              <w:rPr>
                <w:sz w:val="21"/>
                <w:szCs w:val="21"/>
              </w:rPr>
              <w:t xml:space="preserve">FIG-SV-03 </w:t>
            </w:r>
            <w:r w:rsidRPr="00DD15B5">
              <w:rPr>
                <w:sz w:val="21"/>
                <w:szCs w:val="21"/>
              </w:rPr>
              <w:t>至</w:t>
            </w:r>
            <w:r w:rsidRPr="00DD15B5">
              <w:rPr>
                <w:sz w:val="21"/>
                <w:szCs w:val="21"/>
              </w:rPr>
              <w:t xml:space="preserve"> FIG-SV-11</w:t>
            </w:r>
            <w:r w:rsidRPr="00DD15B5">
              <w:rPr>
                <w:sz w:val="21"/>
                <w:szCs w:val="21"/>
              </w:rPr>
              <w:t>、</w:t>
            </w:r>
            <w:r w:rsidRPr="00DD15B5">
              <w:rPr>
                <w:sz w:val="21"/>
                <w:szCs w:val="21"/>
              </w:rPr>
              <w:t>EVD-API-03</w:t>
            </w:r>
          </w:p>
        </w:tc>
        <w:tc>
          <w:tcPr>
            <w:tcW w:w="1275" w:type="dxa"/>
            <w:vAlign w:val="center"/>
          </w:tcPr>
          <w:p w14:paraId="402FE60C" w14:textId="77777777" w:rsidR="002D23D0" w:rsidRPr="002D23D0" w:rsidRDefault="00DD15B5" w:rsidP="002D23D0">
            <w:pPr>
              <w:pStyle w:val="ab"/>
              <w:ind w:firstLineChars="0" w:firstLine="0"/>
              <w:jc w:val="center"/>
              <w:rPr>
                <w:sz w:val="21"/>
                <w:szCs w:val="21"/>
              </w:rPr>
            </w:pPr>
            <w:r w:rsidRPr="00DD15B5">
              <w:rPr>
                <w:sz w:val="21"/>
                <w:szCs w:val="21"/>
              </w:rPr>
              <w:t>通过</w:t>
            </w:r>
          </w:p>
        </w:tc>
        <w:tc>
          <w:tcPr>
            <w:tcW w:w="2262" w:type="dxa"/>
            <w:vAlign w:val="center"/>
          </w:tcPr>
          <w:p w14:paraId="08993361" w14:textId="77777777" w:rsidR="002D23D0" w:rsidRPr="002D23D0" w:rsidRDefault="00DD15B5" w:rsidP="002D23D0">
            <w:pPr>
              <w:pStyle w:val="ab"/>
              <w:ind w:firstLineChars="0" w:firstLine="0"/>
              <w:jc w:val="center"/>
              <w:rPr>
                <w:sz w:val="21"/>
                <w:szCs w:val="21"/>
              </w:rPr>
            </w:pPr>
            <w:r w:rsidRPr="00DD15B5">
              <w:rPr>
                <w:sz w:val="21"/>
                <w:szCs w:val="21"/>
              </w:rPr>
              <w:t>字段语义由</w:t>
            </w:r>
            <w:r w:rsidRPr="00DD15B5">
              <w:rPr>
                <w:sz w:val="21"/>
                <w:szCs w:val="21"/>
              </w:rPr>
              <w:t xml:space="preserve"> API schema </w:t>
            </w:r>
            <w:r w:rsidRPr="00DD15B5">
              <w:rPr>
                <w:sz w:val="21"/>
                <w:szCs w:val="21"/>
              </w:rPr>
              <w:t>支撑，截图只作为交互证据。</w:t>
            </w:r>
          </w:p>
        </w:tc>
      </w:tr>
      <w:tr w:rsidR="002D23D0" w:rsidRPr="002D23D0" w14:paraId="6070C46F" w14:textId="77777777" w:rsidTr="00BA50CE">
        <w:tc>
          <w:tcPr>
            <w:tcW w:w="1698" w:type="dxa"/>
            <w:vAlign w:val="center"/>
          </w:tcPr>
          <w:p w14:paraId="65AEA31E" w14:textId="77777777" w:rsidR="002D23D0" w:rsidRPr="002D23D0" w:rsidRDefault="00E303B0" w:rsidP="002D23D0">
            <w:pPr>
              <w:pStyle w:val="ab"/>
              <w:ind w:firstLineChars="0" w:firstLine="0"/>
              <w:jc w:val="center"/>
              <w:rPr>
                <w:sz w:val="21"/>
                <w:szCs w:val="21"/>
              </w:rPr>
            </w:pPr>
            <w:r w:rsidRPr="00E303B0">
              <w:rPr>
                <w:sz w:val="21"/>
                <w:szCs w:val="21"/>
              </w:rPr>
              <w:t xml:space="preserve">Task Detail </w:t>
            </w:r>
          </w:p>
        </w:tc>
        <w:tc>
          <w:tcPr>
            <w:tcW w:w="1558" w:type="dxa"/>
            <w:vAlign w:val="center"/>
          </w:tcPr>
          <w:p w14:paraId="77B4A65D" w14:textId="77777777" w:rsidR="002D23D0" w:rsidRPr="002D23D0" w:rsidRDefault="00E303B0" w:rsidP="002D23D0">
            <w:pPr>
              <w:pStyle w:val="ab"/>
              <w:ind w:firstLineChars="0" w:firstLine="0"/>
              <w:jc w:val="center"/>
              <w:rPr>
                <w:sz w:val="21"/>
                <w:szCs w:val="21"/>
              </w:rPr>
            </w:pPr>
            <w:r w:rsidRPr="00E303B0">
              <w:rPr>
                <w:sz w:val="21"/>
                <w:szCs w:val="21"/>
              </w:rPr>
              <w:t>任务状态、运行上下文、候选决策、报告与结构区域</w:t>
            </w:r>
          </w:p>
        </w:tc>
        <w:tc>
          <w:tcPr>
            <w:tcW w:w="1701" w:type="dxa"/>
            <w:vAlign w:val="center"/>
          </w:tcPr>
          <w:p w14:paraId="685F3046" w14:textId="77777777" w:rsidR="002D23D0" w:rsidRPr="002D23D0" w:rsidRDefault="00E303B0" w:rsidP="002D23D0">
            <w:pPr>
              <w:pStyle w:val="ab"/>
              <w:ind w:firstLineChars="0" w:firstLine="0"/>
              <w:jc w:val="center"/>
              <w:rPr>
                <w:sz w:val="21"/>
                <w:szCs w:val="21"/>
              </w:rPr>
            </w:pPr>
            <w:r w:rsidRPr="00E303B0">
              <w:rPr>
                <w:sz w:val="21"/>
                <w:szCs w:val="21"/>
              </w:rPr>
              <w:t xml:space="preserve">FIG-SV-12 </w:t>
            </w:r>
            <w:r w:rsidRPr="00E303B0">
              <w:rPr>
                <w:sz w:val="21"/>
                <w:szCs w:val="21"/>
              </w:rPr>
              <w:t>至</w:t>
            </w:r>
            <w:r w:rsidRPr="00E303B0">
              <w:rPr>
                <w:sz w:val="21"/>
                <w:szCs w:val="21"/>
              </w:rPr>
              <w:t xml:space="preserve"> FIG-SV-17</w:t>
            </w:r>
            <w:r w:rsidRPr="00E303B0">
              <w:rPr>
                <w:sz w:val="21"/>
                <w:szCs w:val="21"/>
              </w:rPr>
              <w:t>、</w:t>
            </w:r>
            <w:r w:rsidRPr="00E303B0">
              <w:rPr>
                <w:sz w:val="21"/>
                <w:szCs w:val="21"/>
              </w:rPr>
              <w:t>EVD-API-04</w:t>
            </w:r>
            <w:r w:rsidRPr="00E303B0">
              <w:rPr>
                <w:sz w:val="21"/>
                <w:szCs w:val="21"/>
              </w:rPr>
              <w:t>、</w:t>
            </w:r>
            <w:r w:rsidRPr="00E303B0">
              <w:rPr>
                <w:sz w:val="21"/>
                <w:szCs w:val="21"/>
              </w:rPr>
              <w:t>EVD-API-06</w:t>
            </w:r>
          </w:p>
        </w:tc>
        <w:tc>
          <w:tcPr>
            <w:tcW w:w="1275" w:type="dxa"/>
            <w:vAlign w:val="center"/>
          </w:tcPr>
          <w:p w14:paraId="26CBDC40" w14:textId="77777777" w:rsidR="002D23D0" w:rsidRPr="002D23D0" w:rsidRDefault="00E303B0" w:rsidP="002D23D0">
            <w:pPr>
              <w:pStyle w:val="ab"/>
              <w:ind w:firstLineChars="0" w:firstLine="0"/>
              <w:jc w:val="center"/>
              <w:rPr>
                <w:sz w:val="21"/>
                <w:szCs w:val="21"/>
              </w:rPr>
            </w:pPr>
            <w:r w:rsidRPr="00E303B0">
              <w:rPr>
                <w:sz w:val="21"/>
                <w:szCs w:val="21"/>
              </w:rPr>
              <w:t>通过</w:t>
            </w:r>
          </w:p>
        </w:tc>
        <w:tc>
          <w:tcPr>
            <w:tcW w:w="2262" w:type="dxa"/>
            <w:vAlign w:val="center"/>
          </w:tcPr>
          <w:p w14:paraId="75CD4F86" w14:textId="77777777" w:rsidR="002D23D0" w:rsidRPr="002D23D0" w:rsidRDefault="00E303B0" w:rsidP="002D23D0">
            <w:pPr>
              <w:pStyle w:val="ab"/>
              <w:ind w:firstLineChars="0" w:firstLine="0"/>
              <w:jc w:val="center"/>
              <w:rPr>
                <w:sz w:val="21"/>
                <w:szCs w:val="21"/>
              </w:rPr>
            </w:pPr>
            <w:r w:rsidRPr="00E303B0">
              <w:rPr>
                <w:sz w:val="21"/>
                <w:szCs w:val="21"/>
              </w:rPr>
              <w:t>结构区域应表述为产物入口与展示区域，不扩大为完整三维结构分析平台</w:t>
            </w:r>
            <w:r w:rsidR="00F62ABD">
              <w:rPr>
                <w:rFonts w:hint="eastAsia"/>
                <w:sz w:val="21"/>
                <w:szCs w:val="21"/>
              </w:rPr>
              <w:t>。</w:t>
            </w:r>
          </w:p>
        </w:tc>
      </w:tr>
      <w:tr w:rsidR="002D23D0" w:rsidRPr="002D23D0" w14:paraId="5454001F" w14:textId="77777777" w:rsidTr="00BA50CE">
        <w:tc>
          <w:tcPr>
            <w:tcW w:w="1698" w:type="dxa"/>
            <w:vAlign w:val="center"/>
          </w:tcPr>
          <w:p w14:paraId="612CC0CC" w14:textId="77777777" w:rsidR="002D23D0" w:rsidRPr="002D23D0" w:rsidRDefault="00416186" w:rsidP="00F62ABD">
            <w:pPr>
              <w:pStyle w:val="ab"/>
              <w:ind w:firstLineChars="0" w:firstLine="0"/>
              <w:jc w:val="center"/>
              <w:rPr>
                <w:sz w:val="21"/>
                <w:szCs w:val="21"/>
              </w:rPr>
            </w:pPr>
            <w:r w:rsidRPr="00416186">
              <w:rPr>
                <w:sz w:val="21"/>
                <w:szCs w:val="21"/>
              </w:rPr>
              <w:t>Event Timeline</w:t>
            </w:r>
          </w:p>
        </w:tc>
        <w:tc>
          <w:tcPr>
            <w:tcW w:w="1558" w:type="dxa"/>
            <w:vAlign w:val="center"/>
          </w:tcPr>
          <w:p w14:paraId="0CED3039" w14:textId="77777777" w:rsidR="002D23D0" w:rsidRPr="002D23D0" w:rsidRDefault="00416186" w:rsidP="002D23D0">
            <w:pPr>
              <w:pStyle w:val="ab"/>
              <w:ind w:firstLineChars="0" w:firstLine="0"/>
              <w:jc w:val="center"/>
              <w:rPr>
                <w:sz w:val="21"/>
                <w:szCs w:val="21"/>
              </w:rPr>
            </w:pPr>
            <w:r w:rsidRPr="00416186">
              <w:rPr>
                <w:sz w:val="21"/>
                <w:szCs w:val="21"/>
              </w:rPr>
              <w:t>状态迁移、步骤完成、等待进入、决策应用、等待退出</w:t>
            </w:r>
          </w:p>
        </w:tc>
        <w:tc>
          <w:tcPr>
            <w:tcW w:w="1701" w:type="dxa"/>
            <w:vAlign w:val="center"/>
          </w:tcPr>
          <w:p w14:paraId="025FB395" w14:textId="77777777" w:rsidR="002D23D0" w:rsidRPr="002D23D0" w:rsidRDefault="00416186" w:rsidP="002D23D0">
            <w:pPr>
              <w:pStyle w:val="ab"/>
              <w:ind w:firstLineChars="0" w:firstLine="0"/>
              <w:jc w:val="center"/>
              <w:rPr>
                <w:sz w:val="21"/>
                <w:szCs w:val="21"/>
              </w:rPr>
            </w:pPr>
            <w:r w:rsidRPr="00416186">
              <w:rPr>
                <w:sz w:val="21"/>
                <w:szCs w:val="21"/>
              </w:rPr>
              <w:t>FIG-SV-18</w:t>
            </w:r>
            <w:r w:rsidRPr="00416186">
              <w:rPr>
                <w:sz w:val="21"/>
                <w:szCs w:val="21"/>
              </w:rPr>
              <w:t>、</w:t>
            </w:r>
            <w:r w:rsidRPr="00416186">
              <w:rPr>
                <w:sz w:val="21"/>
                <w:szCs w:val="21"/>
              </w:rPr>
              <w:t>EVD-API-05</w:t>
            </w:r>
          </w:p>
        </w:tc>
        <w:tc>
          <w:tcPr>
            <w:tcW w:w="1275" w:type="dxa"/>
            <w:vAlign w:val="center"/>
          </w:tcPr>
          <w:p w14:paraId="2C790970" w14:textId="77777777" w:rsidR="002D23D0" w:rsidRPr="002D23D0" w:rsidRDefault="00391DDB" w:rsidP="002D23D0">
            <w:pPr>
              <w:pStyle w:val="ab"/>
              <w:ind w:firstLineChars="0" w:firstLine="0"/>
              <w:jc w:val="center"/>
              <w:rPr>
                <w:sz w:val="21"/>
                <w:szCs w:val="21"/>
              </w:rPr>
            </w:pPr>
            <w:r w:rsidRPr="00416186">
              <w:rPr>
                <w:sz w:val="21"/>
                <w:szCs w:val="21"/>
              </w:rPr>
              <w:t>通过</w:t>
            </w:r>
          </w:p>
        </w:tc>
        <w:tc>
          <w:tcPr>
            <w:tcW w:w="2262" w:type="dxa"/>
            <w:vAlign w:val="center"/>
          </w:tcPr>
          <w:p w14:paraId="3A6BCAE8" w14:textId="77777777" w:rsidR="002D23D0" w:rsidRPr="002D23D0" w:rsidRDefault="0018746E" w:rsidP="002D23D0">
            <w:pPr>
              <w:pStyle w:val="ab"/>
              <w:ind w:firstLineChars="0" w:firstLine="0"/>
              <w:jc w:val="center"/>
              <w:rPr>
                <w:sz w:val="21"/>
                <w:szCs w:val="21"/>
              </w:rPr>
            </w:pPr>
            <w:r w:rsidRPr="00416186">
              <w:rPr>
                <w:sz w:val="21"/>
                <w:szCs w:val="21"/>
              </w:rPr>
              <w:t>当前以单任务样本展示全生命周期</w:t>
            </w:r>
            <w:r>
              <w:rPr>
                <w:rFonts w:hint="eastAsia"/>
                <w:sz w:val="21"/>
                <w:szCs w:val="21"/>
              </w:rPr>
              <w:t>。</w:t>
            </w:r>
          </w:p>
        </w:tc>
      </w:tr>
      <w:tr w:rsidR="0018746E" w:rsidRPr="002D23D0" w14:paraId="6C3B3B45" w14:textId="77777777" w:rsidTr="00BA50CE">
        <w:tc>
          <w:tcPr>
            <w:tcW w:w="1698" w:type="dxa"/>
            <w:vAlign w:val="center"/>
          </w:tcPr>
          <w:p w14:paraId="359576EF" w14:textId="77777777" w:rsidR="0018746E" w:rsidRPr="00416186" w:rsidRDefault="001D5DBE" w:rsidP="00F62ABD">
            <w:pPr>
              <w:pStyle w:val="ab"/>
              <w:ind w:firstLineChars="0" w:firstLine="0"/>
              <w:jc w:val="center"/>
              <w:rPr>
                <w:sz w:val="21"/>
                <w:szCs w:val="21"/>
              </w:rPr>
            </w:pPr>
            <w:r w:rsidRPr="001D5DBE">
              <w:rPr>
                <w:sz w:val="21"/>
                <w:szCs w:val="21"/>
              </w:rPr>
              <w:t xml:space="preserve">CLI </w:t>
            </w:r>
          </w:p>
        </w:tc>
        <w:tc>
          <w:tcPr>
            <w:tcW w:w="1558" w:type="dxa"/>
            <w:vAlign w:val="center"/>
          </w:tcPr>
          <w:p w14:paraId="42008837" w14:textId="77777777" w:rsidR="0018746E" w:rsidRPr="00416186" w:rsidRDefault="001D5DBE" w:rsidP="002D23D0">
            <w:pPr>
              <w:pStyle w:val="ab"/>
              <w:ind w:firstLineChars="0" w:firstLine="0"/>
              <w:jc w:val="center"/>
              <w:rPr>
                <w:sz w:val="21"/>
                <w:szCs w:val="21"/>
              </w:rPr>
            </w:pPr>
            <w:r w:rsidRPr="001D5DBE">
              <w:rPr>
                <w:sz w:val="21"/>
                <w:szCs w:val="21"/>
              </w:rPr>
              <w:t>intake schema</w:t>
            </w:r>
            <w:r w:rsidRPr="001D5DBE">
              <w:rPr>
                <w:sz w:val="21"/>
                <w:szCs w:val="21"/>
              </w:rPr>
              <w:t>、</w:t>
            </w:r>
            <w:r w:rsidRPr="001D5DBE">
              <w:rPr>
                <w:sz w:val="21"/>
                <w:szCs w:val="21"/>
              </w:rPr>
              <w:t>task show</w:t>
            </w:r>
            <w:r w:rsidRPr="001D5DBE">
              <w:rPr>
                <w:sz w:val="21"/>
                <w:szCs w:val="21"/>
              </w:rPr>
              <w:t>、</w:t>
            </w:r>
            <w:r w:rsidRPr="001D5DBE">
              <w:rPr>
                <w:sz w:val="21"/>
                <w:szCs w:val="21"/>
              </w:rPr>
              <w:t xml:space="preserve">timeline/report </w:t>
            </w:r>
            <w:r w:rsidRPr="001D5DBE">
              <w:rPr>
                <w:sz w:val="21"/>
                <w:szCs w:val="21"/>
              </w:rPr>
              <w:t>命令</w:t>
            </w:r>
          </w:p>
        </w:tc>
        <w:tc>
          <w:tcPr>
            <w:tcW w:w="1701" w:type="dxa"/>
            <w:vAlign w:val="center"/>
          </w:tcPr>
          <w:p w14:paraId="29767435" w14:textId="77777777" w:rsidR="0018746E" w:rsidRPr="00416186" w:rsidRDefault="0068120E" w:rsidP="002D23D0">
            <w:pPr>
              <w:pStyle w:val="ab"/>
              <w:ind w:firstLineChars="0" w:firstLine="0"/>
              <w:jc w:val="center"/>
              <w:rPr>
                <w:sz w:val="21"/>
                <w:szCs w:val="21"/>
              </w:rPr>
            </w:pPr>
            <w:r w:rsidRPr="001D5DBE">
              <w:rPr>
                <w:sz w:val="21"/>
                <w:szCs w:val="21"/>
              </w:rPr>
              <w:t xml:space="preserve">EVD-CLI-01 </w:t>
            </w:r>
            <w:r w:rsidRPr="001D5DBE">
              <w:rPr>
                <w:sz w:val="21"/>
                <w:szCs w:val="21"/>
              </w:rPr>
              <w:t>至</w:t>
            </w:r>
            <w:r w:rsidRPr="001D5DBE">
              <w:rPr>
                <w:sz w:val="21"/>
                <w:szCs w:val="21"/>
              </w:rPr>
              <w:t xml:space="preserve"> EVD-CLI-04</w:t>
            </w:r>
            <w:r w:rsidRPr="001D5DBE">
              <w:rPr>
                <w:sz w:val="21"/>
                <w:szCs w:val="21"/>
              </w:rPr>
              <w:t>、</w:t>
            </w:r>
            <w:r w:rsidRPr="001D5DBE">
              <w:rPr>
                <w:sz w:val="21"/>
                <w:szCs w:val="21"/>
              </w:rPr>
              <w:t>EVD-TEST-04</w:t>
            </w:r>
          </w:p>
        </w:tc>
        <w:tc>
          <w:tcPr>
            <w:tcW w:w="1275" w:type="dxa"/>
            <w:vAlign w:val="center"/>
          </w:tcPr>
          <w:p w14:paraId="4054E102" w14:textId="77777777" w:rsidR="0018746E" w:rsidRPr="00416186" w:rsidRDefault="00536042" w:rsidP="002D23D0">
            <w:pPr>
              <w:pStyle w:val="ab"/>
              <w:ind w:firstLineChars="0" w:firstLine="0"/>
              <w:jc w:val="center"/>
              <w:rPr>
                <w:sz w:val="21"/>
                <w:szCs w:val="21"/>
              </w:rPr>
            </w:pPr>
            <w:r w:rsidRPr="001D5DBE">
              <w:rPr>
                <w:sz w:val="21"/>
                <w:szCs w:val="21"/>
              </w:rPr>
              <w:t>部分通过</w:t>
            </w:r>
          </w:p>
        </w:tc>
        <w:tc>
          <w:tcPr>
            <w:tcW w:w="2262" w:type="dxa"/>
            <w:vAlign w:val="center"/>
          </w:tcPr>
          <w:p w14:paraId="1348D5B5" w14:textId="77777777" w:rsidR="0018746E" w:rsidRPr="00416186" w:rsidRDefault="00647AB9" w:rsidP="002D23D0">
            <w:pPr>
              <w:pStyle w:val="ab"/>
              <w:ind w:firstLineChars="0" w:firstLine="0"/>
              <w:jc w:val="center"/>
              <w:rPr>
                <w:sz w:val="21"/>
                <w:szCs w:val="21"/>
              </w:rPr>
            </w:pPr>
            <w:r w:rsidRPr="001D5DBE">
              <w:rPr>
                <w:sz w:val="21"/>
                <w:szCs w:val="21"/>
              </w:rPr>
              <w:t xml:space="preserve">timeline </w:t>
            </w:r>
            <w:r w:rsidRPr="001D5DBE">
              <w:rPr>
                <w:sz w:val="21"/>
                <w:szCs w:val="21"/>
              </w:rPr>
              <w:t>和</w:t>
            </w:r>
            <w:r w:rsidRPr="001D5DBE">
              <w:rPr>
                <w:sz w:val="21"/>
                <w:szCs w:val="21"/>
              </w:rPr>
              <w:t xml:space="preserve"> report </w:t>
            </w:r>
            <w:r w:rsidRPr="001D5DBE">
              <w:rPr>
                <w:sz w:val="21"/>
                <w:szCs w:val="21"/>
              </w:rPr>
              <w:t>子命令当前仅输出</w:t>
            </w:r>
            <w:r w:rsidRPr="001D5DBE">
              <w:rPr>
                <w:sz w:val="21"/>
                <w:szCs w:val="21"/>
              </w:rPr>
              <w:t xml:space="preserve"> usage</w:t>
            </w:r>
            <w:r w:rsidRPr="001D5DBE">
              <w:rPr>
                <w:sz w:val="21"/>
                <w:szCs w:val="21"/>
              </w:rPr>
              <w:t>，需作为限制说明。</w:t>
            </w:r>
          </w:p>
        </w:tc>
      </w:tr>
    </w:tbl>
    <w:p w14:paraId="375DC0F3" w14:textId="77777777" w:rsidR="002D23D0" w:rsidRDefault="00A51722" w:rsidP="004A666D">
      <w:pPr>
        <w:pStyle w:val="ab"/>
        <w:ind w:firstLine="496"/>
      </w:pPr>
      <w:r>
        <w:t xml:space="preserve">Web </w:t>
      </w:r>
      <w:r>
        <w:t>工作台验证覆盖</w:t>
      </w:r>
      <w:r>
        <w:t xml:space="preserve"> Dashboard</w:t>
      </w:r>
      <w:r>
        <w:t>、</w:t>
      </w:r>
      <w:r>
        <w:t>Task Builder</w:t>
      </w:r>
      <w:r>
        <w:t>、</w:t>
      </w:r>
      <w:r>
        <w:t xml:space="preserve">Task Detail </w:t>
      </w:r>
      <w:r>
        <w:t>和</w:t>
      </w:r>
      <w:r>
        <w:t xml:space="preserve"> Event Timeline</w:t>
      </w:r>
      <w:r>
        <w:t>。前端</w:t>
      </w:r>
      <w:r>
        <w:t xml:space="preserve"> smoke </w:t>
      </w:r>
      <w:r>
        <w:t>测试和截图证据表明，用户可以查看任务状态、补充任务字段、审查候选、读取报告并追踪事件。</w:t>
      </w:r>
    </w:p>
    <w:p w14:paraId="22BFFFEC" w14:textId="77777777" w:rsidR="000514E0" w:rsidRDefault="000514E0" w:rsidP="004A666D">
      <w:pPr>
        <w:pStyle w:val="ab"/>
        <w:ind w:firstLine="496"/>
      </w:pPr>
      <w:r w:rsidRPr="000514E0">
        <w:t xml:space="preserve">CLI </w:t>
      </w:r>
      <w:r w:rsidRPr="000514E0">
        <w:t>验证显示，</w:t>
      </w:r>
      <w:r w:rsidRPr="000514E0">
        <w:t>intake schema --</w:t>
      </w:r>
      <w:proofErr w:type="spellStart"/>
      <w:r w:rsidRPr="000514E0">
        <w:t>json</w:t>
      </w:r>
      <w:proofErr w:type="spellEnd"/>
      <w:r w:rsidRPr="000514E0">
        <w:t xml:space="preserve"> </w:t>
      </w:r>
      <w:r w:rsidRPr="000514E0">
        <w:t>能输出完整字段注册表，</w:t>
      </w:r>
      <w:r w:rsidRPr="000514E0">
        <w:t xml:space="preserve">task show </w:t>
      </w:r>
      <w:r w:rsidRPr="000514E0">
        <w:t>能展示任务</w:t>
      </w:r>
      <w:r w:rsidRPr="000514E0">
        <w:t xml:space="preserve"> ID</w:t>
      </w:r>
      <w:r w:rsidRPr="000514E0">
        <w:t>、状态、</w:t>
      </w:r>
      <w:r w:rsidRPr="000514E0">
        <w:t xml:space="preserve">15 </w:t>
      </w:r>
      <w:r w:rsidRPr="000514E0">
        <w:t>条能力</w:t>
      </w:r>
      <w:r w:rsidRPr="000514E0">
        <w:t xml:space="preserve"> readiness </w:t>
      </w:r>
      <w:r w:rsidRPr="000514E0">
        <w:t>和恢复建议。</w:t>
      </w:r>
      <w:r w:rsidRPr="000514E0">
        <w:t xml:space="preserve">CLI </w:t>
      </w:r>
      <w:r w:rsidRPr="000514E0">
        <w:t>自动化测试覆盖</w:t>
      </w:r>
      <w:r w:rsidRPr="000514E0">
        <w:t xml:space="preserve"> 16 </w:t>
      </w:r>
      <w:r w:rsidRPr="000514E0">
        <w:lastRenderedPageBreak/>
        <w:t>个用例并全部通过。但在本文场景中，</w:t>
      </w:r>
      <w:r w:rsidRPr="000514E0">
        <w:t xml:space="preserve">timeline show </w:t>
      </w:r>
      <w:r w:rsidRPr="000514E0">
        <w:t>和</w:t>
      </w:r>
      <w:r w:rsidRPr="000514E0">
        <w:t xml:space="preserve"> report show </w:t>
      </w:r>
      <w:r w:rsidRPr="000514E0">
        <w:t>目前尚未提供完整展示能力，因此</w:t>
      </w:r>
      <w:r w:rsidRPr="000514E0">
        <w:t xml:space="preserve"> TC-S08 </w:t>
      </w:r>
      <w:r w:rsidRPr="000514E0">
        <w:t>标记为部分通过。该限制不影响</w:t>
      </w:r>
      <w:r w:rsidRPr="000514E0">
        <w:t xml:space="preserve"> Web </w:t>
      </w:r>
      <w:r w:rsidRPr="000514E0">
        <w:t>和</w:t>
      </w:r>
      <w:r w:rsidRPr="000514E0">
        <w:t xml:space="preserve"> API </w:t>
      </w:r>
      <w:r w:rsidRPr="000514E0">
        <w:t>对事件与报告的访问，但终稿需要如实保留。</w:t>
      </w:r>
    </w:p>
    <w:p w14:paraId="3AC9CBD0" w14:textId="77777777" w:rsidR="00D360CA" w:rsidRDefault="00D360CA" w:rsidP="00D360CA">
      <w:pPr>
        <w:pStyle w:val="2"/>
        <w:rPr>
          <w:lang w:val="en-US"/>
        </w:rPr>
      </w:pPr>
      <w:bookmarkStart w:id="103" w:name="_Toc229518344"/>
      <w:r w:rsidRPr="00D360CA">
        <w:t>失败恢复与安全边界验证</w:t>
      </w:r>
      <w:bookmarkEnd w:id="103"/>
    </w:p>
    <w:p w14:paraId="6A9CC48D" w14:textId="3BD5A54C" w:rsidR="008F2B54" w:rsidRDefault="008F2B54" w:rsidP="008F2B54">
      <w:pPr>
        <w:pStyle w:val="ab"/>
        <w:ind w:firstLine="496"/>
      </w:pPr>
      <w:r>
        <w:t>蛋白质设计工作流中，工具失败、输出缺失、远程服务不可达和安全风险都可能导致任务中断。本文系统将失败处理拆分为有界重试、局部修补、后缀重规划和终止止损几个层次。</w:t>
      </w:r>
      <w:r>
        <w:t xml:space="preserve">TC-S12 </w:t>
      </w:r>
      <w:r>
        <w:t>和</w:t>
      </w:r>
      <w:r>
        <w:t xml:space="preserve"> TC-S13 </w:t>
      </w:r>
      <w:r>
        <w:t>分别验证恢复流程和止损审计，</w:t>
      </w:r>
      <w:r>
        <w:t xml:space="preserve">TC-S10 </w:t>
      </w:r>
      <w:r>
        <w:t>验证安全边界。</w:t>
      </w:r>
      <w:r>
        <w:fldChar w:fldCharType="begin"/>
      </w:r>
      <w:r>
        <w:instrText xml:space="preserve"> REF _RefAuto_Tbl_6_4 \h </w:instrText>
      </w:r>
      <w:r>
        <w:fldChar w:fldCharType="separate"/>
      </w:r>
      <w:r w:rsidR="001A7A12">
        <w:rPr>
          <w:rFonts w:hint="eastAsia"/>
        </w:rPr>
        <w:t>表</w:t>
      </w:r>
      <w:r w:rsidR="001A7A12">
        <w:rPr>
          <w:rFonts w:hint="eastAsia"/>
        </w:rPr>
        <w:t xml:space="preserve"> 6-4</w:t>
      </w:r>
      <w:r>
        <w:fldChar w:fldCharType="end"/>
      </w:r>
      <w:r>
        <w:t xml:space="preserve"> </w:t>
      </w:r>
      <w:r>
        <w:t>汇总了恢复与安全相关的主要证据。</w:t>
      </w:r>
    </w:p>
    <w:p w14:paraId="1B2D34D5" w14:textId="77777777" w:rsidR="00541147" w:rsidRDefault="00541147" w:rsidP="00541147">
      <w:pPr>
        <w:pStyle w:val="ae"/>
        <w:keepNext/>
      </w:pPr>
      <w:bookmarkStart w:id="104" w:name="_RefAuto_Tbl_6_4"/>
      <w:r>
        <w:rPr>
          <w:rFonts w:hint="eastAsia"/>
        </w:rPr>
        <w:t>表 6-4</w:t>
      </w:r>
      <w:bookmarkEnd w:id="104"/>
      <w:r>
        <w:rPr>
          <w:rFonts w:hint="eastAsia"/>
        </w:rPr>
        <w:t xml:space="preserve"> 恢复与安全边界验证证据表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5"/>
        <w:gridCol w:w="1018"/>
        <w:gridCol w:w="3159"/>
        <w:gridCol w:w="1243"/>
        <w:gridCol w:w="1959"/>
      </w:tblGrid>
      <w:tr w:rsidR="00C459FC" w14:paraId="42076CB4" w14:textId="77777777" w:rsidTr="00541147">
        <w:trPr>
          <w:cantSplit/>
          <w:jc w:val="center"/>
        </w:trPr>
        <w:tc>
          <w:tcPr>
            <w:tcW w:w="1125" w:type="dxa"/>
            <w:tcBorders>
              <w:top w:val="single" w:sz="4" w:space="0" w:color="auto"/>
              <w:bottom w:val="single" w:sz="4" w:space="0" w:color="auto"/>
            </w:tcBorders>
            <w:vAlign w:val="center"/>
          </w:tcPr>
          <w:p w14:paraId="3050A087" w14:textId="77777777" w:rsidR="00C459FC" w:rsidRDefault="00C459FC" w:rsidP="00995BAF">
            <w:pPr>
              <w:jc w:val="center"/>
            </w:pPr>
            <w:r>
              <w:rPr>
                <w:sz w:val="21"/>
              </w:rPr>
              <w:t>验证主题</w:t>
            </w:r>
          </w:p>
        </w:tc>
        <w:tc>
          <w:tcPr>
            <w:tcW w:w="1018" w:type="dxa"/>
            <w:tcBorders>
              <w:top w:val="single" w:sz="4" w:space="0" w:color="auto"/>
              <w:bottom w:val="single" w:sz="4" w:space="0" w:color="auto"/>
            </w:tcBorders>
            <w:vAlign w:val="center"/>
          </w:tcPr>
          <w:p w14:paraId="202B2A05" w14:textId="77777777" w:rsidR="00C459FC" w:rsidRDefault="00C459FC" w:rsidP="00995BAF">
            <w:pPr>
              <w:jc w:val="center"/>
            </w:pPr>
            <w:r>
              <w:rPr>
                <w:sz w:val="21"/>
              </w:rPr>
              <w:t>覆盖用例</w:t>
            </w:r>
          </w:p>
        </w:tc>
        <w:tc>
          <w:tcPr>
            <w:tcW w:w="3159" w:type="dxa"/>
            <w:tcBorders>
              <w:top w:val="single" w:sz="4" w:space="0" w:color="auto"/>
              <w:bottom w:val="single" w:sz="4" w:space="0" w:color="auto"/>
            </w:tcBorders>
            <w:vAlign w:val="center"/>
          </w:tcPr>
          <w:p w14:paraId="32F7C687" w14:textId="77777777" w:rsidR="00C459FC" w:rsidRDefault="00C459FC" w:rsidP="00995BAF">
            <w:pPr>
              <w:jc w:val="center"/>
            </w:pPr>
            <w:r>
              <w:rPr>
                <w:sz w:val="21"/>
              </w:rPr>
              <w:t>关键行为</w:t>
            </w:r>
          </w:p>
        </w:tc>
        <w:tc>
          <w:tcPr>
            <w:tcW w:w="1243" w:type="dxa"/>
            <w:tcBorders>
              <w:top w:val="single" w:sz="4" w:space="0" w:color="auto"/>
              <w:bottom w:val="single" w:sz="4" w:space="0" w:color="auto"/>
            </w:tcBorders>
            <w:vAlign w:val="center"/>
          </w:tcPr>
          <w:p w14:paraId="6687F22C" w14:textId="77777777" w:rsidR="00C459FC" w:rsidRDefault="00C459FC" w:rsidP="00995BAF">
            <w:pPr>
              <w:jc w:val="center"/>
            </w:pPr>
            <w:r>
              <w:rPr>
                <w:sz w:val="21"/>
              </w:rPr>
              <w:t>主要证据</w:t>
            </w:r>
          </w:p>
        </w:tc>
        <w:tc>
          <w:tcPr>
            <w:tcW w:w="1959" w:type="dxa"/>
            <w:tcBorders>
              <w:top w:val="single" w:sz="4" w:space="0" w:color="auto"/>
              <w:bottom w:val="single" w:sz="4" w:space="0" w:color="auto"/>
            </w:tcBorders>
            <w:vAlign w:val="center"/>
          </w:tcPr>
          <w:p w14:paraId="0862669E" w14:textId="77777777" w:rsidR="00C459FC" w:rsidRDefault="00C459FC" w:rsidP="00995BAF">
            <w:pPr>
              <w:jc w:val="center"/>
            </w:pPr>
            <w:r>
              <w:rPr>
                <w:sz w:val="21"/>
              </w:rPr>
              <w:t>结论边界</w:t>
            </w:r>
          </w:p>
        </w:tc>
      </w:tr>
      <w:tr w:rsidR="00C459FC" w14:paraId="51A917A4" w14:textId="77777777" w:rsidTr="00541147">
        <w:trPr>
          <w:cantSplit/>
          <w:jc w:val="center"/>
        </w:trPr>
        <w:tc>
          <w:tcPr>
            <w:tcW w:w="1125" w:type="dxa"/>
            <w:tcBorders>
              <w:top w:val="single" w:sz="4" w:space="0" w:color="auto"/>
            </w:tcBorders>
            <w:vAlign w:val="center"/>
          </w:tcPr>
          <w:p w14:paraId="31E1FCCC" w14:textId="77777777" w:rsidR="00C459FC" w:rsidRDefault="00C459FC" w:rsidP="00995BAF">
            <w:pPr>
              <w:jc w:val="center"/>
            </w:pPr>
            <w:r>
              <w:rPr>
                <w:sz w:val="21"/>
              </w:rPr>
              <w:t>有界重试</w:t>
            </w:r>
          </w:p>
        </w:tc>
        <w:tc>
          <w:tcPr>
            <w:tcW w:w="1018" w:type="dxa"/>
            <w:tcBorders>
              <w:top w:val="single" w:sz="4" w:space="0" w:color="auto"/>
            </w:tcBorders>
            <w:vAlign w:val="center"/>
          </w:tcPr>
          <w:p w14:paraId="45ABFBEB" w14:textId="77777777" w:rsidR="00C459FC" w:rsidRDefault="00C459FC" w:rsidP="00995BAF">
            <w:pPr>
              <w:jc w:val="center"/>
            </w:pPr>
            <w:r>
              <w:rPr>
                <w:sz w:val="21"/>
              </w:rPr>
              <w:t>TC-S12</w:t>
            </w:r>
          </w:p>
        </w:tc>
        <w:tc>
          <w:tcPr>
            <w:tcW w:w="3159" w:type="dxa"/>
            <w:tcBorders>
              <w:top w:val="single" w:sz="4" w:space="0" w:color="auto"/>
            </w:tcBorders>
            <w:vAlign w:val="center"/>
          </w:tcPr>
          <w:p w14:paraId="71EC5018" w14:textId="77777777" w:rsidR="00C459FC" w:rsidRDefault="00C459FC" w:rsidP="00995BAF">
            <w:pPr>
              <w:jc w:val="center"/>
            </w:pPr>
            <w:r>
              <w:rPr>
                <w:sz w:val="21"/>
              </w:rPr>
              <w:t>可重试失败进入有限重试，耗尽后交给恢复逻辑</w:t>
            </w:r>
          </w:p>
        </w:tc>
        <w:tc>
          <w:tcPr>
            <w:tcW w:w="1243" w:type="dxa"/>
            <w:tcBorders>
              <w:top w:val="single" w:sz="4" w:space="0" w:color="auto"/>
            </w:tcBorders>
            <w:vAlign w:val="center"/>
          </w:tcPr>
          <w:p w14:paraId="11C98DE0" w14:textId="77777777" w:rsidR="00C459FC" w:rsidRDefault="00C459FC" w:rsidP="00995BAF">
            <w:pPr>
              <w:jc w:val="center"/>
            </w:pPr>
            <w:r>
              <w:rPr>
                <w:sz w:val="21"/>
              </w:rPr>
              <w:t>EVD-TEST-03</w:t>
            </w:r>
            <w:r>
              <w:rPr>
                <w:sz w:val="21"/>
              </w:rPr>
              <w:t>、</w:t>
            </w:r>
            <w:r>
              <w:rPr>
                <w:sz w:val="21"/>
              </w:rPr>
              <w:t>EVD-LOG-01</w:t>
            </w:r>
          </w:p>
        </w:tc>
        <w:tc>
          <w:tcPr>
            <w:tcW w:w="1959" w:type="dxa"/>
            <w:tcBorders>
              <w:top w:val="single" w:sz="4" w:space="0" w:color="auto"/>
            </w:tcBorders>
            <w:vAlign w:val="center"/>
          </w:tcPr>
          <w:p w14:paraId="7C548617" w14:textId="77777777" w:rsidR="00C459FC" w:rsidRDefault="00C459FC" w:rsidP="00995BAF">
            <w:pPr>
              <w:jc w:val="center"/>
            </w:pPr>
            <w:r>
              <w:rPr>
                <w:sz w:val="21"/>
              </w:rPr>
              <w:t>证明</w:t>
            </w:r>
            <w:r>
              <w:rPr>
                <w:sz w:val="21"/>
              </w:rPr>
              <w:t xml:space="preserve"> retry </w:t>
            </w:r>
            <w:r>
              <w:rPr>
                <w:sz w:val="21"/>
              </w:rPr>
              <w:t>机制可达，不等同于所有工具失败都可恢复。</w:t>
            </w:r>
          </w:p>
        </w:tc>
      </w:tr>
      <w:tr w:rsidR="00C459FC" w14:paraId="377113D5" w14:textId="77777777" w:rsidTr="00541147">
        <w:trPr>
          <w:cantSplit/>
          <w:jc w:val="center"/>
        </w:trPr>
        <w:tc>
          <w:tcPr>
            <w:tcW w:w="1125" w:type="dxa"/>
            <w:vAlign w:val="center"/>
          </w:tcPr>
          <w:p w14:paraId="5EFCCF02" w14:textId="77777777" w:rsidR="00C459FC" w:rsidRDefault="00C459FC" w:rsidP="00995BAF">
            <w:pPr>
              <w:jc w:val="center"/>
            </w:pPr>
            <w:r>
              <w:rPr>
                <w:sz w:val="21"/>
              </w:rPr>
              <w:t>局部修补</w:t>
            </w:r>
          </w:p>
        </w:tc>
        <w:tc>
          <w:tcPr>
            <w:tcW w:w="1018" w:type="dxa"/>
            <w:vAlign w:val="center"/>
          </w:tcPr>
          <w:p w14:paraId="239E772A" w14:textId="77777777" w:rsidR="00C459FC" w:rsidRDefault="00C459FC" w:rsidP="00995BAF">
            <w:pPr>
              <w:jc w:val="center"/>
            </w:pPr>
            <w:r>
              <w:rPr>
                <w:sz w:val="21"/>
              </w:rPr>
              <w:t>TC-S12</w:t>
            </w:r>
          </w:p>
        </w:tc>
        <w:tc>
          <w:tcPr>
            <w:tcW w:w="3159" w:type="dxa"/>
            <w:vAlign w:val="center"/>
          </w:tcPr>
          <w:p w14:paraId="114E4E44" w14:textId="77777777" w:rsidR="00C459FC" w:rsidRDefault="00C459FC" w:rsidP="00995BAF">
            <w:pPr>
              <w:jc w:val="center"/>
            </w:pPr>
            <w:r>
              <w:rPr>
                <w:sz w:val="21"/>
              </w:rPr>
              <w:t xml:space="preserve">retry exhausted </w:t>
            </w:r>
            <w:r>
              <w:rPr>
                <w:sz w:val="21"/>
              </w:rPr>
              <w:t>后生成</w:t>
            </w:r>
            <w:r>
              <w:rPr>
                <w:sz w:val="21"/>
              </w:rPr>
              <w:t xml:space="preserve"> patch_local </w:t>
            </w:r>
            <w:r>
              <w:rPr>
                <w:sz w:val="21"/>
              </w:rPr>
              <w:t>候选并进入</w:t>
            </w:r>
            <w:r>
              <w:rPr>
                <w:sz w:val="21"/>
              </w:rPr>
              <w:t xml:space="preserve"> WAITING_PATCH_CONFIRM</w:t>
            </w:r>
          </w:p>
        </w:tc>
        <w:tc>
          <w:tcPr>
            <w:tcW w:w="1243" w:type="dxa"/>
            <w:vAlign w:val="center"/>
          </w:tcPr>
          <w:p w14:paraId="041D4F8A" w14:textId="77777777" w:rsidR="00C459FC" w:rsidRDefault="00C459FC" w:rsidP="00995BAF">
            <w:pPr>
              <w:jc w:val="center"/>
            </w:pPr>
            <w:r>
              <w:rPr>
                <w:sz w:val="21"/>
              </w:rPr>
              <w:t>EVD-TEST-03</w:t>
            </w:r>
            <w:r>
              <w:rPr>
                <w:sz w:val="21"/>
              </w:rPr>
              <w:t>、</w:t>
            </w:r>
            <w:r>
              <w:rPr>
                <w:sz w:val="21"/>
              </w:rPr>
              <w:t>EVD-LOG-01</w:t>
            </w:r>
            <w:r>
              <w:rPr>
                <w:sz w:val="21"/>
              </w:rPr>
              <w:t>、</w:t>
            </w:r>
            <w:r>
              <w:rPr>
                <w:sz w:val="21"/>
              </w:rPr>
              <w:t>EVD-LOG-02</w:t>
            </w:r>
          </w:p>
        </w:tc>
        <w:tc>
          <w:tcPr>
            <w:tcW w:w="1959" w:type="dxa"/>
            <w:vAlign w:val="center"/>
          </w:tcPr>
          <w:p w14:paraId="73810386" w14:textId="77777777" w:rsidR="00C459FC" w:rsidRDefault="00C459FC" w:rsidP="00995BAF">
            <w:pPr>
              <w:jc w:val="center"/>
            </w:pPr>
            <w:r>
              <w:rPr>
                <w:sz w:val="21"/>
              </w:rPr>
              <w:t>证明局部修补路径可执行，具体成功依赖失败类型。</w:t>
            </w:r>
          </w:p>
        </w:tc>
      </w:tr>
    </w:tbl>
    <w:p w14:paraId="4C69146A" w14:textId="0ADBE391" w:rsidR="00702DE9" w:rsidRDefault="00702DE9" w:rsidP="00392B72">
      <w:pPr>
        <w:pStyle w:val="ab"/>
        <w:ind w:firstLineChars="0" w:firstLine="0"/>
      </w:pPr>
    </w:p>
    <w:p w14:paraId="037DC42F" w14:textId="4AC4F461" w:rsidR="00701584" w:rsidRPr="00C1366A" w:rsidRDefault="00702DE9" w:rsidP="00C1366A">
      <w:pPr>
        <w:widowControl/>
        <w:suppressAutoHyphens w:val="0"/>
        <w:jc w:val="left"/>
        <w:rPr>
          <w:szCs w:val="20"/>
        </w:rPr>
      </w:pPr>
      <w:r>
        <w:br w:type="page"/>
      </w:r>
    </w:p>
    <w:p w14:paraId="764115EC" w14:textId="58F4A5E9" w:rsidR="00701584" w:rsidRPr="00FF1A24" w:rsidRDefault="00701584" w:rsidP="00541147">
      <w:pPr>
        <w:pStyle w:val="ab"/>
        <w:ind w:firstLineChars="0" w:firstLine="0"/>
        <w:jc w:val="right"/>
        <w:rPr>
          <w:sz w:val="21"/>
          <w:szCs w:val="21"/>
        </w:rPr>
      </w:pPr>
      <w:r>
        <w:lastRenderedPageBreak/>
        <w:fldChar w:fldCharType="begin"/>
      </w:r>
      <w:r>
        <w:instrText xml:space="preserve"> REF _RefAuto_Tbl_6_4 \h </w:instrText>
      </w:r>
      <w:r>
        <w:fldChar w:fldCharType="separate"/>
      </w:r>
      <w:r w:rsidR="001A7A12">
        <w:rPr>
          <w:rFonts w:hint="eastAsia"/>
        </w:rPr>
        <w:t>表</w:t>
      </w:r>
      <w:r w:rsidR="001A7A12">
        <w:rPr>
          <w:rFonts w:hint="eastAsia"/>
        </w:rPr>
        <w:t xml:space="preserve"> 6-4</w:t>
      </w:r>
      <w:r>
        <w:fldChar w:fldCharType="end"/>
      </w:r>
      <w:r w:rsidR="00F015AB">
        <w:rPr>
          <w:rFonts w:ascii="宋体" w:hAnsi="宋体" w:cs="宋体"/>
          <w:sz w:val="21"/>
          <w:szCs w:val="21"/>
        </w:rPr>
        <w:t>（续表）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1"/>
        <w:gridCol w:w="1137"/>
        <w:gridCol w:w="2350"/>
        <w:gridCol w:w="1465"/>
        <w:gridCol w:w="2221"/>
      </w:tblGrid>
      <w:tr w:rsidR="006F48E6" w14:paraId="1A098D6C" w14:textId="77777777" w:rsidTr="006F48E6">
        <w:trPr>
          <w:cantSplit/>
          <w:jc w:val="center"/>
        </w:trPr>
        <w:tc>
          <w:tcPr>
            <w:tcW w:w="1331" w:type="dxa"/>
            <w:tcBorders>
              <w:top w:val="single" w:sz="4" w:space="0" w:color="auto"/>
              <w:bottom w:val="single" w:sz="4" w:space="0" w:color="auto"/>
            </w:tcBorders>
            <w:vAlign w:val="center"/>
          </w:tcPr>
          <w:p w14:paraId="39F302C2" w14:textId="77777777" w:rsidR="006F48E6" w:rsidRDefault="006F48E6" w:rsidP="006F48E6">
            <w:pPr>
              <w:jc w:val="center"/>
              <w:rPr>
                <w:sz w:val="21"/>
              </w:rPr>
            </w:pPr>
            <w:r>
              <w:rPr>
                <w:sz w:val="21"/>
              </w:rPr>
              <w:t>验证主题</w:t>
            </w:r>
          </w:p>
        </w:tc>
        <w:tc>
          <w:tcPr>
            <w:tcW w:w="1137" w:type="dxa"/>
            <w:tcBorders>
              <w:top w:val="single" w:sz="4" w:space="0" w:color="auto"/>
              <w:bottom w:val="single" w:sz="4" w:space="0" w:color="auto"/>
            </w:tcBorders>
            <w:vAlign w:val="center"/>
          </w:tcPr>
          <w:p w14:paraId="3ABDA844" w14:textId="77777777" w:rsidR="006F48E6" w:rsidRDefault="006F48E6" w:rsidP="006F48E6">
            <w:pPr>
              <w:jc w:val="center"/>
              <w:rPr>
                <w:sz w:val="21"/>
              </w:rPr>
            </w:pPr>
            <w:r>
              <w:rPr>
                <w:sz w:val="21"/>
              </w:rPr>
              <w:t>覆盖用例</w:t>
            </w:r>
          </w:p>
        </w:tc>
        <w:tc>
          <w:tcPr>
            <w:tcW w:w="2350" w:type="dxa"/>
            <w:tcBorders>
              <w:top w:val="single" w:sz="4" w:space="0" w:color="auto"/>
              <w:bottom w:val="single" w:sz="4" w:space="0" w:color="auto"/>
            </w:tcBorders>
            <w:vAlign w:val="center"/>
          </w:tcPr>
          <w:p w14:paraId="18ECFFBD" w14:textId="77777777" w:rsidR="006F48E6" w:rsidRDefault="006F48E6" w:rsidP="006F48E6">
            <w:pPr>
              <w:jc w:val="center"/>
              <w:rPr>
                <w:sz w:val="21"/>
              </w:rPr>
            </w:pPr>
            <w:r>
              <w:rPr>
                <w:sz w:val="21"/>
              </w:rPr>
              <w:t>关键行为</w:t>
            </w:r>
          </w:p>
        </w:tc>
        <w:tc>
          <w:tcPr>
            <w:tcW w:w="1465" w:type="dxa"/>
            <w:tcBorders>
              <w:top w:val="single" w:sz="4" w:space="0" w:color="auto"/>
              <w:bottom w:val="single" w:sz="4" w:space="0" w:color="auto"/>
            </w:tcBorders>
            <w:vAlign w:val="center"/>
          </w:tcPr>
          <w:p w14:paraId="571BB0A1" w14:textId="77777777" w:rsidR="006F48E6" w:rsidRDefault="006F48E6" w:rsidP="006F48E6">
            <w:pPr>
              <w:jc w:val="center"/>
              <w:rPr>
                <w:sz w:val="21"/>
              </w:rPr>
            </w:pPr>
            <w:r>
              <w:rPr>
                <w:sz w:val="21"/>
              </w:rPr>
              <w:t>主要证据</w:t>
            </w:r>
          </w:p>
        </w:tc>
        <w:tc>
          <w:tcPr>
            <w:tcW w:w="2221" w:type="dxa"/>
            <w:tcBorders>
              <w:top w:val="single" w:sz="4" w:space="0" w:color="auto"/>
              <w:bottom w:val="single" w:sz="4" w:space="0" w:color="auto"/>
            </w:tcBorders>
            <w:vAlign w:val="center"/>
          </w:tcPr>
          <w:p w14:paraId="5C53E874" w14:textId="77777777" w:rsidR="006F48E6" w:rsidRDefault="006F48E6" w:rsidP="006F48E6">
            <w:pPr>
              <w:jc w:val="center"/>
              <w:rPr>
                <w:sz w:val="21"/>
              </w:rPr>
            </w:pPr>
            <w:r>
              <w:rPr>
                <w:sz w:val="21"/>
              </w:rPr>
              <w:t>结论边界</w:t>
            </w:r>
          </w:p>
        </w:tc>
      </w:tr>
      <w:tr w:rsidR="00541147" w14:paraId="0D300943" w14:textId="77777777" w:rsidTr="006F48E6">
        <w:trPr>
          <w:cantSplit/>
          <w:jc w:val="center"/>
        </w:trPr>
        <w:tc>
          <w:tcPr>
            <w:tcW w:w="1331" w:type="dxa"/>
            <w:tcBorders>
              <w:top w:val="single" w:sz="4" w:space="0" w:color="auto"/>
            </w:tcBorders>
            <w:vAlign w:val="center"/>
          </w:tcPr>
          <w:p w14:paraId="7B83358F" w14:textId="77777777" w:rsidR="00541147" w:rsidRDefault="00541147" w:rsidP="00995BAF">
            <w:pPr>
              <w:jc w:val="center"/>
            </w:pPr>
            <w:r>
              <w:rPr>
                <w:sz w:val="21"/>
              </w:rPr>
              <w:t>后缀重规划</w:t>
            </w:r>
            <w:r>
              <w:rPr>
                <w:sz w:val="21"/>
              </w:rPr>
              <w:t>/</w:t>
            </w:r>
            <w:r>
              <w:rPr>
                <w:sz w:val="21"/>
              </w:rPr>
              <w:t>止损</w:t>
            </w:r>
          </w:p>
        </w:tc>
        <w:tc>
          <w:tcPr>
            <w:tcW w:w="1137" w:type="dxa"/>
            <w:tcBorders>
              <w:top w:val="single" w:sz="4" w:space="0" w:color="auto"/>
            </w:tcBorders>
            <w:vAlign w:val="center"/>
          </w:tcPr>
          <w:p w14:paraId="73AA9A2B" w14:textId="77777777" w:rsidR="00541147" w:rsidRDefault="00541147" w:rsidP="00995BAF">
            <w:pPr>
              <w:jc w:val="center"/>
            </w:pPr>
            <w:r>
              <w:rPr>
                <w:sz w:val="21"/>
              </w:rPr>
              <w:t>TC-S12</w:t>
            </w:r>
            <w:r>
              <w:rPr>
                <w:sz w:val="21"/>
              </w:rPr>
              <w:t>、</w:t>
            </w:r>
            <w:r>
              <w:rPr>
                <w:sz w:val="21"/>
              </w:rPr>
              <w:t>TC-S13</w:t>
            </w:r>
          </w:p>
        </w:tc>
        <w:tc>
          <w:tcPr>
            <w:tcW w:w="2350" w:type="dxa"/>
            <w:tcBorders>
              <w:top w:val="single" w:sz="4" w:space="0" w:color="auto"/>
            </w:tcBorders>
            <w:vAlign w:val="center"/>
          </w:tcPr>
          <w:p w14:paraId="72E96120" w14:textId="77777777" w:rsidR="00541147" w:rsidRDefault="00541147" w:rsidP="00995BAF">
            <w:pPr>
              <w:jc w:val="center"/>
            </w:pPr>
            <w:r>
              <w:rPr>
                <w:sz w:val="21"/>
              </w:rPr>
              <w:t>结构性失败或</w:t>
            </w:r>
            <w:r>
              <w:rPr>
                <w:sz w:val="21"/>
              </w:rPr>
              <w:t xml:space="preserve"> terminal_stop </w:t>
            </w:r>
            <w:r>
              <w:rPr>
                <w:sz w:val="21"/>
              </w:rPr>
              <w:t>通过</w:t>
            </w:r>
            <w:r>
              <w:rPr>
                <w:sz w:val="21"/>
              </w:rPr>
              <w:t xml:space="preserve"> FSM </w:t>
            </w:r>
            <w:r>
              <w:rPr>
                <w:sz w:val="21"/>
              </w:rPr>
              <w:t>进入重规划确认或</w:t>
            </w:r>
            <w:r>
              <w:rPr>
                <w:sz w:val="21"/>
              </w:rPr>
              <w:t xml:space="preserve"> FAILED</w:t>
            </w:r>
          </w:p>
        </w:tc>
        <w:tc>
          <w:tcPr>
            <w:tcW w:w="1465" w:type="dxa"/>
            <w:tcBorders>
              <w:top w:val="single" w:sz="4" w:space="0" w:color="auto"/>
            </w:tcBorders>
            <w:vAlign w:val="center"/>
          </w:tcPr>
          <w:p w14:paraId="7E3FEC0D" w14:textId="77777777" w:rsidR="00541147" w:rsidRDefault="00541147" w:rsidP="00995BAF">
            <w:pPr>
              <w:jc w:val="center"/>
            </w:pPr>
            <w:r>
              <w:rPr>
                <w:sz w:val="21"/>
              </w:rPr>
              <w:t>EVD-TEST-02</w:t>
            </w:r>
            <w:r>
              <w:rPr>
                <w:sz w:val="21"/>
              </w:rPr>
              <w:t>、</w:t>
            </w:r>
            <w:r>
              <w:rPr>
                <w:sz w:val="21"/>
              </w:rPr>
              <w:t>EVD-TEST-03</w:t>
            </w:r>
            <w:r>
              <w:rPr>
                <w:sz w:val="21"/>
              </w:rPr>
              <w:t>、</w:t>
            </w:r>
            <w:r>
              <w:rPr>
                <w:sz w:val="21"/>
              </w:rPr>
              <w:t>EVD-LOG-03</w:t>
            </w:r>
          </w:p>
        </w:tc>
        <w:tc>
          <w:tcPr>
            <w:tcW w:w="2221" w:type="dxa"/>
            <w:tcBorders>
              <w:top w:val="single" w:sz="4" w:space="0" w:color="auto"/>
            </w:tcBorders>
            <w:vAlign w:val="center"/>
          </w:tcPr>
          <w:p w14:paraId="754FB06C" w14:textId="77777777" w:rsidR="00541147" w:rsidRDefault="00541147" w:rsidP="00995BAF">
            <w:pPr>
              <w:jc w:val="center"/>
            </w:pPr>
            <w:r>
              <w:rPr>
                <w:sz w:val="21"/>
              </w:rPr>
              <w:t>证明</w:t>
            </w:r>
            <w:r>
              <w:rPr>
                <w:sz w:val="21"/>
              </w:rPr>
              <w:t xml:space="preserve"> stop </w:t>
            </w:r>
            <w:r>
              <w:rPr>
                <w:sz w:val="21"/>
              </w:rPr>
              <w:t>不绕过</w:t>
            </w:r>
            <w:r>
              <w:rPr>
                <w:sz w:val="21"/>
              </w:rPr>
              <w:t xml:space="preserve"> FSM/HITL</w:t>
            </w:r>
            <w:r>
              <w:rPr>
                <w:sz w:val="21"/>
              </w:rPr>
              <w:t>。</w:t>
            </w:r>
          </w:p>
        </w:tc>
      </w:tr>
      <w:tr w:rsidR="00541147" w14:paraId="1CA92F5F" w14:textId="77777777" w:rsidTr="006F48E6">
        <w:trPr>
          <w:cantSplit/>
          <w:jc w:val="center"/>
        </w:trPr>
        <w:tc>
          <w:tcPr>
            <w:tcW w:w="1331" w:type="dxa"/>
            <w:vAlign w:val="center"/>
          </w:tcPr>
          <w:p w14:paraId="06E003B8" w14:textId="77777777" w:rsidR="00541147" w:rsidRDefault="00541147" w:rsidP="00995BAF">
            <w:pPr>
              <w:jc w:val="center"/>
            </w:pPr>
            <w:r>
              <w:rPr>
                <w:sz w:val="21"/>
              </w:rPr>
              <w:t>安全</w:t>
            </w:r>
            <w:r>
              <w:rPr>
                <w:sz w:val="21"/>
              </w:rPr>
              <w:t xml:space="preserve"> block</w:t>
            </w:r>
          </w:p>
        </w:tc>
        <w:tc>
          <w:tcPr>
            <w:tcW w:w="1137" w:type="dxa"/>
            <w:vAlign w:val="center"/>
          </w:tcPr>
          <w:p w14:paraId="5AFB5C0B" w14:textId="77777777" w:rsidR="00541147" w:rsidRDefault="00541147" w:rsidP="00995BAF">
            <w:pPr>
              <w:jc w:val="center"/>
            </w:pPr>
            <w:r>
              <w:rPr>
                <w:sz w:val="21"/>
              </w:rPr>
              <w:t>TC-S10</w:t>
            </w:r>
            <w:r>
              <w:rPr>
                <w:sz w:val="21"/>
              </w:rPr>
              <w:t>、</w:t>
            </w:r>
            <w:r>
              <w:rPr>
                <w:sz w:val="21"/>
              </w:rPr>
              <w:t>TC-S13</w:t>
            </w:r>
          </w:p>
        </w:tc>
        <w:tc>
          <w:tcPr>
            <w:tcW w:w="2350" w:type="dxa"/>
            <w:vAlign w:val="center"/>
          </w:tcPr>
          <w:p w14:paraId="780706A8" w14:textId="77777777" w:rsidR="00541147" w:rsidRDefault="00541147" w:rsidP="00995BAF">
            <w:pPr>
              <w:jc w:val="center"/>
            </w:pPr>
            <w:r>
              <w:rPr>
                <w:sz w:val="21"/>
              </w:rPr>
              <w:t xml:space="preserve">forbidden motif </w:t>
            </w:r>
            <w:r>
              <w:rPr>
                <w:sz w:val="21"/>
              </w:rPr>
              <w:t>在</w:t>
            </w:r>
            <w:r>
              <w:rPr>
                <w:sz w:val="21"/>
              </w:rPr>
              <w:t xml:space="preserve"> pre-step </w:t>
            </w:r>
            <w:r>
              <w:rPr>
                <w:sz w:val="21"/>
              </w:rPr>
              <w:t>阶段阻断工具调用</w:t>
            </w:r>
          </w:p>
        </w:tc>
        <w:tc>
          <w:tcPr>
            <w:tcW w:w="1465" w:type="dxa"/>
            <w:vAlign w:val="center"/>
          </w:tcPr>
          <w:p w14:paraId="4097541E" w14:textId="77777777" w:rsidR="00541147" w:rsidRDefault="00541147" w:rsidP="00995BAF">
            <w:pPr>
              <w:jc w:val="center"/>
            </w:pPr>
            <w:r>
              <w:rPr>
                <w:sz w:val="21"/>
              </w:rPr>
              <w:t>EVD-TEST-03</w:t>
            </w:r>
          </w:p>
        </w:tc>
        <w:tc>
          <w:tcPr>
            <w:tcW w:w="2221" w:type="dxa"/>
            <w:vAlign w:val="center"/>
          </w:tcPr>
          <w:p w14:paraId="0882CAC2" w14:textId="77777777" w:rsidR="00541147" w:rsidRDefault="00541147" w:rsidP="00995BAF">
            <w:pPr>
              <w:jc w:val="center"/>
            </w:pPr>
            <w:r>
              <w:rPr>
                <w:sz w:val="21"/>
              </w:rPr>
              <w:t>矩阵实验未充分触发</w:t>
            </w:r>
            <w:r>
              <w:rPr>
                <w:sz w:val="21"/>
              </w:rPr>
              <w:t xml:space="preserve"> safety block</w:t>
            </w:r>
            <w:r>
              <w:rPr>
                <w:sz w:val="21"/>
              </w:rPr>
              <w:t>，结论主要来自</w:t>
            </w:r>
            <w:r>
              <w:rPr>
                <w:sz w:val="21"/>
              </w:rPr>
              <w:t xml:space="preserve"> focused tests</w:t>
            </w:r>
            <w:r>
              <w:rPr>
                <w:sz w:val="21"/>
              </w:rPr>
              <w:t>。</w:t>
            </w:r>
          </w:p>
        </w:tc>
      </w:tr>
      <w:tr w:rsidR="00541147" w14:paraId="21DEE842" w14:textId="77777777" w:rsidTr="006F48E6">
        <w:trPr>
          <w:cantSplit/>
          <w:jc w:val="center"/>
        </w:trPr>
        <w:tc>
          <w:tcPr>
            <w:tcW w:w="1331" w:type="dxa"/>
            <w:vAlign w:val="center"/>
          </w:tcPr>
          <w:p w14:paraId="218B2083" w14:textId="77777777" w:rsidR="00541147" w:rsidRDefault="00541147" w:rsidP="00995BAF">
            <w:pPr>
              <w:jc w:val="center"/>
            </w:pPr>
            <w:r>
              <w:rPr>
                <w:sz w:val="21"/>
              </w:rPr>
              <w:t>安全</w:t>
            </w:r>
            <w:r>
              <w:rPr>
                <w:sz w:val="21"/>
              </w:rPr>
              <w:t xml:space="preserve"> warn</w:t>
            </w:r>
          </w:p>
        </w:tc>
        <w:tc>
          <w:tcPr>
            <w:tcW w:w="1137" w:type="dxa"/>
            <w:vAlign w:val="center"/>
          </w:tcPr>
          <w:p w14:paraId="716B02A0" w14:textId="77777777" w:rsidR="00541147" w:rsidRDefault="00541147" w:rsidP="00995BAF">
            <w:pPr>
              <w:jc w:val="center"/>
            </w:pPr>
            <w:r>
              <w:rPr>
                <w:sz w:val="21"/>
              </w:rPr>
              <w:t>TC-S10</w:t>
            </w:r>
          </w:p>
        </w:tc>
        <w:tc>
          <w:tcPr>
            <w:tcW w:w="2350" w:type="dxa"/>
            <w:vAlign w:val="center"/>
          </w:tcPr>
          <w:p w14:paraId="3150A771" w14:textId="77777777" w:rsidR="00541147" w:rsidRDefault="00541147" w:rsidP="00995BAF">
            <w:pPr>
              <w:jc w:val="center"/>
            </w:pPr>
            <w:r>
              <w:rPr>
                <w:sz w:val="21"/>
              </w:rPr>
              <w:t xml:space="preserve">warn </w:t>
            </w:r>
            <w:r>
              <w:rPr>
                <w:sz w:val="21"/>
              </w:rPr>
              <w:t>放行但记录风险标记和安全事件</w:t>
            </w:r>
          </w:p>
        </w:tc>
        <w:tc>
          <w:tcPr>
            <w:tcW w:w="1465" w:type="dxa"/>
            <w:vAlign w:val="center"/>
          </w:tcPr>
          <w:p w14:paraId="7E346281" w14:textId="77777777" w:rsidR="00541147" w:rsidRDefault="00541147" w:rsidP="00995BAF">
            <w:pPr>
              <w:jc w:val="center"/>
            </w:pPr>
            <w:r>
              <w:rPr>
                <w:sz w:val="21"/>
              </w:rPr>
              <w:t>EVD-TEST-03</w:t>
            </w:r>
            <w:r>
              <w:rPr>
                <w:sz w:val="21"/>
              </w:rPr>
              <w:t>、</w:t>
            </w:r>
            <w:r>
              <w:rPr>
                <w:sz w:val="21"/>
              </w:rPr>
              <w:t>FIG-SV-10</w:t>
            </w:r>
          </w:p>
        </w:tc>
        <w:tc>
          <w:tcPr>
            <w:tcW w:w="2221" w:type="dxa"/>
            <w:vAlign w:val="center"/>
          </w:tcPr>
          <w:p w14:paraId="3AB3E181" w14:textId="77777777" w:rsidR="00541147" w:rsidRDefault="00541147" w:rsidP="00995BAF">
            <w:pPr>
              <w:jc w:val="center"/>
            </w:pPr>
            <w:r>
              <w:rPr>
                <w:sz w:val="21"/>
              </w:rPr>
              <w:t>证明风险可记录，不宣称自动生物安全判定完备。</w:t>
            </w:r>
          </w:p>
        </w:tc>
      </w:tr>
    </w:tbl>
    <w:p w14:paraId="7F80F002" w14:textId="77777777" w:rsidR="00CF4CBC" w:rsidRDefault="00CF4CBC" w:rsidP="00CF4CBC">
      <w:pPr>
        <w:pStyle w:val="ab"/>
        <w:ind w:firstLine="496"/>
      </w:pPr>
      <w:r>
        <w:t>恢复验证确认：</w:t>
      </w:r>
      <w:r>
        <w:t xml:space="preserve">StepRunner </w:t>
      </w:r>
      <w:r>
        <w:t>对可重试失败进行有界重试；重试耗尽后返回结构化失败，由上层决定</w:t>
      </w:r>
      <w:r>
        <w:t xml:space="preserve"> patch_local </w:t>
      </w:r>
      <w:r>
        <w:t>或</w:t>
      </w:r>
      <w:r>
        <w:t xml:space="preserve"> suffix_replan</w:t>
      </w:r>
      <w:r>
        <w:t>。确定性样本触发</w:t>
      </w:r>
      <w:r>
        <w:t xml:space="preserve"> patch_local </w:t>
      </w:r>
      <w:r>
        <w:t>并进入人工确认，日志可提取</w:t>
      </w:r>
      <w:r>
        <w:t xml:space="preserve"> </w:t>
      </w:r>
      <w:proofErr w:type="spellStart"/>
      <w:r>
        <w:t>patch_event_count</w:t>
      </w:r>
      <w:proofErr w:type="spellEnd"/>
      <w:r>
        <w:t>=1</w:t>
      </w:r>
      <w:r>
        <w:t>、</w:t>
      </w:r>
      <w:proofErr w:type="spellStart"/>
      <w:r>
        <w:t>first_pass_success</w:t>
      </w:r>
      <w:proofErr w:type="spellEnd"/>
      <w:r>
        <w:t>=False</w:t>
      </w:r>
      <w:r>
        <w:t>、</w:t>
      </w:r>
      <w:proofErr w:type="spellStart"/>
      <w:r>
        <w:t>replan_event_count</w:t>
      </w:r>
      <w:proofErr w:type="spellEnd"/>
      <w:r>
        <w:t xml:space="preserve">=0 </w:t>
      </w:r>
      <w:r>
        <w:t>等指标。</w:t>
      </w:r>
    </w:p>
    <w:p w14:paraId="10847A3C" w14:textId="77777777" w:rsidR="006D5FA2" w:rsidRDefault="006D5FA2" w:rsidP="00CF4CBC">
      <w:pPr>
        <w:pStyle w:val="ab"/>
        <w:ind w:firstLine="496"/>
      </w:pPr>
      <w:r>
        <w:t>当局部修补仍不足以让任务恢复时，系统会转入后缀重规划或止损路径。后缀重规划尽量保留已完成前缀，只替换失败之后的步骤；</w:t>
      </w:r>
      <w:r>
        <w:t xml:space="preserve">terminal_stop </w:t>
      </w:r>
      <w:r>
        <w:t>则作为终止型候选进入</w:t>
      </w:r>
      <w:r>
        <w:t xml:space="preserve"> HITL </w:t>
      </w:r>
      <w:r>
        <w:t>确认。测试结果显示，接受</w:t>
      </w:r>
      <w:r>
        <w:t xml:space="preserve"> terminal_stop </w:t>
      </w:r>
      <w:r>
        <w:t>后任务进入</w:t>
      </w:r>
      <w:r>
        <w:t xml:space="preserve"> FAILED </w:t>
      </w:r>
      <w:r>
        <w:t>终态，并在事件日志中保留等待进入、决策应用和等待退出链路，说明止损也属于可审计的工作流决策。</w:t>
      </w:r>
    </w:p>
    <w:p w14:paraId="45520CDD" w14:textId="77777777" w:rsidR="00AE1CC7" w:rsidRDefault="00AE1CC7" w:rsidP="00CF4CBC">
      <w:pPr>
        <w:pStyle w:val="ab"/>
        <w:ind w:firstLine="496"/>
      </w:pPr>
      <w:r w:rsidRPr="00AE1CC7">
        <w:t>安全边界验证覆盖输入、步骤和输出阶段的风险处理。</w:t>
      </w:r>
      <w:r w:rsidRPr="00AE1CC7">
        <w:t xml:space="preserve">focused tests </w:t>
      </w:r>
      <w:r w:rsidRPr="00AE1CC7">
        <w:t>确认</w:t>
      </w:r>
      <w:r w:rsidRPr="00AE1CC7">
        <w:t xml:space="preserve"> forbidden motif </w:t>
      </w:r>
      <w:r w:rsidRPr="00AE1CC7">
        <w:t>在</w:t>
      </w:r>
      <w:r w:rsidRPr="00AE1CC7">
        <w:t xml:space="preserve"> pre-step </w:t>
      </w:r>
      <w:r w:rsidRPr="00AE1CC7">
        <w:t>阶段可以触发</w:t>
      </w:r>
      <w:r w:rsidRPr="00AE1CC7">
        <w:t xml:space="preserve"> block </w:t>
      </w:r>
      <w:r w:rsidRPr="00AE1CC7">
        <w:t>并阻止工具调用；无</w:t>
      </w:r>
      <w:r w:rsidRPr="00AE1CC7">
        <w:t xml:space="preserve"> forbidden motif </w:t>
      </w:r>
      <w:r w:rsidRPr="00AE1CC7">
        <w:t>时不会误阻断；</w:t>
      </w:r>
      <w:r w:rsidRPr="00AE1CC7">
        <w:t xml:space="preserve">warn </w:t>
      </w:r>
      <w:r w:rsidRPr="00AE1CC7">
        <w:t>场景下系统允许继续执行，同时记录风险标记和安全事件。批量实验中的安全探测任务未充分触发</w:t>
      </w:r>
      <w:r w:rsidRPr="00AE1CC7">
        <w:t xml:space="preserve"> safety block</w:t>
      </w:r>
      <w:r w:rsidRPr="00AE1CC7">
        <w:t>，因此安全机制的可以达到性主要由确定性测试支撑，不能扩大为对所有生物安全风险的自动判定能力。</w:t>
      </w:r>
    </w:p>
    <w:p w14:paraId="77C4558B" w14:textId="77777777" w:rsidR="00B615A9" w:rsidRDefault="00B615A9" w:rsidP="00B615A9">
      <w:pPr>
        <w:pStyle w:val="2"/>
        <w:rPr>
          <w:lang w:val="en-US"/>
        </w:rPr>
      </w:pPr>
      <w:bookmarkStart w:id="105" w:name="_Toc229518345"/>
      <w:r w:rsidRPr="00B615A9">
        <w:t>端到端流程与工具链验证</w:t>
      </w:r>
      <w:bookmarkEnd w:id="105"/>
    </w:p>
    <w:p w14:paraId="4212BED7" w14:textId="77777777" w:rsidR="00F83A2A" w:rsidRDefault="00F83A2A" w:rsidP="00F83A2A">
      <w:pPr>
        <w:pStyle w:val="ab"/>
        <w:ind w:firstLine="496"/>
      </w:pPr>
      <w:r w:rsidRPr="00F83A2A">
        <w:t>端到端流程验证由</w:t>
      </w:r>
      <w:r w:rsidRPr="00F83A2A">
        <w:t xml:space="preserve"> TC-S09 </w:t>
      </w:r>
      <w:r w:rsidRPr="00F83A2A">
        <w:t>和</w:t>
      </w:r>
      <w:r w:rsidRPr="00F83A2A">
        <w:t xml:space="preserve"> TC-S11 </w:t>
      </w:r>
      <w:r w:rsidRPr="00F83A2A">
        <w:t>覆盖。</w:t>
      </w:r>
      <w:r w:rsidRPr="00F83A2A">
        <w:t xml:space="preserve">TC-S09 </w:t>
      </w:r>
      <w:r w:rsidRPr="00F83A2A">
        <w:t>关注从任务输入到</w:t>
      </w:r>
      <w:r w:rsidRPr="00F83A2A">
        <w:t xml:space="preserve"> DesignResult </w:t>
      </w:r>
      <w:r w:rsidRPr="00F83A2A">
        <w:t>的完整成功路径，</w:t>
      </w:r>
      <w:r w:rsidRPr="00F83A2A">
        <w:t xml:space="preserve">TC-S11 </w:t>
      </w:r>
      <w:r w:rsidRPr="00F83A2A">
        <w:t>关注工具链执行和</w:t>
      </w:r>
      <w:r w:rsidRPr="00F83A2A">
        <w:t xml:space="preserve"> I/O </w:t>
      </w:r>
      <w:r w:rsidRPr="00F83A2A">
        <w:t>边界。</w:t>
      </w:r>
      <w:r w:rsidRPr="00F83A2A">
        <w:t xml:space="preserve">t8 </w:t>
      </w:r>
      <w:r w:rsidRPr="00F83A2A">
        <w:t>四组</w:t>
      </w:r>
      <w:r w:rsidRPr="00F83A2A">
        <w:t xml:space="preserve"> </w:t>
      </w:r>
      <w:r w:rsidRPr="00F83A2A">
        <w:lastRenderedPageBreak/>
        <w:t xml:space="preserve">smoke run </w:t>
      </w:r>
      <w:r w:rsidRPr="00F83A2A">
        <w:t>和</w:t>
      </w:r>
      <w:r w:rsidRPr="00F83A2A">
        <w:t xml:space="preserve"> t9 </w:t>
      </w:r>
      <w:r w:rsidRPr="00F83A2A">
        <w:t>四组</w:t>
      </w:r>
      <w:r w:rsidRPr="00F83A2A">
        <w:t xml:space="preserve"> clean run </w:t>
      </w:r>
      <w:r w:rsidRPr="00F83A2A">
        <w:t>共覆盖</w:t>
      </w:r>
      <w:r w:rsidRPr="00F83A2A">
        <w:t xml:space="preserve"> 20 </w:t>
      </w:r>
      <w:r w:rsidRPr="00F83A2A">
        <w:t>次运行，涉及</w:t>
      </w:r>
      <w:r w:rsidRPr="00F83A2A">
        <w:t xml:space="preserve"> </w:t>
      </w:r>
      <w:proofErr w:type="spellStart"/>
      <w:r w:rsidRPr="00F83A2A">
        <w:t>denovo</w:t>
      </w:r>
      <w:proofErr w:type="spellEnd"/>
      <w:r w:rsidRPr="00F83A2A">
        <w:t>、</w:t>
      </w:r>
      <w:r w:rsidRPr="00F83A2A">
        <w:t>sequence evaluation</w:t>
      </w:r>
      <w:r w:rsidRPr="00F83A2A">
        <w:t>、</w:t>
      </w:r>
      <w:r w:rsidRPr="00F83A2A">
        <w:t xml:space="preserve">patchable </w:t>
      </w:r>
      <w:r w:rsidRPr="00F83A2A">
        <w:t>和</w:t>
      </w:r>
      <w:r w:rsidRPr="00F83A2A">
        <w:t xml:space="preserve"> safety </w:t>
      </w:r>
      <w:r w:rsidRPr="00F83A2A">
        <w:t>等任务类型，全部以</w:t>
      </w:r>
      <w:r w:rsidRPr="00F83A2A">
        <w:t xml:space="preserve"> DONE </w:t>
      </w:r>
      <w:r w:rsidRPr="00F83A2A">
        <w:t>终态完成；对应证据为</w:t>
      </w:r>
      <w:r w:rsidRPr="00F83A2A">
        <w:t xml:space="preserve"> EVD-EXP-01</w:t>
      </w:r>
      <w:r w:rsidRPr="00F83A2A">
        <w:t>、</w:t>
      </w:r>
      <w:r w:rsidRPr="00F83A2A">
        <w:t xml:space="preserve">EVD-LOG-05 </w:t>
      </w:r>
      <w:r w:rsidRPr="00F83A2A">
        <w:t>和第七章表</w:t>
      </w:r>
      <w:r w:rsidRPr="00F83A2A">
        <w:t xml:space="preserve"> 7-8 </w:t>
      </w:r>
      <w:r w:rsidRPr="00F83A2A">
        <w:t>所列实验产物。聚合结果显示，这些运行的</w:t>
      </w:r>
      <w:r w:rsidRPr="00F83A2A">
        <w:t xml:space="preserve"> success rate</w:t>
      </w:r>
      <w:r w:rsidRPr="00F83A2A">
        <w:t>、</w:t>
      </w:r>
      <w:r w:rsidRPr="00F83A2A">
        <w:t xml:space="preserve">schema valid rate </w:t>
      </w:r>
      <w:r w:rsidRPr="00F83A2A">
        <w:t>和</w:t>
      </w:r>
      <w:r w:rsidRPr="00F83A2A">
        <w:t xml:space="preserve"> executable plan rate </w:t>
      </w:r>
      <w:r w:rsidRPr="00F83A2A">
        <w:t>均为</w:t>
      </w:r>
      <w:r w:rsidRPr="00F83A2A">
        <w:t xml:space="preserve"> 1.0</w:t>
      </w:r>
      <w:r w:rsidRPr="00F83A2A">
        <w:t>。</w:t>
      </w:r>
    </w:p>
    <w:p w14:paraId="643015FF" w14:textId="77777777" w:rsidR="00E14C98" w:rsidRDefault="00E14C98" w:rsidP="00F83A2A">
      <w:pPr>
        <w:pStyle w:val="ab"/>
        <w:ind w:firstLine="496"/>
      </w:pPr>
      <w:r>
        <w:t>端到端验证要求</w:t>
      </w:r>
      <w:r>
        <w:t xml:space="preserve"> DONE </w:t>
      </w:r>
      <w:r>
        <w:t>任务至少包含一个</w:t>
      </w:r>
      <w:r>
        <w:t xml:space="preserve"> StepResult</w:t>
      </w:r>
      <w:r>
        <w:t>，报告接口返回</w:t>
      </w:r>
      <w:r>
        <w:t xml:space="preserve"> scores</w:t>
      </w:r>
      <w:r>
        <w:t>、</w:t>
      </w:r>
      <w:r>
        <w:t>risk flags</w:t>
      </w:r>
      <w:r>
        <w:t>、</w:t>
      </w:r>
      <w:r>
        <w:t xml:space="preserve">report path </w:t>
      </w:r>
      <w:r>
        <w:t>或</w:t>
      </w:r>
      <w:r>
        <w:t xml:space="preserve"> structure artifact</w:t>
      </w:r>
      <w:r>
        <w:t>；未完成任务请求</w:t>
      </w:r>
      <w:r>
        <w:t xml:space="preserve"> report </w:t>
      </w:r>
      <w:r>
        <w:t>返回</w:t>
      </w:r>
      <w:r>
        <w:t xml:space="preserve"> 404</w:t>
      </w:r>
      <w:r>
        <w:t>。实验中的</w:t>
      </w:r>
      <w:r>
        <w:t xml:space="preserve"> </w:t>
      </w:r>
      <w:proofErr w:type="spellStart"/>
      <w:r>
        <w:t>openfold</w:t>
      </w:r>
      <w:proofErr w:type="spellEnd"/>
      <w:r>
        <w:t>、</w:t>
      </w:r>
      <w:r>
        <w:t>protgpt2</w:t>
      </w:r>
      <w:r>
        <w:t>、</w:t>
      </w:r>
      <w:proofErr w:type="spellStart"/>
      <w:r>
        <w:t>biopython_qc</w:t>
      </w:r>
      <w:proofErr w:type="spellEnd"/>
      <w:r>
        <w:t xml:space="preserve"> </w:t>
      </w:r>
      <w:r>
        <w:t>等调用均为</w:t>
      </w:r>
      <w:r>
        <w:t xml:space="preserve"> success</w:t>
      </w:r>
      <w:r>
        <w:t>，候选</w:t>
      </w:r>
      <w:r>
        <w:t xml:space="preserve"> schema </w:t>
      </w:r>
      <w:r>
        <w:t>不匹配和上游</w:t>
      </w:r>
      <w:r>
        <w:t xml:space="preserve"> I/O </w:t>
      </w:r>
      <w:r>
        <w:t>引用错误也能在执行前被结构化拒绝。</w:t>
      </w:r>
    </w:p>
    <w:p w14:paraId="23C8B3F3" w14:textId="77777777" w:rsidR="009F4A0A" w:rsidRDefault="009F4A0A" w:rsidP="00F83A2A">
      <w:pPr>
        <w:pStyle w:val="ab"/>
        <w:ind w:firstLine="496"/>
      </w:pPr>
      <w:r w:rsidRPr="009F4A0A">
        <w:t>端到端验证说明，</w:t>
      </w:r>
      <w:r w:rsidRPr="009F4A0A">
        <w:t>API</w:t>
      </w:r>
      <w:r w:rsidRPr="009F4A0A">
        <w:t>、状态机、</w:t>
      </w:r>
      <w:r w:rsidRPr="009F4A0A">
        <w:t>HITL</w:t>
      </w:r>
      <w:r w:rsidRPr="009F4A0A">
        <w:t>、快照、恢复和工具适配等机制可以在完整任务中协同工作。第七章的</w:t>
      </w:r>
      <w:r w:rsidRPr="009F4A0A">
        <w:t xml:space="preserve"> 84-run </w:t>
      </w:r>
      <w:r w:rsidRPr="009F4A0A">
        <w:t>策略对比实验建立在这一工程验证重要基础上，因此实验结果中的差异可以优先从策略配置解释，而不是归因于基本系统功能失效。</w:t>
      </w:r>
    </w:p>
    <w:p w14:paraId="65AC42B9" w14:textId="77777777" w:rsidR="00E65E65" w:rsidRDefault="00E65E65" w:rsidP="00E65E65">
      <w:pPr>
        <w:pStyle w:val="2"/>
        <w:rPr>
          <w:lang w:val="en-US"/>
        </w:rPr>
      </w:pPr>
      <w:bookmarkStart w:id="106" w:name="_Toc229518346"/>
      <w:r w:rsidRPr="00E65E65">
        <w:t>本章小结</w:t>
      </w:r>
      <w:bookmarkEnd w:id="106"/>
    </w:p>
    <w:p w14:paraId="1C889E0F" w14:textId="77777777" w:rsidR="00E65E65" w:rsidRDefault="00E65E65" w:rsidP="00E65E65">
      <w:pPr>
        <w:pStyle w:val="ab"/>
        <w:ind w:firstLine="496"/>
      </w:pPr>
      <w:r w:rsidRPr="00E65E65">
        <w:t>本章围绕系统功能正确性和工程可用性，整理了</w:t>
      </w:r>
      <w:r w:rsidRPr="00E65E65">
        <w:t xml:space="preserve"> 13 </w:t>
      </w:r>
      <w:r w:rsidRPr="00E65E65">
        <w:t>个测试用例、</w:t>
      </w:r>
      <w:r w:rsidRPr="00E65E65">
        <w:t xml:space="preserve">30 </w:t>
      </w:r>
      <w:r w:rsidRPr="00E65E65">
        <w:t>余个验证点和六类证据材料。结果表明，系统在</w:t>
      </w:r>
      <w:r w:rsidRPr="00E65E65">
        <w:t xml:space="preserve"> API </w:t>
      </w:r>
      <w:r w:rsidRPr="00E65E65">
        <w:t>服务、任务录入、候选生成、</w:t>
      </w:r>
      <w:r w:rsidRPr="00E65E65">
        <w:t xml:space="preserve">HITL </w:t>
      </w:r>
      <w:r w:rsidRPr="00E65E65">
        <w:t>决策、有限状态机、快照恢复、前端入口、</w:t>
      </w:r>
      <w:r w:rsidRPr="00E65E65">
        <w:t xml:space="preserve">CLI </w:t>
      </w:r>
      <w:r w:rsidRPr="00E65E65">
        <w:t>核心命令、失败恢复、安全边界和端到端执行方面均具备可追溯证据。</w:t>
      </w:r>
    </w:p>
    <w:p w14:paraId="402459AD" w14:textId="77777777" w:rsidR="00EE3C69" w:rsidRDefault="00EE3C69" w:rsidP="00E65E65">
      <w:pPr>
        <w:pStyle w:val="ab"/>
        <w:ind w:firstLine="496"/>
      </w:pPr>
      <w:r w:rsidRPr="00EE3C69">
        <w:t>综合执行记录来看，</w:t>
      </w:r>
      <w:r w:rsidRPr="00EE3C69">
        <w:t xml:space="preserve">TC-S01 </w:t>
      </w:r>
      <w:r w:rsidRPr="00EE3C69">
        <w:t>至</w:t>
      </w:r>
      <w:r w:rsidRPr="00EE3C69">
        <w:t xml:space="preserve"> TC-S07</w:t>
      </w:r>
      <w:r w:rsidRPr="00EE3C69">
        <w:t>、</w:t>
      </w:r>
      <w:r w:rsidRPr="00EE3C69">
        <w:t xml:space="preserve">TC-S09 </w:t>
      </w:r>
      <w:r w:rsidRPr="00EE3C69">
        <w:t>至</w:t>
      </w:r>
      <w:r w:rsidRPr="00EE3C69">
        <w:t xml:space="preserve"> TC-S13 </w:t>
      </w:r>
      <w:r w:rsidRPr="00EE3C69">
        <w:t>均通过，</w:t>
      </w:r>
      <w:r w:rsidRPr="00EE3C69">
        <w:t xml:space="preserve">TC-S08 </w:t>
      </w:r>
      <w:r w:rsidRPr="00EE3C69">
        <w:t>为部分通过。主要限制包括：</w:t>
      </w:r>
      <w:r w:rsidRPr="00EE3C69">
        <w:t xml:space="preserve">CLI </w:t>
      </w:r>
      <w:r w:rsidRPr="00EE3C69">
        <w:t>的</w:t>
      </w:r>
      <w:r w:rsidRPr="00EE3C69">
        <w:t xml:space="preserve"> timeline/report </w:t>
      </w:r>
      <w:r w:rsidRPr="00EE3C69">
        <w:t>子命令尚未完整实现；前端截图证明了关键页面可用，但不能等同于全面浏览器兼容性测试；安全</w:t>
      </w:r>
      <w:r w:rsidRPr="00EE3C69">
        <w:t xml:space="preserve"> block </w:t>
      </w:r>
      <w:r w:rsidRPr="00EE3C69">
        <w:t>路径主要由确定性</w:t>
      </w:r>
      <w:r w:rsidRPr="00EE3C69">
        <w:t xml:space="preserve"> focused tests </w:t>
      </w:r>
      <w:r w:rsidRPr="00EE3C69">
        <w:t>支撑，批量实验中的安全任务未充分触发阻断。这些限制不影响系统作为实验平台的基本可用性，但论文结论需要保留相应边界。</w:t>
      </w:r>
    </w:p>
    <w:p w14:paraId="4D910C7A" w14:textId="77777777" w:rsidR="00782BD6" w:rsidRDefault="0021617B" w:rsidP="00782BD6">
      <w:pPr>
        <w:pStyle w:val="ab"/>
        <w:ind w:firstLine="496"/>
      </w:pPr>
      <w:r w:rsidRPr="0021617B">
        <w:t>在本文测试范围内，系统可以承载任务创建、运行时控制、人工决策、工具执行、恢复处理和审计追踪。这个结果为第七章的</w:t>
      </w:r>
      <w:r w:rsidRPr="0021617B">
        <w:t xml:space="preserve"> CEBRA-WP </w:t>
      </w:r>
      <w:r w:rsidRPr="0021617B">
        <w:t>策略对比实验提供了工程重要基础：只有执行链路和证据链路可用，后续关于成功率、首次成功率、高代价调用次数、恢复事件和运行时间的比较才具备解释意义。</w:t>
      </w:r>
    </w:p>
    <w:p w14:paraId="50987ADD" w14:textId="77777777" w:rsidR="00782BD6" w:rsidRDefault="00782BD6" w:rsidP="00782BD6">
      <w:pPr>
        <w:pStyle w:val="ab"/>
        <w:ind w:firstLine="496"/>
      </w:pPr>
    </w:p>
    <w:p w14:paraId="04AE4243" w14:textId="77777777" w:rsidR="00782BD6" w:rsidRDefault="00782BD6">
      <w:pPr>
        <w:widowControl/>
        <w:suppressAutoHyphens w:val="0"/>
        <w:jc w:val="left"/>
      </w:pPr>
      <w:r>
        <w:br w:type="page"/>
      </w:r>
    </w:p>
    <w:p w14:paraId="2C30ACE1" w14:textId="77777777" w:rsidR="00782BD6" w:rsidRDefault="00782BD6" w:rsidP="00782BD6">
      <w:pPr>
        <w:pStyle w:val="1"/>
      </w:pPr>
      <w:r>
        <w:lastRenderedPageBreak/>
        <w:t xml:space="preserve"> </w:t>
      </w:r>
      <w:bookmarkStart w:id="107" w:name="_Ref229517146"/>
      <w:bookmarkStart w:id="108" w:name="_Toc229518347"/>
      <w:r w:rsidRPr="00782BD6">
        <w:t>实验与结果分析</w:t>
      </w:r>
      <w:bookmarkEnd w:id="107"/>
      <w:bookmarkEnd w:id="108"/>
    </w:p>
    <w:p w14:paraId="6264F17A" w14:textId="77777777" w:rsidR="005646BD" w:rsidRDefault="005646BD" w:rsidP="005646BD">
      <w:pPr>
        <w:pStyle w:val="ab"/>
        <w:ind w:firstLine="496"/>
      </w:pPr>
      <w:r w:rsidRPr="005646BD">
        <w:t>第六章已经验证系统在任务创建、状态控制、</w:t>
      </w:r>
      <w:r w:rsidRPr="005646BD">
        <w:t>HITL</w:t>
      </w:r>
      <w:r w:rsidRPr="005646BD">
        <w:t>、快照恢复、工具执行和审计追踪等方面具备可运行的工程重要基础。本章在此重要基础上，继续分析</w:t>
      </w:r>
      <w:r w:rsidRPr="005646BD">
        <w:t xml:space="preserve"> CEBRA-WP </w:t>
      </w:r>
      <w:r w:rsidRPr="005646BD">
        <w:t>相关策略在批量蛋白质设计工作流中的行为差异。实验目标限定在工作流层的规划、运行时观测、恢复控制和成本控制，不涉及候选蛋白的湿实验功能验证。</w:t>
      </w:r>
    </w:p>
    <w:p w14:paraId="5590C8EF" w14:textId="77777777" w:rsidR="00DB33A9" w:rsidRDefault="007E1307" w:rsidP="00DB33A9">
      <w:pPr>
        <w:pStyle w:val="ab"/>
        <w:ind w:firstLine="496"/>
      </w:pPr>
      <w:r w:rsidRPr="007E1307">
        <w:t>本章围绕四个研究问题展开：</w:t>
      </w:r>
    </w:p>
    <w:p w14:paraId="2E795D14" w14:textId="77777777" w:rsidR="00DB33A9" w:rsidRDefault="00DB33A9" w:rsidP="00DB33A9">
      <w:pPr>
        <w:pStyle w:val="ab"/>
        <w:numPr>
          <w:ilvl w:val="0"/>
          <w:numId w:val="20"/>
        </w:numPr>
        <w:ind w:firstLineChars="0"/>
      </w:pPr>
      <w:r w:rsidRPr="00DB33A9">
        <w:t>RQ-A1</w:t>
      </w:r>
      <w:r w:rsidRPr="00DB33A9">
        <w:t>：</w:t>
      </w:r>
      <w:r w:rsidRPr="00DB33A9">
        <w:t xml:space="preserve">CEBRA-WP </w:t>
      </w:r>
      <w:r w:rsidRPr="00DB33A9">
        <w:t>的运行时状态、候选重排和动作效用链路是否可执行、可追踪。</w:t>
      </w:r>
    </w:p>
    <w:p w14:paraId="00F4A375" w14:textId="77777777" w:rsidR="00DB33A9" w:rsidRDefault="00DB33A9" w:rsidP="00DB33A9">
      <w:pPr>
        <w:pStyle w:val="ab"/>
        <w:numPr>
          <w:ilvl w:val="0"/>
          <w:numId w:val="20"/>
        </w:numPr>
        <w:ind w:firstLineChars="0"/>
      </w:pPr>
      <w:r w:rsidRPr="00DB33A9">
        <w:t>RQ-A2</w:t>
      </w:r>
      <w:r w:rsidRPr="00DB33A9">
        <w:t>：相比静态单链和固定阈值门控，动态观测是否改变系统行为。</w:t>
      </w:r>
    </w:p>
    <w:p w14:paraId="442F7527" w14:textId="77777777" w:rsidR="00DB33A9" w:rsidRDefault="00DB33A9" w:rsidP="00DB33A9">
      <w:pPr>
        <w:pStyle w:val="ab"/>
        <w:numPr>
          <w:ilvl w:val="0"/>
          <w:numId w:val="20"/>
        </w:numPr>
        <w:ind w:firstLineChars="0"/>
      </w:pPr>
      <w:r w:rsidRPr="00DB33A9">
        <w:t>RQ-A3</w:t>
      </w:r>
      <w:r w:rsidRPr="00DB33A9">
        <w:t>：</w:t>
      </w:r>
      <w:r w:rsidRPr="00DB33A9">
        <w:t xml:space="preserve">Lite belief-state / </w:t>
      </w:r>
      <w:r w:rsidRPr="00DB33A9">
        <w:t>轻量信念状态相比</w:t>
      </w:r>
      <w:r w:rsidRPr="00DB33A9">
        <w:t xml:space="preserve"> dynamic_no_belief_state </w:t>
      </w:r>
      <w:r w:rsidRPr="00DB33A9">
        <w:t>是否提供额外机制信息。</w:t>
      </w:r>
    </w:p>
    <w:p w14:paraId="6BAE351B" w14:textId="77777777" w:rsidR="00DB33A9" w:rsidRDefault="00DB33A9" w:rsidP="00DB33A9">
      <w:pPr>
        <w:pStyle w:val="ab"/>
        <w:numPr>
          <w:ilvl w:val="0"/>
          <w:numId w:val="20"/>
        </w:numPr>
        <w:ind w:firstLineChars="0"/>
      </w:pPr>
      <w:r w:rsidRPr="00DB33A9">
        <w:t>RQ-A4</w:t>
      </w:r>
      <w:r w:rsidRPr="00DB33A9">
        <w:t>：失败和恢复案例是否能由事件日志、快照和候选</w:t>
      </w:r>
      <w:r w:rsidRPr="00DB33A9">
        <w:t xml:space="preserve"> metadata </w:t>
      </w:r>
      <w:r w:rsidRPr="00DB33A9">
        <w:t>还原。</w:t>
      </w:r>
    </w:p>
    <w:p w14:paraId="15382D3F" w14:textId="77777777" w:rsidR="00DF67CB" w:rsidRDefault="00DF67CB" w:rsidP="00DF67CB">
      <w:pPr>
        <w:pStyle w:val="2"/>
        <w:rPr>
          <w:lang w:val="en-US"/>
        </w:rPr>
      </w:pPr>
      <w:bookmarkStart w:id="109" w:name="_Toc229518348"/>
      <w:r w:rsidRPr="00DF67CB">
        <w:t>实验设计</w:t>
      </w:r>
      <w:bookmarkEnd w:id="109"/>
    </w:p>
    <w:p w14:paraId="272C74AC" w14:textId="77777777" w:rsidR="005C111B" w:rsidRDefault="005C111B" w:rsidP="005C111B">
      <w:pPr>
        <w:pStyle w:val="ab"/>
        <w:ind w:firstLine="496"/>
      </w:pPr>
      <w:r>
        <w:t>实验采用</w:t>
      </w:r>
      <w:r>
        <w:t xml:space="preserve"> static_top1</w:t>
      </w:r>
      <w:r>
        <w:t>、</w:t>
      </w:r>
      <w:r>
        <w:t>fixed_threshold_gate</w:t>
      </w:r>
      <w:r>
        <w:t>、</w:t>
      </w:r>
      <w:r>
        <w:t xml:space="preserve">dynamic_no_belief_state </w:t>
      </w:r>
      <w:r>
        <w:t>和</w:t>
      </w:r>
      <w:r>
        <w:t xml:space="preserve"> lite_belief_state </w:t>
      </w:r>
      <w:r>
        <w:t>四组内部消融。四组按运行时介入深度递进：静态</w:t>
      </w:r>
      <w:r>
        <w:t xml:space="preserve"> Top-1</w:t>
      </w:r>
      <w:r>
        <w:t>、固定阈值门控、无显式</w:t>
      </w:r>
      <w:r>
        <w:t xml:space="preserve"> belief-state </w:t>
      </w:r>
      <w:r>
        <w:t>的动态观测，以及启用</w:t>
      </w:r>
      <w:r>
        <w:t xml:space="preserve"> RuntimeState</w:t>
      </w:r>
      <w:r>
        <w:t>、</w:t>
      </w:r>
      <w:r>
        <w:t xml:space="preserve">runtime adjustment </w:t>
      </w:r>
      <w:r>
        <w:t>和</w:t>
      </w:r>
      <w:r>
        <w:t xml:space="preserve"> action utility </w:t>
      </w:r>
      <w:r>
        <w:t>的</w:t>
      </w:r>
      <w:r>
        <w:t xml:space="preserve"> lite_belief_state</w:t>
      </w:r>
      <w:r>
        <w:t>。实验对象限定为工作流规划与恢复控制，不评价湿实验效果。</w:t>
      </w:r>
    </w:p>
    <w:p w14:paraId="6F84B975" w14:textId="75AECC4A" w:rsidR="00D669BE" w:rsidRDefault="00D669BE" w:rsidP="005C111B">
      <w:pPr>
        <w:pStyle w:val="ab"/>
        <w:ind w:firstLine="496"/>
      </w:pPr>
      <w:r>
        <w:fldChar w:fldCharType="begin"/>
      </w:r>
      <w:r>
        <w:instrText xml:space="preserve"> REF _RefAuto_Fig_7_1 \h </w:instrText>
      </w:r>
      <w:r>
        <w:fldChar w:fldCharType="separate"/>
      </w:r>
      <w:r w:rsidR="001A7A12">
        <w:rPr>
          <w:rFonts w:hint="eastAsia"/>
        </w:rPr>
        <w:t>图</w:t>
      </w:r>
      <w:r w:rsidR="001A7A12">
        <w:rPr>
          <w:rFonts w:hint="eastAsia"/>
        </w:rPr>
        <w:t xml:space="preserve"> 7-1</w:t>
      </w:r>
      <w:r>
        <w:fldChar w:fldCharType="end"/>
      </w:r>
      <w:r>
        <w:t xml:space="preserve"> </w:t>
      </w:r>
      <w:r>
        <w:t>概括了实验矩阵：任务集提供难度、预算和失败压力；策略组隔离静态选择、阈值门控、动态恢复和</w:t>
      </w:r>
      <w:r>
        <w:t xml:space="preserve"> Lite belief-state</w:t>
      </w:r>
      <w:r>
        <w:t>；指标关注成功率、首次成功、高代价调用、恢复事件和机制可观测性；证据产物包括</w:t>
      </w:r>
      <w:r>
        <w:t xml:space="preserve"> run config</w:t>
      </w:r>
      <w:r>
        <w:t>、</w:t>
      </w:r>
      <w:r>
        <w:t>event log</w:t>
      </w:r>
      <w:r>
        <w:t>、</w:t>
      </w:r>
      <w:r>
        <w:t>snapshot</w:t>
      </w:r>
      <w:r>
        <w:t>、</w:t>
      </w:r>
      <w:r>
        <w:t xml:space="preserve">report </w:t>
      </w:r>
      <w:r>
        <w:t>和聚合</w:t>
      </w:r>
      <w:r>
        <w:t xml:space="preserve"> CSV</w:t>
      </w:r>
      <w:r>
        <w:t>。</w:t>
      </w:r>
    </w:p>
    <w:p w14:paraId="51CBA893" w14:textId="77777777" w:rsidR="00352DF7" w:rsidRDefault="00484FF9" w:rsidP="00352DF7">
      <w:pPr>
        <w:pStyle w:val="ab"/>
        <w:keepNext/>
        <w:ind w:firstLine="496"/>
      </w:pPr>
      <w:r>
        <w:rPr>
          <w:noProof/>
        </w:rPr>
        <w:lastRenderedPageBreak/>
        <w:drawing>
          <wp:inline distT="0" distB="0" distL="0" distR="0" wp14:anchorId="3A38E34D" wp14:editId="60A249CA">
            <wp:extent cx="6074266" cy="3879273"/>
            <wp:effectExtent l="0" t="0" r="0" b="0"/>
            <wp:docPr id="1001658066"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8066" name="图形 1001658066"/>
                    <pic:cNvPicPr/>
                  </pic:nvPicPr>
                  <pic:blipFill>
                    <a:blip r:embed="rId46">
                      <a:extLst>
                        <a:ext uri="{96DAC541-7B7A-43D3-8B79-37D633B846F1}">
                          <asvg:svgBlip xmlns:asvg="http://schemas.microsoft.com/office/drawing/2016/SVG/main" r:embed="rId47"/>
                        </a:ext>
                      </a:extLst>
                    </a:blip>
                    <a:stretch>
                      <a:fillRect/>
                    </a:stretch>
                  </pic:blipFill>
                  <pic:spPr>
                    <a:xfrm>
                      <a:off x="0" y="0"/>
                      <a:ext cx="6083712" cy="3885305"/>
                    </a:xfrm>
                    <a:prstGeom prst="rect">
                      <a:avLst/>
                    </a:prstGeom>
                  </pic:spPr>
                </pic:pic>
              </a:graphicData>
            </a:graphic>
          </wp:inline>
        </w:drawing>
      </w:r>
    </w:p>
    <w:p w14:paraId="0D0EFEF9" w14:textId="77777777" w:rsidR="00484FF9" w:rsidRDefault="00352DF7" w:rsidP="00352DF7">
      <w:pPr>
        <w:pStyle w:val="ae"/>
        <w:rPr>
          <w:noProof/>
        </w:rPr>
      </w:pPr>
      <w:bookmarkStart w:id="110" w:name="_RefAuto_Fig_7_1"/>
      <w:r>
        <w:rPr>
          <w:rFonts w:hint="eastAsia"/>
        </w:rPr>
        <w:t>图 7-1</w:t>
      </w:r>
      <w:bookmarkEnd w:id="110"/>
      <w:r>
        <w:rPr>
          <w:rFonts w:hint="eastAsia"/>
        </w:rPr>
        <w:t xml:space="preserve"> 实验设计框架</w:t>
      </w:r>
    </w:p>
    <w:p w14:paraId="13585BB2" w14:textId="6AE404AC" w:rsidR="00080E01" w:rsidRDefault="00080E01" w:rsidP="00080E01">
      <w:pPr>
        <w:pStyle w:val="ab"/>
        <w:ind w:firstLine="496"/>
      </w:pPr>
      <w:r>
        <w:fldChar w:fldCharType="begin"/>
      </w:r>
      <w:r>
        <w:instrText xml:space="preserve"> REF _RefAuto_Fig_7_1 \h </w:instrText>
      </w:r>
      <w:r>
        <w:fldChar w:fldCharType="separate"/>
      </w:r>
      <w:r w:rsidR="001A7A12">
        <w:rPr>
          <w:rFonts w:hint="eastAsia"/>
        </w:rPr>
        <w:t>图</w:t>
      </w:r>
      <w:r w:rsidR="001A7A12">
        <w:rPr>
          <w:rFonts w:hint="eastAsia"/>
        </w:rPr>
        <w:t xml:space="preserve"> 7-1</w:t>
      </w:r>
      <w:r>
        <w:fldChar w:fldCharType="end"/>
      </w:r>
      <w:r>
        <w:t xml:space="preserve"> </w:t>
      </w:r>
      <w:r>
        <w:t>的作用是限定本章统计结果的来源。后续</w:t>
      </w:r>
      <w:r>
        <w:fldChar w:fldCharType="begin"/>
      </w:r>
      <w:r>
        <w:instrText xml:space="preserve"> REF _RefAuto_Tbl_7_1 \h </w:instrText>
      </w:r>
      <w:r>
        <w:fldChar w:fldCharType="separate"/>
      </w:r>
      <w:r w:rsidR="001A7A12">
        <w:rPr>
          <w:rFonts w:hint="eastAsia"/>
        </w:rPr>
        <w:t>表</w:t>
      </w:r>
      <w:r w:rsidR="001A7A12">
        <w:rPr>
          <w:rFonts w:hint="eastAsia"/>
        </w:rPr>
        <w:t xml:space="preserve"> 7-1</w:t>
      </w:r>
      <w:r>
        <w:fldChar w:fldCharType="end"/>
      </w:r>
      <w:r>
        <w:t xml:space="preserve"> </w:t>
      </w:r>
      <w:r>
        <w:t>至表</w:t>
      </w:r>
      <w:r>
        <w:t xml:space="preserve"> 7-8 </w:t>
      </w:r>
      <w:r>
        <w:t>均来自</w:t>
      </w:r>
      <w:r>
        <w:t xml:space="preserve"> thesis-final-v1-001 </w:t>
      </w:r>
      <w:r>
        <w:t>实验矩阵及其配套日志、快照和聚合产物；对应内部证据入口为</w:t>
      </w:r>
      <w:r>
        <w:t xml:space="preserve"> ../thesis-project.dev/docs/experiment/thesis-final-v1-results.md </w:t>
      </w:r>
      <w:r>
        <w:t>和</w:t>
      </w:r>
      <w:r>
        <w:t xml:space="preserve"> ../thesis-project.dev/output/experiment/thesis-final-matrix/thesis-final-v1-001/</w:t>
      </w:r>
      <w:r>
        <w:t>。</w:t>
      </w:r>
    </w:p>
    <w:p w14:paraId="3FC268D9" w14:textId="77777777" w:rsidR="00830635" w:rsidRDefault="00830635" w:rsidP="00830635">
      <w:pPr>
        <w:pStyle w:val="ae"/>
        <w:keepNext/>
      </w:pPr>
      <w:bookmarkStart w:id="111" w:name="_RefAuto_Tbl_7_1"/>
      <w:r>
        <w:rPr>
          <w:rFonts w:hint="eastAsia"/>
        </w:rPr>
        <w:t>表 7-1</w:t>
      </w:r>
      <w:bookmarkEnd w:id="111"/>
      <w:r>
        <w:rPr>
          <w:rFonts w:hint="eastAsia"/>
        </w:rPr>
        <w:t xml:space="preserve"> 实验矩阵配置表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3"/>
        <w:gridCol w:w="6211"/>
      </w:tblGrid>
      <w:tr w:rsidR="001135AB" w14:paraId="316F3646" w14:textId="77777777" w:rsidTr="007C33AA">
        <w:trPr>
          <w:jc w:val="center"/>
        </w:trPr>
        <w:tc>
          <w:tcPr>
            <w:tcW w:w="2283" w:type="dxa"/>
            <w:tcBorders>
              <w:top w:val="single" w:sz="4" w:space="0" w:color="auto"/>
              <w:bottom w:val="single" w:sz="4" w:space="0" w:color="auto"/>
            </w:tcBorders>
            <w:vAlign w:val="center"/>
          </w:tcPr>
          <w:p w14:paraId="203D149E" w14:textId="77777777" w:rsidR="001135AB" w:rsidRDefault="001135AB" w:rsidP="00F010EA">
            <w:pPr>
              <w:jc w:val="center"/>
            </w:pPr>
            <w:r>
              <w:rPr>
                <w:sz w:val="21"/>
              </w:rPr>
              <w:t>项目</w:t>
            </w:r>
          </w:p>
        </w:tc>
        <w:tc>
          <w:tcPr>
            <w:tcW w:w="6211" w:type="dxa"/>
            <w:tcBorders>
              <w:top w:val="single" w:sz="4" w:space="0" w:color="auto"/>
              <w:bottom w:val="single" w:sz="4" w:space="0" w:color="auto"/>
            </w:tcBorders>
            <w:vAlign w:val="center"/>
          </w:tcPr>
          <w:p w14:paraId="624CA552" w14:textId="77777777" w:rsidR="001135AB" w:rsidRDefault="001135AB" w:rsidP="00F010EA">
            <w:pPr>
              <w:jc w:val="center"/>
            </w:pPr>
            <w:r>
              <w:rPr>
                <w:sz w:val="21"/>
              </w:rPr>
              <w:t>配置</w:t>
            </w:r>
          </w:p>
        </w:tc>
      </w:tr>
      <w:tr w:rsidR="001135AB" w14:paraId="6B0215C9" w14:textId="77777777" w:rsidTr="007C33AA">
        <w:trPr>
          <w:jc w:val="center"/>
        </w:trPr>
        <w:tc>
          <w:tcPr>
            <w:tcW w:w="2283" w:type="dxa"/>
            <w:tcBorders>
              <w:top w:val="single" w:sz="4" w:space="0" w:color="auto"/>
            </w:tcBorders>
            <w:vAlign w:val="center"/>
          </w:tcPr>
          <w:p w14:paraId="1281DC19" w14:textId="77777777" w:rsidR="001135AB" w:rsidRDefault="001135AB" w:rsidP="00F010EA">
            <w:pPr>
              <w:jc w:val="center"/>
            </w:pPr>
            <w:proofErr w:type="spellStart"/>
            <w:r>
              <w:rPr>
                <w:sz w:val="21"/>
              </w:rPr>
              <w:t>run_id</w:t>
            </w:r>
            <w:proofErr w:type="spellEnd"/>
          </w:p>
        </w:tc>
        <w:tc>
          <w:tcPr>
            <w:tcW w:w="6211" w:type="dxa"/>
            <w:tcBorders>
              <w:top w:val="single" w:sz="4" w:space="0" w:color="auto"/>
            </w:tcBorders>
            <w:vAlign w:val="center"/>
          </w:tcPr>
          <w:p w14:paraId="1AE55532" w14:textId="77777777" w:rsidR="001135AB" w:rsidRDefault="001135AB" w:rsidP="00F010EA">
            <w:pPr>
              <w:jc w:val="center"/>
            </w:pPr>
            <w:r>
              <w:rPr>
                <w:sz w:val="21"/>
              </w:rPr>
              <w:t>thesis-final-v1-001</w:t>
            </w:r>
          </w:p>
        </w:tc>
      </w:tr>
      <w:tr w:rsidR="001135AB" w14:paraId="2378E152" w14:textId="77777777" w:rsidTr="007C33AA">
        <w:trPr>
          <w:jc w:val="center"/>
        </w:trPr>
        <w:tc>
          <w:tcPr>
            <w:tcW w:w="2283" w:type="dxa"/>
            <w:vAlign w:val="center"/>
          </w:tcPr>
          <w:p w14:paraId="4A0AA9D1" w14:textId="77777777" w:rsidR="001135AB" w:rsidRDefault="001135AB" w:rsidP="00F010EA">
            <w:pPr>
              <w:jc w:val="center"/>
            </w:pPr>
            <w:proofErr w:type="spellStart"/>
            <w:r>
              <w:rPr>
                <w:sz w:val="21"/>
              </w:rPr>
              <w:t>freeze_id</w:t>
            </w:r>
            <w:proofErr w:type="spellEnd"/>
          </w:p>
        </w:tc>
        <w:tc>
          <w:tcPr>
            <w:tcW w:w="6211" w:type="dxa"/>
            <w:vAlign w:val="center"/>
          </w:tcPr>
          <w:p w14:paraId="1621A30D" w14:textId="77777777" w:rsidR="001135AB" w:rsidRDefault="001135AB" w:rsidP="00F010EA">
            <w:pPr>
              <w:jc w:val="center"/>
            </w:pPr>
            <w:r>
              <w:rPr>
                <w:sz w:val="21"/>
              </w:rPr>
              <w:t>issue209-baseline-freeze-20260326</w:t>
            </w:r>
          </w:p>
        </w:tc>
      </w:tr>
      <w:tr w:rsidR="001135AB" w14:paraId="5EC7A0BF" w14:textId="77777777" w:rsidTr="007C33AA">
        <w:trPr>
          <w:jc w:val="center"/>
        </w:trPr>
        <w:tc>
          <w:tcPr>
            <w:tcW w:w="2283" w:type="dxa"/>
            <w:vAlign w:val="center"/>
          </w:tcPr>
          <w:p w14:paraId="6F68D815" w14:textId="77777777" w:rsidR="001135AB" w:rsidRDefault="001135AB" w:rsidP="00F010EA">
            <w:pPr>
              <w:jc w:val="center"/>
            </w:pPr>
            <w:proofErr w:type="spellStart"/>
            <w:r>
              <w:rPr>
                <w:sz w:val="21"/>
              </w:rPr>
              <w:t>planner_provider</w:t>
            </w:r>
            <w:proofErr w:type="spellEnd"/>
          </w:p>
        </w:tc>
        <w:tc>
          <w:tcPr>
            <w:tcW w:w="6211" w:type="dxa"/>
            <w:vAlign w:val="center"/>
          </w:tcPr>
          <w:p w14:paraId="2436A0E8" w14:textId="77777777" w:rsidR="001135AB" w:rsidRDefault="001135AB" w:rsidP="00F010EA">
            <w:pPr>
              <w:jc w:val="center"/>
            </w:pPr>
            <w:r>
              <w:rPr>
                <w:sz w:val="21"/>
              </w:rPr>
              <w:t>deepseek-v4-pro</w:t>
            </w:r>
          </w:p>
        </w:tc>
      </w:tr>
      <w:tr w:rsidR="001135AB" w14:paraId="574E5AB8" w14:textId="77777777" w:rsidTr="007C33AA">
        <w:trPr>
          <w:jc w:val="center"/>
        </w:trPr>
        <w:tc>
          <w:tcPr>
            <w:tcW w:w="2283" w:type="dxa"/>
            <w:vAlign w:val="center"/>
          </w:tcPr>
          <w:p w14:paraId="2B6EAFA2" w14:textId="77777777" w:rsidR="001135AB" w:rsidRDefault="001135AB" w:rsidP="00F010EA">
            <w:pPr>
              <w:jc w:val="center"/>
            </w:pPr>
            <w:r>
              <w:rPr>
                <w:sz w:val="21"/>
              </w:rPr>
              <w:t>任务覆盖</w:t>
            </w:r>
          </w:p>
        </w:tc>
        <w:tc>
          <w:tcPr>
            <w:tcW w:w="6211" w:type="dxa"/>
            <w:vAlign w:val="center"/>
          </w:tcPr>
          <w:p w14:paraId="50549113" w14:textId="77777777" w:rsidR="001135AB" w:rsidRDefault="001135AB" w:rsidP="00F010EA">
            <w:pPr>
              <w:jc w:val="center"/>
            </w:pPr>
            <w:r>
              <w:rPr>
                <w:sz w:val="21"/>
              </w:rPr>
              <w:t xml:space="preserve">12 </w:t>
            </w:r>
            <w:r>
              <w:rPr>
                <w:sz w:val="21"/>
              </w:rPr>
              <w:t>个</w:t>
            </w:r>
            <w:r>
              <w:rPr>
                <w:sz w:val="21"/>
              </w:rPr>
              <w:t xml:space="preserve"> </w:t>
            </w:r>
            <w:proofErr w:type="spellStart"/>
            <w:r>
              <w:rPr>
                <w:sz w:val="21"/>
              </w:rPr>
              <w:t>task_keys</w:t>
            </w:r>
            <w:proofErr w:type="spellEnd"/>
            <w:r>
              <w:rPr>
                <w:sz w:val="21"/>
              </w:rPr>
              <w:t>，覆盖</w:t>
            </w:r>
            <w:r>
              <w:rPr>
                <w:sz w:val="21"/>
              </w:rPr>
              <w:t xml:space="preserve"> T1 </w:t>
            </w:r>
            <w:r>
              <w:rPr>
                <w:sz w:val="21"/>
              </w:rPr>
              <w:t>至</w:t>
            </w:r>
            <w:r>
              <w:rPr>
                <w:sz w:val="21"/>
              </w:rPr>
              <w:t xml:space="preserve"> T8 </w:t>
            </w:r>
            <w:r>
              <w:rPr>
                <w:sz w:val="21"/>
              </w:rPr>
              <w:t>共</w:t>
            </w:r>
            <w:r>
              <w:rPr>
                <w:sz w:val="21"/>
              </w:rPr>
              <w:t xml:space="preserve"> 8 </w:t>
            </w:r>
            <w:r>
              <w:rPr>
                <w:sz w:val="21"/>
              </w:rPr>
              <w:t>类场景</w:t>
            </w:r>
          </w:p>
        </w:tc>
      </w:tr>
      <w:tr w:rsidR="001135AB" w14:paraId="3A228CBA" w14:textId="77777777" w:rsidTr="007C33AA">
        <w:trPr>
          <w:jc w:val="center"/>
        </w:trPr>
        <w:tc>
          <w:tcPr>
            <w:tcW w:w="2283" w:type="dxa"/>
            <w:vAlign w:val="center"/>
          </w:tcPr>
          <w:p w14:paraId="73FB365B" w14:textId="77777777" w:rsidR="001135AB" w:rsidRDefault="001135AB" w:rsidP="00F010EA">
            <w:pPr>
              <w:jc w:val="center"/>
            </w:pPr>
            <w:r>
              <w:rPr>
                <w:sz w:val="21"/>
              </w:rPr>
              <w:t>策略组</w:t>
            </w:r>
          </w:p>
        </w:tc>
        <w:tc>
          <w:tcPr>
            <w:tcW w:w="6211" w:type="dxa"/>
            <w:vAlign w:val="center"/>
          </w:tcPr>
          <w:p w14:paraId="07614862" w14:textId="77777777" w:rsidR="001135AB" w:rsidRDefault="001135AB" w:rsidP="00F010EA">
            <w:pPr>
              <w:jc w:val="center"/>
            </w:pPr>
            <w:r>
              <w:rPr>
                <w:sz w:val="21"/>
              </w:rPr>
              <w:t>static_top1 / fixed_threshold_gate / dynamic_no_belief_state / lite_belief_state</w:t>
            </w:r>
          </w:p>
        </w:tc>
      </w:tr>
      <w:tr w:rsidR="001135AB" w14:paraId="4F8C7773" w14:textId="77777777" w:rsidTr="007C33AA">
        <w:trPr>
          <w:jc w:val="center"/>
        </w:trPr>
        <w:tc>
          <w:tcPr>
            <w:tcW w:w="2283" w:type="dxa"/>
            <w:vAlign w:val="center"/>
          </w:tcPr>
          <w:p w14:paraId="5A7D8D17" w14:textId="77777777" w:rsidR="001135AB" w:rsidRDefault="001135AB" w:rsidP="00F010EA">
            <w:pPr>
              <w:jc w:val="center"/>
            </w:pPr>
            <w:r>
              <w:rPr>
                <w:sz w:val="21"/>
              </w:rPr>
              <w:t>repeats</w:t>
            </w:r>
          </w:p>
        </w:tc>
        <w:tc>
          <w:tcPr>
            <w:tcW w:w="6211" w:type="dxa"/>
            <w:vAlign w:val="center"/>
          </w:tcPr>
          <w:p w14:paraId="1D9A9D2D" w14:textId="77777777" w:rsidR="001135AB" w:rsidRDefault="001135AB" w:rsidP="00F010EA">
            <w:pPr>
              <w:jc w:val="center"/>
            </w:pPr>
            <w:proofErr w:type="spellStart"/>
            <w:r>
              <w:rPr>
                <w:sz w:val="21"/>
              </w:rPr>
              <w:t>low_cost_first</w:t>
            </w:r>
            <w:proofErr w:type="spellEnd"/>
            <w:r>
              <w:rPr>
                <w:sz w:val="21"/>
              </w:rPr>
              <w:t>=2</w:t>
            </w:r>
            <w:r>
              <w:rPr>
                <w:sz w:val="21"/>
              </w:rPr>
              <w:t>，</w:t>
            </w:r>
            <w:r>
              <w:rPr>
                <w:sz w:val="21"/>
              </w:rPr>
              <w:t>standard=2</w:t>
            </w:r>
            <w:r>
              <w:rPr>
                <w:sz w:val="21"/>
              </w:rPr>
              <w:t>，</w:t>
            </w:r>
            <w:proofErr w:type="spellStart"/>
            <w:r>
              <w:rPr>
                <w:sz w:val="21"/>
              </w:rPr>
              <w:t>high_cost_sensitive</w:t>
            </w:r>
            <w:proofErr w:type="spellEnd"/>
            <w:r>
              <w:rPr>
                <w:sz w:val="21"/>
              </w:rPr>
              <w:t>=1</w:t>
            </w:r>
          </w:p>
        </w:tc>
      </w:tr>
      <w:tr w:rsidR="001135AB" w14:paraId="2F5F6099" w14:textId="77777777" w:rsidTr="007C33AA">
        <w:trPr>
          <w:jc w:val="center"/>
        </w:trPr>
        <w:tc>
          <w:tcPr>
            <w:tcW w:w="2283" w:type="dxa"/>
            <w:vAlign w:val="center"/>
          </w:tcPr>
          <w:p w14:paraId="5ACF6824" w14:textId="77777777" w:rsidR="001135AB" w:rsidRDefault="001135AB" w:rsidP="00F010EA">
            <w:pPr>
              <w:jc w:val="center"/>
            </w:pPr>
            <w:r>
              <w:rPr>
                <w:sz w:val="21"/>
              </w:rPr>
              <w:t>总</w:t>
            </w:r>
            <w:r>
              <w:rPr>
                <w:sz w:val="21"/>
              </w:rPr>
              <w:t xml:space="preserve"> runs</w:t>
            </w:r>
          </w:p>
        </w:tc>
        <w:tc>
          <w:tcPr>
            <w:tcW w:w="6211" w:type="dxa"/>
            <w:vAlign w:val="center"/>
          </w:tcPr>
          <w:p w14:paraId="61DB2676" w14:textId="77777777" w:rsidR="001135AB" w:rsidRDefault="001135AB" w:rsidP="00F010EA">
            <w:pPr>
              <w:jc w:val="center"/>
            </w:pPr>
            <w:r>
              <w:rPr>
                <w:sz w:val="21"/>
              </w:rPr>
              <w:t>84 runs</w:t>
            </w:r>
            <w:r>
              <w:rPr>
                <w:sz w:val="21"/>
              </w:rPr>
              <w:t>，每组</w:t>
            </w:r>
            <w:r>
              <w:rPr>
                <w:sz w:val="21"/>
              </w:rPr>
              <w:t xml:space="preserve"> 21 runs</w:t>
            </w:r>
          </w:p>
        </w:tc>
      </w:tr>
    </w:tbl>
    <w:p w14:paraId="79099E5A" w14:textId="77777777" w:rsidR="001135AB" w:rsidRDefault="001135AB" w:rsidP="00126512">
      <w:pPr>
        <w:pStyle w:val="ab"/>
        <w:ind w:firstLineChars="0" w:firstLine="0"/>
      </w:pPr>
    </w:p>
    <w:p w14:paraId="010CDB8F" w14:textId="07085684" w:rsidR="002F334D" w:rsidRPr="001E1D3B" w:rsidRDefault="002F334D" w:rsidP="001E1D3B">
      <w:pPr>
        <w:pStyle w:val="ab"/>
        <w:ind w:firstLine="496"/>
        <w:jc w:val="right"/>
        <w:rPr>
          <w:sz w:val="21"/>
          <w:szCs w:val="21"/>
        </w:rPr>
      </w:pPr>
      <w:r>
        <w:lastRenderedPageBreak/>
        <w:fldChar w:fldCharType="begin"/>
      </w:r>
      <w:r>
        <w:instrText xml:space="preserve"> REF _RefAuto_Tbl_7_1 \h </w:instrText>
      </w:r>
      <w:r>
        <w:fldChar w:fldCharType="separate"/>
      </w:r>
      <w:r w:rsidR="001A7A12">
        <w:rPr>
          <w:rFonts w:hint="eastAsia"/>
        </w:rPr>
        <w:t>表</w:t>
      </w:r>
      <w:r w:rsidR="001A7A12">
        <w:rPr>
          <w:rFonts w:hint="eastAsia"/>
        </w:rPr>
        <w:t xml:space="preserve"> 7-1</w:t>
      </w:r>
      <w:r>
        <w:fldChar w:fldCharType="end"/>
      </w:r>
      <w:r w:rsidR="001E1D3B">
        <w:rPr>
          <w:rFonts w:ascii="宋体" w:hAnsi="宋体" w:cs="宋体"/>
          <w:sz w:val="21"/>
          <w:szCs w:val="21"/>
        </w:rPr>
        <w:t>（续表）</w:t>
      </w:r>
    </w:p>
    <w:tbl>
      <w:tblPr>
        <w:tblStyle w:val="af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456BD" w14:paraId="63531B93" w14:textId="77777777" w:rsidTr="002F334D">
        <w:tc>
          <w:tcPr>
            <w:tcW w:w="4247" w:type="dxa"/>
            <w:tcBorders>
              <w:top w:val="single" w:sz="4" w:space="0" w:color="auto"/>
              <w:bottom w:val="single" w:sz="4" w:space="0" w:color="auto"/>
            </w:tcBorders>
            <w:vAlign w:val="center"/>
          </w:tcPr>
          <w:p w14:paraId="654FAFF9" w14:textId="77777777" w:rsidR="00A456BD" w:rsidRDefault="00A456BD" w:rsidP="00D72AFF">
            <w:pPr>
              <w:pStyle w:val="ab"/>
              <w:ind w:firstLineChars="0" w:firstLine="0"/>
              <w:jc w:val="center"/>
            </w:pPr>
            <w:r>
              <w:rPr>
                <w:sz w:val="21"/>
              </w:rPr>
              <w:t>项目</w:t>
            </w:r>
          </w:p>
        </w:tc>
        <w:tc>
          <w:tcPr>
            <w:tcW w:w="4247" w:type="dxa"/>
            <w:tcBorders>
              <w:top w:val="single" w:sz="4" w:space="0" w:color="auto"/>
              <w:bottom w:val="single" w:sz="4" w:space="0" w:color="auto"/>
            </w:tcBorders>
            <w:vAlign w:val="center"/>
          </w:tcPr>
          <w:p w14:paraId="3D1ED80C" w14:textId="77777777" w:rsidR="00A456BD" w:rsidRDefault="00A456BD" w:rsidP="00D72AFF">
            <w:pPr>
              <w:pStyle w:val="ab"/>
              <w:ind w:firstLineChars="0" w:firstLine="0"/>
              <w:jc w:val="center"/>
            </w:pPr>
            <w:r>
              <w:rPr>
                <w:sz w:val="21"/>
              </w:rPr>
              <w:t>配置</w:t>
            </w:r>
          </w:p>
        </w:tc>
      </w:tr>
      <w:tr w:rsidR="00197653" w14:paraId="0AFEB381" w14:textId="77777777" w:rsidTr="002F334D">
        <w:tc>
          <w:tcPr>
            <w:tcW w:w="4247" w:type="dxa"/>
            <w:tcBorders>
              <w:top w:val="single" w:sz="4" w:space="0" w:color="auto"/>
            </w:tcBorders>
            <w:vAlign w:val="center"/>
          </w:tcPr>
          <w:p w14:paraId="0655C0BB" w14:textId="77777777" w:rsidR="00197653" w:rsidRDefault="00197653" w:rsidP="00D72AFF">
            <w:pPr>
              <w:pStyle w:val="ab"/>
              <w:ind w:firstLineChars="0" w:firstLine="0"/>
              <w:jc w:val="center"/>
            </w:pPr>
            <w:r>
              <w:rPr>
                <w:sz w:val="21"/>
              </w:rPr>
              <w:t>终态结果</w:t>
            </w:r>
          </w:p>
        </w:tc>
        <w:tc>
          <w:tcPr>
            <w:tcW w:w="4247" w:type="dxa"/>
            <w:tcBorders>
              <w:top w:val="single" w:sz="4" w:space="0" w:color="auto"/>
            </w:tcBorders>
            <w:vAlign w:val="center"/>
          </w:tcPr>
          <w:p w14:paraId="22CF6FBF" w14:textId="77777777" w:rsidR="00197653" w:rsidRDefault="00197653" w:rsidP="00D72AFF">
            <w:pPr>
              <w:pStyle w:val="ab"/>
              <w:ind w:firstLineChars="0" w:firstLine="0"/>
              <w:jc w:val="center"/>
            </w:pPr>
            <w:r>
              <w:rPr>
                <w:sz w:val="21"/>
              </w:rPr>
              <w:t>81 DONE</w:t>
            </w:r>
            <w:r>
              <w:rPr>
                <w:sz w:val="21"/>
              </w:rPr>
              <w:t>，</w:t>
            </w:r>
            <w:r>
              <w:rPr>
                <w:sz w:val="21"/>
              </w:rPr>
              <w:t>3 FAILED</w:t>
            </w:r>
          </w:p>
        </w:tc>
      </w:tr>
      <w:tr w:rsidR="00197653" w14:paraId="682325D1" w14:textId="77777777" w:rsidTr="002F334D">
        <w:tc>
          <w:tcPr>
            <w:tcW w:w="4247" w:type="dxa"/>
            <w:vAlign w:val="center"/>
          </w:tcPr>
          <w:p w14:paraId="6839096B" w14:textId="77777777" w:rsidR="00197653" w:rsidRDefault="00197653" w:rsidP="00D72AFF">
            <w:pPr>
              <w:pStyle w:val="ab"/>
              <w:ind w:firstLineChars="0" w:firstLine="0"/>
              <w:jc w:val="center"/>
            </w:pPr>
            <w:r>
              <w:rPr>
                <w:sz w:val="21"/>
              </w:rPr>
              <w:t>执行时间</w:t>
            </w:r>
          </w:p>
        </w:tc>
        <w:tc>
          <w:tcPr>
            <w:tcW w:w="4247" w:type="dxa"/>
            <w:vAlign w:val="center"/>
          </w:tcPr>
          <w:p w14:paraId="6F2B387E" w14:textId="77777777" w:rsidR="00197653" w:rsidRDefault="00197653" w:rsidP="00D72AFF">
            <w:pPr>
              <w:pStyle w:val="ab"/>
              <w:ind w:firstLineChars="0" w:firstLine="0"/>
              <w:jc w:val="center"/>
            </w:pPr>
            <w:r>
              <w:rPr>
                <w:sz w:val="21"/>
              </w:rPr>
              <w:t>约</w:t>
            </w:r>
            <w:r>
              <w:rPr>
                <w:sz w:val="21"/>
              </w:rPr>
              <w:t xml:space="preserve"> 6 </w:t>
            </w:r>
            <w:r>
              <w:rPr>
                <w:sz w:val="21"/>
              </w:rPr>
              <w:t>小时</w:t>
            </w:r>
          </w:p>
        </w:tc>
      </w:tr>
      <w:tr w:rsidR="00197653" w14:paraId="6E0666F0" w14:textId="77777777" w:rsidTr="002F334D">
        <w:tc>
          <w:tcPr>
            <w:tcW w:w="4247" w:type="dxa"/>
            <w:vAlign w:val="center"/>
          </w:tcPr>
          <w:p w14:paraId="276EC048" w14:textId="77777777" w:rsidR="00197653" w:rsidRDefault="00197653" w:rsidP="00D72AFF">
            <w:pPr>
              <w:pStyle w:val="ab"/>
              <w:ind w:firstLineChars="0" w:firstLine="0"/>
              <w:jc w:val="center"/>
            </w:pPr>
            <w:r>
              <w:rPr>
                <w:sz w:val="21"/>
              </w:rPr>
              <w:t>产物路径</w:t>
            </w:r>
          </w:p>
        </w:tc>
        <w:tc>
          <w:tcPr>
            <w:tcW w:w="4247" w:type="dxa"/>
            <w:vAlign w:val="center"/>
          </w:tcPr>
          <w:p w14:paraId="5ED35F93" w14:textId="77777777" w:rsidR="00197653" w:rsidRDefault="00197653" w:rsidP="00D72AFF">
            <w:pPr>
              <w:pStyle w:val="ab"/>
              <w:ind w:firstLineChars="0" w:firstLine="0"/>
              <w:jc w:val="center"/>
            </w:pPr>
            <w:r>
              <w:rPr>
                <w:sz w:val="21"/>
              </w:rPr>
              <w:t>../thesis-project.dev/output/experiment/thesis-final-matrix/thesis-final-v1-001/</w:t>
            </w:r>
          </w:p>
        </w:tc>
      </w:tr>
    </w:tbl>
    <w:p w14:paraId="06A7EB8B" w14:textId="77777777" w:rsidR="00DF67CB" w:rsidRDefault="0072794B" w:rsidP="0072794B">
      <w:pPr>
        <w:pStyle w:val="ab"/>
        <w:ind w:firstLine="496"/>
      </w:pPr>
      <w:r w:rsidRPr="0072794B">
        <w:t>任务集覆盖</w:t>
      </w:r>
      <w:r w:rsidRPr="0072794B">
        <w:t xml:space="preserve"> 8 </w:t>
      </w:r>
      <w:r w:rsidRPr="0072794B">
        <w:t>类场景：简单</w:t>
      </w:r>
      <w:r w:rsidRPr="0072794B">
        <w:t xml:space="preserve"> de novo </w:t>
      </w:r>
      <w:r w:rsidRPr="0072794B">
        <w:t>设计、序列评估、多约束稳定性优化、高代价结构预测、可修复参数失败、远程服务降级、结构性重规划和安全探测。涉及的公开结构包括</w:t>
      </w:r>
      <w:r w:rsidRPr="0072794B">
        <w:t xml:space="preserve"> Trp-cage</w:t>
      </w:r>
      <w:r w:rsidRPr="0072794B">
        <w:t>、</w:t>
      </w:r>
      <w:r w:rsidRPr="0072794B">
        <w:t>Villin HP35</w:t>
      </w:r>
      <w:r w:rsidRPr="0072794B">
        <w:t>、</w:t>
      </w:r>
      <w:r w:rsidRPr="0072794B">
        <w:t>GB1</w:t>
      </w:r>
      <w:r w:rsidRPr="0072794B">
        <w:t>、</w:t>
      </w:r>
      <w:r w:rsidRPr="0072794B">
        <w:t>Ubiquitin</w:t>
      </w:r>
      <w:r w:rsidRPr="0072794B">
        <w:t>、</w:t>
      </w:r>
      <w:r w:rsidRPr="0072794B">
        <w:t xml:space="preserve">Top7 </w:t>
      </w:r>
      <w:r w:rsidRPr="0072794B">
        <w:t>和</w:t>
      </w:r>
      <w:r w:rsidRPr="0072794B">
        <w:t xml:space="preserve"> de novo oligomer</w:t>
      </w:r>
      <w:r w:rsidRPr="0072794B">
        <w:t>。任务定义与分层依据来自</w:t>
      </w:r>
      <w:r w:rsidRPr="0072794B">
        <w:t xml:space="preserve"> ../thesis-project.dev/docs/experiment/final-thesis-experiment-design.md </w:t>
      </w:r>
      <w:r w:rsidRPr="0072794B">
        <w:t>和</w:t>
      </w:r>
      <w:r w:rsidRPr="0072794B">
        <w:t xml:space="preserve"> ../thesis-project.dev/docs/experiment/thesis-final-v1-results.md</w:t>
      </w:r>
      <w:r w:rsidRPr="0072794B">
        <w:t>。该任务集使实验同时包含低成本成功路径、中等压力路径和高代价结构预测路径。</w:t>
      </w:r>
    </w:p>
    <w:p w14:paraId="7303EB9D" w14:textId="77777777" w:rsidR="0072794B" w:rsidRDefault="003363C3" w:rsidP="003363C3">
      <w:pPr>
        <w:pStyle w:val="2"/>
        <w:rPr>
          <w:lang w:val="en-US"/>
        </w:rPr>
      </w:pPr>
      <w:bookmarkStart w:id="112" w:name="_Toc229518349"/>
      <w:r w:rsidRPr="003363C3">
        <w:t>指标定义</w:t>
      </w:r>
      <w:bookmarkEnd w:id="112"/>
    </w:p>
    <w:p w14:paraId="7872E81C" w14:textId="77777777" w:rsidR="003363C3" w:rsidRDefault="000B3098" w:rsidP="000B3098">
      <w:pPr>
        <w:pStyle w:val="ab"/>
        <w:ind w:firstLine="496"/>
      </w:pPr>
      <w:r w:rsidRPr="000B3098">
        <w:t>本章使用五类指标。任务完成指标包括</w:t>
      </w:r>
      <w:r w:rsidRPr="000B3098">
        <w:t xml:space="preserve"> </w:t>
      </w:r>
      <w:proofErr w:type="spellStart"/>
      <w:r w:rsidRPr="000B3098">
        <w:t>success_rate</w:t>
      </w:r>
      <w:proofErr w:type="spellEnd"/>
      <w:r w:rsidRPr="000B3098">
        <w:t>、</w:t>
      </w:r>
      <w:proofErr w:type="spellStart"/>
      <w:r w:rsidRPr="000B3098">
        <w:t>first_pass_success_rate</w:t>
      </w:r>
      <w:proofErr w:type="spellEnd"/>
      <w:r w:rsidRPr="000B3098">
        <w:t>、</w:t>
      </w:r>
      <w:proofErr w:type="spellStart"/>
      <w:r w:rsidRPr="000B3098">
        <w:t>schema_valid_rate</w:t>
      </w:r>
      <w:proofErr w:type="spellEnd"/>
      <w:r w:rsidRPr="000B3098">
        <w:t xml:space="preserve"> </w:t>
      </w:r>
      <w:r w:rsidRPr="000B3098">
        <w:t>和</w:t>
      </w:r>
      <w:r w:rsidRPr="000B3098">
        <w:t xml:space="preserve"> </w:t>
      </w:r>
      <w:proofErr w:type="spellStart"/>
      <w:r w:rsidRPr="000B3098">
        <w:t>executable_plan_rate</w:t>
      </w:r>
      <w:proofErr w:type="spellEnd"/>
      <w:r w:rsidRPr="000B3098">
        <w:t>。恢复行为指标包括</w:t>
      </w:r>
      <w:r w:rsidRPr="000B3098">
        <w:t xml:space="preserve"> </w:t>
      </w:r>
      <w:proofErr w:type="spellStart"/>
      <w:r w:rsidRPr="000B3098">
        <w:t>patch_events_mean</w:t>
      </w:r>
      <w:proofErr w:type="spellEnd"/>
      <w:r w:rsidRPr="000B3098">
        <w:t>、</w:t>
      </w:r>
      <w:proofErr w:type="spellStart"/>
      <w:r w:rsidRPr="000B3098">
        <w:t>replan_events_mean</w:t>
      </w:r>
      <w:proofErr w:type="spellEnd"/>
      <w:r w:rsidRPr="000B3098">
        <w:t xml:space="preserve"> </w:t>
      </w:r>
      <w:r w:rsidRPr="000B3098">
        <w:t>和</w:t>
      </w:r>
      <w:r w:rsidRPr="000B3098">
        <w:t xml:space="preserve"> </w:t>
      </w:r>
      <w:proofErr w:type="spellStart"/>
      <w:r w:rsidRPr="000B3098">
        <w:t>suffix_replan_events_mean</w:t>
      </w:r>
      <w:proofErr w:type="spellEnd"/>
      <w:r w:rsidRPr="000B3098">
        <w:t>。成本指标包括</w:t>
      </w:r>
      <w:r w:rsidRPr="000B3098">
        <w:t xml:space="preserve"> </w:t>
      </w:r>
      <w:proofErr w:type="spellStart"/>
      <w:r w:rsidRPr="000B3098">
        <w:t>high_cost_call_mean</w:t>
      </w:r>
      <w:proofErr w:type="spellEnd"/>
      <w:r w:rsidRPr="000B3098">
        <w:t>、</w:t>
      </w:r>
      <w:proofErr w:type="spellStart"/>
      <w:r w:rsidRPr="000B3098">
        <w:t>high_cost_call_total</w:t>
      </w:r>
      <w:proofErr w:type="spellEnd"/>
      <w:r w:rsidRPr="000B3098">
        <w:t xml:space="preserve"> </w:t>
      </w:r>
      <w:r w:rsidRPr="000B3098">
        <w:t>和</w:t>
      </w:r>
      <w:r w:rsidRPr="000B3098">
        <w:t xml:space="preserve"> </w:t>
      </w:r>
      <w:proofErr w:type="spellStart"/>
      <w:r w:rsidRPr="000B3098">
        <w:t>duration_ms_mean</w:t>
      </w:r>
      <w:proofErr w:type="spellEnd"/>
      <w:r w:rsidRPr="000B3098">
        <w:t>，其中高代价调用在本实验中主要对应结构预测与结构精修。机制可观测性指标包括</w:t>
      </w:r>
      <w:r w:rsidRPr="000B3098">
        <w:t xml:space="preserve"> </w:t>
      </w:r>
      <w:proofErr w:type="spellStart"/>
      <w:r w:rsidRPr="000B3098">
        <w:t>runtime_state_observable_rate</w:t>
      </w:r>
      <w:proofErr w:type="spellEnd"/>
      <w:r w:rsidRPr="000B3098">
        <w:t>、</w:t>
      </w:r>
      <w:r w:rsidRPr="000B3098">
        <w:t>runtime_state_summary</w:t>
      </w:r>
      <w:r w:rsidRPr="000B3098">
        <w:t>、</w:t>
      </w:r>
      <w:proofErr w:type="spellStart"/>
      <w:r w:rsidRPr="000B3098">
        <w:t>budget_pressure</w:t>
      </w:r>
      <w:proofErr w:type="spellEnd"/>
      <w:r w:rsidRPr="000B3098">
        <w:t xml:space="preserve"> source </w:t>
      </w:r>
      <w:r w:rsidRPr="000B3098">
        <w:t>和</w:t>
      </w:r>
      <w:r w:rsidRPr="000B3098">
        <w:t xml:space="preserve"> </w:t>
      </w:r>
      <w:proofErr w:type="spellStart"/>
      <w:r w:rsidRPr="000B3098">
        <w:t>action_utility_source</w:t>
      </w:r>
      <w:proofErr w:type="spellEnd"/>
      <w:r w:rsidRPr="000B3098">
        <w:t>。增量指标使用相邻策略组的</w:t>
      </w:r>
      <w:r w:rsidRPr="000B3098">
        <w:t xml:space="preserve"> paired delta</w:t>
      </w:r>
      <w:r w:rsidRPr="000B3098">
        <w:t>。</w:t>
      </w:r>
    </w:p>
    <w:p w14:paraId="6B3F6099" w14:textId="77777777" w:rsidR="00A813A4" w:rsidRDefault="00A813A4" w:rsidP="000B3098">
      <w:pPr>
        <w:pStyle w:val="ab"/>
        <w:ind w:firstLine="496"/>
      </w:pPr>
      <w:r w:rsidRPr="00A813A4">
        <w:t>局部修补</w:t>
      </w:r>
      <w:r w:rsidRPr="00A813A4">
        <w:t>/</w:t>
      </w:r>
      <w:r w:rsidRPr="00A813A4">
        <w:t>重规划事件来自</w:t>
      </w:r>
      <w:r w:rsidRPr="00A813A4">
        <w:t xml:space="preserve"> event log</w:t>
      </w:r>
      <w:r w:rsidRPr="00A813A4">
        <w:t>，表示实际执行过的恢复动作；</w:t>
      </w:r>
      <w:r w:rsidRPr="00A813A4">
        <w:t xml:space="preserve">action utility </w:t>
      </w:r>
      <w:r w:rsidRPr="00A813A4">
        <w:t>来自候选</w:t>
      </w:r>
      <w:r w:rsidRPr="00A813A4">
        <w:t xml:space="preserve"> metadata</w:t>
      </w:r>
      <w:r w:rsidRPr="00A813A4">
        <w:t>，表示算法对</w:t>
      </w:r>
      <w:r w:rsidRPr="00A813A4">
        <w:t xml:space="preserve"> continue</w:t>
      </w:r>
      <w:r w:rsidRPr="00A813A4">
        <w:t>、</w:t>
      </w:r>
      <w:r w:rsidRPr="00A813A4">
        <w:t>patch_local</w:t>
      </w:r>
      <w:r w:rsidRPr="00A813A4">
        <w:t>、</w:t>
      </w:r>
      <w:r w:rsidRPr="00A813A4">
        <w:t xml:space="preserve">suffix_replan </w:t>
      </w:r>
      <w:r w:rsidRPr="00A813A4">
        <w:t>和</w:t>
      </w:r>
      <w:r w:rsidRPr="00A813A4">
        <w:t xml:space="preserve"> stop </w:t>
      </w:r>
      <w:r w:rsidRPr="00A813A4">
        <w:t>等动作的评分。两者含义不同，后文表格分别列示。</w:t>
      </w:r>
    </w:p>
    <w:p w14:paraId="7969B31B" w14:textId="77777777" w:rsidR="00A813A4" w:rsidRDefault="001A658E" w:rsidP="001A658E">
      <w:pPr>
        <w:pStyle w:val="2"/>
        <w:rPr>
          <w:lang w:val="en-US"/>
        </w:rPr>
      </w:pPr>
      <w:bookmarkStart w:id="113" w:name="_Toc229518350"/>
      <w:r w:rsidRPr="001A658E">
        <w:t>四组消融主结果</w:t>
      </w:r>
      <w:bookmarkEnd w:id="113"/>
    </w:p>
    <w:p w14:paraId="670917CE" w14:textId="7EDC8AC3" w:rsidR="001A658E" w:rsidRDefault="001A658E" w:rsidP="001A658E">
      <w:pPr>
        <w:pStyle w:val="ab"/>
        <w:ind w:firstLine="496"/>
      </w:pPr>
      <w:r>
        <w:fldChar w:fldCharType="begin"/>
      </w:r>
      <w:r>
        <w:instrText xml:space="preserve"> REF _RefAuto_Tbl_7_2 \h </w:instrText>
      </w:r>
      <w:r>
        <w:fldChar w:fldCharType="separate"/>
      </w:r>
      <w:r w:rsidR="001A7A12">
        <w:rPr>
          <w:rFonts w:hint="eastAsia"/>
        </w:rPr>
        <w:t>表</w:t>
      </w:r>
      <w:r w:rsidR="001A7A12">
        <w:rPr>
          <w:rFonts w:hint="eastAsia"/>
        </w:rPr>
        <w:t xml:space="preserve"> 7-2</w:t>
      </w:r>
      <w:r>
        <w:fldChar w:fldCharType="end"/>
      </w:r>
      <w:r>
        <w:t xml:space="preserve"> </w:t>
      </w:r>
      <w:r>
        <w:t>汇总四组策略的核心指标。每组</w:t>
      </w:r>
      <w:r>
        <w:t xml:space="preserve"> 21 runs</w:t>
      </w:r>
      <w:r>
        <w:t>，</w:t>
      </w:r>
      <w:r>
        <w:t xml:space="preserve">static_top1 </w:t>
      </w:r>
      <w:r>
        <w:t>全部</w:t>
      </w:r>
      <w:r>
        <w:t xml:space="preserve"> DONE</w:t>
      </w:r>
      <w:r>
        <w:t>，其余三组各</w:t>
      </w:r>
      <w:r>
        <w:t xml:space="preserve"> 1 </w:t>
      </w:r>
      <w:r>
        <w:t>个</w:t>
      </w:r>
      <w:r>
        <w:t xml:space="preserve"> FAILED</w:t>
      </w:r>
      <w:r>
        <w:t>。</w:t>
      </w:r>
    </w:p>
    <w:p w14:paraId="62E3238F" w14:textId="77777777" w:rsidR="00D34D69" w:rsidRDefault="00D34D69" w:rsidP="001A658E">
      <w:pPr>
        <w:pStyle w:val="ab"/>
        <w:ind w:firstLine="496"/>
      </w:pPr>
    </w:p>
    <w:p w14:paraId="3ED80A1A" w14:textId="77777777" w:rsidR="00DF67CB" w:rsidRPr="005646BD" w:rsidRDefault="00DF67CB" w:rsidP="00957E9B">
      <w:pPr>
        <w:pStyle w:val="ab"/>
        <w:ind w:firstLineChars="0" w:firstLine="0"/>
      </w:pPr>
    </w:p>
    <w:p w14:paraId="01086988" w14:textId="77777777" w:rsidR="00957E9B" w:rsidRDefault="00957E9B" w:rsidP="00957E9B">
      <w:pPr>
        <w:pStyle w:val="ae"/>
        <w:keepNext/>
      </w:pPr>
      <w:bookmarkStart w:id="114" w:name="_RefAuto_Tbl_7_2"/>
      <w:r>
        <w:rPr>
          <w:rFonts w:hint="eastAsia"/>
        </w:rPr>
        <w:lastRenderedPageBreak/>
        <w:t>表 7-2</w:t>
      </w:r>
      <w:bookmarkEnd w:id="114"/>
      <w:r>
        <w:rPr>
          <w:rFonts w:hint="eastAsia"/>
        </w:rPr>
        <w:t xml:space="preserve"> 四组消融主实验结果</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1002"/>
        <w:gridCol w:w="1723"/>
        <w:gridCol w:w="2008"/>
        <w:gridCol w:w="1363"/>
      </w:tblGrid>
      <w:tr w:rsidR="00D34D69" w14:paraId="27235864" w14:textId="77777777" w:rsidTr="00DD4CDD">
        <w:trPr>
          <w:jc w:val="center"/>
        </w:trPr>
        <w:tc>
          <w:tcPr>
            <w:tcW w:w="2835" w:type="dxa"/>
            <w:tcBorders>
              <w:top w:val="single" w:sz="4" w:space="0" w:color="auto"/>
              <w:bottom w:val="single" w:sz="4" w:space="0" w:color="auto"/>
            </w:tcBorders>
            <w:vAlign w:val="center"/>
          </w:tcPr>
          <w:p w14:paraId="3AC530F7" w14:textId="77777777" w:rsidR="00D34D69" w:rsidRDefault="00D34D69" w:rsidP="00995BAF">
            <w:pPr>
              <w:jc w:val="center"/>
            </w:pPr>
            <w:r>
              <w:rPr>
                <w:sz w:val="21"/>
              </w:rPr>
              <w:t>指标</w:t>
            </w:r>
          </w:p>
        </w:tc>
        <w:tc>
          <w:tcPr>
            <w:tcW w:w="1701" w:type="dxa"/>
            <w:tcBorders>
              <w:top w:val="single" w:sz="4" w:space="0" w:color="auto"/>
              <w:bottom w:val="single" w:sz="4" w:space="0" w:color="auto"/>
            </w:tcBorders>
            <w:vAlign w:val="center"/>
          </w:tcPr>
          <w:p w14:paraId="39F4542A" w14:textId="77777777" w:rsidR="00D34D69" w:rsidRDefault="00D34D69" w:rsidP="00995BAF">
            <w:pPr>
              <w:jc w:val="center"/>
            </w:pPr>
            <w:r>
              <w:rPr>
                <w:sz w:val="21"/>
              </w:rPr>
              <w:t>static_top1</w:t>
            </w:r>
          </w:p>
        </w:tc>
        <w:tc>
          <w:tcPr>
            <w:tcW w:w="2268" w:type="dxa"/>
            <w:tcBorders>
              <w:top w:val="single" w:sz="4" w:space="0" w:color="auto"/>
              <w:bottom w:val="single" w:sz="4" w:space="0" w:color="auto"/>
            </w:tcBorders>
            <w:vAlign w:val="center"/>
          </w:tcPr>
          <w:p w14:paraId="6D4DABCB" w14:textId="77777777" w:rsidR="00D34D69" w:rsidRDefault="00D34D69" w:rsidP="00995BAF">
            <w:pPr>
              <w:jc w:val="center"/>
            </w:pPr>
            <w:r>
              <w:rPr>
                <w:sz w:val="21"/>
              </w:rPr>
              <w:t>fixed_threshold_gate</w:t>
            </w:r>
          </w:p>
        </w:tc>
        <w:tc>
          <w:tcPr>
            <w:tcW w:w="2948" w:type="dxa"/>
            <w:tcBorders>
              <w:top w:val="single" w:sz="4" w:space="0" w:color="auto"/>
              <w:bottom w:val="single" w:sz="4" w:space="0" w:color="auto"/>
            </w:tcBorders>
            <w:vAlign w:val="center"/>
          </w:tcPr>
          <w:p w14:paraId="57C47119" w14:textId="77777777" w:rsidR="00D34D69" w:rsidRDefault="00D34D69" w:rsidP="00995BAF">
            <w:pPr>
              <w:jc w:val="center"/>
            </w:pPr>
            <w:r>
              <w:rPr>
                <w:sz w:val="21"/>
              </w:rPr>
              <w:t>dynamic_no_belief_state</w:t>
            </w:r>
          </w:p>
        </w:tc>
        <w:tc>
          <w:tcPr>
            <w:tcW w:w="2551" w:type="dxa"/>
            <w:tcBorders>
              <w:top w:val="single" w:sz="4" w:space="0" w:color="auto"/>
              <w:bottom w:val="single" w:sz="4" w:space="0" w:color="auto"/>
            </w:tcBorders>
            <w:vAlign w:val="center"/>
          </w:tcPr>
          <w:p w14:paraId="2633AA92" w14:textId="77777777" w:rsidR="00D34D69" w:rsidRDefault="00D34D69" w:rsidP="00995BAF">
            <w:pPr>
              <w:jc w:val="center"/>
            </w:pPr>
            <w:r>
              <w:rPr>
                <w:sz w:val="21"/>
              </w:rPr>
              <w:t>lite_belief_state</w:t>
            </w:r>
          </w:p>
        </w:tc>
      </w:tr>
      <w:tr w:rsidR="00D34D69" w14:paraId="5C2C7EFF" w14:textId="77777777" w:rsidTr="00DD4CDD">
        <w:trPr>
          <w:jc w:val="center"/>
        </w:trPr>
        <w:tc>
          <w:tcPr>
            <w:tcW w:w="2835" w:type="dxa"/>
            <w:tcBorders>
              <w:top w:val="single" w:sz="4" w:space="0" w:color="auto"/>
            </w:tcBorders>
            <w:vAlign w:val="center"/>
          </w:tcPr>
          <w:p w14:paraId="1202B465" w14:textId="77777777" w:rsidR="00D34D69" w:rsidRDefault="00D34D69" w:rsidP="00995BAF">
            <w:pPr>
              <w:jc w:val="center"/>
            </w:pPr>
            <w:r>
              <w:rPr>
                <w:sz w:val="21"/>
              </w:rPr>
              <w:t>runs</w:t>
            </w:r>
          </w:p>
        </w:tc>
        <w:tc>
          <w:tcPr>
            <w:tcW w:w="1701" w:type="dxa"/>
            <w:tcBorders>
              <w:top w:val="single" w:sz="4" w:space="0" w:color="auto"/>
            </w:tcBorders>
            <w:vAlign w:val="center"/>
          </w:tcPr>
          <w:p w14:paraId="0CCF45C9" w14:textId="77777777" w:rsidR="00D34D69" w:rsidRDefault="00D34D69" w:rsidP="00995BAF">
            <w:pPr>
              <w:jc w:val="center"/>
            </w:pPr>
            <w:r>
              <w:rPr>
                <w:sz w:val="21"/>
              </w:rPr>
              <w:t>21</w:t>
            </w:r>
          </w:p>
        </w:tc>
        <w:tc>
          <w:tcPr>
            <w:tcW w:w="2268" w:type="dxa"/>
            <w:tcBorders>
              <w:top w:val="single" w:sz="4" w:space="0" w:color="auto"/>
            </w:tcBorders>
            <w:vAlign w:val="center"/>
          </w:tcPr>
          <w:p w14:paraId="06B4E140" w14:textId="77777777" w:rsidR="00D34D69" w:rsidRDefault="00D34D69" w:rsidP="00995BAF">
            <w:pPr>
              <w:jc w:val="center"/>
            </w:pPr>
            <w:r>
              <w:rPr>
                <w:sz w:val="21"/>
              </w:rPr>
              <w:t>21</w:t>
            </w:r>
          </w:p>
        </w:tc>
        <w:tc>
          <w:tcPr>
            <w:tcW w:w="2948" w:type="dxa"/>
            <w:tcBorders>
              <w:top w:val="single" w:sz="4" w:space="0" w:color="auto"/>
            </w:tcBorders>
            <w:vAlign w:val="center"/>
          </w:tcPr>
          <w:p w14:paraId="643214B0" w14:textId="77777777" w:rsidR="00D34D69" w:rsidRDefault="00D34D69" w:rsidP="00995BAF">
            <w:pPr>
              <w:jc w:val="center"/>
            </w:pPr>
            <w:r>
              <w:rPr>
                <w:sz w:val="21"/>
              </w:rPr>
              <w:t>21</w:t>
            </w:r>
          </w:p>
        </w:tc>
        <w:tc>
          <w:tcPr>
            <w:tcW w:w="2551" w:type="dxa"/>
            <w:tcBorders>
              <w:top w:val="single" w:sz="4" w:space="0" w:color="auto"/>
            </w:tcBorders>
            <w:vAlign w:val="center"/>
          </w:tcPr>
          <w:p w14:paraId="705085DE" w14:textId="77777777" w:rsidR="00D34D69" w:rsidRDefault="00D34D69" w:rsidP="00995BAF">
            <w:pPr>
              <w:jc w:val="center"/>
            </w:pPr>
            <w:r>
              <w:rPr>
                <w:sz w:val="21"/>
              </w:rPr>
              <w:t>21</w:t>
            </w:r>
          </w:p>
        </w:tc>
      </w:tr>
      <w:tr w:rsidR="00D34D69" w14:paraId="5477DB6D" w14:textId="77777777" w:rsidTr="00DD4CDD">
        <w:trPr>
          <w:jc w:val="center"/>
        </w:trPr>
        <w:tc>
          <w:tcPr>
            <w:tcW w:w="2835" w:type="dxa"/>
            <w:vAlign w:val="center"/>
          </w:tcPr>
          <w:p w14:paraId="3210E550" w14:textId="77777777" w:rsidR="00D34D69" w:rsidRDefault="00D34D69" w:rsidP="00995BAF">
            <w:pPr>
              <w:jc w:val="center"/>
            </w:pPr>
            <w:r>
              <w:rPr>
                <w:sz w:val="21"/>
              </w:rPr>
              <w:t>DONE</w:t>
            </w:r>
          </w:p>
        </w:tc>
        <w:tc>
          <w:tcPr>
            <w:tcW w:w="1701" w:type="dxa"/>
            <w:vAlign w:val="center"/>
          </w:tcPr>
          <w:p w14:paraId="4D39FE63" w14:textId="77777777" w:rsidR="00D34D69" w:rsidRDefault="00D34D69" w:rsidP="00995BAF">
            <w:pPr>
              <w:jc w:val="center"/>
            </w:pPr>
            <w:r>
              <w:rPr>
                <w:sz w:val="21"/>
              </w:rPr>
              <w:t>21</w:t>
            </w:r>
          </w:p>
        </w:tc>
        <w:tc>
          <w:tcPr>
            <w:tcW w:w="2268" w:type="dxa"/>
            <w:vAlign w:val="center"/>
          </w:tcPr>
          <w:p w14:paraId="44E0EB04" w14:textId="77777777" w:rsidR="00D34D69" w:rsidRDefault="00D34D69" w:rsidP="00995BAF">
            <w:pPr>
              <w:jc w:val="center"/>
            </w:pPr>
            <w:r>
              <w:rPr>
                <w:sz w:val="21"/>
              </w:rPr>
              <w:t>20</w:t>
            </w:r>
          </w:p>
        </w:tc>
        <w:tc>
          <w:tcPr>
            <w:tcW w:w="2948" w:type="dxa"/>
            <w:vAlign w:val="center"/>
          </w:tcPr>
          <w:p w14:paraId="03A4C422" w14:textId="77777777" w:rsidR="00D34D69" w:rsidRDefault="00D34D69" w:rsidP="00995BAF">
            <w:pPr>
              <w:jc w:val="center"/>
            </w:pPr>
            <w:r>
              <w:rPr>
                <w:sz w:val="21"/>
              </w:rPr>
              <w:t>20</w:t>
            </w:r>
          </w:p>
        </w:tc>
        <w:tc>
          <w:tcPr>
            <w:tcW w:w="2551" w:type="dxa"/>
            <w:vAlign w:val="center"/>
          </w:tcPr>
          <w:p w14:paraId="6305115C" w14:textId="77777777" w:rsidR="00D34D69" w:rsidRDefault="00D34D69" w:rsidP="00995BAF">
            <w:pPr>
              <w:jc w:val="center"/>
            </w:pPr>
            <w:r>
              <w:rPr>
                <w:sz w:val="21"/>
              </w:rPr>
              <w:t>20</w:t>
            </w:r>
          </w:p>
        </w:tc>
      </w:tr>
      <w:tr w:rsidR="00D34D69" w14:paraId="6CE60FB1" w14:textId="77777777" w:rsidTr="00DD4CDD">
        <w:trPr>
          <w:jc w:val="center"/>
        </w:trPr>
        <w:tc>
          <w:tcPr>
            <w:tcW w:w="2835" w:type="dxa"/>
            <w:vAlign w:val="center"/>
          </w:tcPr>
          <w:p w14:paraId="1529B8BF" w14:textId="77777777" w:rsidR="00D34D69" w:rsidRDefault="00D34D69" w:rsidP="00995BAF">
            <w:pPr>
              <w:jc w:val="center"/>
            </w:pPr>
            <w:r>
              <w:rPr>
                <w:sz w:val="21"/>
              </w:rPr>
              <w:t>FAILED</w:t>
            </w:r>
          </w:p>
        </w:tc>
        <w:tc>
          <w:tcPr>
            <w:tcW w:w="1701" w:type="dxa"/>
            <w:vAlign w:val="center"/>
          </w:tcPr>
          <w:p w14:paraId="7CA12A2F" w14:textId="77777777" w:rsidR="00D34D69" w:rsidRDefault="00D34D69" w:rsidP="00995BAF">
            <w:pPr>
              <w:jc w:val="center"/>
            </w:pPr>
            <w:r>
              <w:rPr>
                <w:sz w:val="21"/>
              </w:rPr>
              <w:t>0</w:t>
            </w:r>
          </w:p>
        </w:tc>
        <w:tc>
          <w:tcPr>
            <w:tcW w:w="2268" w:type="dxa"/>
            <w:vAlign w:val="center"/>
          </w:tcPr>
          <w:p w14:paraId="4DDC531F" w14:textId="77777777" w:rsidR="00D34D69" w:rsidRDefault="00D34D69" w:rsidP="00995BAF">
            <w:pPr>
              <w:jc w:val="center"/>
            </w:pPr>
            <w:r>
              <w:rPr>
                <w:sz w:val="21"/>
              </w:rPr>
              <w:t>1</w:t>
            </w:r>
          </w:p>
        </w:tc>
        <w:tc>
          <w:tcPr>
            <w:tcW w:w="2948" w:type="dxa"/>
            <w:vAlign w:val="center"/>
          </w:tcPr>
          <w:p w14:paraId="186DA474" w14:textId="77777777" w:rsidR="00D34D69" w:rsidRDefault="00D34D69" w:rsidP="00995BAF">
            <w:pPr>
              <w:jc w:val="center"/>
            </w:pPr>
            <w:r>
              <w:rPr>
                <w:sz w:val="21"/>
              </w:rPr>
              <w:t>1</w:t>
            </w:r>
          </w:p>
        </w:tc>
        <w:tc>
          <w:tcPr>
            <w:tcW w:w="2551" w:type="dxa"/>
            <w:vAlign w:val="center"/>
          </w:tcPr>
          <w:p w14:paraId="414AC7F6" w14:textId="77777777" w:rsidR="00D34D69" w:rsidRDefault="00D34D69" w:rsidP="00995BAF">
            <w:pPr>
              <w:jc w:val="center"/>
            </w:pPr>
            <w:r>
              <w:rPr>
                <w:sz w:val="21"/>
              </w:rPr>
              <w:t>1</w:t>
            </w:r>
          </w:p>
        </w:tc>
      </w:tr>
      <w:tr w:rsidR="00D34D69" w14:paraId="1C346B3A" w14:textId="77777777" w:rsidTr="00DD4CDD">
        <w:trPr>
          <w:jc w:val="center"/>
        </w:trPr>
        <w:tc>
          <w:tcPr>
            <w:tcW w:w="2835" w:type="dxa"/>
            <w:vAlign w:val="center"/>
          </w:tcPr>
          <w:p w14:paraId="50F4E5A5" w14:textId="77777777" w:rsidR="00D34D69" w:rsidRDefault="00D34D69" w:rsidP="00995BAF">
            <w:pPr>
              <w:jc w:val="center"/>
            </w:pPr>
            <w:proofErr w:type="spellStart"/>
            <w:r>
              <w:rPr>
                <w:sz w:val="21"/>
              </w:rPr>
              <w:t>success_rate</w:t>
            </w:r>
            <w:proofErr w:type="spellEnd"/>
          </w:p>
        </w:tc>
        <w:tc>
          <w:tcPr>
            <w:tcW w:w="1701" w:type="dxa"/>
            <w:vAlign w:val="center"/>
          </w:tcPr>
          <w:p w14:paraId="5E1ADDCE" w14:textId="77777777" w:rsidR="00D34D69" w:rsidRDefault="00D34D69" w:rsidP="00995BAF">
            <w:pPr>
              <w:jc w:val="center"/>
            </w:pPr>
            <w:r>
              <w:rPr>
                <w:sz w:val="21"/>
              </w:rPr>
              <w:t>1.0000</w:t>
            </w:r>
          </w:p>
        </w:tc>
        <w:tc>
          <w:tcPr>
            <w:tcW w:w="2268" w:type="dxa"/>
            <w:vAlign w:val="center"/>
          </w:tcPr>
          <w:p w14:paraId="47BC1322" w14:textId="77777777" w:rsidR="00D34D69" w:rsidRDefault="00D34D69" w:rsidP="00995BAF">
            <w:pPr>
              <w:jc w:val="center"/>
            </w:pPr>
            <w:r>
              <w:rPr>
                <w:sz w:val="21"/>
              </w:rPr>
              <w:t>0.9524</w:t>
            </w:r>
          </w:p>
        </w:tc>
        <w:tc>
          <w:tcPr>
            <w:tcW w:w="2948" w:type="dxa"/>
            <w:vAlign w:val="center"/>
          </w:tcPr>
          <w:p w14:paraId="1536DD64" w14:textId="77777777" w:rsidR="00D34D69" w:rsidRDefault="00D34D69" w:rsidP="00995BAF">
            <w:pPr>
              <w:jc w:val="center"/>
            </w:pPr>
            <w:r>
              <w:rPr>
                <w:sz w:val="21"/>
              </w:rPr>
              <w:t>0.9524</w:t>
            </w:r>
          </w:p>
        </w:tc>
        <w:tc>
          <w:tcPr>
            <w:tcW w:w="2551" w:type="dxa"/>
            <w:vAlign w:val="center"/>
          </w:tcPr>
          <w:p w14:paraId="74D7F73A" w14:textId="77777777" w:rsidR="00D34D69" w:rsidRDefault="00D34D69" w:rsidP="00995BAF">
            <w:pPr>
              <w:jc w:val="center"/>
            </w:pPr>
            <w:r>
              <w:rPr>
                <w:sz w:val="21"/>
              </w:rPr>
              <w:t>0.9524</w:t>
            </w:r>
          </w:p>
        </w:tc>
      </w:tr>
      <w:tr w:rsidR="00D34D69" w14:paraId="1A8C3BD4" w14:textId="77777777" w:rsidTr="00DD4CDD">
        <w:trPr>
          <w:jc w:val="center"/>
        </w:trPr>
        <w:tc>
          <w:tcPr>
            <w:tcW w:w="2835" w:type="dxa"/>
            <w:vAlign w:val="center"/>
          </w:tcPr>
          <w:p w14:paraId="22024CFD" w14:textId="77777777" w:rsidR="00D34D69" w:rsidRDefault="00D34D69" w:rsidP="00995BAF">
            <w:pPr>
              <w:jc w:val="center"/>
            </w:pPr>
            <w:proofErr w:type="spellStart"/>
            <w:r>
              <w:rPr>
                <w:sz w:val="21"/>
              </w:rPr>
              <w:t>first_pass_success_rate</w:t>
            </w:r>
            <w:proofErr w:type="spellEnd"/>
          </w:p>
        </w:tc>
        <w:tc>
          <w:tcPr>
            <w:tcW w:w="1701" w:type="dxa"/>
            <w:vAlign w:val="center"/>
          </w:tcPr>
          <w:p w14:paraId="4D50533C" w14:textId="77777777" w:rsidR="00D34D69" w:rsidRDefault="00D34D69" w:rsidP="00995BAF">
            <w:pPr>
              <w:jc w:val="center"/>
            </w:pPr>
            <w:r>
              <w:rPr>
                <w:sz w:val="21"/>
              </w:rPr>
              <w:t>1.0000</w:t>
            </w:r>
          </w:p>
        </w:tc>
        <w:tc>
          <w:tcPr>
            <w:tcW w:w="2268" w:type="dxa"/>
            <w:vAlign w:val="center"/>
          </w:tcPr>
          <w:p w14:paraId="1D961006" w14:textId="77777777" w:rsidR="00D34D69" w:rsidRDefault="00D34D69" w:rsidP="00995BAF">
            <w:pPr>
              <w:jc w:val="center"/>
            </w:pPr>
            <w:r>
              <w:rPr>
                <w:sz w:val="21"/>
              </w:rPr>
              <w:t>0.9048</w:t>
            </w:r>
          </w:p>
        </w:tc>
        <w:tc>
          <w:tcPr>
            <w:tcW w:w="2948" w:type="dxa"/>
            <w:vAlign w:val="center"/>
          </w:tcPr>
          <w:p w14:paraId="20F166E3" w14:textId="77777777" w:rsidR="00D34D69" w:rsidRDefault="00D34D69" w:rsidP="00995BAF">
            <w:pPr>
              <w:jc w:val="center"/>
            </w:pPr>
            <w:r>
              <w:rPr>
                <w:sz w:val="21"/>
              </w:rPr>
              <w:t>0.9524</w:t>
            </w:r>
          </w:p>
        </w:tc>
        <w:tc>
          <w:tcPr>
            <w:tcW w:w="2551" w:type="dxa"/>
            <w:vAlign w:val="center"/>
          </w:tcPr>
          <w:p w14:paraId="6804C87C" w14:textId="77777777" w:rsidR="00D34D69" w:rsidRDefault="00D34D69" w:rsidP="00995BAF">
            <w:pPr>
              <w:jc w:val="center"/>
            </w:pPr>
            <w:r>
              <w:rPr>
                <w:sz w:val="21"/>
              </w:rPr>
              <w:t>0.9524</w:t>
            </w:r>
          </w:p>
        </w:tc>
      </w:tr>
      <w:tr w:rsidR="00D34D69" w14:paraId="53452A73" w14:textId="77777777" w:rsidTr="00DD4CDD">
        <w:trPr>
          <w:jc w:val="center"/>
        </w:trPr>
        <w:tc>
          <w:tcPr>
            <w:tcW w:w="2835" w:type="dxa"/>
            <w:vAlign w:val="center"/>
          </w:tcPr>
          <w:p w14:paraId="10DFF462" w14:textId="77777777" w:rsidR="00D34D69" w:rsidRDefault="00D34D69" w:rsidP="00995BAF">
            <w:pPr>
              <w:jc w:val="center"/>
            </w:pPr>
            <w:proofErr w:type="spellStart"/>
            <w:r>
              <w:rPr>
                <w:sz w:val="21"/>
              </w:rPr>
              <w:t>schema_valid_rate</w:t>
            </w:r>
            <w:proofErr w:type="spellEnd"/>
          </w:p>
        </w:tc>
        <w:tc>
          <w:tcPr>
            <w:tcW w:w="1701" w:type="dxa"/>
            <w:vAlign w:val="center"/>
          </w:tcPr>
          <w:p w14:paraId="7AAF0833" w14:textId="77777777" w:rsidR="00D34D69" w:rsidRDefault="00D34D69" w:rsidP="00995BAF">
            <w:pPr>
              <w:jc w:val="center"/>
            </w:pPr>
            <w:r>
              <w:rPr>
                <w:sz w:val="21"/>
              </w:rPr>
              <w:t>1.0000</w:t>
            </w:r>
          </w:p>
        </w:tc>
        <w:tc>
          <w:tcPr>
            <w:tcW w:w="2268" w:type="dxa"/>
            <w:vAlign w:val="center"/>
          </w:tcPr>
          <w:p w14:paraId="27DA7A00" w14:textId="77777777" w:rsidR="00D34D69" w:rsidRDefault="00D34D69" w:rsidP="00995BAF">
            <w:pPr>
              <w:jc w:val="center"/>
            </w:pPr>
            <w:r>
              <w:rPr>
                <w:sz w:val="21"/>
              </w:rPr>
              <w:t>1.0000</w:t>
            </w:r>
          </w:p>
        </w:tc>
        <w:tc>
          <w:tcPr>
            <w:tcW w:w="2948" w:type="dxa"/>
            <w:vAlign w:val="center"/>
          </w:tcPr>
          <w:p w14:paraId="03871404" w14:textId="77777777" w:rsidR="00D34D69" w:rsidRDefault="00D34D69" w:rsidP="00995BAF">
            <w:pPr>
              <w:jc w:val="center"/>
            </w:pPr>
            <w:r>
              <w:rPr>
                <w:sz w:val="21"/>
              </w:rPr>
              <w:t>0.9524</w:t>
            </w:r>
          </w:p>
        </w:tc>
        <w:tc>
          <w:tcPr>
            <w:tcW w:w="2551" w:type="dxa"/>
            <w:vAlign w:val="center"/>
          </w:tcPr>
          <w:p w14:paraId="701791E6" w14:textId="77777777" w:rsidR="00D34D69" w:rsidRDefault="00D34D69" w:rsidP="00995BAF">
            <w:pPr>
              <w:jc w:val="center"/>
            </w:pPr>
            <w:r>
              <w:rPr>
                <w:sz w:val="21"/>
              </w:rPr>
              <w:t>1.0000</w:t>
            </w:r>
          </w:p>
        </w:tc>
      </w:tr>
      <w:tr w:rsidR="00D34D69" w14:paraId="7ECA8DD5" w14:textId="77777777" w:rsidTr="00DD4CDD">
        <w:trPr>
          <w:jc w:val="center"/>
        </w:trPr>
        <w:tc>
          <w:tcPr>
            <w:tcW w:w="2835" w:type="dxa"/>
            <w:vAlign w:val="center"/>
          </w:tcPr>
          <w:p w14:paraId="1F7A6E66" w14:textId="77777777" w:rsidR="00D34D69" w:rsidRDefault="00D34D69" w:rsidP="00995BAF">
            <w:pPr>
              <w:jc w:val="center"/>
            </w:pPr>
            <w:proofErr w:type="spellStart"/>
            <w:r>
              <w:rPr>
                <w:sz w:val="21"/>
              </w:rPr>
              <w:t>executable_plan_rate</w:t>
            </w:r>
            <w:proofErr w:type="spellEnd"/>
          </w:p>
        </w:tc>
        <w:tc>
          <w:tcPr>
            <w:tcW w:w="1701" w:type="dxa"/>
            <w:vAlign w:val="center"/>
          </w:tcPr>
          <w:p w14:paraId="36E9F2C2" w14:textId="77777777" w:rsidR="00D34D69" w:rsidRDefault="00D34D69" w:rsidP="00995BAF">
            <w:pPr>
              <w:jc w:val="center"/>
            </w:pPr>
            <w:r>
              <w:rPr>
                <w:sz w:val="21"/>
              </w:rPr>
              <w:t>1.0000</w:t>
            </w:r>
          </w:p>
        </w:tc>
        <w:tc>
          <w:tcPr>
            <w:tcW w:w="2268" w:type="dxa"/>
            <w:vAlign w:val="center"/>
          </w:tcPr>
          <w:p w14:paraId="4812BCB1" w14:textId="77777777" w:rsidR="00D34D69" w:rsidRDefault="00D34D69" w:rsidP="00995BAF">
            <w:pPr>
              <w:jc w:val="center"/>
            </w:pPr>
            <w:r>
              <w:rPr>
                <w:sz w:val="21"/>
              </w:rPr>
              <w:t>0.9524</w:t>
            </w:r>
          </w:p>
        </w:tc>
        <w:tc>
          <w:tcPr>
            <w:tcW w:w="2948" w:type="dxa"/>
            <w:vAlign w:val="center"/>
          </w:tcPr>
          <w:p w14:paraId="11DD9F55" w14:textId="77777777" w:rsidR="00D34D69" w:rsidRDefault="00D34D69" w:rsidP="00995BAF">
            <w:pPr>
              <w:jc w:val="center"/>
            </w:pPr>
            <w:r>
              <w:rPr>
                <w:sz w:val="21"/>
              </w:rPr>
              <w:t>1.0000</w:t>
            </w:r>
          </w:p>
        </w:tc>
        <w:tc>
          <w:tcPr>
            <w:tcW w:w="2551" w:type="dxa"/>
            <w:vAlign w:val="center"/>
          </w:tcPr>
          <w:p w14:paraId="7E3628DC" w14:textId="77777777" w:rsidR="00D34D69" w:rsidRDefault="00D34D69" w:rsidP="00995BAF">
            <w:pPr>
              <w:jc w:val="center"/>
            </w:pPr>
            <w:r>
              <w:rPr>
                <w:sz w:val="21"/>
              </w:rPr>
              <w:t>1.0000</w:t>
            </w:r>
          </w:p>
        </w:tc>
      </w:tr>
      <w:tr w:rsidR="00D34D69" w14:paraId="28CC9EE1" w14:textId="77777777" w:rsidTr="00DD4CDD">
        <w:trPr>
          <w:jc w:val="center"/>
        </w:trPr>
        <w:tc>
          <w:tcPr>
            <w:tcW w:w="2835" w:type="dxa"/>
            <w:vAlign w:val="center"/>
          </w:tcPr>
          <w:p w14:paraId="3BB025A1" w14:textId="77777777" w:rsidR="00D34D69" w:rsidRDefault="00D34D69" w:rsidP="00995BAF">
            <w:pPr>
              <w:jc w:val="center"/>
            </w:pPr>
            <w:proofErr w:type="spellStart"/>
            <w:r>
              <w:rPr>
                <w:sz w:val="21"/>
              </w:rPr>
              <w:t>waiting_chain_complete_rate</w:t>
            </w:r>
            <w:proofErr w:type="spellEnd"/>
          </w:p>
        </w:tc>
        <w:tc>
          <w:tcPr>
            <w:tcW w:w="1701" w:type="dxa"/>
            <w:vAlign w:val="center"/>
          </w:tcPr>
          <w:p w14:paraId="6FA07810" w14:textId="77777777" w:rsidR="00D34D69" w:rsidRDefault="00D34D69" w:rsidP="00995BAF">
            <w:pPr>
              <w:jc w:val="center"/>
            </w:pPr>
            <w:r>
              <w:rPr>
                <w:sz w:val="21"/>
              </w:rPr>
              <w:t>1.0000</w:t>
            </w:r>
          </w:p>
        </w:tc>
        <w:tc>
          <w:tcPr>
            <w:tcW w:w="2268" w:type="dxa"/>
            <w:vAlign w:val="center"/>
          </w:tcPr>
          <w:p w14:paraId="7A2AF133" w14:textId="77777777" w:rsidR="00D34D69" w:rsidRDefault="00D34D69" w:rsidP="00995BAF">
            <w:pPr>
              <w:jc w:val="center"/>
            </w:pPr>
            <w:r>
              <w:rPr>
                <w:sz w:val="21"/>
              </w:rPr>
              <w:t>1.0000</w:t>
            </w:r>
          </w:p>
        </w:tc>
        <w:tc>
          <w:tcPr>
            <w:tcW w:w="2948" w:type="dxa"/>
            <w:vAlign w:val="center"/>
          </w:tcPr>
          <w:p w14:paraId="5C74273D" w14:textId="77777777" w:rsidR="00D34D69" w:rsidRDefault="00D34D69" w:rsidP="00995BAF">
            <w:pPr>
              <w:jc w:val="center"/>
            </w:pPr>
            <w:r>
              <w:rPr>
                <w:sz w:val="21"/>
              </w:rPr>
              <w:t>1.0000</w:t>
            </w:r>
          </w:p>
        </w:tc>
        <w:tc>
          <w:tcPr>
            <w:tcW w:w="2551" w:type="dxa"/>
            <w:vAlign w:val="center"/>
          </w:tcPr>
          <w:p w14:paraId="6F1236C9" w14:textId="77777777" w:rsidR="00D34D69" w:rsidRDefault="00D34D69" w:rsidP="00995BAF">
            <w:pPr>
              <w:jc w:val="center"/>
            </w:pPr>
            <w:r>
              <w:rPr>
                <w:sz w:val="21"/>
              </w:rPr>
              <w:t>1.0000</w:t>
            </w:r>
          </w:p>
        </w:tc>
      </w:tr>
      <w:tr w:rsidR="00D34D69" w14:paraId="0458E292" w14:textId="77777777" w:rsidTr="00DD4CDD">
        <w:trPr>
          <w:jc w:val="center"/>
        </w:trPr>
        <w:tc>
          <w:tcPr>
            <w:tcW w:w="2835" w:type="dxa"/>
            <w:vAlign w:val="center"/>
          </w:tcPr>
          <w:p w14:paraId="4CF7D9C1" w14:textId="77777777" w:rsidR="00D34D69" w:rsidRDefault="00D34D69" w:rsidP="00995BAF">
            <w:pPr>
              <w:jc w:val="center"/>
            </w:pPr>
            <w:proofErr w:type="spellStart"/>
            <w:r>
              <w:rPr>
                <w:sz w:val="21"/>
              </w:rPr>
              <w:t>failure_traceable_rate</w:t>
            </w:r>
            <w:proofErr w:type="spellEnd"/>
          </w:p>
        </w:tc>
        <w:tc>
          <w:tcPr>
            <w:tcW w:w="1701" w:type="dxa"/>
            <w:vAlign w:val="center"/>
          </w:tcPr>
          <w:p w14:paraId="5B69ADE8" w14:textId="77777777" w:rsidR="00D34D69" w:rsidRDefault="00D34D69" w:rsidP="00995BAF">
            <w:pPr>
              <w:jc w:val="center"/>
            </w:pPr>
            <w:r>
              <w:rPr>
                <w:sz w:val="21"/>
              </w:rPr>
              <w:t>1.0000</w:t>
            </w:r>
          </w:p>
        </w:tc>
        <w:tc>
          <w:tcPr>
            <w:tcW w:w="2268" w:type="dxa"/>
            <w:vAlign w:val="center"/>
          </w:tcPr>
          <w:p w14:paraId="00419399" w14:textId="77777777" w:rsidR="00D34D69" w:rsidRDefault="00D34D69" w:rsidP="00995BAF">
            <w:pPr>
              <w:jc w:val="center"/>
            </w:pPr>
            <w:r>
              <w:rPr>
                <w:sz w:val="21"/>
              </w:rPr>
              <w:t>1.0000</w:t>
            </w:r>
          </w:p>
        </w:tc>
        <w:tc>
          <w:tcPr>
            <w:tcW w:w="2948" w:type="dxa"/>
            <w:vAlign w:val="center"/>
          </w:tcPr>
          <w:p w14:paraId="6EC800CA" w14:textId="77777777" w:rsidR="00D34D69" w:rsidRDefault="00D34D69" w:rsidP="00995BAF">
            <w:pPr>
              <w:jc w:val="center"/>
            </w:pPr>
            <w:r>
              <w:rPr>
                <w:sz w:val="21"/>
              </w:rPr>
              <w:t>1.0000</w:t>
            </w:r>
          </w:p>
        </w:tc>
        <w:tc>
          <w:tcPr>
            <w:tcW w:w="2551" w:type="dxa"/>
            <w:vAlign w:val="center"/>
          </w:tcPr>
          <w:p w14:paraId="09D325AC" w14:textId="77777777" w:rsidR="00D34D69" w:rsidRDefault="00D34D69" w:rsidP="00995BAF">
            <w:pPr>
              <w:jc w:val="center"/>
            </w:pPr>
            <w:r>
              <w:rPr>
                <w:sz w:val="21"/>
              </w:rPr>
              <w:t>1.0000</w:t>
            </w:r>
          </w:p>
        </w:tc>
      </w:tr>
      <w:tr w:rsidR="00D34D69" w14:paraId="1823C8F9" w14:textId="77777777" w:rsidTr="00DD4CDD">
        <w:trPr>
          <w:jc w:val="center"/>
        </w:trPr>
        <w:tc>
          <w:tcPr>
            <w:tcW w:w="2835" w:type="dxa"/>
            <w:vAlign w:val="center"/>
          </w:tcPr>
          <w:p w14:paraId="60F8BF86" w14:textId="77777777" w:rsidR="00D34D69" w:rsidRDefault="00D34D69" w:rsidP="00995BAF">
            <w:pPr>
              <w:jc w:val="center"/>
            </w:pPr>
            <w:proofErr w:type="spellStart"/>
            <w:r>
              <w:rPr>
                <w:sz w:val="21"/>
              </w:rPr>
              <w:t>runtime_state_observable_rate</w:t>
            </w:r>
            <w:proofErr w:type="spellEnd"/>
          </w:p>
        </w:tc>
        <w:tc>
          <w:tcPr>
            <w:tcW w:w="1701" w:type="dxa"/>
            <w:vAlign w:val="center"/>
          </w:tcPr>
          <w:p w14:paraId="41D85245" w14:textId="77777777" w:rsidR="00D34D69" w:rsidRDefault="00D34D69" w:rsidP="00995BAF">
            <w:pPr>
              <w:jc w:val="center"/>
            </w:pPr>
            <w:r>
              <w:rPr>
                <w:sz w:val="21"/>
              </w:rPr>
              <w:t>0.0000</w:t>
            </w:r>
          </w:p>
        </w:tc>
        <w:tc>
          <w:tcPr>
            <w:tcW w:w="2268" w:type="dxa"/>
            <w:vAlign w:val="center"/>
          </w:tcPr>
          <w:p w14:paraId="22D8EBB2" w14:textId="77777777" w:rsidR="00D34D69" w:rsidRDefault="00D34D69" w:rsidP="00995BAF">
            <w:pPr>
              <w:jc w:val="center"/>
            </w:pPr>
            <w:r>
              <w:rPr>
                <w:sz w:val="21"/>
              </w:rPr>
              <w:t>0.0000</w:t>
            </w:r>
          </w:p>
        </w:tc>
        <w:tc>
          <w:tcPr>
            <w:tcW w:w="2948" w:type="dxa"/>
            <w:vAlign w:val="center"/>
          </w:tcPr>
          <w:p w14:paraId="76D6E234" w14:textId="77777777" w:rsidR="00D34D69" w:rsidRDefault="00D34D69" w:rsidP="00995BAF">
            <w:pPr>
              <w:jc w:val="center"/>
            </w:pPr>
            <w:r>
              <w:rPr>
                <w:sz w:val="21"/>
              </w:rPr>
              <w:t>0.0000</w:t>
            </w:r>
          </w:p>
        </w:tc>
        <w:tc>
          <w:tcPr>
            <w:tcW w:w="2551" w:type="dxa"/>
            <w:vAlign w:val="center"/>
          </w:tcPr>
          <w:p w14:paraId="2CB0DD3A" w14:textId="77777777" w:rsidR="00D34D69" w:rsidRDefault="00D34D69" w:rsidP="00995BAF">
            <w:pPr>
              <w:jc w:val="center"/>
            </w:pPr>
            <w:r>
              <w:rPr>
                <w:sz w:val="21"/>
              </w:rPr>
              <w:t>1.0000</w:t>
            </w:r>
          </w:p>
        </w:tc>
      </w:tr>
      <w:tr w:rsidR="00D34D69" w14:paraId="376F3FAA" w14:textId="77777777" w:rsidTr="00DD4CDD">
        <w:trPr>
          <w:jc w:val="center"/>
        </w:trPr>
        <w:tc>
          <w:tcPr>
            <w:tcW w:w="2835" w:type="dxa"/>
            <w:vAlign w:val="center"/>
          </w:tcPr>
          <w:p w14:paraId="2FE1B633" w14:textId="77777777" w:rsidR="00D34D69" w:rsidRDefault="00D34D69" w:rsidP="00995BAF">
            <w:pPr>
              <w:jc w:val="center"/>
            </w:pPr>
            <w:proofErr w:type="spellStart"/>
            <w:r>
              <w:rPr>
                <w:sz w:val="21"/>
              </w:rPr>
              <w:t>patch_events_mean</w:t>
            </w:r>
            <w:proofErr w:type="spellEnd"/>
          </w:p>
        </w:tc>
        <w:tc>
          <w:tcPr>
            <w:tcW w:w="1701" w:type="dxa"/>
            <w:vAlign w:val="center"/>
          </w:tcPr>
          <w:p w14:paraId="01178FC8" w14:textId="77777777" w:rsidR="00D34D69" w:rsidRDefault="00D34D69" w:rsidP="00995BAF">
            <w:pPr>
              <w:jc w:val="center"/>
            </w:pPr>
            <w:r>
              <w:rPr>
                <w:sz w:val="21"/>
              </w:rPr>
              <w:t>0.0000</w:t>
            </w:r>
          </w:p>
        </w:tc>
        <w:tc>
          <w:tcPr>
            <w:tcW w:w="2268" w:type="dxa"/>
            <w:vAlign w:val="center"/>
          </w:tcPr>
          <w:p w14:paraId="7FF3A98B" w14:textId="77777777" w:rsidR="00D34D69" w:rsidRDefault="00D34D69" w:rsidP="00995BAF">
            <w:pPr>
              <w:jc w:val="center"/>
            </w:pPr>
            <w:r>
              <w:rPr>
                <w:sz w:val="21"/>
              </w:rPr>
              <w:t>0.2857</w:t>
            </w:r>
          </w:p>
        </w:tc>
        <w:tc>
          <w:tcPr>
            <w:tcW w:w="2948" w:type="dxa"/>
            <w:vAlign w:val="center"/>
          </w:tcPr>
          <w:p w14:paraId="41BC3B0C" w14:textId="77777777" w:rsidR="00D34D69" w:rsidRDefault="00D34D69" w:rsidP="00995BAF">
            <w:pPr>
              <w:jc w:val="center"/>
            </w:pPr>
            <w:r>
              <w:rPr>
                <w:sz w:val="21"/>
              </w:rPr>
              <w:t>0.0000</w:t>
            </w:r>
          </w:p>
        </w:tc>
        <w:tc>
          <w:tcPr>
            <w:tcW w:w="2551" w:type="dxa"/>
            <w:vAlign w:val="center"/>
          </w:tcPr>
          <w:p w14:paraId="6D3222D5" w14:textId="77777777" w:rsidR="00D34D69" w:rsidRDefault="00D34D69" w:rsidP="00995BAF">
            <w:pPr>
              <w:jc w:val="center"/>
            </w:pPr>
            <w:r>
              <w:rPr>
                <w:sz w:val="21"/>
              </w:rPr>
              <w:t>0.0000</w:t>
            </w:r>
          </w:p>
        </w:tc>
      </w:tr>
      <w:tr w:rsidR="00D34D69" w14:paraId="653B9798" w14:textId="77777777" w:rsidTr="00DD4CDD">
        <w:trPr>
          <w:jc w:val="center"/>
        </w:trPr>
        <w:tc>
          <w:tcPr>
            <w:tcW w:w="2835" w:type="dxa"/>
            <w:vAlign w:val="center"/>
          </w:tcPr>
          <w:p w14:paraId="41EA2105" w14:textId="77777777" w:rsidR="00D34D69" w:rsidRDefault="00D34D69" w:rsidP="00995BAF">
            <w:pPr>
              <w:jc w:val="center"/>
            </w:pPr>
            <w:proofErr w:type="spellStart"/>
            <w:r>
              <w:rPr>
                <w:sz w:val="21"/>
              </w:rPr>
              <w:t>replan_events_mean</w:t>
            </w:r>
            <w:proofErr w:type="spellEnd"/>
          </w:p>
        </w:tc>
        <w:tc>
          <w:tcPr>
            <w:tcW w:w="1701" w:type="dxa"/>
            <w:vAlign w:val="center"/>
          </w:tcPr>
          <w:p w14:paraId="4E018280" w14:textId="77777777" w:rsidR="00D34D69" w:rsidRDefault="00D34D69" w:rsidP="00995BAF">
            <w:pPr>
              <w:jc w:val="center"/>
            </w:pPr>
            <w:r>
              <w:rPr>
                <w:sz w:val="21"/>
              </w:rPr>
              <w:t>0.0000</w:t>
            </w:r>
          </w:p>
        </w:tc>
        <w:tc>
          <w:tcPr>
            <w:tcW w:w="2268" w:type="dxa"/>
            <w:vAlign w:val="center"/>
          </w:tcPr>
          <w:p w14:paraId="2AF83F7E" w14:textId="77777777" w:rsidR="00D34D69" w:rsidRDefault="00D34D69" w:rsidP="00995BAF">
            <w:pPr>
              <w:jc w:val="center"/>
            </w:pPr>
            <w:r>
              <w:rPr>
                <w:sz w:val="21"/>
              </w:rPr>
              <w:t>0.0000</w:t>
            </w:r>
          </w:p>
        </w:tc>
        <w:tc>
          <w:tcPr>
            <w:tcW w:w="2948" w:type="dxa"/>
            <w:vAlign w:val="center"/>
          </w:tcPr>
          <w:p w14:paraId="10A89A32" w14:textId="77777777" w:rsidR="00D34D69" w:rsidRDefault="00D34D69" w:rsidP="00995BAF">
            <w:pPr>
              <w:jc w:val="center"/>
            </w:pPr>
            <w:r>
              <w:rPr>
                <w:sz w:val="21"/>
              </w:rPr>
              <w:t>0.0000</w:t>
            </w:r>
          </w:p>
        </w:tc>
        <w:tc>
          <w:tcPr>
            <w:tcW w:w="2551" w:type="dxa"/>
            <w:vAlign w:val="center"/>
          </w:tcPr>
          <w:p w14:paraId="2F302657" w14:textId="77777777" w:rsidR="00D34D69" w:rsidRDefault="00D34D69" w:rsidP="00995BAF">
            <w:pPr>
              <w:jc w:val="center"/>
            </w:pPr>
            <w:r>
              <w:rPr>
                <w:sz w:val="21"/>
              </w:rPr>
              <w:t>0.0000</w:t>
            </w:r>
          </w:p>
        </w:tc>
      </w:tr>
      <w:tr w:rsidR="00D34D69" w14:paraId="3817072B" w14:textId="77777777" w:rsidTr="00DD4CDD">
        <w:trPr>
          <w:jc w:val="center"/>
        </w:trPr>
        <w:tc>
          <w:tcPr>
            <w:tcW w:w="2835" w:type="dxa"/>
            <w:vAlign w:val="center"/>
          </w:tcPr>
          <w:p w14:paraId="3A3380B4" w14:textId="77777777" w:rsidR="00D34D69" w:rsidRDefault="00D34D69" w:rsidP="00995BAF">
            <w:pPr>
              <w:jc w:val="center"/>
            </w:pPr>
            <w:proofErr w:type="spellStart"/>
            <w:r>
              <w:rPr>
                <w:sz w:val="21"/>
              </w:rPr>
              <w:t>suffix_replan_events_mean</w:t>
            </w:r>
            <w:proofErr w:type="spellEnd"/>
          </w:p>
        </w:tc>
        <w:tc>
          <w:tcPr>
            <w:tcW w:w="1701" w:type="dxa"/>
            <w:vAlign w:val="center"/>
          </w:tcPr>
          <w:p w14:paraId="64DD551A" w14:textId="77777777" w:rsidR="00D34D69" w:rsidRDefault="00D34D69" w:rsidP="00995BAF">
            <w:pPr>
              <w:jc w:val="center"/>
            </w:pPr>
            <w:r>
              <w:rPr>
                <w:sz w:val="21"/>
              </w:rPr>
              <w:t>0.0000</w:t>
            </w:r>
          </w:p>
        </w:tc>
        <w:tc>
          <w:tcPr>
            <w:tcW w:w="2268" w:type="dxa"/>
            <w:vAlign w:val="center"/>
          </w:tcPr>
          <w:p w14:paraId="1A16ACE0" w14:textId="77777777" w:rsidR="00D34D69" w:rsidRDefault="00D34D69" w:rsidP="00995BAF">
            <w:pPr>
              <w:jc w:val="center"/>
            </w:pPr>
            <w:r>
              <w:rPr>
                <w:sz w:val="21"/>
              </w:rPr>
              <w:t>0.0000</w:t>
            </w:r>
          </w:p>
        </w:tc>
        <w:tc>
          <w:tcPr>
            <w:tcW w:w="2948" w:type="dxa"/>
            <w:vAlign w:val="center"/>
          </w:tcPr>
          <w:p w14:paraId="72F2CC76" w14:textId="77777777" w:rsidR="00D34D69" w:rsidRDefault="00D34D69" w:rsidP="00995BAF">
            <w:pPr>
              <w:jc w:val="center"/>
            </w:pPr>
            <w:r>
              <w:rPr>
                <w:sz w:val="21"/>
              </w:rPr>
              <w:t>0.0000</w:t>
            </w:r>
          </w:p>
        </w:tc>
        <w:tc>
          <w:tcPr>
            <w:tcW w:w="2551" w:type="dxa"/>
            <w:vAlign w:val="center"/>
          </w:tcPr>
          <w:p w14:paraId="679AC8D2" w14:textId="77777777" w:rsidR="00D34D69" w:rsidRDefault="00D34D69" w:rsidP="00995BAF">
            <w:pPr>
              <w:jc w:val="center"/>
            </w:pPr>
            <w:r>
              <w:rPr>
                <w:sz w:val="21"/>
              </w:rPr>
              <w:t>0.0000</w:t>
            </w:r>
          </w:p>
        </w:tc>
      </w:tr>
      <w:tr w:rsidR="00D34D69" w14:paraId="388BE058" w14:textId="77777777" w:rsidTr="00DD4CDD">
        <w:trPr>
          <w:jc w:val="center"/>
        </w:trPr>
        <w:tc>
          <w:tcPr>
            <w:tcW w:w="2835" w:type="dxa"/>
            <w:vAlign w:val="center"/>
          </w:tcPr>
          <w:p w14:paraId="667ABF28" w14:textId="77777777" w:rsidR="00D34D69" w:rsidRDefault="00D34D69" w:rsidP="00995BAF">
            <w:pPr>
              <w:jc w:val="center"/>
            </w:pPr>
            <w:proofErr w:type="spellStart"/>
            <w:r>
              <w:rPr>
                <w:sz w:val="21"/>
              </w:rPr>
              <w:t>high_cost_call_mean</w:t>
            </w:r>
            <w:proofErr w:type="spellEnd"/>
          </w:p>
        </w:tc>
        <w:tc>
          <w:tcPr>
            <w:tcW w:w="1701" w:type="dxa"/>
            <w:vAlign w:val="center"/>
          </w:tcPr>
          <w:p w14:paraId="0E0446C3" w14:textId="77777777" w:rsidR="00D34D69" w:rsidRDefault="00D34D69" w:rsidP="00995BAF">
            <w:pPr>
              <w:jc w:val="center"/>
            </w:pPr>
            <w:r>
              <w:rPr>
                <w:sz w:val="21"/>
              </w:rPr>
              <w:t>1.0000</w:t>
            </w:r>
          </w:p>
        </w:tc>
        <w:tc>
          <w:tcPr>
            <w:tcW w:w="2268" w:type="dxa"/>
            <w:vAlign w:val="center"/>
          </w:tcPr>
          <w:p w14:paraId="551B6986" w14:textId="77777777" w:rsidR="00D34D69" w:rsidRDefault="00D34D69" w:rsidP="00995BAF">
            <w:pPr>
              <w:jc w:val="center"/>
            </w:pPr>
            <w:r>
              <w:rPr>
                <w:sz w:val="21"/>
              </w:rPr>
              <w:t>1.3333</w:t>
            </w:r>
          </w:p>
        </w:tc>
        <w:tc>
          <w:tcPr>
            <w:tcW w:w="2948" w:type="dxa"/>
            <w:vAlign w:val="center"/>
          </w:tcPr>
          <w:p w14:paraId="17AC2CD9" w14:textId="77777777" w:rsidR="00D34D69" w:rsidRDefault="00D34D69" w:rsidP="00995BAF">
            <w:pPr>
              <w:jc w:val="center"/>
            </w:pPr>
            <w:r>
              <w:rPr>
                <w:sz w:val="21"/>
              </w:rPr>
              <w:t>0.9524</w:t>
            </w:r>
          </w:p>
        </w:tc>
        <w:tc>
          <w:tcPr>
            <w:tcW w:w="2551" w:type="dxa"/>
            <w:vAlign w:val="center"/>
          </w:tcPr>
          <w:p w14:paraId="43413B47" w14:textId="77777777" w:rsidR="00D34D69" w:rsidRDefault="00D34D69" w:rsidP="00995BAF">
            <w:pPr>
              <w:jc w:val="center"/>
            </w:pPr>
            <w:r>
              <w:rPr>
                <w:sz w:val="21"/>
              </w:rPr>
              <w:t>0.9524</w:t>
            </w:r>
          </w:p>
        </w:tc>
      </w:tr>
      <w:tr w:rsidR="00D34D69" w14:paraId="109FAABD" w14:textId="77777777" w:rsidTr="00DD4CDD">
        <w:trPr>
          <w:jc w:val="center"/>
        </w:trPr>
        <w:tc>
          <w:tcPr>
            <w:tcW w:w="2835" w:type="dxa"/>
            <w:vAlign w:val="center"/>
          </w:tcPr>
          <w:p w14:paraId="692A69BB" w14:textId="77777777" w:rsidR="00D34D69" w:rsidRDefault="00D34D69" w:rsidP="00995BAF">
            <w:pPr>
              <w:jc w:val="center"/>
            </w:pPr>
            <w:proofErr w:type="spellStart"/>
            <w:r>
              <w:rPr>
                <w:sz w:val="21"/>
              </w:rPr>
              <w:t>high_cost_call_total</w:t>
            </w:r>
            <w:proofErr w:type="spellEnd"/>
          </w:p>
        </w:tc>
        <w:tc>
          <w:tcPr>
            <w:tcW w:w="1701" w:type="dxa"/>
            <w:vAlign w:val="center"/>
          </w:tcPr>
          <w:p w14:paraId="1B271C01" w14:textId="77777777" w:rsidR="00D34D69" w:rsidRDefault="00D34D69" w:rsidP="00995BAF">
            <w:pPr>
              <w:jc w:val="center"/>
            </w:pPr>
            <w:r>
              <w:rPr>
                <w:sz w:val="21"/>
              </w:rPr>
              <w:t>21</w:t>
            </w:r>
          </w:p>
        </w:tc>
        <w:tc>
          <w:tcPr>
            <w:tcW w:w="2268" w:type="dxa"/>
            <w:vAlign w:val="center"/>
          </w:tcPr>
          <w:p w14:paraId="466A0983" w14:textId="77777777" w:rsidR="00D34D69" w:rsidRDefault="00D34D69" w:rsidP="00995BAF">
            <w:pPr>
              <w:jc w:val="center"/>
            </w:pPr>
            <w:r>
              <w:rPr>
                <w:sz w:val="21"/>
              </w:rPr>
              <w:t>28</w:t>
            </w:r>
          </w:p>
        </w:tc>
        <w:tc>
          <w:tcPr>
            <w:tcW w:w="2948" w:type="dxa"/>
            <w:vAlign w:val="center"/>
          </w:tcPr>
          <w:p w14:paraId="6CFBB470" w14:textId="77777777" w:rsidR="00D34D69" w:rsidRDefault="00D34D69" w:rsidP="00995BAF">
            <w:pPr>
              <w:jc w:val="center"/>
            </w:pPr>
            <w:r>
              <w:rPr>
                <w:sz w:val="21"/>
              </w:rPr>
              <w:t>20</w:t>
            </w:r>
          </w:p>
        </w:tc>
        <w:tc>
          <w:tcPr>
            <w:tcW w:w="2551" w:type="dxa"/>
            <w:vAlign w:val="center"/>
          </w:tcPr>
          <w:p w14:paraId="0F462254" w14:textId="77777777" w:rsidR="00D34D69" w:rsidRDefault="00D34D69" w:rsidP="00995BAF">
            <w:pPr>
              <w:jc w:val="center"/>
            </w:pPr>
            <w:r>
              <w:rPr>
                <w:sz w:val="21"/>
              </w:rPr>
              <w:t>20</w:t>
            </w:r>
          </w:p>
        </w:tc>
      </w:tr>
      <w:tr w:rsidR="00D34D69" w14:paraId="60E9F9F3" w14:textId="77777777" w:rsidTr="00DD4CDD">
        <w:trPr>
          <w:jc w:val="center"/>
        </w:trPr>
        <w:tc>
          <w:tcPr>
            <w:tcW w:w="2835" w:type="dxa"/>
            <w:vAlign w:val="center"/>
          </w:tcPr>
          <w:p w14:paraId="5865CD4E" w14:textId="77777777" w:rsidR="00D34D69" w:rsidRDefault="00D34D69" w:rsidP="00995BAF">
            <w:pPr>
              <w:jc w:val="center"/>
            </w:pPr>
            <w:proofErr w:type="spellStart"/>
            <w:r>
              <w:rPr>
                <w:sz w:val="21"/>
              </w:rPr>
              <w:t>duration_ms_mean</w:t>
            </w:r>
            <w:proofErr w:type="spellEnd"/>
          </w:p>
        </w:tc>
        <w:tc>
          <w:tcPr>
            <w:tcW w:w="1701" w:type="dxa"/>
            <w:vAlign w:val="center"/>
          </w:tcPr>
          <w:p w14:paraId="54820F76" w14:textId="77777777" w:rsidR="00D34D69" w:rsidRDefault="00D34D69" w:rsidP="00995BAF">
            <w:pPr>
              <w:jc w:val="center"/>
            </w:pPr>
            <w:r>
              <w:rPr>
                <w:sz w:val="21"/>
              </w:rPr>
              <w:t>241,905</w:t>
            </w:r>
          </w:p>
        </w:tc>
        <w:tc>
          <w:tcPr>
            <w:tcW w:w="2268" w:type="dxa"/>
            <w:vAlign w:val="center"/>
          </w:tcPr>
          <w:p w14:paraId="1C9811D0" w14:textId="77777777" w:rsidR="00D34D69" w:rsidRDefault="00D34D69" w:rsidP="00995BAF">
            <w:pPr>
              <w:jc w:val="center"/>
            </w:pPr>
            <w:r>
              <w:rPr>
                <w:sz w:val="21"/>
              </w:rPr>
              <w:t>300,238</w:t>
            </w:r>
          </w:p>
        </w:tc>
        <w:tc>
          <w:tcPr>
            <w:tcW w:w="2948" w:type="dxa"/>
            <w:vAlign w:val="center"/>
          </w:tcPr>
          <w:p w14:paraId="10F01A47" w14:textId="77777777" w:rsidR="00D34D69" w:rsidRDefault="00D34D69" w:rsidP="00995BAF">
            <w:pPr>
              <w:jc w:val="center"/>
            </w:pPr>
            <w:r>
              <w:rPr>
                <w:sz w:val="21"/>
              </w:rPr>
              <w:t>226,571</w:t>
            </w:r>
          </w:p>
        </w:tc>
        <w:tc>
          <w:tcPr>
            <w:tcW w:w="2551" w:type="dxa"/>
            <w:vAlign w:val="center"/>
          </w:tcPr>
          <w:p w14:paraId="662CD4BB" w14:textId="77777777" w:rsidR="00D34D69" w:rsidRDefault="00D34D69" w:rsidP="00995BAF">
            <w:pPr>
              <w:jc w:val="center"/>
            </w:pPr>
            <w:r>
              <w:rPr>
                <w:sz w:val="21"/>
              </w:rPr>
              <w:t>272,095</w:t>
            </w:r>
          </w:p>
        </w:tc>
      </w:tr>
      <w:tr w:rsidR="00D34D69" w14:paraId="1997544E" w14:textId="77777777" w:rsidTr="00DD4CDD">
        <w:trPr>
          <w:jc w:val="center"/>
        </w:trPr>
        <w:tc>
          <w:tcPr>
            <w:tcW w:w="2835" w:type="dxa"/>
            <w:vAlign w:val="center"/>
          </w:tcPr>
          <w:p w14:paraId="0B26CE53" w14:textId="77777777" w:rsidR="00D34D69" w:rsidRDefault="00D34D69" w:rsidP="00995BAF">
            <w:pPr>
              <w:jc w:val="center"/>
            </w:pPr>
            <w:proofErr w:type="spellStart"/>
            <w:r>
              <w:rPr>
                <w:sz w:val="21"/>
              </w:rPr>
              <w:t>action_continue_mean</w:t>
            </w:r>
            <w:proofErr w:type="spellEnd"/>
          </w:p>
        </w:tc>
        <w:tc>
          <w:tcPr>
            <w:tcW w:w="1701" w:type="dxa"/>
            <w:vAlign w:val="center"/>
          </w:tcPr>
          <w:p w14:paraId="6AC600F8" w14:textId="77777777" w:rsidR="00D34D69" w:rsidRDefault="00D34D69" w:rsidP="00995BAF">
            <w:pPr>
              <w:jc w:val="center"/>
            </w:pPr>
            <w:r>
              <w:rPr>
                <w:sz w:val="21"/>
              </w:rPr>
              <w:t>1.0952</w:t>
            </w:r>
          </w:p>
        </w:tc>
        <w:tc>
          <w:tcPr>
            <w:tcW w:w="2268" w:type="dxa"/>
            <w:vAlign w:val="center"/>
          </w:tcPr>
          <w:p w14:paraId="49201A7C" w14:textId="77777777" w:rsidR="00D34D69" w:rsidRDefault="00D34D69" w:rsidP="00995BAF">
            <w:pPr>
              <w:jc w:val="center"/>
            </w:pPr>
            <w:r>
              <w:rPr>
                <w:sz w:val="21"/>
              </w:rPr>
              <w:t>1.5238</w:t>
            </w:r>
          </w:p>
        </w:tc>
        <w:tc>
          <w:tcPr>
            <w:tcW w:w="2948" w:type="dxa"/>
            <w:vAlign w:val="center"/>
          </w:tcPr>
          <w:p w14:paraId="6FA4F291" w14:textId="77777777" w:rsidR="00D34D69" w:rsidRDefault="00D34D69" w:rsidP="00995BAF">
            <w:pPr>
              <w:jc w:val="center"/>
            </w:pPr>
            <w:r>
              <w:rPr>
                <w:sz w:val="21"/>
              </w:rPr>
              <w:t>0.9524</w:t>
            </w:r>
          </w:p>
        </w:tc>
        <w:tc>
          <w:tcPr>
            <w:tcW w:w="2551" w:type="dxa"/>
            <w:vAlign w:val="center"/>
          </w:tcPr>
          <w:p w14:paraId="25FA979E" w14:textId="77777777" w:rsidR="00D34D69" w:rsidRDefault="00D34D69" w:rsidP="00995BAF">
            <w:pPr>
              <w:jc w:val="center"/>
            </w:pPr>
            <w:r>
              <w:rPr>
                <w:sz w:val="21"/>
              </w:rPr>
              <w:t>0.9524</w:t>
            </w:r>
          </w:p>
        </w:tc>
      </w:tr>
      <w:tr w:rsidR="00D34D69" w14:paraId="640A9379" w14:textId="77777777" w:rsidTr="00DD4CDD">
        <w:trPr>
          <w:jc w:val="center"/>
        </w:trPr>
        <w:tc>
          <w:tcPr>
            <w:tcW w:w="2835" w:type="dxa"/>
            <w:vAlign w:val="center"/>
          </w:tcPr>
          <w:p w14:paraId="5D89E7E3" w14:textId="77777777" w:rsidR="00D34D69" w:rsidRDefault="00D34D69" w:rsidP="00995BAF">
            <w:pPr>
              <w:jc w:val="center"/>
            </w:pPr>
            <w:proofErr w:type="spellStart"/>
            <w:r>
              <w:rPr>
                <w:sz w:val="21"/>
              </w:rPr>
              <w:t>action_patch_local_mean</w:t>
            </w:r>
            <w:proofErr w:type="spellEnd"/>
          </w:p>
        </w:tc>
        <w:tc>
          <w:tcPr>
            <w:tcW w:w="1701" w:type="dxa"/>
            <w:vAlign w:val="center"/>
          </w:tcPr>
          <w:p w14:paraId="0E91C81C" w14:textId="77777777" w:rsidR="00D34D69" w:rsidRDefault="00D34D69" w:rsidP="00995BAF">
            <w:pPr>
              <w:jc w:val="center"/>
            </w:pPr>
            <w:r>
              <w:rPr>
                <w:sz w:val="21"/>
              </w:rPr>
              <w:t>0.0000</w:t>
            </w:r>
          </w:p>
        </w:tc>
        <w:tc>
          <w:tcPr>
            <w:tcW w:w="2268" w:type="dxa"/>
            <w:vAlign w:val="center"/>
          </w:tcPr>
          <w:p w14:paraId="09B68915" w14:textId="77777777" w:rsidR="00D34D69" w:rsidRDefault="00D34D69" w:rsidP="00995BAF">
            <w:pPr>
              <w:jc w:val="center"/>
            </w:pPr>
            <w:r>
              <w:rPr>
                <w:sz w:val="21"/>
              </w:rPr>
              <w:t>0.2857</w:t>
            </w:r>
          </w:p>
        </w:tc>
        <w:tc>
          <w:tcPr>
            <w:tcW w:w="2948" w:type="dxa"/>
            <w:vAlign w:val="center"/>
          </w:tcPr>
          <w:p w14:paraId="3AB592DE" w14:textId="77777777" w:rsidR="00D34D69" w:rsidRDefault="00D34D69" w:rsidP="00995BAF">
            <w:pPr>
              <w:jc w:val="center"/>
            </w:pPr>
            <w:r>
              <w:rPr>
                <w:sz w:val="21"/>
              </w:rPr>
              <w:t>0.0000</w:t>
            </w:r>
          </w:p>
        </w:tc>
        <w:tc>
          <w:tcPr>
            <w:tcW w:w="2551" w:type="dxa"/>
            <w:vAlign w:val="center"/>
          </w:tcPr>
          <w:p w14:paraId="62D016E1" w14:textId="77777777" w:rsidR="00D34D69" w:rsidRDefault="00D34D69" w:rsidP="00995BAF">
            <w:pPr>
              <w:jc w:val="center"/>
            </w:pPr>
            <w:r>
              <w:rPr>
                <w:sz w:val="21"/>
              </w:rPr>
              <w:t>0.0000</w:t>
            </w:r>
          </w:p>
        </w:tc>
      </w:tr>
    </w:tbl>
    <w:p w14:paraId="04C86BB7" w14:textId="77777777" w:rsidR="00782BD6" w:rsidRDefault="00782BD6" w:rsidP="00E13489">
      <w:pPr>
        <w:pStyle w:val="afd"/>
        <w:ind w:left="0" w:firstLine="0"/>
      </w:pPr>
    </w:p>
    <w:p w14:paraId="17D90E65" w14:textId="73589239" w:rsidR="00910ECF" w:rsidRDefault="00910ECF" w:rsidP="00910ECF">
      <w:pPr>
        <w:pStyle w:val="ab"/>
        <w:ind w:firstLine="496"/>
      </w:pPr>
      <w:r>
        <w:fldChar w:fldCharType="begin"/>
      </w:r>
      <w:r>
        <w:instrText xml:space="preserve"> REF _RefAuto_Tbl_7_2 \h </w:instrText>
      </w:r>
      <w:r>
        <w:fldChar w:fldCharType="separate"/>
      </w:r>
      <w:r w:rsidR="001A7A12">
        <w:rPr>
          <w:rFonts w:hint="eastAsia"/>
        </w:rPr>
        <w:t>表</w:t>
      </w:r>
      <w:r w:rsidR="001A7A12">
        <w:rPr>
          <w:rFonts w:hint="eastAsia"/>
        </w:rPr>
        <w:t xml:space="preserve"> 7-2</w:t>
      </w:r>
      <w:r>
        <w:fldChar w:fldCharType="end"/>
      </w:r>
      <w:r>
        <w:t xml:space="preserve"> </w:t>
      </w:r>
      <w:r>
        <w:t>的结果可以概括为三点。第一，</w:t>
      </w:r>
      <w:r>
        <w:t xml:space="preserve">static_top1 </w:t>
      </w:r>
      <w:r>
        <w:t>在该矩阵中成功率最高，说明多数初始候选已经具有较强可执行性。第二，</w:t>
      </w:r>
      <w:r>
        <w:t xml:space="preserve">fixed_threshold_gate </w:t>
      </w:r>
      <w:r>
        <w:t>是唯一触发真实局部修补的组，平均局部修补次数为</w:t>
      </w:r>
      <w:r>
        <w:t xml:space="preserve"> 0.2857</w:t>
      </w:r>
      <w:r>
        <w:t>，高代价调用总数也升至</w:t>
      </w:r>
      <w:r>
        <w:t xml:space="preserve"> 28</w:t>
      </w:r>
      <w:r>
        <w:t>。第三，只有</w:t>
      </w:r>
      <w:r>
        <w:t xml:space="preserve"> lite_belief_state </w:t>
      </w:r>
      <w:r>
        <w:t>组的</w:t>
      </w:r>
      <w:r>
        <w:t xml:space="preserve"> </w:t>
      </w:r>
      <w:proofErr w:type="spellStart"/>
      <w:r>
        <w:t>runtime_state_observable_rate</w:t>
      </w:r>
      <w:proofErr w:type="spellEnd"/>
      <w:r>
        <w:t xml:space="preserve"> </w:t>
      </w:r>
      <w:r>
        <w:t>达到</w:t>
      </w:r>
      <w:r>
        <w:t xml:space="preserve"> 1.0000</w:t>
      </w:r>
      <w:r>
        <w:t>，说明</w:t>
      </w:r>
      <w:r>
        <w:t xml:space="preserve"> Lite belief-state / </w:t>
      </w:r>
      <w:r>
        <w:t>轻量信念状态链路在所有</w:t>
      </w:r>
      <w:r>
        <w:t xml:space="preserve"> run </w:t>
      </w:r>
      <w:r>
        <w:t>中都产生了可追踪输出。</w:t>
      </w:r>
    </w:p>
    <w:p w14:paraId="7D09F408" w14:textId="77777777" w:rsidR="006F71CC" w:rsidRDefault="006F71CC" w:rsidP="006F71CC">
      <w:pPr>
        <w:pStyle w:val="2"/>
        <w:rPr>
          <w:lang w:val="en-US"/>
        </w:rPr>
      </w:pPr>
      <w:bookmarkStart w:id="115" w:name="_Toc229518351"/>
      <w:r w:rsidRPr="006F71CC">
        <w:lastRenderedPageBreak/>
        <w:t>分层结果与机制增量</w:t>
      </w:r>
      <w:bookmarkEnd w:id="115"/>
    </w:p>
    <w:p w14:paraId="01E3D1B8" w14:textId="1F416F1D" w:rsidR="00BE49EC" w:rsidRDefault="00BE49EC" w:rsidP="008B4BFB">
      <w:pPr>
        <w:pStyle w:val="ab"/>
        <w:ind w:firstLine="496"/>
      </w:pPr>
      <w:r>
        <w:fldChar w:fldCharType="begin"/>
      </w:r>
      <w:r>
        <w:instrText xml:space="preserve"> REF _RefAuto_Tbl_7_3 \h </w:instrText>
      </w:r>
      <w:r>
        <w:fldChar w:fldCharType="separate"/>
      </w:r>
      <w:r w:rsidR="001A7A12">
        <w:rPr>
          <w:rFonts w:hint="eastAsia"/>
        </w:rPr>
        <w:t>表</w:t>
      </w:r>
      <w:r w:rsidR="001A7A12">
        <w:rPr>
          <w:rFonts w:hint="eastAsia"/>
        </w:rPr>
        <w:t xml:space="preserve"> 7-3</w:t>
      </w:r>
      <w:r>
        <w:fldChar w:fldCharType="end"/>
      </w:r>
      <w:r>
        <w:t xml:space="preserve"> </w:t>
      </w:r>
      <w:r>
        <w:t>按任务难度和预算层级汇总成功率。</w:t>
      </w:r>
      <w:r>
        <w:t xml:space="preserve">3 </w:t>
      </w:r>
      <w:r>
        <w:t>个</w:t>
      </w:r>
      <w:r>
        <w:t xml:space="preserve"> FAILED run </w:t>
      </w:r>
      <w:r>
        <w:t>全部位于</w:t>
      </w:r>
      <w:r>
        <w:t xml:space="preserve"> medium/standard </w:t>
      </w:r>
      <w:r>
        <w:t>层。</w:t>
      </w:r>
    </w:p>
    <w:p w14:paraId="1BF1283C" w14:textId="77777777" w:rsidR="00870E96" w:rsidRDefault="00870E96" w:rsidP="00870E96">
      <w:pPr>
        <w:pStyle w:val="ae"/>
        <w:keepNext/>
      </w:pPr>
      <w:bookmarkStart w:id="116" w:name="_RefAuto_Tbl_7_3"/>
      <w:r>
        <w:rPr>
          <w:rFonts w:hint="eastAsia"/>
        </w:rPr>
        <w:t>表 7-3</w:t>
      </w:r>
      <w:bookmarkEnd w:id="116"/>
      <w:r>
        <w:rPr>
          <w:rFonts w:hint="eastAsia"/>
        </w:rPr>
        <w:t xml:space="preserve"> 按任务难度与预算分层的成功率</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4"/>
        <w:gridCol w:w="1288"/>
        <w:gridCol w:w="1371"/>
        <w:gridCol w:w="1429"/>
        <w:gridCol w:w="1912"/>
      </w:tblGrid>
      <w:tr w:rsidR="00DD2536" w14:paraId="1AD74492" w14:textId="77777777" w:rsidTr="00870E96">
        <w:trPr>
          <w:jc w:val="center"/>
        </w:trPr>
        <w:tc>
          <w:tcPr>
            <w:tcW w:w="2835" w:type="dxa"/>
            <w:tcBorders>
              <w:top w:val="single" w:sz="4" w:space="0" w:color="auto"/>
              <w:bottom w:val="single" w:sz="4" w:space="0" w:color="auto"/>
            </w:tcBorders>
            <w:vAlign w:val="center"/>
          </w:tcPr>
          <w:p w14:paraId="0DA1359B" w14:textId="77777777" w:rsidR="00DD2536" w:rsidRDefault="00DD2536" w:rsidP="00995BAF">
            <w:pPr>
              <w:jc w:val="center"/>
            </w:pPr>
            <w:r>
              <w:rPr>
                <w:sz w:val="21"/>
              </w:rPr>
              <w:t>分层</w:t>
            </w:r>
          </w:p>
        </w:tc>
        <w:tc>
          <w:tcPr>
            <w:tcW w:w="1701" w:type="dxa"/>
            <w:tcBorders>
              <w:top w:val="single" w:sz="4" w:space="0" w:color="auto"/>
              <w:bottom w:val="single" w:sz="4" w:space="0" w:color="auto"/>
            </w:tcBorders>
            <w:vAlign w:val="center"/>
          </w:tcPr>
          <w:p w14:paraId="7C924170" w14:textId="77777777" w:rsidR="00DD2536" w:rsidRDefault="00DD2536" w:rsidP="00995BAF">
            <w:pPr>
              <w:jc w:val="center"/>
            </w:pPr>
            <w:r>
              <w:rPr>
                <w:sz w:val="21"/>
              </w:rPr>
              <w:t>runs</w:t>
            </w:r>
          </w:p>
        </w:tc>
        <w:tc>
          <w:tcPr>
            <w:tcW w:w="1701" w:type="dxa"/>
            <w:tcBorders>
              <w:top w:val="single" w:sz="4" w:space="0" w:color="auto"/>
              <w:bottom w:val="single" w:sz="4" w:space="0" w:color="auto"/>
            </w:tcBorders>
            <w:vAlign w:val="center"/>
          </w:tcPr>
          <w:p w14:paraId="11E5667E" w14:textId="77777777" w:rsidR="00DD2536" w:rsidRDefault="00DD2536" w:rsidP="00995BAF">
            <w:pPr>
              <w:jc w:val="center"/>
            </w:pPr>
            <w:r>
              <w:rPr>
                <w:sz w:val="21"/>
              </w:rPr>
              <w:t>DONE</w:t>
            </w:r>
          </w:p>
        </w:tc>
        <w:tc>
          <w:tcPr>
            <w:tcW w:w="1701" w:type="dxa"/>
            <w:tcBorders>
              <w:top w:val="single" w:sz="4" w:space="0" w:color="auto"/>
              <w:bottom w:val="single" w:sz="4" w:space="0" w:color="auto"/>
            </w:tcBorders>
            <w:vAlign w:val="center"/>
          </w:tcPr>
          <w:p w14:paraId="2899AC8B" w14:textId="77777777" w:rsidR="00DD2536" w:rsidRDefault="00DD2536" w:rsidP="00995BAF">
            <w:pPr>
              <w:jc w:val="center"/>
            </w:pPr>
            <w:r>
              <w:rPr>
                <w:sz w:val="21"/>
              </w:rPr>
              <w:t>FAILED</w:t>
            </w:r>
          </w:p>
        </w:tc>
        <w:tc>
          <w:tcPr>
            <w:tcW w:w="2268" w:type="dxa"/>
            <w:tcBorders>
              <w:top w:val="single" w:sz="4" w:space="0" w:color="auto"/>
              <w:bottom w:val="single" w:sz="4" w:space="0" w:color="auto"/>
            </w:tcBorders>
            <w:vAlign w:val="center"/>
          </w:tcPr>
          <w:p w14:paraId="2A7D0FE3" w14:textId="77777777" w:rsidR="00DD2536" w:rsidRDefault="00DD2536" w:rsidP="00995BAF">
            <w:pPr>
              <w:jc w:val="center"/>
            </w:pPr>
            <w:proofErr w:type="spellStart"/>
            <w:r>
              <w:rPr>
                <w:sz w:val="21"/>
              </w:rPr>
              <w:t>success_rate</w:t>
            </w:r>
            <w:proofErr w:type="spellEnd"/>
          </w:p>
        </w:tc>
      </w:tr>
      <w:tr w:rsidR="00DD2536" w14:paraId="66A7BE9A" w14:textId="77777777" w:rsidTr="00870E96">
        <w:trPr>
          <w:jc w:val="center"/>
        </w:trPr>
        <w:tc>
          <w:tcPr>
            <w:tcW w:w="2835" w:type="dxa"/>
            <w:tcBorders>
              <w:top w:val="single" w:sz="4" w:space="0" w:color="auto"/>
            </w:tcBorders>
            <w:vAlign w:val="center"/>
          </w:tcPr>
          <w:p w14:paraId="4F6E44FE" w14:textId="77777777" w:rsidR="00DD2536" w:rsidRDefault="00DD2536" w:rsidP="00995BAF">
            <w:pPr>
              <w:jc w:val="center"/>
            </w:pPr>
            <w:r>
              <w:rPr>
                <w:sz w:val="21"/>
              </w:rPr>
              <w:t>easy</w:t>
            </w:r>
          </w:p>
        </w:tc>
        <w:tc>
          <w:tcPr>
            <w:tcW w:w="1701" w:type="dxa"/>
            <w:tcBorders>
              <w:top w:val="single" w:sz="4" w:space="0" w:color="auto"/>
            </w:tcBorders>
            <w:vAlign w:val="center"/>
          </w:tcPr>
          <w:p w14:paraId="5459A7B4" w14:textId="77777777" w:rsidR="00DD2536" w:rsidRDefault="00DD2536" w:rsidP="00995BAF">
            <w:pPr>
              <w:jc w:val="center"/>
            </w:pPr>
            <w:r>
              <w:rPr>
                <w:sz w:val="21"/>
              </w:rPr>
              <w:t>32</w:t>
            </w:r>
          </w:p>
        </w:tc>
        <w:tc>
          <w:tcPr>
            <w:tcW w:w="1701" w:type="dxa"/>
            <w:tcBorders>
              <w:top w:val="single" w:sz="4" w:space="0" w:color="auto"/>
            </w:tcBorders>
            <w:vAlign w:val="center"/>
          </w:tcPr>
          <w:p w14:paraId="0E837FA8" w14:textId="77777777" w:rsidR="00DD2536" w:rsidRDefault="00DD2536" w:rsidP="00995BAF">
            <w:pPr>
              <w:jc w:val="center"/>
            </w:pPr>
            <w:r>
              <w:rPr>
                <w:sz w:val="21"/>
              </w:rPr>
              <w:t>32</w:t>
            </w:r>
          </w:p>
        </w:tc>
        <w:tc>
          <w:tcPr>
            <w:tcW w:w="1701" w:type="dxa"/>
            <w:tcBorders>
              <w:top w:val="single" w:sz="4" w:space="0" w:color="auto"/>
            </w:tcBorders>
            <w:vAlign w:val="center"/>
          </w:tcPr>
          <w:p w14:paraId="65C50CA5" w14:textId="77777777" w:rsidR="00DD2536" w:rsidRDefault="00DD2536" w:rsidP="00995BAF">
            <w:pPr>
              <w:jc w:val="center"/>
            </w:pPr>
            <w:r>
              <w:rPr>
                <w:sz w:val="21"/>
              </w:rPr>
              <w:t>0</w:t>
            </w:r>
          </w:p>
        </w:tc>
        <w:tc>
          <w:tcPr>
            <w:tcW w:w="2268" w:type="dxa"/>
            <w:tcBorders>
              <w:top w:val="single" w:sz="4" w:space="0" w:color="auto"/>
            </w:tcBorders>
            <w:vAlign w:val="center"/>
          </w:tcPr>
          <w:p w14:paraId="5383141F" w14:textId="77777777" w:rsidR="00DD2536" w:rsidRDefault="00DD2536" w:rsidP="00995BAF">
            <w:pPr>
              <w:jc w:val="center"/>
            </w:pPr>
            <w:r>
              <w:rPr>
                <w:sz w:val="21"/>
              </w:rPr>
              <w:t>1.0000</w:t>
            </w:r>
          </w:p>
        </w:tc>
      </w:tr>
      <w:tr w:rsidR="00DD2536" w14:paraId="3C5F2C85" w14:textId="77777777" w:rsidTr="00870E96">
        <w:trPr>
          <w:jc w:val="center"/>
        </w:trPr>
        <w:tc>
          <w:tcPr>
            <w:tcW w:w="2835" w:type="dxa"/>
            <w:vAlign w:val="center"/>
          </w:tcPr>
          <w:p w14:paraId="4C4815E0" w14:textId="77777777" w:rsidR="00DD2536" w:rsidRDefault="00DD2536" w:rsidP="00995BAF">
            <w:pPr>
              <w:jc w:val="center"/>
            </w:pPr>
            <w:r>
              <w:rPr>
                <w:sz w:val="21"/>
              </w:rPr>
              <w:t>medium</w:t>
            </w:r>
          </w:p>
        </w:tc>
        <w:tc>
          <w:tcPr>
            <w:tcW w:w="1701" w:type="dxa"/>
            <w:vAlign w:val="center"/>
          </w:tcPr>
          <w:p w14:paraId="047C1CDA" w14:textId="77777777" w:rsidR="00DD2536" w:rsidRDefault="00DD2536" w:rsidP="00995BAF">
            <w:pPr>
              <w:jc w:val="center"/>
            </w:pPr>
            <w:r>
              <w:rPr>
                <w:sz w:val="21"/>
              </w:rPr>
              <w:t>40</w:t>
            </w:r>
          </w:p>
        </w:tc>
        <w:tc>
          <w:tcPr>
            <w:tcW w:w="1701" w:type="dxa"/>
            <w:vAlign w:val="center"/>
          </w:tcPr>
          <w:p w14:paraId="286B8EF2" w14:textId="77777777" w:rsidR="00DD2536" w:rsidRDefault="00DD2536" w:rsidP="00995BAF">
            <w:pPr>
              <w:jc w:val="center"/>
            </w:pPr>
            <w:r>
              <w:rPr>
                <w:sz w:val="21"/>
              </w:rPr>
              <w:t>37</w:t>
            </w:r>
          </w:p>
        </w:tc>
        <w:tc>
          <w:tcPr>
            <w:tcW w:w="1701" w:type="dxa"/>
            <w:vAlign w:val="center"/>
          </w:tcPr>
          <w:p w14:paraId="415792C9" w14:textId="77777777" w:rsidR="00DD2536" w:rsidRDefault="00DD2536" w:rsidP="00995BAF">
            <w:pPr>
              <w:jc w:val="center"/>
            </w:pPr>
            <w:r>
              <w:rPr>
                <w:sz w:val="21"/>
              </w:rPr>
              <w:t>3</w:t>
            </w:r>
          </w:p>
        </w:tc>
        <w:tc>
          <w:tcPr>
            <w:tcW w:w="2268" w:type="dxa"/>
            <w:vAlign w:val="center"/>
          </w:tcPr>
          <w:p w14:paraId="57A6FDB0" w14:textId="77777777" w:rsidR="00DD2536" w:rsidRDefault="00DD2536" w:rsidP="00995BAF">
            <w:pPr>
              <w:jc w:val="center"/>
            </w:pPr>
            <w:r>
              <w:rPr>
                <w:sz w:val="21"/>
              </w:rPr>
              <w:t>0.9250</w:t>
            </w:r>
          </w:p>
        </w:tc>
      </w:tr>
      <w:tr w:rsidR="00DD2536" w14:paraId="034BC8B1" w14:textId="77777777" w:rsidTr="00870E96">
        <w:trPr>
          <w:jc w:val="center"/>
        </w:trPr>
        <w:tc>
          <w:tcPr>
            <w:tcW w:w="2835" w:type="dxa"/>
            <w:vAlign w:val="center"/>
          </w:tcPr>
          <w:p w14:paraId="2A3BAD27" w14:textId="77777777" w:rsidR="00DD2536" w:rsidRDefault="00DD2536" w:rsidP="00995BAF">
            <w:pPr>
              <w:jc w:val="center"/>
            </w:pPr>
            <w:r>
              <w:rPr>
                <w:sz w:val="21"/>
              </w:rPr>
              <w:t>hard</w:t>
            </w:r>
          </w:p>
        </w:tc>
        <w:tc>
          <w:tcPr>
            <w:tcW w:w="1701" w:type="dxa"/>
            <w:vAlign w:val="center"/>
          </w:tcPr>
          <w:p w14:paraId="4E6E8BE8" w14:textId="77777777" w:rsidR="00DD2536" w:rsidRDefault="00DD2536" w:rsidP="00995BAF">
            <w:pPr>
              <w:jc w:val="center"/>
            </w:pPr>
            <w:r>
              <w:rPr>
                <w:sz w:val="21"/>
              </w:rPr>
              <w:t>12</w:t>
            </w:r>
          </w:p>
        </w:tc>
        <w:tc>
          <w:tcPr>
            <w:tcW w:w="1701" w:type="dxa"/>
            <w:vAlign w:val="center"/>
          </w:tcPr>
          <w:p w14:paraId="01FA1BDA" w14:textId="77777777" w:rsidR="00DD2536" w:rsidRDefault="00DD2536" w:rsidP="00995BAF">
            <w:pPr>
              <w:jc w:val="center"/>
            </w:pPr>
            <w:r>
              <w:rPr>
                <w:sz w:val="21"/>
              </w:rPr>
              <w:t>12</w:t>
            </w:r>
          </w:p>
        </w:tc>
        <w:tc>
          <w:tcPr>
            <w:tcW w:w="1701" w:type="dxa"/>
            <w:vAlign w:val="center"/>
          </w:tcPr>
          <w:p w14:paraId="730B2221" w14:textId="77777777" w:rsidR="00DD2536" w:rsidRDefault="00DD2536" w:rsidP="00995BAF">
            <w:pPr>
              <w:jc w:val="center"/>
            </w:pPr>
            <w:r>
              <w:rPr>
                <w:sz w:val="21"/>
              </w:rPr>
              <w:t>0</w:t>
            </w:r>
          </w:p>
        </w:tc>
        <w:tc>
          <w:tcPr>
            <w:tcW w:w="2268" w:type="dxa"/>
            <w:vAlign w:val="center"/>
          </w:tcPr>
          <w:p w14:paraId="0D294514" w14:textId="77777777" w:rsidR="00DD2536" w:rsidRDefault="00DD2536" w:rsidP="00995BAF">
            <w:pPr>
              <w:jc w:val="center"/>
            </w:pPr>
            <w:r>
              <w:rPr>
                <w:sz w:val="21"/>
              </w:rPr>
              <w:t>1.0000</w:t>
            </w:r>
          </w:p>
        </w:tc>
      </w:tr>
      <w:tr w:rsidR="00DD2536" w14:paraId="56D73E3E" w14:textId="77777777" w:rsidTr="00870E96">
        <w:trPr>
          <w:jc w:val="center"/>
        </w:trPr>
        <w:tc>
          <w:tcPr>
            <w:tcW w:w="2835" w:type="dxa"/>
            <w:vAlign w:val="center"/>
          </w:tcPr>
          <w:p w14:paraId="0D5ED92A" w14:textId="77777777" w:rsidR="00DD2536" w:rsidRDefault="00DD2536" w:rsidP="00995BAF">
            <w:pPr>
              <w:jc w:val="center"/>
            </w:pPr>
            <w:proofErr w:type="spellStart"/>
            <w:r>
              <w:rPr>
                <w:sz w:val="21"/>
              </w:rPr>
              <w:t>low_cost_first</w:t>
            </w:r>
            <w:proofErr w:type="spellEnd"/>
          </w:p>
        </w:tc>
        <w:tc>
          <w:tcPr>
            <w:tcW w:w="1701" w:type="dxa"/>
            <w:vAlign w:val="center"/>
          </w:tcPr>
          <w:p w14:paraId="0ABDCFD8" w14:textId="77777777" w:rsidR="00DD2536" w:rsidRDefault="00DD2536" w:rsidP="00995BAF">
            <w:pPr>
              <w:jc w:val="center"/>
            </w:pPr>
            <w:r>
              <w:rPr>
                <w:sz w:val="21"/>
              </w:rPr>
              <w:t>32</w:t>
            </w:r>
          </w:p>
        </w:tc>
        <w:tc>
          <w:tcPr>
            <w:tcW w:w="1701" w:type="dxa"/>
            <w:vAlign w:val="center"/>
          </w:tcPr>
          <w:p w14:paraId="2EDB42B3" w14:textId="77777777" w:rsidR="00DD2536" w:rsidRDefault="00DD2536" w:rsidP="00995BAF">
            <w:pPr>
              <w:jc w:val="center"/>
            </w:pPr>
            <w:r>
              <w:rPr>
                <w:sz w:val="21"/>
              </w:rPr>
              <w:t>32</w:t>
            </w:r>
          </w:p>
        </w:tc>
        <w:tc>
          <w:tcPr>
            <w:tcW w:w="1701" w:type="dxa"/>
            <w:vAlign w:val="center"/>
          </w:tcPr>
          <w:p w14:paraId="2C9A8D78" w14:textId="77777777" w:rsidR="00DD2536" w:rsidRDefault="00DD2536" w:rsidP="00995BAF">
            <w:pPr>
              <w:jc w:val="center"/>
            </w:pPr>
            <w:r>
              <w:rPr>
                <w:sz w:val="21"/>
              </w:rPr>
              <w:t>0</w:t>
            </w:r>
          </w:p>
        </w:tc>
        <w:tc>
          <w:tcPr>
            <w:tcW w:w="2268" w:type="dxa"/>
            <w:vAlign w:val="center"/>
          </w:tcPr>
          <w:p w14:paraId="4031F029" w14:textId="77777777" w:rsidR="00DD2536" w:rsidRDefault="00DD2536" w:rsidP="00995BAF">
            <w:pPr>
              <w:jc w:val="center"/>
            </w:pPr>
            <w:r>
              <w:rPr>
                <w:sz w:val="21"/>
              </w:rPr>
              <w:t>1.0000</w:t>
            </w:r>
          </w:p>
        </w:tc>
      </w:tr>
      <w:tr w:rsidR="00DD2536" w14:paraId="1A42B895" w14:textId="77777777" w:rsidTr="00870E96">
        <w:trPr>
          <w:jc w:val="center"/>
        </w:trPr>
        <w:tc>
          <w:tcPr>
            <w:tcW w:w="2835" w:type="dxa"/>
            <w:vAlign w:val="center"/>
          </w:tcPr>
          <w:p w14:paraId="1A7BB933" w14:textId="77777777" w:rsidR="00DD2536" w:rsidRDefault="00DD2536" w:rsidP="00995BAF">
            <w:pPr>
              <w:jc w:val="center"/>
            </w:pPr>
            <w:r>
              <w:rPr>
                <w:sz w:val="21"/>
              </w:rPr>
              <w:t>standard</w:t>
            </w:r>
          </w:p>
        </w:tc>
        <w:tc>
          <w:tcPr>
            <w:tcW w:w="1701" w:type="dxa"/>
            <w:vAlign w:val="center"/>
          </w:tcPr>
          <w:p w14:paraId="177CA9DA" w14:textId="77777777" w:rsidR="00DD2536" w:rsidRDefault="00DD2536" w:rsidP="00995BAF">
            <w:pPr>
              <w:jc w:val="center"/>
            </w:pPr>
            <w:r>
              <w:rPr>
                <w:sz w:val="21"/>
              </w:rPr>
              <w:t>40</w:t>
            </w:r>
          </w:p>
        </w:tc>
        <w:tc>
          <w:tcPr>
            <w:tcW w:w="1701" w:type="dxa"/>
            <w:vAlign w:val="center"/>
          </w:tcPr>
          <w:p w14:paraId="248CDF3F" w14:textId="77777777" w:rsidR="00DD2536" w:rsidRDefault="00DD2536" w:rsidP="00995BAF">
            <w:pPr>
              <w:jc w:val="center"/>
            </w:pPr>
            <w:r>
              <w:rPr>
                <w:sz w:val="21"/>
              </w:rPr>
              <w:t>37</w:t>
            </w:r>
          </w:p>
        </w:tc>
        <w:tc>
          <w:tcPr>
            <w:tcW w:w="1701" w:type="dxa"/>
            <w:vAlign w:val="center"/>
          </w:tcPr>
          <w:p w14:paraId="4B5D3F90" w14:textId="77777777" w:rsidR="00DD2536" w:rsidRDefault="00DD2536" w:rsidP="00995BAF">
            <w:pPr>
              <w:jc w:val="center"/>
            </w:pPr>
            <w:r>
              <w:rPr>
                <w:sz w:val="21"/>
              </w:rPr>
              <w:t>3</w:t>
            </w:r>
          </w:p>
        </w:tc>
        <w:tc>
          <w:tcPr>
            <w:tcW w:w="2268" w:type="dxa"/>
            <w:vAlign w:val="center"/>
          </w:tcPr>
          <w:p w14:paraId="535C62AF" w14:textId="77777777" w:rsidR="00DD2536" w:rsidRDefault="00DD2536" w:rsidP="00995BAF">
            <w:pPr>
              <w:jc w:val="center"/>
            </w:pPr>
            <w:r>
              <w:rPr>
                <w:sz w:val="21"/>
              </w:rPr>
              <w:t>0.9250</w:t>
            </w:r>
          </w:p>
        </w:tc>
      </w:tr>
      <w:tr w:rsidR="00DD2536" w14:paraId="1C61EE9D" w14:textId="77777777" w:rsidTr="00870E96">
        <w:trPr>
          <w:jc w:val="center"/>
        </w:trPr>
        <w:tc>
          <w:tcPr>
            <w:tcW w:w="2835" w:type="dxa"/>
            <w:vAlign w:val="center"/>
          </w:tcPr>
          <w:p w14:paraId="0CAFD9EA" w14:textId="77777777" w:rsidR="00DD2536" w:rsidRDefault="00DD2536" w:rsidP="00995BAF">
            <w:pPr>
              <w:jc w:val="center"/>
            </w:pPr>
            <w:proofErr w:type="spellStart"/>
            <w:r>
              <w:rPr>
                <w:sz w:val="21"/>
              </w:rPr>
              <w:t>high_cost_sensitive</w:t>
            </w:r>
            <w:proofErr w:type="spellEnd"/>
          </w:p>
        </w:tc>
        <w:tc>
          <w:tcPr>
            <w:tcW w:w="1701" w:type="dxa"/>
            <w:vAlign w:val="center"/>
          </w:tcPr>
          <w:p w14:paraId="514798CF" w14:textId="77777777" w:rsidR="00DD2536" w:rsidRDefault="00DD2536" w:rsidP="00995BAF">
            <w:pPr>
              <w:jc w:val="center"/>
            </w:pPr>
            <w:r>
              <w:rPr>
                <w:sz w:val="21"/>
              </w:rPr>
              <w:t>12</w:t>
            </w:r>
          </w:p>
        </w:tc>
        <w:tc>
          <w:tcPr>
            <w:tcW w:w="1701" w:type="dxa"/>
            <w:vAlign w:val="center"/>
          </w:tcPr>
          <w:p w14:paraId="42BE1CE2" w14:textId="77777777" w:rsidR="00DD2536" w:rsidRDefault="00DD2536" w:rsidP="00995BAF">
            <w:pPr>
              <w:jc w:val="center"/>
            </w:pPr>
            <w:r>
              <w:rPr>
                <w:sz w:val="21"/>
              </w:rPr>
              <w:t>12</w:t>
            </w:r>
          </w:p>
        </w:tc>
        <w:tc>
          <w:tcPr>
            <w:tcW w:w="1701" w:type="dxa"/>
            <w:vAlign w:val="center"/>
          </w:tcPr>
          <w:p w14:paraId="1266E238" w14:textId="77777777" w:rsidR="00DD2536" w:rsidRDefault="00DD2536" w:rsidP="00995BAF">
            <w:pPr>
              <w:jc w:val="center"/>
            </w:pPr>
            <w:r>
              <w:rPr>
                <w:sz w:val="21"/>
              </w:rPr>
              <w:t>0</w:t>
            </w:r>
          </w:p>
        </w:tc>
        <w:tc>
          <w:tcPr>
            <w:tcW w:w="2268" w:type="dxa"/>
            <w:vAlign w:val="center"/>
          </w:tcPr>
          <w:p w14:paraId="10014933" w14:textId="77777777" w:rsidR="00DD2536" w:rsidRDefault="00DD2536" w:rsidP="00995BAF">
            <w:pPr>
              <w:jc w:val="center"/>
            </w:pPr>
            <w:r>
              <w:rPr>
                <w:sz w:val="21"/>
              </w:rPr>
              <w:t>1.0000</w:t>
            </w:r>
          </w:p>
        </w:tc>
      </w:tr>
    </w:tbl>
    <w:p w14:paraId="740BC2A4" w14:textId="77777777" w:rsidR="00910ECF" w:rsidRDefault="00910ECF" w:rsidP="00333E9A">
      <w:pPr>
        <w:pStyle w:val="ab"/>
        <w:ind w:firstLineChars="0" w:firstLine="0"/>
      </w:pPr>
    </w:p>
    <w:p w14:paraId="023703F8" w14:textId="77777777" w:rsidR="002556C8" w:rsidRDefault="002556C8" w:rsidP="00333E9A">
      <w:pPr>
        <w:pStyle w:val="ab"/>
        <w:ind w:firstLine="496"/>
      </w:pPr>
      <w:r w:rsidRPr="002556C8">
        <w:t>分层结果说明，失败主要来自中等难度、标准预算任务。具体任务中，</w:t>
      </w:r>
      <w:r w:rsidRPr="002556C8">
        <w:t xml:space="preserve">t2_ubiquitin_sequence_eval </w:t>
      </w:r>
      <w:r w:rsidRPr="002556C8">
        <w:t>贡献</w:t>
      </w:r>
      <w:r w:rsidRPr="002556C8">
        <w:t xml:space="preserve"> 2 </w:t>
      </w:r>
      <w:r w:rsidRPr="002556C8">
        <w:t>个</w:t>
      </w:r>
      <w:r w:rsidRPr="002556C8">
        <w:t xml:space="preserve"> FAILED</w:t>
      </w:r>
      <w:r w:rsidRPr="002556C8">
        <w:t>，</w:t>
      </w:r>
      <w:r w:rsidRPr="002556C8">
        <w:t xml:space="preserve">t3_gb1_stability_optimization </w:t>
      </w:r>
      <w:r w:rsidRPr="002556C8">
        <w:t>贡献</w:t>
      </w:r>
      <w:r w:rsidRPr="002556C8">
        <w:t xml:space="preserve"> 1 </w:t>
      </w:r>
      <w:r w:rsidRPr="002556C8">
        <w:t>个</w:t>
      </w:r>
      <w:r w:rsidRPr="002556C8">
        <w:t xml:space="preserve"> FAILED</w:t>
      </w:r>
      <w:r w:rsidRPr="002556C8">
        <w:t>。</w:t>
      </w:r>
      <w:r w:rsidRPr="002556C8">
        <w:t xml:space="preserve">hard </w:t>
      </w:r>
      <w:r w:rsidRPr="002556C8">
        <w:t>层样本量较小，该行仅作为本矩阵中的观察事实。</w:t>
      </w:r>
    </w:p>
    <w:p w14:paraId="139FF446" w14:textId="35495A70" w:rsidR="005148A2" w:rsidRDefault="005148A2" w:rsidP="00333E9A">
      <w:pPr>
        <w:pStyle w:val="ab"/>
        <w:ind w:firstLine="496"/>
      </w:pPr>
      <w:r>
        <w:fldChar w:fldCharType="begin"/>
      </w:r>
      <w:r>
        <w:instrText xml:space="preserve"> REF _RefAuto_Tbl_7_4 \h </w:instrText>
      </w:r>
      <w:r>
        <w:fldChar w:fldCharType="separate"/>
      </w:r>
      <w:r w:rsidR="001A7A12">
        <w:rPr>
          <w:rFonts w:hint="eastAsia"/>
        </w:rPr>
        <w:t>表</w:t>
      </w:r>
      <w:r w:rsidR="001A7A12">
        <w:rPr>
          <w:rFonts w:hint="eastAsia"/>
        </w:rPr>
        <w:t xml:space="preserve"> 7-4</w:t>
      </w:r>
      <w:r>
        <w:fldChar w:fldCharType="end"/>
      </w:r>
      <w:r>
        <w:t xml:space="preserve"> </w:t>
      </w:r>
      <w:r>
        <w:t>给出相邻策略组的</w:t>
      </w:r>
      <w:r>
        <w:t xml:space="preserve"> paired delta</w:t>
      </w:r>
      <w:r>
        <w:t>。</w:t>
      </w:r>
      <w:r>
        <w:t xml:space="preserve">delta </w:t>
      </w:r>
      <w:r>
        <w:t>为后一个策略组减前一个策略组。</w:t>
      </w:r>
    </w:p>
    <w:p w14:paraId="7A6AD73A" w14:textId="77777777" w:rsidR="00257FA2" w:rsidRDefault="00257FA2" w:rsidP="00257FA2">
      <w:pPr>
        <w:pStyle w:val="ae"/>
        <w:keepNext/>
      </w:pPr>
      <w:bookmarkStart w:id="117" w:name="_RefAuto_Tbl_7_4"/>
      <w:r>
        <w:rPr>
          <w:rFonts w:hint="eastAsia"/>
        </w:rPr>
        <w:t>表 7-4</w:t>
      </w:r>
      <w:bookmarkEnd w:id="117"/>
      <w:r>
        <w:rPr>
          <w:rFonts w:hint="eastAsia"/>
        </w:rPr>
        <w:t xml:space="preserve"> 机制增量配对对比</w:t>
      </w:r>
    </w:p>
    <w:tbl>
      <w:tblPr>
        <w:tblStyle w:val="aff"/>
        <w:tblW w:w="0" w:type="auto"/>
        <w:jc w:val="center"/>
        <w:tblLook w:val="04A0" w:firstRow="1" w:lastRow="0" w:firstColumn="1" w:lastColumn="0" w:noHBand="0" w:noVBand="1"/>
      </w:tblPr>
      <w:tblGrid>
        <w:gridCol w:w="1806"/>
        <w:gridCol w:w="2422"/>
        <w:gridCol w:w="1146"/>
        <w:gridCol w:w="700"/>
        <w:gridCol w:w="2430"/>
      </w:tblGrid>
      <w:tr w:rsidR="00257FA2" w14:paraId="2738242C" w14:textId="77777777" w:rsidTr="00C31DFE">
        <w:trPr>
          <w:jc w:val="center"/>
        </w:trPr>
        <w:tc>
          <w:tcPr>
            <w:tcW w:w="1806" w:type="dxa"/>
            <w:tcBorders>
              <w:left w:val="nil"/>
              <w:bottom w:val="single" w:sz="4" w:space="0" w:color="auto"/>
              <w:right w:val="nil"/>
            </w:tcBorders>
            <w:vAlign w:val="center"/>
          </w:tcPr>
          <w:p w14:paraId="6FCFCCF2" w14:textId="77777777" w:rsidR="00257FA2" w:rsidRDefault="00257FA2" w:rsidP="00995BAF">
            <w:pPr>
              <w:jc w:val="center"/>
            </w:pPr>
            <w:r>
              <w:rPr>
                <w:sz w:val="21"/>
              </w:rPr>
              <w:t>对比</w:t>
            </w:r>
          </w:p>
        </w:tc>
        <w:tc>
          <w:tcPr>
            <w:tcW w:w="2422" w:type="dxa"/>
            <w:tcBorders>
              <w:left w:val="nil"/>
              <w:bottom w:val="single" w:sz="4" w:space="0" w:color="auto"/>
              <w:right w:val="nil"/>
            </w:tcBorders>
            <w:vAlign w:val="center"/>
          </w:tcPr>
          <w:p w14:paraId="11F649F1" w14:textId="77777777" w:rsidR="00257FA2" w:rsidRDefault="00257FA2" w:rsidP="00995BAF">
            <w:pPr>
              <w:jc w:val="center"/>
            </w:pPr>
            <w:r>
              <w:rPr>
                <w:sz w:val="21"/>
              </w:rPr>
              <w:t>指标</w:t>
            </w:r>
          </w:p>
        </w:tc>
        <w:tc>
          <w:tcPr>
            <w:tcW w:w="1146" w:type="dxa"/>
            <w:tcBorders>
              <w:left w:val="nil"/>
              <w:bottom w:val="single" w:sz="4" w:space="0" w:color="auto"/>
              <w:right w:val="nil"/>
            </w:tcBorders>
            <w:vAlign w:val="center"/>
          </w:tcPr>
          <w:p w14:paraId="307F56ED" w14:textId="77777777" w:rsidR="00257FA2" w:rsidRDefault="00257FA2" w:rsidP="00995BAF">
            <w:pPr>
              <w:jc w:val="center"/>
            </w:pPr>
            <w:r>
              <w:rPr>
                <w:sz w:val="21"/>
              </w:rPr>
              <w:t>delta</w:t>
            </w:r>
          </w:p>
        </w:tc>
        <w:tc>
          <w:tcPr>
            <w:tcW w:w="700" w:type="dxa"/>
            <w:tcBorders>
              <w:left w:val="nil"/>
              <w:bottom w:val="single" w:sz="4" w:space="0" w:color="auto"/>
              <w:right w:val="nil"/>
            </w:tcBorders>
            <w:vAlign w:val="center"/>
          </w:tcPr>
          <w:p w14:paraId="20369AAA" w14:textId="77777777" w:rsidR="00257FA2" w:rsidRDefault="00257FA2" w:rsidP="00995BAF">
            <w:pPr>
              <w:jc w:val="center"/>
            </w:pPr>
            <w:r>
              <w:rPr>
                <w:sz w:val="21"/>
              </w:rPr>
              <w:t>样本数</w:t>
            </w:r>
          </w:p>
        </w:tc>
        <w:tc>
          <w:tcPr>
            <w:tcW w:w="2430" w:type="dxa"/>
            <w:tcBorders>
              <w:left w:val="nil"/>
              <w:bottom w:val="single" w:sz="4" w:space="0" w:color="auto"/>
              <w:right w:val="nil"/>
            </w:tcBorders>
            <w:vAlign w:val="center"/>
          </w:tcPr>
          <w:p w14:paraId="69D83A0E" w14:textId="77777777" w:rsidR="00257FA2" w:rsidRDefault="00257FA2" w:rsidP="00995BAF">
            <w:pPr>
              <w:jc w:val="center"/>
            </w:pPr>
            <w:r>
              <w:rPr>
                <w:sz w:val="21"/>
              </w:rPr>
              <w:t>结果含义</w:t>
            </w:r>
          </w:p>
        </w:tc>
      </w:tr>
      <w:tr w:rsidR="00257FA2" w14:paraId="5A807DB0" w14:textId="77777777" w:rsidTr="00C31DFE">
        <w:trPr>
          <w:jc w:val="center"/>
        </w:trPr>
        <w:tc>
          <w:tcPr>
            <w:tcW w:w="1806" w:type="dxa"/>
            <w:tcBorders>
              <w:top w:val="single" w:sz="4" w:space="0" w:color="auto"/>
              <w:left w:val="nil"/>
              <w:bottom w:val="nil"/>
              <w:right w:val="nil"/>
            </w:tcBorders>
            <w:vAlign w:val="center"/>
          </w:tcPr>
          <w:p w14:paraId="2FD073D8" w14:textId="77777777" w:rsidR="00257FA2" w:rsidRDefault="00257FA2" w:rsidP="00995BAF">
            <w:pPr>
              <w:jc w:val="center"/>
            </w:pPr>
            <w:proofErr w:type="spellStart"/>
            <w:r>
              <w:rPr>
                <w:sz w:val="21"/>
              </w:rPr>
              <w:t>static→fixed</w:t>
            </w:r>
            <w:proofErr w:type="spellEnd"/>
          </w:p>
        </w:tc>
        <w:tc>
          <w:tcPr>
            <w:tcW w:w="2422" w:type="dxa"/>
            <w:tcBorders>
              <w:top w:val="single" w:sz="4" w:space="0" w:color="auto"/>
              <w:left w:val="nil"/>
              <w:bottom w:val="nil"/>
              <w:right w:val="nil"/>
            </w:tcBorders>
            <w:vAlign w:val="center"/>
          </w:tcPr>
          <w:p w14:paraId="6AF8E05C" w14:textId="77777777" w:rsidR="00257FA2" w:rsidRDefault="00257FA2" w:rsidP="00995BAF">
            <w:pPr>
              <w:jc w:val="center"/>
            </w:pPr>
            <w:proofErr w:type="spellStart"/>
            <w:r>
              <w:rPr>
                <w:sz w:val="21"/>
              </w:rPr>
              <w:t>success_rate</w:t>
            </w:r>
            <w:proofErr w:type="spellEnd"/>
          </w:p>
        </w:tc>
        <w:tc>
          <w:tcPr>
            <w:tcW w:w="1146" w:type="dxa"/>
            <w:tcBorders>
              <w:top w:val="single" w:sz="4" w:space="0" w:color="auto"/>
              <w:left w:val="nil"/>
              <w:bottom w:val="nil"/>
              <w:right w:val="nil"/>
            </w:tcBorders>
            <w:vAlign w:val="center"/>
          </w:tcPr>
          <w:p w14:paraId="68C420C8" w14:textId="77777777" w:rsidR="00257FA2" w:rsidRDefault="00257FA2" w:rsidP="00995BAF">
            <w:pPr>
              <w:jc w:val="center"/>
            </w:pPr>
            <w:r>
              <w:rPr>
                <w:sz w:val="21"/>
              </w:rPr>
              <w:t>-0.0476</w:t>
            </w:r>
          </w:p>
        </w:tc>
        <w:tc>
          <w:tcPr>
            <w:tcW w:w="700" w:type="dxa"/>
            <w:tcBorders>
              <w:top w:val="single" w:sz="4" w:space="0" w:color="auto"/>
              <w:left w:val="nil"/>
              <w:bottom w:val="nil"/>
              <w:right w:val="nil"/>
            </w:tcBorders>
            <w:vAlign w:val="center"/>
          </w:tcPr>
          <w:p w14:paraId="472A8022" w14:textId="77777777" w:rsidR="00257FA2" w:rsidRDefault="00257FA2" w:rsidP="00995BAF">
            <w:pPr>
              <w:jc w:val="center"/>
            </w:pPr>
            <w:r>
              <w:rPr>
                <w:sz w:val="21"/>
              </w:rPr>
              <w:t>21</w:t>
            </w:r>
          </w:p>
        </w:tc>
        <w:tc>
          <w:tcPr>
            <w:tcW w:w="2430" w:type="dxa"/>
            <w:tcBorders>
              <w:top w:val="single" w:sz="4" w:space="0" w:color="auto"/>
              <w:left w:val="nil"/>
              <w:bottom w:val="nil"/>
              <w:right w:val="nil"/>
            </w:tcBorders>
            <w:vAlign w:val="center"/>
          </w:tcPr>
          <w:p w14:paraId="44826C45" w14:textId="77777777" w:rsidR="00257FA2" w:rsidRDefault="00257FA2" w:rsidP="00995BAF">
            <w:pPr>
              <w:jc w:val="center"/>
            </w:pPr>
            <w:r>
              <w:rPr>
                <w:sz w:val="21"/>
              </w:rPr>
              <w:t xml:space="preserve">fixed </w:t>
            </w:r>
            <w:r>
              <w:rPr>
                <w:sz w:val="21"/>
              </w:rPr>
              <w:t>组多</w:t>
            </w:r>
            <w:r>
              <w:rPr>
                <w:sz w:val="21"/>
              </w:rPr>
              <w:t xml:space="preserve"> 1 </w:t>
            </w:r>
            <w:r>
              <w:rPr>
                <w:sz w:val="21"/>
              </w:rPr>
              <w:t>个失败。</w:t>
            </w:r>
          </w:p>
        </w:tc>
      </w:tr>
      <w:tr w:rsidR="00257FA2" w14:paraId="018D2D60" w14:textId="77777777" w:rsidTr="00C31DFE">
        <w:trPr>
          <w:jc w:val="center"/>
        </w:trPr>
        <w:tc>
          <w:tcPr>
            <w:tcW w:w="1806" w:type="dxa"/>
            <w:tcBorders>
              <w:top w:val="nil"/>
              <w:left w:val="nil"/>
              <w:bottom w:val="nil"/>
              <w:right w:val="nil"/>
            </w:tcBorders>
            <w:vAlign w:val="center"/>
          </w:tcPr>
          <w:p w14:paraId="0E62B4FD" w14:textId="77777777" w:rsidR="00257FA2" w:rsidRDefault="00257FA2" w:rsidP="00995BAF">
            <w:pPr>
              <w:jc w:val="center"/>
            </w:pPr>
            <w:proofErr w:type="spellStart"/>
            <w:r>
              <w:rPr>
                <w:sz w:val="21"/>
              </w:rPr>
              <w:t>static→fixed</w:t>
            </w:r>
            <w:proofErr w:type="spellEnd"/>
          </w:p>
        </w:tc>
        <w:tc>
          <w:tcPr>
            <w:tcW w:w="2422" w:type="dxa"/>
            <w:tcBorders>
              <w:top w:val="nil"/>
              <w:left w:val="nil"/>
              <w:bottom w:val="nil"/>
              <w:right w:val="nil"/>
            </w:tcBorders>
            <w:vAlign w:val="center"/>
          </w:tcPr>
          <w:p w14:paraId="7BC5FE89" w14:textId="77777777" w:rsidR="00257FA2" w:rsidRDefault="00257FA2" w:rsidP="00995BAF">
            <w:pPr>
              <w:jc w:val="center"/>
            </w:pPr>
            <w:proofErr w:type="spellStart"/>
            <w:r>
              <w:rPr>
                <w:sz w:val="21"/>
              </w:rPr>
              <w:t>first_pass_success_rate</w:t>
            </w:r>
            <w:proofErr w:type="spellEnd"/>
          </w:p>
        </w:tc>
        <w:tc>
          <w:tcPr>
            <w:tcW w:w="1146" w:type="dxa"/>
            <w:tcBorders>
              <w:top w:val="nil"/>
              <w:left w:val="nil"/>
              <w:bottom w:val="nil"/>
              <w:right w:val="nil"/>
            </w:tcBorders>
            <w:vAlign w:val="center"/>
          </w:tcPr>
          <w:p w14:paraId="75C2C98C" w14:textId="77777777" w:rsidR="00257FA2" w:rsidRDefault="00257FA2" w:rsidP="00995BAF">
            <w:pPr>
              <w:jc w:val="center"/>
            </w:pPr>
            <w:r>
              <w:rPr>
                <w:sz w:val="21"/>
              </w:rPr>
              <w:t>-0.0952</w:t>
            </w:r>
          </w:p>
        </w:tc>
        <w:tc>
          <w:tcPr>
            <w:tcW w:w="700" w:type="dxa"/>
            <w:tcBorders>
              <w:top w:val="nil"/>
              <w:left w:val="nil"/>
              <w:bottom w:val="nil"/>
              <w:right w:val="nil"/>
            </w:tcBorders>
            <w:vAlign w:val="center"/>
          </w:tcPr>
          <w:p w14:paraId="4CBB02C2" w14:textId="77777777" w:rsidR="00257FA2" w:rsidRDefault="00257FA2" w:rsidP="00995BAF">
            <w:pPr>
              <w:jc w:val="center"/>
            </w:pPr>
            <w:r>
              <w:rPr>
                <w:sz w:val="21"/>
              </w:rPr>
              <w:t>21</w:t>
            </w:r>
          </w:p>
        </w:tc>
        <w:tc>
          <w:tcPr>
            <w:tcW w:w="2430" w:type="dxa"/>
            <w:tcBorders>
              <w:top w:val="nil"/>
              <w:left w:val="nil"/>
              <w:bottom w:val="nil"/>
              <w:right w:val="nil"/>
            </w:tcBorders>
            <w:vAlign w:val="center"/>
          </w:tcPr>
          <w:p w14:paraId="3D65B2E7" w14:textId="77777777" w:rsidR="00257FA2" w:rsidRDefault="00257FA2" w:rsidP="00995BAF">
            <w:pPr>
              <w:jc w:val="center"/>
            </w:pPr>
            <w:r>
              <w:rPr>
                <w:sz w:val="21"/>
              </w:rPr>
              <w:t xml:space="preserve">fixed </w:t>
            </w:r>
            <w:r>
              <w:rPr>
                <w:sz w:val="21"/>
              </w:rPr>
              <w:t>组首次成功率下降。</w:t>
            </w:r>
          </w:p>
        </w:tc>
      </w:tr>
      <w:tr w:rsidR="00257FA2" w14:paraId="28822E50" w14:textId="77777777" w:rsidTr="00C31DFE">
        <w:trPr>
          <w:jc w:val="center"/>
        </w:trPr>
        <w:tc>
          <w:tcPr>
            <w:tcW w:w="1806" w:type="dxa"/>
            <w:tcBorders>
              <w:top w:val="nil"/>
              <w:left w:val="nil"/>
              <w:bottom w:val="nil"/>
              <w:right w:val="nil"/>
            </w:tcBorders>
            <w:vAlign w:val="center"/>
          </w:tcPr>
          <w:p w14:paraId="20126D1B" w14:textId="77777777" w:rsidR="00257FA2" w:rsidRDefault="00257FA2" w:rsidP="00995BAF">
            <w:pPr>
              <w:jc w:val="center"/>
            </w:pPr>
            <w:proofErr w:type="spellStart"/>
            <w:r>
              <w:rPr>
                <w:sz w:val="21"/>
              </w:rPr>
              <w:t>static→fixed</w:t>
            </w:r>
            <w:proofErr w:type="spellEnd"/>
          </w:p>
        </w:tc>
        <w:tc>
          <w:tcPr>
            <w:tcW w:w="2422" w:type="dxa"/>
            <w:tcBorders>
              <w:top w:val="nil"/>
              <w:left w:val="nil"/>
              <w:bottom w:val="nil"/>
              <w:right w:val="nil"/>
            </w:tcBorders>
            <w:vAlign w:val="center"/>
          </w:tcPr>
          <w:p w14:paraId="7DF0653F" w14:textId="77777777" w:rsidR="00257FA2" w:rsidRDefault="00257FA2" w:rsidP="00995BAF">
            <w:pPr>
              <w:jc w:val="center"/>
            </w:pPr>
            <w:proofErr w:type="spellStart"/>
            <w:r>
              <w:rPr>
                <w:sz w:val="21"/>
              </w:rPr>
              <w:t>patch_event_count</w:t>
            </w:r>
            <w:proofErr w:type="spellEnd"/>
          </w:p>
        </w:tc>
        <w:tc>
          <w:tcPr>
            <w:tcW w:w="1146" w:type="dxa"/>
            <w:tcBorders>
              <w:top w:val="nil"/>
              <w:left w:val="nil"/>
              <w:bottom w:val="nil"/>
              <w:right w:val="nil"/>
            </w:tcBorders>
            <w:vAlign w:val="center"/>
          </w:tcPr>
          <w:p w14:paraId="0A690F53" w14:textId="77777777" w:rsidR="00257FA2" w:rsidRDefault="00257FA2" w:rsidP="00995BAF">
            <w:pPr>
              <w:jc w:val="center"/>
            </w:pPr>
            <w:r>
              <w:rPr>
                <w:sz w:val="21"/>
              </w:rPr>
              <w:t>+0.2857</w:t>
            </w:r>
          </w:p>
        </w:tc>
        <w:tc>
          <w:tcPr>
            <w:tcW w:w="700" w:type="dxa"/>
            <w:tcBorders>
              <w:top w:val="nil"/>
              <w:left w:val="nil"/>
              <w:bottom w:val="nil"/>
              <w:right w:val="nil"/>
            </w:tcBorders>
            <w:vAlign w:val="center"/>
          </w:tcPr>
          <w:p w14:paraId="7B7D8E62" w14:textId="77777777" w:rsidR="00257FA2" w:rsidRDefault="00257FA2" w:rsidP="00995BAF">
            <w:pPr>
              <w:jc w:val="center"/>
            </w:pPr>
            <w:r>
              <w:rPr>
                <w:sz w:val="21"/>
              </w:rPr>
              <w:t>21</w:t>
            </w:r>
          </w:p>
        </w:tc>
        <w:tc>
          <w:tcPr>
            <w:tcW w:w="2430" w:type="dxa"/>
            <w:tcBorders>
              <w:top w:val="nil"/>
              <w:left w:val="nil"/>
              <w:bottom w:val="nil"/>
              <w:right w:val="nil"/>
            </w:tcBorders>
            <w:vAlign w:val="center"/>
          </w:tcPr>
          <w:p w14:paraId="1ACC3E63" w14:textId="77777777" w:rsidR="00257FA2" w:rsidRDefault="00257FA2" w:rsidP="00995BAF">
            <w:pPr>
              <w:jc w:val="center"/>
            </w:pPr>
            <w:r>
              <w:rPr>
                <w:sz w:val="21"/>
              </w:rPr>
              <w:t xml:space="preserve">fixed_threshold_gate </w:t>
            </w:r>
            <w:r>
              <w:rPr>
                <w:sz w:val="21"/>
              </w:rPr>
              <w:t>组触发真实局部修补。</w:t>
            </w:r>
          </w:p>
        </w:tc>
      </w:tr>
      <w:tr w:rsidR="00257FA2" w14:paraId="742C99EA" w14:textId="77777777" w:rsidTr="00C31DFE">
        <w:trPr>
          <w:jc w:val="center"/>
        </w:trPr>
        <w:tc>
          <w:tcPr>
            <w:tcW w:w="1806" w:type="dxa"/>
            <w:tcBorders>
              <w:top w:val="nil"/>
              <w:left w:val="nil"/>
              <w:bottom w:val="nil"/>
              <w:right w:val="nil"/>
            </w:tcBorders>
            <w:vAlign w:val="center"/>
          </w:tcPr>
          <w:p w14:paraId="25377E71" w14:textId="77777777" w:rsidR="00257FA2" w:rsidRDefault="00257FA2" w:rsidP="00995BAF">
            <w:pPr>
              <w:jc w:val="center"/>
            </w:pPr>
            <w:proofErr w:type="spellStart"/>
            <w:r>
              <w:rPr>
                <w:sz w:val="21"/>
              </w:rPr>
              <w:t>static→fixed</w:t>
            </w:r>
            <w:proofErr w:type="spellEnd"/>
          </w:p>
        </w:tc>
        <w:tc>
          <w:tcPr>
            <w:tcW w:w="2422" w:type="dxa"/>
            <w:tcBorders>
              <w:top w:val="nil"/>
              <w:left w:val="nil"/>
              <w:bottom w:val="nil"/>
              <w:right w:val="nil"/>
            </w:tcBorders>
            <w:vAlign w:val="center"/>
          </w:tcPr>
          <w:p w14:paraId="5CFA848C" w14:textId="77777777" w:rsidR="00257FA2" w:rsidRDefault="00257FA2" w:rsidP="00995BAF">
            <w:pPr>
              <w:jc w:val="center"/>
            </w:pPr>
            <w:proofErr w:type="spellStart"/>
            <w:r>
              <w:rPr>
                <w:sz w:val="21"/>
              </w:rPr>
              <w:t>high_cost_call_count</w:t>
            </w:r>
            <w:proofErr w:type="spellEnd"/>
          </w:p>
        </w:tc>
        <w:tc>
          <w:tcPr>
            <w:tcW w:w="1146" w:type="dxa"/>
            <w:tcBorders>
              <w:top w:val="nil"/>
              <w:left w:val="nil"/>
              <w:bottom w:val="nil"/>
              <w:right w:val="nil"/>
            </w:tcBorders>
            <w:vAlign w:val="center"/>
          </w:tcPr>
          <w:p w14:paraId="11BBE45A" w14:textId="77777777" w:rsidR="00257FA2" w:rsidRDefault="00257FA2" w:rsidP="00995BAF">
            <w:pPr>
              <w:jc w:val="center"/>
            </w:pPr>
            <w:r>
              <w:rPr>
                <w:sz w:val="21"/>
              </w:rPr>
              <w:t>+0.3333</w:t>
            </w:r>
          </w:p>
        </w:tc>
        <w:tc>
          <w:tcPr>
            <w:tcW w:w="700" w:type="dxa"/>
            <w:tcBorders>
              <w:top w:val="nil"/>
              <w:left w:val="nil"/>
              <w:bottom w:val="nil"/>
              <w:right w:val="nil"/>
            </w:tcBorders>
            <w:vAlign w:val="center"/>
          </w:tcPr>
          <w:p w14:paraId="7033FCFA" w14:textId="77777777" w:rsidR="00257FA2" w:rsidRDefault="00257FA2" w:rsidP="00995BAF">
            <w:pPr>
              <w:jc w:val="center"/>
            </w:pPr>
            <w:r>
              <w:rPr>
                <w:sz w:val="21"/>
              </w:rPr>
              <w:t>21</w:t>
            </w:r>
          </w:p>
        </w:tc>
        <w:tc>
          <w:tcPr>
            <w:tcW w:w="2430" w:type="dxa"/>
            <w:tcBorders>
              <w:top w:val="nil"/>
              <w:left w:val="nil"/>
              <w:bottom w:val="nil"/>
              <w:right w:val="nil"/>
            </w:tcBorders>
            <w:vAlign w:val="center"/>
          </w:tcPr>
          <w:p w14:paraId="157CEA13" w14:textId="77777777" w:rsidR="00257FA2" w:rsidRDefault="00257FA2" w:rsidP="00995BAF">
            <w:pPr>
              <w:jc w:val="center"/>
            </w:pPr>
            <w:r>
              <w:rPr>
                <w:sz w:val="21"/>
              </w:rPr>
              <w:t xml:space="preserve">fixed </w:t>
            </w:r>
            <w:r>
              <w:rPr>
                <w:sz w:val="21"/>
              </w:rPr>
              <w:t>组高代价调用增加。</w:t>
            </w:r>
          </w:p>
        </w:tc>
      </w:tr>
      <w:tr w:rsidR="00257FA2" w14:paraId="0A08A7C9" w14:textId="77777777" w:rsidTr="00C31DFE">
        <w:trPr>
          <w:jc w:val="center"/>
        </w:trPr>
        <w:tc>
          <w:tcPr>
            <w:tcW w:w="1806" w:type="dxa"/>
            <w:tcBorders>
              <w:top w:val="nil"/>
              <w:left w:val="nil"/>
              <w:bottom w:val="nil"/>
              <w:right w:val="nil"/>
            </w:tcBorders>
            <w:vAlign w:val="center"/>
          </w:tcPr>
          <w:p w14:paraId="6E199CFE" w14:textId="77777777" w:rsidR="00257FA2" w:rsidRDefault="00257FA2" w:rsidP="00995BAF">
            <w:pPr>
              <w:jc w:val="center"/>
            </w:pPr>
            <w:proofErr w:type="spellStart"/>
            <w:r>
              <w:rPr>
                <w:sz w:val="21"/>
              </w:rPr>
              <w:t>fixed→dynamic</w:t>
            </w:r>
            <w:proofErr w:type="spellEnd"/>
          </w:p>
        </w:tc>
        <w:tc>
          <w:tcPr>
            <w:tcW w:w="2422" w:type="dxa"/>
            <w:tcBorders>
              <w:top w:val="nil"/>
              <w:left w:val="nil"/>
              <w:bottom w:val="nil"/>
              <w:right w:val="nil"/>
            </w:tcBorders>
            <w:vAlign w:val="center"/>
          </w:tcPr>
          <w:p w14:paraId="67A8A732" w14:textId="77777777" w:rsidR="00257FA2" w:rsidRDefault="00257FA2" w:rsidP="00995BAF">
            <w:pPr>
              <w:jc w:val="center"/>
            </w:pPr>
            <w:proofErr w:type="spellStart"/>
            <w:r>
              <w:rPr>
                <w:sz w:val="21"/>
              </w:rPr>
              <w:t>high_cost_call_count</w:t>
            </w:r>
            <w:proofErr w:type="spellEnd"/>
          </w:p>
        </w:tc>
        <w:tc>
          <w:tcPr>
            <w:tcW w:w="1146" w:type="dxa"/>
            <w:tcBorders>
              <w:top w:val="nil"/>
              <w:left w:val="nil"/>
              <w:bottom w:val="nil"/>
              <w:right w:val="nil"/>
            </w:tcBorders>
            <w:vAlign w:val="center"/>
          </w:tcPr>
          <w:p w14:paraId="4C230ACC" w14:textId="77777777" w:rsidR="00257FA2" w:rsidRDefault="00257FA2" w:rsidP="00995BAF">
            <w:pPr>
              <w:jc w:val="center"/>
            </w:pPr>
            <w:r>
              <w:rPr>
                <w:sz w:val="21"/>
              </w:rPr>
              <w:t>-0.3810</w:t>
            </w:r>
          </w:p>
        </w:tc>
        <w:tc>
          <w:tcPr>
            <w:tcW w:w="700" w:type="dxa"/>
            <w:tcBorders>
              <w:top w:val="nil"/>
              <w:left w:val="nil"/>
              <w:bottom w:val="nil"/>
              <w:right w:val="nil"/>
            </w:tcBorders>
            <w:vAlign w:val="center"/>
          </w:tcPr>
          <w:p w14:paraId="77620195" w14:textId="77777777" w:rsidR="00257FA2" w:rsidRDefault="00257FA2" w:rsidP="00995BAF">
            <w:pPr>
              <w:jc w:val="center"/>
            </w:pPr>
            <w:r>
              <w:rPr>
                <w:sz w:val="21"/>
              </w:rPr>
              <w:t>21</w:t>
            </w:r>
          </w:p>
        </w:tc>
        <w:tc>
          <w:tcPr>
            <w:tcW w:w="2430" w:type="dxa"/>
            <w:tcBorders>
              <w:top w:val="nil"/>
              <w:left w:val="nil"/>
              <w:bottom w:val="nil"/>
              <w:right w:val="nil"/>
            </w:tcBorders>
            <w:vAlign w:val="center"/>
          </w:tcPr>
          <w:p w14:paraId="05E3AA4B" w14:textId="77777777" w:rsidR="00257FA2" w:rsidRDefault="00257FA2" w:rsidP="00995BAF">
            <w:pPr>
              <w:jc w:val="center"/>
            </w:pPr>
            <w:r>
              <w:rPr>
                <w:sz w:val="21"/>
              </w:rPr>
              <w:t xml:space="preserve">dynamic </w:t>
            </w:r>
            <w:r>
              <w:rPr>
                <w:sz w:val="21"/>
              </w:rPr>
              <w:t>组高代价调用低于</w:t>
            </w:r>
            <w:r>
              <w:rPr>
                <w:sz w:val="21"/>
              </w:rPr>
              <w:t xml:space="preserve"> fixed</w:t>
            </w:r>
            <w:r>
              <w:rPr>
                <w:sz w:val="21"/>
              </w:rPr>
              <w:t>。</w:t>
            </w:r>
          </w:p>
        </w:tc>
      </w:tr>
      <w:tr w:rsidR="00257FA2" w14:paraId="4C2D15A2" w14:textId="77777777" w:rsidTr="00C31DFE">
        <w:trPr>
          <w:jc w:val="center"/>
        </w:trPr>
        <w:tc>
          <w:tcPr>
            <w:tcW w:w="1806" w:type="dxa"/>
            <w:tcBorders>
              <w:top w:val="nil"/>
              <w:left w:val="nil"/>
              <w:right w:val="nil"/>
            </w:tcBorders>
            <w:vAlign w:val="center"/>
          </w:tcPr>
          <w:p w14:paraId="091987C4" w14:textId="77777777" w:rsidR="00257FA2" w:rsidRDefault="00257FA2" w:rsidP="00995BAF">
            <w:pPr>
              <w:jc w:val="center"/>
            </w:pPr>
            <w:proofErr w:type="spellStart"/>
            <w:r>
              <w:rPr>
                <w:sz w:val="21"/>
              </w:rPr>
              <w:t>fixed→dynamic</w:t>
            </w:r>
            <w:proofErr w:type="spellEnd"/>
          </w:p>
        </w:tc>
        <w:tc>
          <w:tcPr>
            <w:tcW w:w="2422" w:type="dxa"/>
            <w:tcBorders>
              <w:top w:val="nil"/>
              <w:left w:val="nil"/>
              <w:right w:val="nil"/>
            </w:tcBorders>
            <w:vAlign w:val="center"/>
          </w:tcPr>
          <w:p w14:paraId="337A1118" w14:textId="77777777" w:rsidR="00257FA2" w:rsidRDefault="00257FA2" w:rsidP="00995BAF">
            <w:pPr>
              <w:jc w:val="center"/>
            </w:pPr>
            <w:proofErr w:type="spellStart"/>
            <w:r>
              <w:rPr>
                <w:sz w:val="21"/>
              </w:rPr>
              <w:t>duration_ms</w:t>
            </w:r>
            <w:proofErr w:type="spellEnd"/>
          </w:p>
        </w:tc>
        <w:tc>
          <w:tcPr>
            <w:tcW w:w="1146" w:type="dxa"/>
            <w:tcBorders>
              <w:top w:val="nil"/>
              <w:left w:val="nil"/>
              <w:right w:val="nil"/>
            </w:tcBorders>
            <w:vAlign w:val="center"/>
          </w:tcPr>
          <w:p w14:paraId="6CEE839B" w14:textId="77777777" w:rsidR="00257FA2" w:rsidRDefault="00257FA2" w:rsidP="00995BAF">
            <w:pPr>
              <w:jc w:val="center"/>
            </w:pPr>
            <w:r>
              <w:rPr>
                <w:sz w:val="21"/>
              </w:rPr>
              <w:t>-73,667</w:t>
            </w:r>
          </w:p>
        </w:tc>
        <w:tc>
          <w:tcPr>
            <w:tcW w:w="700" w:type="dxa"/>
            <w:tcBorders>
              <w:top w:val="nil"/>
              <w:left w:val="nil"/>
              <w:right w:val="nil"/>
            </w:tcBorders>
            <w:vAlign w:val="center"/>
          </w:tcPr>
          <w:p w14:paraId="153BD2DD" w14:textId="77777777" w:rsidR="00257FA2" w:rsidRDefault="00257FA2" w:rsidP="00995BAF">
            <w:pPr>
              <w:jc w:val="center"/>
            </w:pPr>
            <w:r>
              <w:rPr>
                <w:sz w:val="21"/>
              </w:rPr>
              <w:t>21</w:t>
            </w:r>
          </w:p>
        </w:tc>
        <w:tc>
          <w:tcPr>
            <w:tcW w:w="2430" w:type="dxa"/>
            <w:tcBorders>
              <w:top w:val="nil"/>
              <w:left w:val="nil"/>
              <w:right w:val="nil"/>
            </w:tcBorders>
            <w:vAlign w:val="center"/>
          </w:tcPr>
          <w:p w14:paraId="33151E03" w14:textId="77777777" w:rsidR="00257FA2" w:rsidRDefault="00257FA2" w:rsidP="00995BAF">
            <w:pPr>
              <w:jc w:val="center"/>
            </w:pPr>
            <w:r>
              <w:rPr>
                <w:sz w:val="21"/>
              </w:rPr>
              <w:t xml:space="preserve">dynamic </w:t>
            </w:r>
            <w:r>
              <w:rPr>
                <w:sz w:val="21"/>
              </w:rPr>
              <w:t>组平均耗时低于</w:t>
            </w:r>
            <w:r>
              <w:rPr>
                <w:sz w:val="21"/>
              </w:rPr>
              <w:t xml:space="preserve"> fixed</w:t>
            </w:r>
            <w:r>
              <w:rPr>
                <w:sz w:val="21"/>
              </w:rPr>
              <w:t>。</w:t>
            </w:r>
          </w:p>
        </w:tc>
      </w:tr>
    </w:tbl>
    <w:p w14:paraId="78A3B8B2" w14:textId="7509C064" w:rsidR="005148A2" w:rsidRPr="0027338F" w:rsidRDefault="005148A2" w:rsidP="0027338F">
      <w:pPr>
        <w:pStyle w:val="ab"/>
        <w:ind w:firstLineChars="0" w:firstLine="0"/>
        <w:jc w:val="right"/>
        <w:rPr>
          <w:sz w:val="21"/>
          <w:szCs w:val="21"/>
        </w:rPr>
      </w:pPr>
      <w:r>
        <w:lastRenderedPageBreak/>
        <w:fldChar w:fldCharType="begin"/>
      </w:r>
      <w:r>
        <w:instrText xml:space="preserve"> REF _RefAuto_Tbl_7_4 \h </w:instrText>
      </w:r>
      <w:r>
        <w:fldChar w:fldCharType="separate"/>
      </w:r>
      <w:r w:rsidR="001A7A12">
        <w:rPr>
          <w:rFonts w:hint="eastAsia"/>
        </w:rPr>
        <w:t>表</w:t>
      </w:r>
      <w:r w:rsidR="001A7A12">
        <w:rPr>
          <w:rFonts w:hint="eastAsia"/>
        </w:rPr>
        <w:t xml:space="preserve"> 7-4</w:t>
      </w:r>
      <w:r>
        <w:fldChar w:fldCharType="end"/>
      </w:r>
      <w:r w:rsidR="0027338F">
        <w:rPr>
          <w:rFonts w:ascii="宋体" w:hAnsi="宋体" w:cs="宋体"/>
          <w:sz w:val="21"/>
          <w:szCs w:val="21"/>
        </w:rPr>
        <w:t>（续表）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3"/>
        <w:gridCol w:w="2413"/>
        <w:gridCol w:w="1268"/>
        <w:gridCol w:w="858"/>
        <w:gridCol w:w="2142"/>
      </w:tblGrid>
      <w:tr w:rsidR="00BE3121" w14:paraId="7C6BAFFE" w14:textId="77777777" w:rsidTr="008F52B6">
        <w:trPr>
          <w:jc w:val="center"/>
        </w:trPr>
        <w:tc>
          <w:tcPr>
            <w:tcW w:w="1813" w:type="dxa"/>
            <w:tcBorders>
              <w:top w:val="single" w:sz="4" w:space="0" w:color="auto"/>
              <w:bottom w:val="single" w:sz="4" w:space="0" w:color="auto"/>
            </w:tcBorders>
            <w:vAlign w:val="center"/>
          </w:tcPr>
          <w:p w14:paraId="3BF1847E" w14:textId="77777777" w:rsidR="00BE3121" w:rsidRDefault="00BE3121" w:rsidP="00BE3121">
            <w:pPr>
              <w:jc w:val="center"/>
              <w:rPr>
                <w:sz w:val="21"/>
              </w:rPr>
            </w:pPr>
            <w:r>
              <w:rPr>
                <w:sz w:val="21"/>
              </w:rPr>
              <w:t>对比</w:t>
            </w:r>
          </w:p>
        </w:tc>
        <w:tc>
          <w:tcPr>
            <w:tcW w:w="2413" w:type="dxa"/>
            <w:tcBorders>
              <w:top w:val="single" w:sz="4" w:space="0" w:color="auto"/>
              <w:bottom w:val="single" w:sz="4" w:space="0" w:color="auto"/>
            </w:tcBorders>
            <w:vAlign w:val="center"/>
          </w:tcPr>
          <w:p w14:paraId="3B74AAF8" w14:textId="77777777" w:rsidR="00BE3121" w:rsidRDefault="00BE3121" w:rsidP="00BE3121">
            <w:pPr>
              <w:jc w:val="center"/>
              <w:rPr>
                <w:sz w:val="21"/>
              </w:rPr>
            </w:pPr>
            <w:r>
              <w:rPr>
                <w:sz w:val="21"/>
              </w:rPr>
              <w:t>指标</w:t>
            </w:r>
          </w:p>
        </w:tc>
        <w:tc>
          <w:tcPr>
            <w:tcW w:w="1268" w:type="dxa"/>
            <w:tcBorders>
              <w:top w:val="single" w:sz="4" w:space="0" w:color="auto"/>
              <w:bottom w:val="single" w:sz="4" w:space="0" w:color="auto"/>
            </w:tcBorders>
            <w:vAlign w:val="center"/>
          </w:tcPr>
          <w:p w14:paraId="05CFB3BB" w14:textId="77777777" w:rsidR="00BE3121" w:rsidRDefault="00BE3121" w:rsidP="00BE3121">
            <w:pPr>
              <w:jc w:val="center"/>
              <w:rPr>
                <w:sz w:val="21"/>
              </w:rPr>
            </w:pPr>
            <w:r>
              <w:rPr>
                <w:sz w:val="21"/>
              </w:rPr>
              <w:t>delta</w:t>
            </w:r>
          </w:p>
        </w:tc>
        <w:tc>
          <w:tcPr>
            <w:tcW w:w="858" w:type="dxa"/>
            <w:tcBorders>
              <w:top w:val="single" w:sz="4" w:space="0" w:color="auto"/>
              <w:bottom w:val="single" w:sz="4" w:space="0" w:color="auto"/>
            </w:tcBorders>
            <w:vAlign w:val="center"/>
          </w:tcPr>
          <w:p w14:paraId="0C2EB2ED" w14:textId="77777777" w:rsidR="00BE3121" w:rsidRDefault="00BE3121" w:rsidP="00BE3121">
            <w:pPr>
              <w:jc w:val="center"/>
              <w:rPr>
                <w:sz w:val="21"/>
              </w:rPr>
            </w:pPr>
            <w:r>
              <w:rPr>
                <w:sz w:val="21"/>
              </w:rPr>
              <w:t>样本数</w:t>
            </w:r>
          </w:p>
        </w:tc>
        <w:tc>
          <w:tcPr>
            <w:tcW w:w="2142" w:type="dxa"/>
            <w:tcBorders>
              <w:top w:val="single" w:sz="4" w:space="0" w:color="auto"/>
              <w:bottom w:val="single" w:sz="4" w:space="0" w:color="auto"/>
            </w:tcBorders>
            <w:vAlign w:val="center"/>
          </w:tcPr>
          <w:p w14:paraId="7692E518" w14:textId="77777777" w:rsidR="00BE3121" w:rsidRDefault="00BE3121" w:rsidP="00BE3121">
            <w:pPr>
              <w:jc w:val="center"/>
              <w:rPr>
                <w:sz w:val="21"/>
              </w:rPr>
            </w:pPr>
            <w:r>
              <w:rPr>
                <w:sz w:val="21"/>
              </w:rPr>
              <w:t>结果含义</w:t>
            </w:r>
          </w:p>
        </w:tc>
      </w:tr>
      <w:tr w:rsidR="00C31DFE" w14:paraId="5303C4FF" w14:textId="77777777" w:rsidTr="008F52B6">
        <w:trPr>
          <w:jc w:val="center"/>
        </w:trPr>
        <w:tc>
          <w:tcPr>
            <w:tcW w:w="1813" w:type="dxa"/>
            <w:tcBorders>
              <w:top w:val="single" w:sz="4" w:space="0" w:color="auto"/>
            </w:tcBorders>
            <w:vAlign w:val="center"/>
          </w:tcPr>
          <w:p w14:paraId="4A4BA13A" w14:textId="77777777" w:rsidR="00C31DFE" w:rsidRDefault="00C31DFE" w:rsidP="00995BAF">
            <w:pPr>
              <w:jc w:val="center"/>
            </w:pPr>
            <w:proofErr w:type="spellStart"/>
            <w:r>
              <w:rPr>
                <w:sz w:val="21"/>
              </w:rPr>
              <w:t>dynamic→lite</w:t>
            </w:r>
            <w:proofErr w:type="spellEnd"/>
          </w:p>
        </w:tc>
        <w:tc>
          <w:tcPr>
            <w:tcW w:w="2413" w:type="dxa"/>
            <w:tcBorders>
              <w:top w:val="single" w:sz="4" w:space="0" w:color="auto"/>
            </w:tcBorders>
            <w:vAlign w:val="center"/>
          </w:tcPr>
          <w:p w14:paraId="527514F2" w14:textId="77777777" w:rsidR="00C31DFE" w:rsidRDefault="00C31DFE" w:rsidP="00995BAF">
            <w:pPr>
              <w:jc w:val="center"/>
            </w:pPr>
            <w:proofErr w:type="spellStart"/>
            <w:r>
              <w:rPr>
                <w:sz w:val="21"/>
              </w:rPr>
              <w:t>schema_valid_rate</w:t>
            </w:r>
            <w:proofErr w:type="spellEnd"/>
          </w:p>
        </w:tc>
        <w:tc>
          <w:tcPr>
            <w:tcW w:w="1268" w:type="dxa"/>
            <w:tcBorders>
              <w:top w:val="single" w:sz="4" w:space="0" w:color="auto"/>
            </w:tcBorders>
            <w:vAlign w:val="center"/>
          </w:tcPr>
          <w:p w14:paraId="70B170D0" w14:textId="77777777" w:rsidR="00C31DFE" w:rsidRDefault="00C31DFE" w:rsidP="00995BAF">
            <w:pPr>
              <w:jc w:val="center"/>
            </w:pPr>
            <w:r>
              <w:rPr>
                <w:sz w:val="21"/>
              </w:rPr>
              <w:t>+0.0476</w:t>
            </w:r>
          </w:p>
        </w:tc>
        <w:tc>
          <w:tcPr>
            <w:tcW w:w="858" w:type="dxa"/>
            <w:tcBorders>
              <w:top w:val="single" w:sz="4" w:space="0" w:color="auto"/>
            </w:tcBorders>
            <w:vAlign w:val="center"/>
          </w:tcPr>
          <w:p w14:paraId="6241C0CA" w14:textId="77777777" w:rsidR="00C31DFE" w:rsidRDefault="00C31DFE" w:rsidP="00995BAF">
            <w:pPr>
              <w:jc w:val="center"/>
            </w:pPr>
            <w:r>
              <w:rPr>
                <w:sz w:val="21"/>
              </w:rPr>
              <w:t>21</w:t>
            </w:r>
          </w:p>
        </w:tc>
        <w:tc>
          <w:tcPr>
            <w:tcW w:w="2142" w:type="dxa"/>
            <w:tcBorders>
              <w:top w:val="single" w:sz="4" w:space="0" w:color="auto"/>
            </w:tcBorders>
            <w:vAlign w:val="center"/>
          </w:tcPr>
          <w:p w14:paraId="0F8DEE83" w14:textId="77777777" w:rsidR="00C31DFE" w:rsidRDefault="00C31DFE" w:rsidP="00995BAF">
            <w:pPr>
              <w:jc w:val="center"/>
            </w:pPr>
            <w:r>
              <w:rPr>
                <w:sz w:val="21"/>
              </w:rPr>
              <w:t xml:space="preserve">lite </w:t>
            </w:r>
            <w:r>
              <w:rPr>
                <w:sz w:val="21"/>
              </w:rPr>
              <w:t>组</w:t>
            </w:r>
            <w:r>
              <w:rPr>
                <w:sz w:val="21"/>
              </w:rPr>
              <w:t xml:space="preserve"> schema valid </w:t>
            </w:r>
            <w:r>
              <w:rPr>
                <w:sz w:val="21"/>
              </w:rPr>
              <w:t>恢复到</w:t>
            </w:r>
            <w:r>
              <w:rPr>
                <w:sz w:val="21"/>
              </w:rPr>
              <w:t xml:space="preserve"> 1.0000</w:t>
            </w:r>
            <w:r>
              <w:rPr>
                <w:sz w:val="21"/>
              </w:rPr>
              <w:t>。</w:t>
            </w:r>
          </w:p>
        </w:tc>
      </w:tr>
      <w:tr w:rsidR="00C31DFE" w14:paraId="7673E064" w14:textId="77777777" w:rsidTr="008F52B6">
        <w:trPr>
          <w:jc w:val="center"/>
        </w:trPr>
        <w:tc>
          <w:tcPr>
            <w:tcW w:w="1813" w:type="dxa"/>
            <w:vAlign w:val="center"/>
          </w:tcPr>
          <w:p w14:paraId="52A94752" w14:textId="77777777" w:rsidR="00C31DFE" w:rsidRDefault="00C31DFE" w:rsidP="00995BAF">
            <w:pPr>
              <w:jc w:val="center"/>
            </w:pPr>
            <w:proofErr w:type="spellStart"/>
            <w:r>
              <w:rPr>
                <w:sz w:val="21"/>
              </w:rPr>
              <w:t>dynamic→lite</w:t>
            </w:r>
            <w:proofErr w:type="spellEnd"/>
          </w:p>
        </w:tc>
        <w:tc>
          <w:tcPr>
            <w:tcW w:w="2413" w:type="dxa"/>
            <w:vAlign w:val="center"/>
          </w:tcPr>
          <w:p w14:paraId="43220914" w14:textId="77777777" w:rsidR="00C31DFE" w:rsidRDefault="00C31DFE" w:rsidP="00995BAF">
            <w:pPr>
              <w:jc w:val="center"/>
            </w:pPr>
            <w:proofErr w:type="spellStart"/>
            <w:r>
              <w:rPr>
                <w:sz w:val="21"/>
              </w:rPr>
              <w:t>high_cost_call_count</w:t>
            </w:r>
            <w:proofErr w:type="spellEnd"/>
          </w:p>
        </w:tc>
        <w:tc>
          <w:tcPr>
            <w:tcW w:w="1268" w:type="dxa"/>
            <w:vAlign w:val="center"/>
          </w:tcPr>
          <w:p w14:paraId="0BC31A83" w14:textId="77777777" w:rsidR="00C31DFE" w:rsidRDefault="00C31DFE" w:rsidP="00995BAF">
            <w:pPr>
              <w:jc w:val="center"/>
            </w:pPr>
            <w:r>
              <w:rPr>
                <w:sz w:val="21"/>
              </w:rPr>
              <w:t>0.0000</w:t>
            </w:r>
          </w:p>
        </w:tc>
        <w:tc>
          <w:tcPr>
            <w:tcW w:w="858" w:type="dxa"/>
            <w:vAlign w:val="center"/>
          </w:tcPr>
          <w:p w14:paraId="56DCC9B0" w14:textId="77777777" w:rsidR="00C31DFE" w:rsidRDefault="00C31DFE" w:rsidP="00995BAF">
            <w:pPr>
              <w:jc w:val="center"/>
            </w:pPr>
            <w:r>
              <w:rPr>
                <w:sz w:val="21"/>
              </w:rPr>
              <w:t>21</w:t>
            </w:r>
          </w:p>
        </w:tc>
        <w:tc>
          <w:tcPr>
            <w:tcW w:w="2142" w:type="dxa"/>
            <w:vAlign w:val="center"/>
          </w:tcPr>
          <w:p w14:paraId="6F324452" w14:textId="77777777" w:rsidR="00C31DFE" w:rsidRDefault="00C31DFE" w:rsidP="00995BAF">
            <w:pPr>
              <w:jc w:val="center"/>
            </w:pPr>
            <w:r>
              <w:rPr>
                <w:sz w:val="21"/>
              </w:rPr>
              <w:t>两组高代价调用均值相同。</w:t>
            </w:r>
          </w:p>
        </w:tc>
      </w:tr>
      <w:tr w:rsidR="00C31DFE" w14:paraId="761A7047" w14:textId="77777777" w:rsidTr="008F52B6">
        <w:trPr>
          <w:jc w:val="center"/>
        </w:trPr>
        <w:tc>
          <w:tcPr>
            <w:tcW w:w="1813" w:type="dxa"/>
            <w:vAlign w:val="center"/>
          </w:tcPr>
          <w:p w14:paraId="56745E07" w14:textId="77777777" w:rsidR="00C31DFE" w:rsidRDefault="00C31DFE" w:rsidP="00995BAF">
            <w:pPr>
              <w:jc w:val="center"/>
            </w:pPr>
            <w:proofErr w:type="spellStart"/>
            <w:r>
              <w:rPr>
                <w:sz w:val="21"/>
              </w:rPr>
              <w:t>dynamic→lite</w:t>
            </w:r>
            <w:proofErr w:type="spellEnd"/>
          </w:p>
        </w:tc>
        <w:tc>
          <w:tcPr>
            <w:tcW w:w="2413" w:type="dxa"/>
            <w:vAlign w:val="center"/>
          </w:tcPr>
          <w:p w14:paraId="49481C91" w14:textId="77777777" w:rsidR="00C31DFE" w:rsidRDefault="00C31DFE" w:rsidP="00995BAF">
            <w:pPr>
              <w:jc w:val="center"/>
            </w:pPr>
            <w:proofErr w:type="spellStart"/>
            <w:r>
              <w:rPr>
                <w:sz w:val="21"/>
              </w:rPr>
              <w:t>duration_ms</w:t>
            </w:r>
            <w:proofErr w:type="spellEnd"/>
          </w:p>
        </w:tc>
        <w:tc>
          <w:tcPr>
            <w:tcW w:w="1268" w:type="dxa"/>
            <w:vAlign w:val="center"/>
          </w:tcPr>
          <w:p w14:paraId="6E7CC156" w14:textId="77777777" w:rsidR="00C31DFE" w:rsidRDefault="00C31DFE" w:rsidP="00995BAF">
            <w:pPr>
              <w:jc w:val="center"/>
            </w:pPr>
            <w:r>
              <w:rPr>
                <w:sz w:val="21"/>
              </w:rPr>
              <w:t>+45,524</w:t>
            </w:r>
          </w:p>
        </w:tc>
        <w:tc>
          <w:tcPr>
            <w:tcW w:w="858" w:type="dxa"/>
            <w:vAlign w:val="center"/>
          </w:tcPr>
          <w:p w14:paraId="4311F834" w14:textId="77777777" w:rsidR="00C31DFE" w:rsidRDefault="00C31DFE" w:rsidP="00995BAF">
            <w:pPr>
              <w:jc w:val="center"/>
            </w:pPr>
            <w:r>
              <w:rPr>
                <w:sz w:val="21"/>
              </w:rPr>
              <w:t>21</w:t>
            </w:r>
          </w:p>
        </w:tc>
        <w:tc>
          <w:tcPr>
            <w:tcW w:w="2142" w:type="dxa"/>
            <w:vAlign w:val="center"/>
          </w:tcPr>
          <w:p w14:paraId="236BB564" w14:textId="77777777" w:rsidR="00C31DFE" w:rsidRDefault="00C31DFE" w:rsidP="00995BAF">
            <w:pPr>
              <w:jc w:val="center"/>
            </w:pPr>
            <w:r>
              <w:rPr>
                <w:sz w:val="21"/>
              </w:rPr>
              <w:t xml:space="preserve">lite </w:t>
            </w:r>
            <w:r>
              <w:rPr>
                <w:sz w:val="21"/>
              </w:rPr>
              <w:t>组平均耗时高于</w:t>
            </w:r>
            <w:r>
              <w:rPr>
                <w:sz w:val="21"/>
              </w:rPr>
              <w:t xml:space="preserve"> dynamic</w:t>
            </w:r>
            <w:r>
              <w:rPr>
                <w:sz w:val="21"/>
              </w:rPr>
              <w:t>。</w:t>
            </w:r>
          </w:p>
        </w:tc>
      </w:tr>
    </w:tbl>
    <w:p w14:paraId="6F524169" w14:textId="77777777" w:rsidR="005148A2" w:rsidRDefault="005148A2" w:rsidP="00333E9A">
      <w:pPr>
        <w:pStyle w:val="ab"/>
        <w:ind w:firstLine="496"/>
      </w:pPr>
    </w:p>
    <w:p w14:paraId="41A44F75" w14:textId="1E8EE08B" w:rsidR="00884689" w:rsidRDefault="00884689" w:rsidP="00333E9A">
      <w:pPr>
        <w:pStyle w:val="ab"/>
        <w:ind w:firstLine="496"/>
      </w:pPr>
      <w:r>
        <w:fldChar w:fldCharType="begin"/>
      </w:r>
      <w:r>
        <w:instrText xml:space="preserve"> REF _RefAuto_Tbl_7_4 \h </w:instrText>
      </w:r>
      <w:r>
        <w:fldChar w:fldCharType="separate"/>
      </w:r>
      <w:r w:rsidR="001A7A12">
        <w:rPr>
          <w:rFonts w:hint="eastAsia"/>
        </w:rPr>
        <w:t>表</w:t>
      </w:r>
      <w:r w:rsidR="001A7A12">
        <w:rPr>
          <w:rFonts w:hint="eastAsia"/>
        </w:rPr>
        <w:t xml:space="preserve"> 7-4</w:t>
      </w:r>
      <w:r>
        <w:fldChar w:fldCharType="end"/>
      </w:r>
      <w:r>
        <w:t xml:space="preserve"> </w:t>
      </w:r>
      <w:r>
        <w:t>表明，</w:t>
      </w:r>
      <w:r>
        <w:t xml:space="preserve">fixed_threshold_gate </w:t>
      </w:r>
      <w:r>
        <w:t>引入了可观测的局部修补行为，同时带来额外高代价调用。</w:t>
      </w:r>
      <w:r>
        <w:t xml:space="preserve">dynamic_no_belief_state </w:t>
      </w:r>
      <w:r>
        <w:t>相比</w:t>
      </w:r>
      <w:r>
        <w:t xml:space="preserve"> fixed_threshold_gate </w:t>
      </w:r>
      <w:r>
        <w:t>降低了高代价调用和耗时。</w:t>
      </w:r>
      <w:r>
        <w:t xml:space="preserve">lite_belief_state </w:t>
      </w:r>
      <w:r>
        <w:t>相比</w:t>
      </w:r>
      <w:r>
        <w:t xml:space="preserve"> dynamic_no_belief_state </w:t>
      </w:r>
      <w:r>
        <w:t>的主要差异，则体现在</w:t>
      </w:r>
      <w:r>
        <w:t xml:space="preserve"> schema valid</w:t>
      </w:r>
      <w:r>
        <w:t>、</w:t>
      </w:r>
      <w:r>
        <w:t xml:space="preserve">RuntimeState </w:t>
      </w:r>
      <w:r>
        <w:t>和</w:t>
      </w:r>
      <w:r>
        <w:t xml:space="preserve"> action utility </w:t>
      </w:r>
      <w:r>
        <w:t>等机制信息上。</w:t>
      </w:r>
    </w:p>
    <w:p w14:paraId="57890E26" w14:textId="77777777" w:rsidR="00A62B7D" w:rsidRDefault="00A62B7D" w:rsidP="00A62B7D">
      <w:pPr>
        <w:pStyle w:val="2"/>
        <w:rPr>
          <w:lang w:val="en-US"/>
        </w:rPr>
      </w:pPr>
      <w:bookmarkStart w:id="118" w:name="_Toc229518352"/>
      <w:r w:rsidRPr="00A62B7D">
        <w:t>成本与恢复行为分析</w:t>
      </w:r>
      <w:bookmarkEnd w:id="118"/>
    </w:p>
    <w:p w14:paraId="3FF0AF0E" w14:textId="6E318D2D" w:rsidR="0073249F" w:rsidRPr="0073249F" w:rsidRDefault="0073249F" w:rsidP="0073249F">
      <w:pPr>
        <w:pStyle w:val="ab"/>
        <w:ind w:firstLine="496"/>
      </w:pPr>
      <w:r>
        <w:fldChar w:fldCharType="begin"/>
      </w:r>
      <w:r>
        <w:instrText xml:space="preserve"> REF _RefAuto_Tbl_7_5 \h </w:instrText>
      </w:r>
      <w:r>
        <w:fldChar w:fldCharType="separate"/>
      </w:r>
      <w:r w:rsidR="001A7A12">
        <w:rPr>
          <w:rFonts w:hint="eastAsia"/>
        </w:rPr>
        <w:t>表</w:t>
      </w:r>
      <w:r w:rsidR="001A7A12">
        <w:rPr>
          <w:rFonts w:hint="eastAsia"/>
        </w:rPr>
        <w:t xml:space="preserve"> 7-5</w:t>
      </w:r>
      <w:r>
        <w:fldChar w:fldCharType="end"/>
      </w:r>
      <w:r>
        <w:t xml:space="preserve"> </w:t>
      </w:r>
      <w:r>
        <w:t>单独列出高代价调用和运行时间。</w:t>
      </w:r>
      <w:r>
        <w:t xml:space="preserve">fixed_threshold_gate </w:t>
      </w:r>
      <w:r>
        <w:t>的高代价调用总数为</w:t>
      </w:r>
      <w:r>
        <w:t xml:space="preserve"> 28</w:t>
      </w:r>
      <w:r>
        <w:t>，其中结构映射</w:t>
      </w:r>
      <w:r>
        <w:t xml:space="preserve"> 27 </w:t>
      </w:r>
      <w:r>
        <w:t>次，结构精修</w:t>
      </w:r>
      <w:r>
        <w:t xml:space="preserve"> 1 </w:t>
      </w:r>
      <w:r>
        <w:t>次；</w:t>
      </w:r>
      <w:r>
        <w:t xml:space="preserve">dynamic_no_belief_state </w:t>
      </w:r>
      <w:r>
        <w:t>和</w:t>
      </w:r>
      <w:r>
        <w:t xml:space="preserve"> lite_belief_state </w:t>
      </w:r>
      <w:r>
        <w:t>均为</w:t>
      </w:r>
      <w:r>
        <w:t xml:space="preserve"> 20 </w:t>
      </w:r>
      <w:r>
        <w:t>次。</w:t>
      </w:r>
    </w:p>
    <w:p w14:paraId="0F789178" w14:textId="77777777" w:rsidR="00197BB0" w:rsidRDefault="00197BB0" w:rsidP="00197BB0">
      <w:pPr>
        <w:pStyle w:val="ae"/>
        <w:keepNext/>
      </w:pPr>
      <w:bookmarkStart w:id="119" w:name="_RefAuto_Tbl_7_5"/>
      <w:r>
        <w:rPr>
          <w:rFonts w:hint="eastAsia"/>
        </w:rPr>
        <w:t>表 7-5</w:t>
      </w:r>
      <w:bookmarkEnd w:id="119"/>
      <w:r>
        <w:rPr>
          <w:rFonts w:hint="eastAsia"/>
        </w:rPr>
        <w:t xml:space="preserve"> 高代价调用与运行时间对比</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6"/>
        <w:gridCol w:w="1624"/>
        <w:gridCol w:w="1723"/>
        <w:gridCol w:w="687"/>
        <w:gridCol w:w="687"/>
        <w:gridCol w:w="1247"/>
      </w:tblGrid>
      <w:tr w:rsidR="0090427B" w14:paraId="63155314" w14:textId="77777777" w:rsidTr="00063007">
        <w:trPr>
          <w:jc w:val="center"/>
        </w:trPr>
        <w:tc>
          <w:tcPr>
            <w:tcW w:w="2948" w:type="dxa"/>
            <w:tcBorders>
              <w:top w:val="single" w:sz="4" w:space="0" w:color="auto"/>
              <w:bottom w:val="single" w:sz="4" w:space="0" w:color="auto"/>
            </w:tcBorders>
            <w:vAlign w:val="center"/>
          </w:tcPr>
          <w:p w14:paraId="1F7152DB" w14:textId="77777777" w:rsidR="0090427B" w:rsidRDefault="0090427B" w:rsidP="00995BAF">
            <w:pPr>
              <w:jc w:val="center"/>
            </w:pPr>
            <w:r>
              <w:rPr>
                <w:sz w:val="21"/>
              </w:rPr>
              <w:t>组</w:t>
            </w:r>
          </w:p>
        </w:tc>
        <w:tc>
          <w:tcPr>
            <w:tcW w:w="1814" w:type="dxa"/>
            <w:tcBorders>
              <w:top w:val="single" w:sz="4" w:space="0" w:color="auto"/>
              <w:bottom w:val="single" w:sz="4" w:space="0" w:color="auto"/>
            </w:tcBorders>
            <w:vAlign w:val="center"/>
          </w:tcPr>
          <w:p w14:paraId="5984601E" w14:textId="77777777" w:rsidR="0090427B" w:rsidRDefault="0090427B" w:rsidP="00995BAF">
            <w:pPr>
              <w:jc w:val="center"/>
            </w:pPr>
            <w:proofErr w:type="spellStart"/>
            <w:r>
              <w:rPr>
                <w:sz w:val="21"/>
              </w:rPr>
              <w:t>high_cost_total</w:t>
            </w:r>
            <w:proofErr w:type="spellEnd"/>
          </w:p>
        </w:tc>
        <w:tc>
          <w:tcPr>
            <w:tcW w:w="1984" w:type="dxa"/>
            <w:tcBorders>
              <w:top w:val="single" w:sz="4" w:space="0" w:color="auto"/>
              <w:bottom w:val="single" w:sz="4" w:space="0" w:color="auto"/>
            </w:tcBorders>
            <w:vAlign w:val="center"/>
          </w:tcPr>
          <w:p w14:paraId="46684074" w14:textId="77777777" w:rsidR="0090427B" w:rsidRDefault="0090427B" w:rsidP="00995BAF">
            <w:pPr>
              <w:jc w:val="center"/>
            </w:pPr>
            <w:proofErr w:type="spellStart"/>
            <w:r>
              <w:rPr>
                <w:sz w:val="21"/>
              </w:rPr>
              <w:t>high_cost_mean</w:t>
            </w:r>
            <w:proofErr w:type="spellEnd"/>
          </w:p>
        </w:tc>
        <w:tc>
          <w:tcPr>
            <w:tcW w:w="1587" w:type="dxa"/>
            <w:tcBorders>
              <w:top w:val="single" w:sz="4" w:space="0" w:color="auto"/>
              <w:bottom w:val="single" w:sz="4" w:space="0" w:color="auto"/>
            </w:tcBorders>
            <w:vAlign w:val="center"/>
          </w:tcPr>
          <w:p w14:paraId="287D8F03" w14:textId="77777777" w:rsidR="0090427B" w:rsidRDefault="0090427B" w:rsidP="00995BAF">
            <w:pPr>
              <w:jc w:val="center"/>
            </w:pPr>
            <w:r>
              <w:rPr>
                <w:sz w:val="21"/>
              </w:rPr>
              <w:t>结构映射</w:t>
            </w:r>
          </w:p>
        </w:tc>
        <w:tc>
          <w:tcPr>
            <w:tcW w:w="1587" w:type="dxa"/>
            <w:tcBorders>
              <w:top w:val="single" w:sz="4" w:space="0" w:color="auto"/>
              <w:bottom w:val="single" w:sz="4" w:space="0" w:color="auto"/>
            </w:tcBorders>
            <w:vAlign w:val="center"/>
          </w:tcPr>
          <w:p w14:paraId="73E43D01" w14:textId="77777777" w:rsidR="0090427B" w:rsidRDefault="0090427B" w:rsidP="00995BAF">
            <w:pPr>
              <w:jc w:val="center"/>
            </w:pPr>
            <w:r>
              <w:rPr>
                <w:sz w:val="21"/>
              </w:rPr>
              <w:t>结构精修</w:t>
            </w:r>
          </w:p>
        </w:tc>
        <w:tc>
          <w:tcPr>
            <w:tcW w:w="2381" w:type="dxa"/>
            <w:tcBorders>
              <w:top w:val="single" w:sz="4" w:space="0" w:color="auto"/>
              <w:bottom w:val="single" w:sz="4" w:space="0" w:color="auto"/>
            </w:tcBorders>
            <w:vAlign w:val="center"/>
          </w:tcPr>
          <w:p w14:paraId="1605442E" w14:textId="77777777" w:rsidR="0090427B" w:rsidRDefault="0090427B" w:rsidP="00995BAF">
            <w:pPr>
              <w:jc w:val="center"/>
            </w:pPr>
            <w:r>
              <w:rPr>
                <w:sz w:val="21"/>
              </w:rPr>
              <w:t>平均耗时</w:t>
            </w:r>
          </w:p>
        </w:tc>
      </w:tr>
      <w:tr w:rsidR="0090427B" w14:paraId="4ED46245" w14:textId="77777777" w:rsidTr="00063007">
        <w:trPr>
          <w:jc w:val="center"/>
        </w:trPr>
        <w:tc>
          <w:tcPr>
            <w:tcW w:w="2948" w:type="dxa"/>
            <w:tcBorders>
              <w:top w:val="single" w:sz="4" w:space="0" w:color="auto"/>
            </w:tcBorders>
            <w:vAlign w:val="center"/>
          </w:tcPr>
          <w:p w14:paraId="44211336" w14:textId="77777777" w:rsidR="0090427B" w:rsidRDefault="0090427B" w:rsidP="00995BAF">
            <w:pPr>
              <w:jc w:val="center"/>
            </w:pPr>
            <w:r>
              <w:rPr>
                <w:sz w:val="21"/>
              </w:rPr>
              <w:t>static_top1</w:t>
            </w:r>
          </w:p>
        </w:tc>
        <w:tc>
          <w:tcPr>
            <w:tcW w:w="1814" w:type="dxa"/>
            <w:tcBorders>
              <w:top w:val="single" w:sz="4" w:space="0" w:color="auto"/>
            </w:tcBorders>
            <w:vAlign w:val="center"/>
          </w:tcPr>
          <w:p w14:paraId="43EADC81" w14:textId="77777777" w:rsidR="0090427B" w:rsidRDefault="0090427B" w:rsidP="00995BAF">
            <w:pPr>
              <w:jc w:val="center"/>
            </w:pPr>
            <w:r>
              <w:rPr>
                <w:sz w:val="21"/>
              </w:rPr>
              <w:t>21</w:t>
            </w:r>
          </w:p>
        </w:tc>
        <w:tc>
          <w:tcPr>
            <w:tcW w:w="1984" w:type="dxa"/>
            <w:tcBorders>
              <w:top w:val="single" w:sz="4" w:space="0" w:color="auto"/>
            </w:tcBorders>
            <w:vAlign w:val="center"/>
          </w:tcPr>
          <w:p w14:paraId="241A0B32" w14:textId="77777777" w:rsidR="0090427B" w:rsidRDefault="0090427B" w:rsidP="00995BAF">
            <w:pPr>
              <w:jc w:val="center"/>
            </w:pPr>
            <w:r>
              <w:rPr>
                <w:sz w:val="21"/>
              </w:rPr>
              <w:t>1.0000</w:t>
            </w:r>
          </w:p>
        </w:tc>
        <w:tc>
          <w:tcPr>
            <w:tcW w:w="1587" w:type="dxa"/>
            <w:tcBorders>
              <w:top w:val="single" w:sz="4" w:space="0" w:color="auto"/>
            </w:tcBorders>
            <w:vAlign w:val="center"/>
          </w:tcPr>
          <w:p w14:paraId="162C37D6" w14:textId="77777777" w:rsidR="0090427B" w:rsidRDefault="0090427B" w:rsidP="00995BAF">
            <w:pPr>
              <w:jc w:val="center"/>
            </w:pPr>
            <w:r>
              <w:rPr>
                <w:sz w:val="21"/>
              </w:rPr>
              <w:t>21</w:t>
            </w:r>
          </w:p>
        </w:tc>
        <w:tc>
          <w:tcPr>
            <w:tcW w:w="1587" w:type="dxa"/>
            <w:tcBorders>
              <w:top w:val="single" w:sz="4" w:space="0" w:color="auto"/>
            </w:tcBorders>
            <w:vAlign w:val="center"/>
          </w:tcPr>
          <w:p w14:paraId="3966C8D6" w14:textId="77777777" w:rsidR="0090427B" w:rsidRDefault="0090427B" w:rsidP="00995BAF">
            <w:pPr>
              <w:jc w:val="center"/>
            </w:pPr>
            <w:r>
              <w:rPr>
                <w:sz w:val="21"/>
              </w:rPr>
              <w:t>0</w:t>
            </w:r>
          </w:p>
        </w:tc>
        <w:tc>
          <w:tcPr>
            <w:tcW w:w="2381" w:type="dxa"/>
            <w:tcBorders>
              <w:top w:val="single" w:sz="4" w:space="0" w:color="auto"/>
            </w:tcBorders>
            <w:vAlign w:val="center"/>
          </w:tcPr>
          <w:p w14:paraId="37338725" w14:textId="77777777" w:rsidR="0090427B" w:rsidRDefault="0090427B" w:rsidP="00995BAF">
            <w:pPr>
              <w:jc w:val="center"/>
            </w:pPr>
            <w:r>
              <w:rPr>
                <w:sz w:val="21"/>
              </w:rPr>
              <w:t xml:space="preserve">241,905 </w:t>
            </w:r>
            <w:proofErr w:type="spellStart"/>
            <w:r>
              <w:rPr>
                <w:sz w:val="21"/>
              </w:rPr>
              <w:t>ms</w:t>
            </w:r>
            <w:proofErr w:type="spellEnd"/>
          </w:p>
        </w:tc>
      </w:tr>
      <w:tr w:rsidR="0090427B" w14:paraId="37904AB1" w14:textId="77777777" w:rsidTr="00063007">
        <w:trPr>
          <w:jc w:val="center"/>
        </w:trPr>
        <w:tc>
          <w:tcPr>
            <w:tcW w:w="2948" w:type="dxa"/>
            <w:vAlign w:val="center"/>
          </w:tcPr>
          <w:p w14:paraId="44CAC403" w14:textId="77777777" w:rsidR="0090427B" w:rsidRDefault="0090427B" w:rsidP="00995BAF">
            <w:pPr>
              <w:jc w:val="center"/>
            </w:pPr>
            <w:r>
              <w:rPr>
                <w:sz w:val="21"/>
              </w:rPr>
              <w:t>fixed_threshold_gate</w:t>
            </w:r>
          </w:p>
        </w:tc>
        <w:tc>
          <w:tcPr>
            <w:tcW w:w="1814" w:type="dxa"/>
            <w:vAlign w:val="center"/>
          </w:tcPr>
          <w:p w14:paraId="31CE83DA" w14:textId="77777777" w:rsidR="0090427B" w:rsidRDefault="0090427B" w:rsidP="00995BAF">
            <w:pPr>
              <w:jc w:val="center"/>
            </w:pPr>
            <w:r>
              <w:rPr>
                <w:sz w:val="21"/>
              </w:rPr>
              <w:t>28</w:t>
            </w:r>
          </w:p>
        </w:tc>
        <w:tc>
          <w:tcPr>
            <w:tcW w:w="1984" w:type="dxa"/>
            <w:vAlign w:val="center"/>
          </w:tcPr>
          <w:p w14:paraId="5AA51716" w14:textId="77777777" w:rsidR="0090427B" w:rsidRDefault="0090427B" w:rsidP="00995BAF">
            <w:pPr>
              <w:jc w:val="center"/>
            </w:pPr>
            <w:r>
              <w:rPr>
                <w:sz w:val="21"/>
              </w:rPr>
              <w:t>1.3333</w:t>
            </w:r>
          </w:p>
        </w:tc>
        <w:tc>
          <w:tcPr>
            <w:tcW w:w="1587" w:type="dxa"/>
            <w:vAlign w:val="center"/>
          </w:tcPr>
          <w:p w14:paraId="0A739F7B" w14:textId="77777777" w:rsidR="0090427B" w:rsidRDefault="0090427B" w:rsidP="00995BAF">
            <w:pPr>
              <w:jc w:val="center"/>
            </w:pPr>
            <w:r>
              <w:rPr>
                <w:sz w:val="21"/>
              </w:rPr>
              <w:t>27</w:t>
            </w:r>
          </w:p>
        </w:tc>
        <w:tc>
          <w:tcPr>
            <w:tcW w:w="1587" w:type="dxa"/>
            <w:vAlign w:val="center"/>
          </w:tcPr>
          <w:p w14:paraId="10B9E829" w14:textId="77777777" w:rsidR="0090427B" w:rsidRDefault="0090427B" w:rsidP="00995BAF">
            <w:pPr>
              <w:jc w:val="center"/>
            </w:pPr>
            <w:r>
              <w:rPr>
                <w:sz w:val="21"/>
              </w:rPr>
              <w:t>1</w:t>
            </w:r>
          </w:p>
        </w:tc>
        <w:tc>
          <w:tcPr>
            <w:tcW w:w="2381" w:type="dxa"/>
            <w:vAlign w:val="center"/>
          </w:tcPr>
          <w:p w14:paraId="470C2265" w14:textId="77777777" w:rsidR="0090427B" w:rsidRDefault="0090427B" w:rsidP="00995BAF">
            <w:pPr>
              <w:jc w:val="center"/>
            </w:pPr>
            <w:r>
              <w:rPr>
                <w:sz w:val="21"/>
              </w:rPr>
              <w:t xml:space="preserve">300,238 </w:t>
            </w:r>
            <w:proofErr w:type="spellStart"/>
            <w:r>
              <w:rPr>
                <w:sz w:val="21"/>
              </w:rPr>
              <w:t>ms</w:t>
            </w:r>
            <w:proofErr w:type="spellEnd"/>
          </w:p>
        </w:tc>
      </w:tr>
      <w:tr w:rsidR="0090427B" w14:paraId="2BCE84CA" w14:textId="77777777" w:rsidTr="00063007">
        <w:trPr>
          <w:jc w:val="center"/>
        </w:trPr>
        <w:tc>
          <w:tcPr>
            <w:tcW w:w="2948" w:type="dxa"/>
            <w:vAlign w:val="center"/>
          </w:tcPr>
          <w:p w14:paraId="358E4583" w14:textId="77777777" w:rsidR="0090427B" w:rsidRDefault="0090427B" w:rsidP="00995BAF">
            <w:pPr>
              <w:jc w:val="center"/>
            </w:pPr>
            <w:r>
              <w:rPr>
                <w:sz w:val="21"/>
              </w:rPr>
              <w:t>dynamic_no_belief_state</w:t>
            </w:r>
          </w:p>
        </w:tc>
        <w:tc>
          <w:tcPr>
            <w:tcW w:w="1814" w:type="dxa"/>
            <w:vAlign w:val="center"/>
          </w:tcPr>
          <w:p w14:paraId="2E0D8AEF" w14:textId="77777777" w:rsidR="0090427B" w:rsidRDefault="0090427B" w:rsidP="00995BAF">
            <w:pPr>
              <w:jc w:val="center"/>
            </w:pPr>
            <w:r>
              <w:rPr>
                <w:sz w:val="21"/>
              </w:rPr>
              <w:t>20</w:t>
            </w:r>
          </w:p>
        </w:tc>
        <w:tc>
          <w:tcPr>
            <w:tcW w:w="1984" w:type="dxa"/>
            <w:vAlign w:val="center"/>
          </w:tcPr>
          <w:p w14:paraId="5897AC38" w14:textId="77777777" w:rsidR="0090427B" w:rsidRDefault="0090427B" w:rsidP="00995BAF">
            <w:pPr>
              <w:jc w:val="center"/>
            </w:pPr>
            <w:r>
              <w:rPr>
                <w:sz w:val="21"/>
              </w:rPr>
              <w:t>0.9524</w:t>
            </w:r>
          </w:p>
        </w:tc>
        <w:tc>
          <w:tcPr>
            <w:tcW w:w="1587" w:type="dxa"/>
            <w:vAlign w:val="center"/>
          </w:tcPr>
          <w:p w14:paraId="4DB6BF6D" w14:textId="77777777" w:rsidR="0090427B" w:rsidRDefault="0090427B" w:rsidP="00995BAF">
            <w:pPr>
              <w:jc w:val="center"/>
            </w:pPr>
            <w:r>
              <w:rPr>
                <w:sz w:val="21"/>
              </w:rPr>
              <w:t>20</w:t>
            </w:r>
          </w:p>
        </w:tc>
        <w:tc>
          <w:tcPr>
            <w:tcW w:w="1587" w:type="dxa"/>
            <w:vAlign w:val="center"/>
          </w:tcPr>
          <w:p w14:paraId="76DAA5B1" w14:textId="77777777" w:rsidR="0090427B" w:rsidRDefault="0090427B" w:rsidP="00995BAF">
            <w:pPr>
              <w:jc w:val="center"/>
            </w:pPr>
            <w:r>
              <w:rPr>
                <w:sz w:val="21"/>
              </w:rPr>
              <w:t>0</w:t>
            </w:r>
          </w:p>
        </w:tc>
        <w:tc>
          <w:tcPr>
            <w:tcW w:w="2381" w:type="dxa"/>
            <w:vAlign w:val="center"/>
          </w:tcPr>
          <w:p w14:paraId="3D136320" w14:textId="77777777" w:rsidR="0090427B" w:rsidRDefault="0090427B" w:rsidP="00995BAF">
            <w:pPr>
              <w:jc w:val="center"/>
            </w:pPr>
            <w:r>
              <w:rPr>
                <w:sz w:val="21"/>
              </w:rPr>
              <w:t xml:space="preserve">226,571 </w:t>
            </w:r>
            <w:proofErr w:type="spellStart"/>
            <w:r>
              <w:rPr>
                <w:sz w:val="21"/>
              </w:rPr>
              <w:t>ms</w:t>
            </w:r>
            <w:proofErr w:type="spellEnd"/>
          </w:p>
        </w:tc>
      </w:tr>
      <w:tr w:rsidR="0090427B" w14:paraId="57524877" w14:textId="77777777" w:rsidTr="00063007">
        <w:trPr>
          <w:jc w:val="center"/>
        </w:trPr>
        <w:tc>
          <w:tcPr>
            <w:tcW w:w="2948" w:type="dxa"/>
            <w:vAlign w:val="center"/>
          </w:tcPr>
          <w:p w14:paraId="2CC8FBC5" w14:textId="77777777" w:rsidR="0090427B" w:rsidRDefault="0090427B" w:rsidP="00995BAF">
            <w:pPr>
              <w:jc w:val="center"/>
            </w:pPr>
            <w:r>
              <w:rPr>
                <w:sz w:val="21"/>
              </w:rPr>
              <w:t>lite_belief_state</w:t>
            </w:r>
          </w:p>
        </w:tc>
        <w:tc>
          <w:tcPr>
            <w:tcW w:w="1814" w:type="dxa"/>
            <w:vAlign w:val="center"/>
          </w:tcPr>
          <w:p w14:paraId="356F8BDC" w14:textId="77777777" w:rsidR="0090427B" w:rsidRDefault="0090427B" w:rsidP="00995BAF">
            <w:pPr>
              <w:jc w:val="center"/>
            </w:pPr>
            <w:r>
              <w:rPr>
                <w:sz w:val="21"/>
              </w:rPr>
              <w:t>20</w:t>
            </w:r>
          </w:p>
        </w:tc>
        <w:tc>
          <w:tcPr>
            <w:tcW w:w="1984" w:type="dxa"/>
            <w:vAlign w:val="center"/>
          </w:tcPr>
          <w:p w14:paraId="135541DA" w14:textId="77777777" w:rsidR="0090427B" w:rsidRDefault="0090427B" w:rsidP="00995BAF">
            <w:pPr>
              <w:jc w:val="center"/>
            </w:pPr>
            <w:r>
              <w:rPr>
                <w:sz w:val="21"/>
              </w:rPr>
              <w:t>0.9524</w:t>
            </w:r>
          </w:p>
        </w:tc>
        <w:tc>
          <w:tcPr>
            <w:tcW w:w="1587" w:type="dxa"/>
            <w:vAlign w:val="center"/>
          </w:tcPr>
          <w:p w14:paraId="48CC143F" w14:textId="77777777" w:rsidR="0090427B" w:rsidRDefault="0090427B" w:rsidP="00995BAF">
            <w:pPr>
              <w:jc w:val="center"/>
            </w:pPr>
            <w:r>
              <w:rPr>
                <w:sz w:val="21"/>
              </w:rPr>
              <w:t>20</w:t>
            </w:r>
          </w:p>
        </w:tc>
        <w:tc>
          <w:tcPr>
            <w:tcW w:w="1587" w:type="dxa"/>
            <w:vAlign w:val="center"/>
          </w:tcPr>
          <w:p w14:paraId="58319CBC" w14:textId="77777777" w:rsidR="0090427B" w:rsidRDefault="0090427B" w:rsidP="00995BAF">
            <w:pPr>
              <w:jc w:val="center"/>
            </w:pPr>
            <w:r>
              <w:rPr>
                <w:sz w:val="21"/>
              </w:rPr>
              <w:t>0</w:t>
            </w:r>
          </w:p>
        </w:tc>
        <w:tc>
          <w:tcPr>
            <w:tcW w:w="2381" w:type="dxa"/>
            <w:vAlign w:val="center"/>
          </w:tcPr>
          <w:p w14:paraId="0256CF10" w14:textId="77777777" w:rsidR="0090427B" w:rsidRDefault="0090427B" w:rsidP="00995BAF">
            <w:pPr>
              <w:jc w:val="center"/>
            </w:pPr>
            <w:r>
              <w:rPr>
                <w:sz w:val="21"/>
              </w:rPr>
              <w:t xml:space="preserve">272,095 </w:t>
            </w:r>
            <w:proofErr w:type="spellStart"/>
            <w:r>
              <w:rPr>
                <w:sz w:val="21"/>
              </w:rPr>
              <w:t>ms</w:t>
            </w:r>
            <w:proofErr w:type="spellEnd"/>
          </w:p>
        </w:tc>
      </w:tr>
    </w:tbl>
    <w:p w14:paraId="0AB2EB28" w14:textId="77777777" w:rsidR="00A62B7D" w:rsidRDefault="00A62B7D" w:rsidP="00001530">
      <w:pPr>
        <w:pStyle w:val="ab"/>
        <w:ind w:firstLineChars="0" w:firstLine="0"/>
      </w:pPr>
    </w:p>
    <w:p w14:paraId="0CF4138F" w14:textId="18B123B7" w:rsidR="00A62B7D" w:rsidRDefault="007F7336" w:rsidP="00001530">
      <w:pPr>
        <w:pStyle w:val="ab"/>
        <w:ind w:firstLine="496"/>
      </w:pPr>
      <w:r>
        <w:t>由</w:t>
      </w:r>
      <w:r>
        <w:fldChar w:fldCharType="begin"/>
      </w:r>
      <w:r w:rsidR="00A62B7D">
        <w:instrText xml:space="preserve"> REF _RefAuto_Tbl_7_5 \h </w:instrText>
      </w:r>
      <w:r>
        <w:fldChar w:fldCharType="separate"/>
      </w:r>
      <w:r w:rsidR="001A7A12">
        <w:rPr>
          <w:rFonts w:hint="eastAsia"/>
        </w:rPr>
        <w:t>表</w:t>
      </w:r>
      <w:r w:rsidR="001A7A12">
        <w:rPr>
          <w:rFonts w:hint="eastAsia"/>
        </w:rPr>
        <w:t xml:space="preserve"> 7-5</w:t>
      </w:r>
      <w:r>
        <w:fldChar w:fldCharType="end"/>
      </w:r>
      <w:r>
        <w:t xml:space="preserve"> </w:t>
      </w:r>
      <w:r>
        <w:t>可计算得出，与</w:t>
      </w:r>
      <w:r>
        <w:t xml:space="preserve"> fixed_threshold_gate </w:t>
      </w:r>
      <w:r>
        <w:t>相比，</w:t>
      </w:r>
      <w:r>
        <w:t xml:space="preserve">dynamic_no_belief_state </w:t>
      </w:r>
      <w:r>
        <w:t>和</w:t>
      </w:r>
      <w:r>
        <w:t xml:space="preserve"> lite_belief_state </w:t>
      </w:r>
      <w:r>
        <w:t>的高代价调用总数从</w:t>
      </w:r>
      <w:r>
        <w:t xml:space="preserve"> 28 </w:t>
      </w:r>
      <w:r>
        <w:t>降至</w:t>
      </w:r>
      <w:r>
        <w:t xml:space="preserve"> 20</w:t>
      </w:r>
      <w:r>
        <w:t>，降幅为</w:t>
      </w:r>
      <w:r>
        <w:t xml:space="preserve"> 28.6%</w:t>
      </w:r>
      <w:r>
        <w:t>。与</w:t>
      </w:r>
      <w:r>
        <w:t xml:space="preserve"> static_top1 </w:t>
      </w:r>
      <w:r>
        <w:t>相比，两组高代价调用总数从</w:t>
      </w:r>
      <w:r>
        <w:t xml:space="preserve"> 21 </w:t>
      </w:r>
      <w:r>
        <w:t>降至</w:t>
      </w:r>
      <w:r>
        <w:t xml:space="preserve"> 20</w:t>
      </w:r>
      <w:r>
        <w:t>，差异来自各自</w:t>
      </w:r>
      <w:r>
        <w:t xml:space="preserve"> 1 </w:t>
      </w:r>
      <w:r>
        <w:t>个失败</w:t>
      </w:r>
      <w:r>
        <w:t xml:space="preserve"> run </w:t>
      </w:r>
      <w:r>
        <w:t>在高代价结构预测前终止。运行时间上，</w:t>
      </w:r>
      <w:r>
        <w:t xml:space="preserve">dynamic_no_belief_state </w:t>
      </w:r>
      <w:r>
        <w:t>最短，</w:t>
      </w:r>
      <w:r>
        <w:t xml:space="preserve">fixed_threshold_gate </w:t>
      </w:r>
      <w:r>
        <w:t>最长，</w:t>
      </w:r>
      <w:r>
        <w:t xml:space="preserve">lite_belief_state </w:t>
      </w:r>
      <w:r>
        <w:t>介于</w:t>
      </w:r>
      <w:r>
        <w:lastRenderedPageBreak/>
        <w:t>二者之间。</w:t>
      </w:r>
    </w:p>
    <w:p w14:paraId="0A9F0701" w14:textId="77777777" w:rsidR="00E477A2" w:rsidRDefault="00E477A2" w:rsidP="00001530">
      <w:pPr>
        <w:pStyle w:val="ab"/>
        <w:ind w:firstLine="496"/>
      </w:pPr>
      <w:r>
        <w:t>恢复事件方面，四组均未产生真实重规划；真实局部修补只出现在，</w:t>
      </w:r>
      <w:r>
        <w:t xml:space="preserve"> fixed_threshold_gate </w:t>
      </w:r>
      <w:r>
        <w:t>组，共</w:t>
      </w:r>
      <w:r>
        <w:t xml:space="preserve"> 6 </w:t>
      </w:r>
      <w:r>
        <w:t>次</w:t>
      </w:r>
      <w:r>
        <w:t xml:space="preserve"> tool-level patch</w:t>
      </w:r>
      <w:r>
        <w:t>。说明矩阵对局部修补形成压力，但重规划触发不足；因此本章批量结论主要围绕局部修补和高代价调用展开。</w:t>
      </w:r>
    </w:p>
    <w:p w14:paraId="11DC71BB" w14:textId="77777777" w:rsidR="00722BB0" w:rsidRDefault="00722BB0" w:rsidP="00722BB0">
      <w:pPr>
        <w:pStyle w:val="2"/>
        <w:rPr>
          <w:lang w:val="en-US"/>
        </w:rPr>
      </w:pPr>
      <w:bookmarkStart w:id="120" w:name="_Toc229518353"/>
      <w:r w:rsidRPr="00722BB0">
        <w:t xml:space="preserve">Lite belief-state </w:t>
      </w:r>
      <w:r w:rsidRPr="00722BB0">
        <w:t>机制可观测性</w:t>
      </w:r>
      <w:bookmarkEnd w:id="120"/>
    </w:p>
    <w:p w14:paraId="5103C788" w14:textId="31104B1B" w:rsidR="00815C09" w:rsidRDefault="00815C09" w:rsidP="00815C09">
      <w:pPr>
        <w:pStyle w:val="ab"/>
        <w:ind w:firstLine="496"/>
      </w:pPr>
      <w:r>
        <w:fldChar w:fldCharType="begin"/>
      </w:r>
      <w:r>
        <w:instrText xml:space="preserve"> REF _RefAuto_Tbl_7_6 \h </w:instrText>
      </w:r>
      <w:r>
        <w:fldChar w:fldCharType="separate"/>
      </w:r>
      <w:r w:rsidR="001A7A12">
        <w:rPr>
          <w:rFonts w:hint="eastAsia"/>
        </w:rPr>
        <w:t>表</w:t>
      </w:r>
      <w:r w:rsidR="001A7A12">
        <w:rPr>
          <w:rFonts w:hint="eastAsia"/>
        </w:rPr>
        <w:t xml:space="preserve"> 7-6</w:t>
      </w:r>
      <w:r>
        <w:fldChar w:fldCharType="end"/>
      </w:r>
      <w:r>
        <w:t xml:space="preserve"> </w:t>
      </w:r>
      <w:r>
        <w:t>对比</w:t>
      </w:r>
      <w:r>
        <w:t xml:space="preserve"> Lite belief-state </w:t>
      </w:r>
      <w:r>
        <w:t>与其余三组的机制可观测性。该表对应</w:t>
      </w:r>
      <w:r>
        <w:t xml:space="preserve"> RQ-A1 </w:t>
      </w:r>
      <w:r>
        <w:t>和</w:t>
      </w:r>
      <w:r>
        <w:t xml:space="preserve"> RQ-A3</w:t>
      </w:r>
      <w:r>
        <w:t>。</w:t>
      </w:r>
    </w:p>
    <w:p w14:paraId="190A99E1" w14:textId="77777777" w:rsidR="0054266E" w:rsidRDefault="0054266E" w:rsidP="0054266E">
      <w:pPr>
        <w:pStyle w:val="ae"/>
        <w:keepNext/>
      </w:pPr>
      <w:bookmarkStart w:id="121" w:name="_RefAuto_Tbl_7_6"/>
      <w:r>
        <w:rPr>
          <w:rFonts w:hint="eastAsia"/>
        </w:rPr>
        <w:t>表 7-6</w:t>
      </w:r>
      <w:bookmarkEnd w:id="121"/>
      <w:r>
        <w:rPr>
          <w:rFonts w:hint="eastAsia"/>
        </w:rPr>
        <w:t xml:space="preserve"> Lite belief-state 机制可观测性对比</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0"/>
        <w:gridCol w:w="3154"/>
        <w:gridCol w:w="2440"/>
      </w:tblGrid>
      <w:tr w:rsidR="00955703" w14:paraId="65EBABCE" w14:textId="77777777" w:rsidTr="00AF1333">
        <w:trPr>
          <w:jc w:val="center"/>
        </w:trPr>
        <w:tc>
          <w:tcPr>
            <w:tcW w:w="2835" w:type="dxa"/>
            <w:tcBorders>
              <w:top w:val="single" w:sz="4" w:space="0" w:color="auto"/>
              <w:bottom w:val="single" w:sz="4" w:space="0" w:color="auto"/>
            </w:tcBorders>
            <w:vAlign w:val="center"/>
          </w:tcPr>
          <w:p w14:paraId="46BE0EAD" w14:textId="77777777" w:rsidR="00955703" w:rsidRDefault="00955703" w:rsidP="00995BAF">
            <w:pPr>
              <w:jc w:val="center"/>
            </w:pPr>
            <w:r>
              <w:rPr>
                <w:sz w:val="21"/>
              </w:rPr>
              <w:t>特征</w:t>
            </w:r>
          </w:p>
        </w:tc>
        <w:tc>
          <w:tcPr>
            <w:tcW w:w="4535" w:type="dxa"/>
            <w:tcBorders>
              <w:top w:val="single" w:sz="4" w:space="0" w:color="auto"/>
              <w:bottom w:val="single" w:sz="4" w:space="0" w:color="auto"/>
            </w:tcBorders>
            <w:vAlign w:val="center"/>
          </w:tcPr>
          <w:p w14:paraId="0445D6B2" w14:textId="77777777" w:rsidR="00955703" w:rsidRDefault="00955703" w:rsidP="00995BAF">
            <w:pPr>
              <w:jc w:val="center"/>
            </w:pPr>
            <w:r>
              <w:rPr>
                <w:sz w:val="21"/>
              </w:rPr>
              <w:t>static_top1 / fixed_threshold_gate / dynamic_no_belief_state</w:t>
            </w:r>
          </w:p>
        </w:tc>
        <w:tc>
          <w:tcPr>
            <w:tcW w:w="3969" w:type="dxa"/>
            <w:tcBorders>
              <w:top w:val="single" w:sz="4" w:space="0" w:color="auto"/>
              <w:bottom w:val="single" w:sz="4" w:space="0" w:color="auto"/>
            </w:tcBorders>
            <w:vAlign w:val="center"/>
          </w:tcPr>
          <w:p w14:paraId="064A27F6" w14:textId="77777777" w:rsidR="00955703" w:rsidRDefault="00955703" w:rsidP="00995BAF">
            <w:pPr>
              <w:jc w:val="center"/>
            </w:pPr>
            <w:r>
              <w:rPr>
                <w:sz w:val="21"/>
              </w:rPr>
              <w:t>lite_belief_state</w:t>
            </w:r>
          </w:p>
        </w:tc>
      </w:tr>
      <w:tr w:rsidR="00955703" w14:paraId="4AE88913" w14:textId="77777777" w:rsidTr="00AF1333">
        <w:trPr>
          <w:jc w:val="center"/>
        </w:trPr>
        <w:tc>
          <w:tcPr>
            <w:tcW w:w="2835" w:type="dxa"/>
            <w:tcBorders>
              <w:top w:val="single" w:sz="4" w:space="0" w:color="auto"/>
            </w:tcBorders>
            <w:vAlign w:val="center"/>
          </w:tcPr>
          <w:p w14:paraId="1D2AFAD2" w14:textId="77777777" w:rsidR="00955703" w:rsidRDefault="00955703" w:rsidP="00995BAF">
            <w:pPr>
              <w:jc w:val="center"/>
            </w:pPr>
            <w:r>
              <w:rPr>
                <w:sz w:val="21"/>
              </w:rPr>
              <w:t>runtime_state_summary</w:t>
            </w:r>
          </w:p>
        </w:tc>
        <w:tc>
          <w:tcPr>
            <w:tcW w:w="4535" w:type="dxa"/>
            <w:tcBorders>
              <w:top w:val="single" w:sz="4" w:space="0" w:color="auto"/>
            </w:tcBorders>
            <w:vAlign w:val="center"/>
          </w:tcPr>
          <w:p w14:paraId="14E4FCDE" w14:textId="77777777" w:rsidR="00955703" w:rsidRDefault="00955703" w:rsidP="00995BAF">
            <w:pPr>
              <w:jc w:val="center"/>
            </w:pPr>
            <w:r>
              <w:rPr>
                <w:sz w:val="21"/>
              </w:rPr>
              <w:t>无有效运行时状态摘要</w:t>
            </w:r>
          </w:p>
        </w:tc>
        <w:tc>
          <w:tcPr>
            <w:tcW w:w="3969" w:type="dxa"/>
            <w:tcBorders>
              <w:top w:val="single" w:sz="4" w:space="0" w:color="auto"/>
            </w:tcBorders>
            <w:vAlign w:val="center"/>
          </w:tcPr>
          <w:p w14:paraId="2FC59B6E" w14:textId="77777777" w:rsidR="00955703" w:rsidRDefault="00955703" w:rsidP="00995BAF">
            <w:pPr>
              <w:jc w:val="center"/>
            </w:pPr>
            <w:r>
              <w:rPr>
                <w:sz w:val="21"/>
              </w:rPr>
              <w:t xml:space="preserve">21/21 runs </w:t>
            </w:r>
            <w:r>
              <w:rPr>
                <w:sz w:val="21"/>
              </w:rPr>
              <w:t>产生</w:t>
            </w:r>
            <w:r>
              <w:rPr>
                <w:sz w:val="21"/>
              </w:rPr>
              <w:t xml:space="preserve"> RuntimeState</w:t>
            </w:r>
          </w:p>
        </w:tc>
      </w:tr>
      <w:tr w:rsidR="00955703" w14:paraId="063A0E89" w14:textId="77777777" w:rsidTr="00AF1333">
        <w:trPr>
          <w:jc w:val="center"/>
        </w:trPr>
        <w:tc>
          <w:tcPr>
            <w:tcW w:w="2835" w:type="dxa"/>
            <w:vAlign w:val="center"/>
          </w:tcPr>
          <w:p w14:paraId="55DF8DFE" w14:textId="77777777" w:rsidR="00955703" w:rsidRDefault="00955703" w:rsidP="00995BAF">
            <w:pPr>
              <w:jc w:val="center"/>
            </w:pPr>
            <w:proofErr w:type="spellStart"/>
            <w:r>
              <w:rPr>
                <w:sz w:val="21"/>
              </w:rPr>
              <w:t>runtime_state_observable_rate</w:t>
            </w:r>
            <w:proofErr w:type="spellEnd"/>
          </w:p>
        </w:tc>
        <w:tc>
          <w:tcPr>
            <w:tcW w:w="4535" w:type="dxa"/>
            <w:vAlign w:val="center"/>
          </w:tcPr>
          <w:p w14:paraId="7C573F48" w14:textId="77777777" w:rsidR="00955703" w:rsidRDefault="00955703" w:rsidP="00995BAF">
            <w:pPr>
              <w:jc w:val="center"/>
            </w:pPr>
            <w:r>
              <w:rPr>
                <w:sz w:val="21"/>
              </w:rPr>
              <w:t>0.0000</w:t>
            </w:r>
          </w:p>
        </w:tc>
        <w:tc>
          <w:tcPr>
            <w:tcW w:w="3969" w:type="dxa"/>
            <w:vAlign w:val="center"/>
          </w:tcPr>
          <w:p w14:paraId="3A23B095" w14:textId="77777777" w:rsidR="00955703" w:rsidRDefault="00955703" w:rsidP="00995BAF">
            <w:pPr>
              <w:jc w:val="center"/>
            </w:pPr>
            <w:r>
              <w:rPr>
                <w:sz w:val="21"/>
              </w:rPr>
              <w:t>1.0000</w:t>
            </w:r>
          </w:p>
        </w:tc>
      </w:tr>
      <w:tr w:rsidR="00955703" w14:paraId="51B866C3" w14:textId="77777777" w:rsidTr="00AF1333">
        <w:trPr>
          <w:jc w:val="center"/>
        </w:trPr>
        <w:tc>
          <w:tcPr>
            <w:tcW w:w="2835" w:type="dxa"/>
            <w:vAlign w:val="center"/>
          </w:tcPr>
          <w:p w14:paraId="7C4C5F67" w14:textId="77777777" w:rsidR="00955703" w:rsidRDefault="00955703" w:rsidP="00995BAF">
            <w:pPr>
              <w:jc w:val="center"/>
            </w:pPr>
            <w:r>
              <w:rPr>
                <w:sz w:val="21"/>
              </w:rPr>
              <w:t xml:space="preserve">belief-state </w:t>
            </w:r>
            <w:r>
              <w:rPr>
                <w:sz w:val="21"/>
              </w:rPr>
              <w:t>核心字段</w:t>
            </w:r>
          </w:p>
        </w:tc>
        <w:tc>
          <w:tcPr>
            <w:tcW w:w="4535" w:type="dxa"/>
            <w:vAlign w:val="center"/>
          </w:tcPr>
          <w:p w14:paraId="18F4F71E" w14:textId="77777777" w:rsidR="00955703" w:rsidRDefault="00955703" w:rsidP="00995BAF">
            <w:pPr>
              <w:jc w:val="center"/>
            </w:pPr>
            <w:r>
              <w:rPr>
                <w:sz w:val="21"/>
              </w:rPr>
              <w:t>未观测</w:t>
            </w:r>
          </w:p>
        </w:tc>
        <w:tc>
          <w:tcPr>
            <w:tcW w:w="3969" w:type="dxa"/>
            <w:vAlign w:val="center"/>
          </w:tcPr>
          <w:p w14:paraId="08B907C1" w14:textId="77777777" w:rsidR="000E1F7F" w:rsidRPr="000E1F7F" w:rsidRDefault="00000000" w:rsidP="00995BAF">
            <w:pPr>
              <w:jc w:val="center"/>
              <w:rPr>
                <w:sz w:val="21"/>
              </w:rPr>
            </w:pPr>
            <m:oMath>
              <m:sSub>
                <m:sSubPr>
                  <m:ctrlPr>
                    <w:rPr>
                      <w:rFonts w:ascii="Cambria Math" w:hAnsi="Cambria Math"/>
                      <w:i/>
                      <w:sz w:val="21"/>
                    </w:rPr>
                  </m:ctrlPr>
                </m:sSubPr>
                <m:e>
                  <m:r>
                    <w:rPr>
                      <w:rFonts w:ascii="Cambria Math" w:hAnsi="Cambria Math"/>
                      <w:sz w:val="21"/>
                    </w:rPr>
                    <m:t>p</m:t>
                  </m:r>
                </m:e>
                <m:sub>
                  <m:r>
                    <m:rPr>
                      <m:nor/>
                    </m:rPr>
                    <w:rPr>
                      <w:rFonts w:ascii="Cambria Math" w:hAnsi="Cambria Math"/>
                      <w:sz w:val="21"/>
                    </w:rPr>
                    <m:t>succ</m:t>
                  </m:r>
                </m:sub>
              </m:sSub>
            </m:oMath>
            <w:r w:rsidR="00955703">
              <w:rPr>
                <w:sz w:val="21"/>
              </w:rPr>
              <w:t>、</w:t>
            </w:r>
            <m:oMath>
              <m:sSub>
                <m:sSubPr>
                  <m:ctrlPr>
                    <w:rPr>
                      <w:rFonts w:ascii="Cambria Math" w:hAnsi="Cambria Math"/>
                      <w:i/>
                      <w:sz w:val="21"/>
                    </w:rPr>
                  </m:ctrlPr>
                </m:sSubPr>
                <m:e>
                  <m:r>
                    <w:rPr>
                      <w:rFonts w:ascii="Cambria Math" w:hAnsi="Cambria Math"/>
                      <w:sz w:val="21"/>
                    </w:rPr>
                    <m:t>p</m:t>
                  </m:r>
                </m:e>
                <m:sub>
                  <m:r>
                    <m:rPr>
                      <m:nor/>
                    </m:rPr>
                    <w:rPr>
                      <w:rFonts w:ascii="Cambria Math" w:hAnsi="Cambria Math"/>
                      <w:sz w:val="21"/>
                    </w:rPr>
                    <m:t>sf</m:t>
                  </m:r>
                </m:sub>
              </m:sSub>
            </m:oMath>
          </w:p>
          <w:p w14:paraId="3D6B2006" w14:textId="77777777" w:rsidR="000E1F7F" w:rsidRPr="000E1F7F" w:rsidRDefault="00955703" w:rsidP="000E1F7F">
            <w:pPr>
              <w:jc w:val="center"/>
              <w:rPr>
                <w:sz w:val="21"/>
              </w:rPr>
            </w:pPr>
            <w:r>
              <w:rPr>
                <w:sz w:val="21"/>
              </w:rPr>
              <w:t>、</w:t>
            </w:r>
            <m:oMath>
              <m:sSub>
                <m:sSubPr>
                  <m:ctrlPr>
                    <w:rPr>
                      <w:rFonts w:ascii="Cambria Math" w:hAnsi="Cambria Math"/>
                      <w:i/>
                      <w:sz w:val="21"/>
                    </w:rPr>
                  </m:ctrlPr>
                </m:sSubPr>
                <m:e>
                  <m:r>
                    <w:rPr>
                      <w:rFonts w:ascii="Cambria Math" w:hAnsi="Cambria Math"/>
                      <w:sz w:val="21"/>
                    </w:rPr>
                    <m:t>r</m:t>
                  </m:r>
                </m:e>
                <m:sub>
                  <m:r>
                    <m:rPr>
                      <m:nor/>
                    </m:rPr>
                    <w:rPr>
                      <w:rFonts w:ascii="Cambria Math" w:hAnsi="Cambria Math"/>
                      <w:sz w:val="21"/>
                    </w:rPr>
                    <m:t>rec</m:t>
                  </m:r>
                </m:sub>
              </m:sSub>
            </m:oMath>
            <w:r>
              <w:rPr>
                <w:sz w:val="21"/>
              </w:rPr>
              <w:t>、</w:t>
            </w:r>
            <m:oMath>
              <m:sSub>
                <m:sSubPr>
                  <m:ctrlPr>
                    <w:rPr>
                      <w:rFonts w:ascii="Cambria Math" w:hAnsi="Cambria Math"/>
                      <w:i/>
                      <w:sz w:val="21"/>
                    </w:rPr>
                  </m:ctrlPr>
                </m:sSubPr>
                <m:e>
                  <m:r>
                    <w:rPr>
                      <w:rFonts w:ascii="Cambria Math" w:hAnsi="Cambria Math"/>
                      <w:sz w:val="21"/>
                    </w:rPr>
                    <m:t>c</m:t>
                  </m:r>
                </m:e>
                <m:sub>
                  <m:r>
                    <m:rPr>
                      <m:nor/>
                    </m:rPr>
                    <w:rPr>
                      <w:rFonts w:ascii="Cambria Math" w:hAnsi="Cambria Math"/>
                      <w:sz w:val="21"/>
                    </w:rPr>
                    <m:t>rem</m:t>
                  </m:r>
                </m:sub>
              </m:sSub>
            </m:oMath>
            <w:r>
              <w:rPr>
                <w:sz w:val="21"/>
              </w:rPr>
              <w:t>、</w:t>
            </w:r>
            <m:oMath>
              <m:sSub>
                <m:sSubPr>
                  <m:ctrlPr>
                    <w:rPr>
                      <w:rFonts w:ascii="Cambria Math" w:hAnsi="Cambria Math"/>
                      <w:i/>
                      <w:sz w:val="21"/>
                    </w:rPr>
                  </m:ctrlPr>
                </m:sSubPr>
                <m:e>
                  <m:r>
                    <w:rPr>
                      <w:rFonts w:ascii="Cambria Math" w:hAnsi="Cambria Math"/>
                      <w:sz w:val="21"/>
                    </w:rPr>
                    <m:t>e</m:t>
                  </m:r>
                </m:e>
                <m:sub>
                  <m:r>
                    <m:rPr>
                      <m:nor/>
                    </m:rPr>
                    <w:rPr>
                      <w:rFonts w:ascii="Cambria Math" w:hAnsi="Cambria Math"/>
                      <w:sz w:val="21"/>
                    </w:rPr>
                    <m:t>suf</m:t>
                  </m:r>
                </m:sub>
              </m:sSub>
            </m:oMath>
          </w:p>
        </w:tc>
      </w:tr>
      <w:tr w:rsidR="00955703" w14:paraId="56286CFD" w14:textId="77777777" w:rsidTr="00AF1333">
        <w:trPr>
          <w:jc w:val="center"/>
        </w:trPr>
        <w:tc>
          <w:tcPr>
            <w:tcW w:w="2835" w:type="dxa"/>
            <w:vAlign w:val="center"/>
          </w:tcPr>
          <w:p w14:paraId="2A4B25DA" w14:textId="77777777" w:rsidR="00955703" w:rsidRDefault="00955703" w:rsidP="00995BAF">
            <w:pPr>
              <w:jc w:val="center"/>
            </w:pPr>
            <w:proofErr w:type="spellStart"/>
            <w:r>
              <w:rPr>
                <w:sz w:val="21"/>
              </w:rPr>
              <w:t>budget_pressure</w:t>
            </w:r>
            <w:proofErr w:type="spellEnd"/>
            <w:r>
              <w:rPr>
                <w:sz w:val="21"/>
              </w:rPr>
              <w:t xml:space="preserve"> source</w:t>
            </w:r>
          </w:p>
        </w:tc>
        <w:tc>
          <w:tcPr>
            <w:tcW w:w="4535" w:type="dxa"/>
            <w:vAlign w:val="center"/>
          </w:tcPr>
          <w:p w14:paraId="1FF7DBF6" w14:textId="77777777" w:rsidR="00955703" w:rsidRDefault="00955703" w:rsidP="00995BAF">
            <w:pPr>
              <w:jc w:val="center"/>
            </w:pPr>
            <w:r>
              <w:rPr>
                <w:sz w:val="21"/>
              </w:rPr>
              <w:t>default</w:t>
            </w:r>
          </w:p>
        </w:tc>
        <w:tc>
          <w:tcPr>
            <w:tcW w:w="3969" w:type="dxa"/>
            <w:vAlign w:val="center"/>
          </w:tcPr>
          <w:p w14:paraId="02BE35F3" w14:textId="77777777" w:rsidR="00955703" w:rsidRDefault="00955703" w:rsidP="00995BAF">
            <w:pPr>
              <w:jc w:val="center"/>
            </w:pPr>
            <w:r>
              <w:rPr>
                <w:sz w:val="21"/>
              </w:rPr>
              <w:t>observed</w:t>
            </w:r>
          </w:p>
        </w:tc>
      </w:tr>
      <w:tr w:rsidR="00955703" w14:paraId="2FDA25CF" w14:textId="77777777" w:rsidTr="00AF1333">
        <w:trPr>
          <w:jc w:val="center"/>
        </w:trPr>
        <w:tc>
          <w:tcPr>
            <w:tcW w:w="2835" w:type="dxa"/>
            <w:vAlign w:val="center"/>
          </w:tcPr>
          <w:p w14:paraId="67EA0B37" w14:textId="77777777" w:rsidR="00955703" w:rsidRDefault="00955703" w:rsidP="00995BAF">
            <w:pPr>
              <w:jc w:val="center"/>
            </w:pPr>
            <w:proofErr w:type="spellStart"/>
            <w:r>
              <w:rPr>
                <w:sz w:val="21"/>
              </w:rPr>
              <w:t>action_utility_source</w:t>
            </w:r>
            <w:proofErr w:type="spellEnd"/>
          </w:p>
        </w:tc>
        <w:tc>
          <w:tcPr>
            <w:tcW w:w="4535" w:type="dxa"/>
            <w:vAlign w:val="center"/>
          </w:tcPr>
          <w:p w14:paraId="18BD1DA4" w14:textId="77777777" w:rsidR="00955703" w:rsidRDefault="00955703" w:rsidP="00995BAF">
            <w:pPr>
              <w:jc w:val="center"/>
            </w:pPr>
            <w:r>
              <w:rPr>
                <w:sz w:val="21"/>
              </w:rPr>
              <w:t>missing</w:t>
            </w:r>
          </w:p>
        </w:tc>
        <w:tc>
          <w:tcPr>
            <w:tcW w:w="3969" w:type="dxa"/>
            <w:vAlign w:val="center"/>
          </w:tcPr>
          <w:p w14:paraId="2A26DC32" w14:textId="77777777" w:rsidR="00955703" w:rsidRDefault="00955703" w:rsidP="00995BAF">
            <w:pPr>
              <w:jc w:val="center"/>
            </w:pPr>
            <w:r>
              <w:rPr>
                <w:sz w:val="21"/>
              </w:rPr>
              <w:t>computed</w:t>
            </w:r>
          </w:p>
        </w:tc>
      </w:tr>
      <w:tr w:rsidR="00955703" w14:paraId="2C4F30CF" w14:textId="77777777" w:rsidTr="00AF1333">
        <w:trPr>
          <w:jc w:val="center"/>
        </w:trPr>
        <w:tc>
          <w:tcPr>
            <w:tcW w:w="2835" w:type="dxa"/>
            <w:vAlign w:val="center"/>
          </w:tcPr>
          <w:p w14:paraId="5EE94027" w14:textId="77777777" w:rsidR="00955703" w:rsidRDefault="00955703" w:rsidP="00995BAF">
            <w:pPr>
              <w:jc w:val="center"/>
            </w:pPr>
            <w:proofErr w:type="spellStart"/>
            <w:r>
              <w:rPr>
                <w:sz w:val="21"/>
              </w:rPr>
              <w:t>action_utilities</w:t>
            </w:r>
            <w:proofErr w:type="spellEnd"/>
          </w:p>
        </w:tc>
        <w:tc>
          <w:tcPr>
            <w:tcW w:w="4535" w:type="dxa"/>
            <w:vAlign w:val="center"/>
          </w:tcPr>
          <w:p w14:paraId="354EFCB9" w14:textId="77777777" w:rsidR="00955703" w:rsidRDefault="00955703" w:rsidP="00995BAF">
            <w:pPr>
              <w:jc w:val="center"/>
            </w:pPr>
            <w:r>
              <w:rPr>
                <w:sz w:val="21"/>
              </w:rPr>
              <w:t>空对象或不可用</w:t>
            </w:r>
          </w:p>
        </w:tc>
        <w:tc>
          <w:tcPr>
            <w:tcW w:w="3969" w:type="dxa"/>
            <w:vAlign w:val="center"/>
          </w:tcPr>
          <w:p w14:paraId="324215E8" w14:textId="77777777" w:rsidR="00955703" w:rsidRDefault="00955703" w:rsidP="00995BAF">
            <w:pPr>
              <w:jc w:val="center"/>
            </w:pPr>
            <w:r>
              <w:rPr>
                <w:sz w:val="21"/>
              </w:rPr>
              <w:t>continue</w:t>
            </w:r>
            <w:r>
              <w:rPr>
                <w:sz w:val="21"/>
              </w:rPr>
              <w:t>、</w:t>
            </w:r>
            <w:r>
              <w:rPr>
                <w:sz w:val="21"/>
              </w:rPr>
              <w:t>patch_local</w:t>
            </w:r>
            <w:r>
              <w:rPr>
                <w:sz w:val="21"/>
              </w:rPr>
              <w:t>、</w:t>
            </w:r>
            <w:r>
              <w:rPr>
                <w:sz w:val="21"/>
              </w:rPr>
              <w:t>suffix_replan</w:t>
            </w:r>
            <w:r>
              <w:rPr>
                <w:sz w:val="21"/>
              </w:rPr>
              <w:t>、</w:t>
            </w:r>
            <w:r>
              <w:rPr>
                <w:sz w:val="21"/>
              </w:rPr>
              <w:t xml:space="preserve">stop </w:t>
            </w:r>
            <w:r>
              <w:rPr>
                <w:sz w:val="21"/>
              </w:rPr>
              <w:t>均有</w:t>
            </w:r>
            <w:r>
              <w:rPr>
                <w:sz w:val="21"/>
              </w:rPr>
              <w:t xml:space="preserve"> utility</w:t>
            </w:r>
          </w:p>
        </w:tc>
      </w:tr>
      <w:tr w:rsidR="00955703" w14:paraId="18CBA088" w14:textId="77777777" w:rsidTr="00AF1333">
        <w:trPr>
          <w:jc w:val="center"/>
        </w:trPr>
        <w:tc>
          <w:tcPr>
            <w:tcW w:w="2835" w:type="dxa"/>
            <w:vAlign w:val="center"/>
          </w:tcPr>
          <w:p w14:paraId="751052A2" w14:textId="77777777" w:rsidR="00955703" w:rsidRDefault="00955703" w:rsidP="00995BAF">
            <w:pPr>
              <w:jc w:val="center"/>
            </w:pPr>
            <w:proofErr w:type="spellStart"/>
            <w:r>
              <w:rPr>
                <w:sz w:val="21"/>
              </w:rPr>
              <w:t>high_cost_call_mean</w:t>
            </w:r>
            <w:proofErr w:type="spellEnd"/>
          </w:p>
        </w:tc>
        <w:tc>
          <w:tcPr>
            <w:tcW w:w="4535" w:type="dxa"/>
            <w:vAlign w:val="center"/>
          </w:tcPr>
          <w:p w14:paraId="0E3EFE1A" w14:textId="77777777" w:rsidR="00955703" w:rsidRDefault="00955703" w:rsidP="00995BAF">
            <w:pPr>
              <w:jc w:val="center"/>
            </w:pPr>
            <w:r>
              <w:rPr>
                <w:sz w:val="21"/>
              </w:rPr>
              <w:t>static=1.0000</w:t>
            </w:r>
            <w:r>
              <w:rPr>
                <w:sz w:val="21"/>
              </w:rPr>
              <w:t>，</w:t>
            </w:r>
            <w:r>
              <w:rPr>
                <w:sz w:val="21"/>
              </w:rPr>
              <w:t>fixed=1.3333</w:t>
            </w:r>
            <w:r>
              <w:rPr>
                <w:sz w:val="21"/>
              </w:rPr>
              <w:t>，</w:t>
            </w:r>
            <w:r>
              <w:rPr>
                <w:sz w:val="21"/>
              </w:rPr>
              <w:t>dynamic=0.9524</w:t>
            </w:r>
          </w:p>
        </w:tc>
        <w:tc>
          <w:tcPr>
            <w:tcW w:w="3969" w:type="dxa"/>
            <w:vAlign w:val="center"/>
          </w:tcPr>
          <w:p w14:paraId="21A6D87B" w14:textId="77777777" w:rsidR="00955703" w:rsidRDefault="00955703" w:rsidP="00995BAF">
            <w:pPr>
              <w:jc w:val="center"/>
            </w:pPr>
            <w:r>
              <w:rPr>
                <w:sz w:val="21"/>
              </w:rPr>
              <w:t>0.9524</w:t>
            </w:r>
          </w:p>
        </w:tc>
      </w:tr>
    </w:tbl>
    <w:p w14:paraId="56DA3D93" w14:textId="77777777" w:rsidR="00955703" w:rsidRDefault="00955703" w:rsidP="0050584A">
      <w:pPr>
        <w:pStyle w:val="ab"/>
        <w:ind w:firstLine="496"/>
      </w:pPr>
    </w:p>
    <w:p w14:paraId="0D7904C6" w14:textId="77777777" w:rsidR="0050584A" w:rsidRDefault="0050584A" w:rsidP="0050584A">
      <w:pPr>
        <w:pStyle w:val="ab"/>
        <w:ind w:firstLine="496"/>
      </w:pPr>
      <w:r w:rsidRPr="0050584A">
        <w:t xml:space="preserve">Lite belief-state / </w:t>
      </w:r>
      <w:r w:rsidRPr="0050584A">
        <w:t>轻量信念状态的核心证据是</w:t>
      </w:r>
      <w:r w:rsidRPr="0050584A">
        <w:t xml:space="preserve"> 21/21 runs </w:t>
      </w:r>
      <w:r w:rsidRPr="0050584A">
        <w:t>均产生有效</w:t>
      </w:r>
      <w:r w:rsidRPr="0050584A">
        <w:t xml:space="preserve"> RuntimeState</w:t>
      </w:r>
      <w:r w:rsidRPr="0050584A">
        <w:t>，且</w:t>
      </w:r>
      <w:r w:rsidRPr="0050584A">
        <w:t xml:space="preserve"> budget pressure </w:t>
      </w:r>
      <w:r w:rsidRPr="0050584A">
        <w:t>来自运行时观测而非默认回退。该结果说明，</w:t>
      </w:r>
      <w:r w:rsidRPr="0050584A">
        <w:t xml:space="preserve">CEBRA-WP </w:t>
      </w:r>
      <w:r w:rsidRPr="0050584A">
        <w:t>的运行时状态更新、预算压力估计和动作效用计算均已在矩阵实验中执行。与</w:t>
      </w:r>
      <w:r w:rsidRPr="0050584A">
        <w:t xml:space="preserve"> dynamic_no_belief_state </w:t>
      </w:r>
      <w:r w:rsidRPr="0050584A">
        <w:t>相比，</w:t>
      </w:r>
      <w:r w:rsidRPr="0050584A">
        <w:t xml:space="preserve">lite_belief_state </w:t>
      </w:r>
      <w:r w:rsidRPr="0050584A">
        <w:t>的</w:t>
      </w:r>
      <w:r w:rsidRPr="0050584A">
        <w:t xml:space="preserve"> </w:t>
      </w:r>
      <w:proofErr w:type="spellStart"/>
      <w:r w:rsidRPr="0050584A">
        <w:t>success_rate</w:t>
      </w:r>
      <w:proofErr w:type="spellEnd"/>
      <w:r w:rsidRPr="0050584A">
        <w:t xml:space="preserve"> </w:t>
      </w:r>
      <w:r w:rsidRPr="0050584A">
        <w:t>和</w:t>
      </w:r>
      <w:r w:rsidRPr="0050584A">
        <w:t xml:space="preserve"> </w:t>
      </w:r>
      <w:proofErr w:type="spellStart"/>
      <w:r w:rsidRPr="0050584A">
        <w:t>high_cost_call_mean</w:t>
      </w:r>
      <w:proofErr w:type="spellEnd"/>
      <w:r w:rsidRPr="0050584A">
        <w:t xml:space="preserve"> </w:t>
      </w:r>
      <w:r w:rsidRPr="0050584A">
        <w:t>相同，其增量主要体现为完整的</w:t>
      </w:r>
      <w:r w:rsidRPr="0050584A">
        <w:t xml:space="preserve"> RuntimeState </w:t>
      </w:r>
      <w:r w:rsidRPr="0050584A">
        <w:t>和动作效用记录。</w:t>
      </w:r>
    </w:p>
    <w:p w14:paraId="76B8E7A2" w14:textId="77777777" w:rsidR="002632FE" w:rsidRDefault="002632FE" w:rsidP="002632FE">
      <w:pPr>
        <w:pStyle w:val="2"/>
        <w:rPr>
          <w:lang w:val="en-US"/>
        </w:rPr>
      </w:pPr>
      <w:bookmarkStart w:id="122" w:name="_Toc229518354"/>
      <w:r w:rsidRPr="002632FE">
        <w:lastRenderedPageBreak/>
        <w:t>典型失败案例</w:t>
      </w:r>
      <w:bookmarkEnd w:id="122"/>
    </w:p>
    <w:p w14:paraId="2E9B2B89" w14:textId="11720A97" w:rsidR="00FB5C0D" w:rsidRDefault="00FB5C0D" w:rsidP="00FB5C0D">
      <w:pPr>
        <w:pStyle w:val="ab"/>
        <w:ind w:firstLine="496"/>
      </w:pPr>
      <w:r>
        <w:t>如</w:t>
      </w:r>
      <w:r>
        <w:fldChar w:fldCharType="begin"/>
      </w:r>
      <w:r>
        <w:instrText xml:space="preserve"> REF _RefAuto_Fig_7_2 \h </w:instrText>
      </w:r>
      <w:r>
        <w:fldChar w:fldCharType="separate"/>
      </w:r>
      <w:r w:rsidR="001A7A12">
        <w:rPr>
          <w:rFonts w:hint="eastAsia"/>
        </w:rPr>
        <w:t>图</w:t>
      </w:r>
      <w:r w:rsidR="001A7A12">
        <w:rPr>
          <w:rFonts w:hint="eastAsia"/>
        </w:rPr>
        <w:t xml:space="preserve"> 7-2</w:t>
      </w:r>
      <w:r>
        <w:fldChar w:fldCharType="end"/>
      </w:r>
      <w:r>
        <w:t xml:space="preserve"> </w:t>
      </w:r>
      <w:r>
        <w:t>所示，</w:t>
      </w:r>
      <w:r>
        <w:t xml:space="preserve">fixed_threshold_gate </w:t>
      </w:r>
      <w:r>
        <w:t>和</w:t>
      </w:r>
      <w:r>
        <w:t xml:space="preserve"> lite_belief_state </w:t>
      </w:r>
      <w:r>
        <w:t>的恢复控制路径不同。</w:t>
      </w:r>
      <w:r>
        <w:t xml:space="preserve">fixed_threshold_gate </w:t>
      </w:r>
      <w:r>
        <w:t>主要体现为运行时门控后的局部修补；</w:t>
      </w:r>
      <w:r>
        <w:t xml:space="preserve">lite_belief_state </w:t>
      </w:r>
      <w:r>
        <w:t>则在候选评估阶段产生</w:t>
      </w:r>
      <w:r>
        <w:t xml:space="preserve"> RuntimeState</w:t>
      </w:r>
      <w:r>
        <w:t>、</w:t>
      </w:r>
      <w:r>
        <w:t xml:space="preserve">runtime adjustment </w:t>
      </w:r>
      <w:r>
        <w:t>和</w:t>
      </w:r>
      <w:r>
        <w:t xml:space="preserve"> action utility</w:t>
      </w:r>
      <w:r>
        <w:t>，并据此影响候选排序。</w:t>
      </w:r>
    </w:p>
    <w:p w14:paraId="11E20003" w14:textId="77777777" w:rsidR="008A01F3" w:rsidRDefault="00DC31E6" w:rsidP="008A01F3">
      <w:pPr>
        <w:pStyle w:val="ab"/>
        <w:keepNext/>
        <w:ind w:firstLine="496"/>
      </w:pPr>
      <w:r>
        <w:rPr>
          <w:noProof/>
        </w:rPr>
        <w:drawing>
          <wp:inline distT="0" distB="0" distL="0" distR="0" wp14:anchorId="4F5C36F1" wp14:editId="7FD3EDEF">
            <wp:extent cx="6086869" cy="3759200"/>
            <wp:effectExtent l="0" t="0" r="0" b="0"/>
            <wp:docPr id="774136431"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36431" name="图形 774136431"/>
                    <pic:cNvPicPr/>
                  </pic:nvPicPr>
                  <pic:blipFill>
                    <a:blip r:embed="rId48">
                      <a:extLst>
                        <a:ext uri="{96DAC541-7B7A-43D3-8B79-37D633B846F1}">
                          <asvg:svgBlip xmlns:asvg="http://schemas.microsoft.com/office/drawing/2016/SVG/main" r:embed="rId49"/>
                        </a:ext>
                      </a:extLst>
                    </a:blip>
                    <a:stretch>
                      <a:fillRect/>
                    </a:stretch>
                  </pic:blipFill>
                  <pic:spPr>
                    <a:xfrm>
                      <a:off x="0" y="0"/>
                      <a:ext cx="6099188" cy="3766808"/>
                    </a:xfrm>
                    <a:prstGeom prst="rect">
                      <a:avLst/>
                    </a:prstGeom>
                  </pic:spPr>
                </pic:pic>
              </a:graphicData>
            </a:graphic>
          </wp:inline>
        </w:drawing>
      </w:r>
    </w:p>
    <w:p w14:paraId="26273361" w14:textId="77777777" w:rsidR="0085357C" w:rsidRDefault="008A01F3" w:rsidP="008A01F3">
      <w:pPr>
        <w:pStyle w:val="ae"/>
        <w:rPr>
          <w:noProof/>
        </w:rPr>
      </w:pPr>
      <w:bookmarkStart w:id="123" w:name="_RefAuto_Fig_7_2"/>
      <w:r>
        <w:rPr>
          <w:rFonts w:hint="eastAsia"/>
        </w:rPr>
        <w:t>图 7-2</w:t>
      </w:r>
      <w:bookmarkEnd w:id="123"/>
      <w:r>
        <w:rPr>
          <w:rFonts w:hint="eastAsia"/>
        </w:rPr>
        <w:t xml:space="preserve"> 固定修补与 Lite belief-state 重排序的恢复路径对比</w:t>
      </w:r>
    </w:p>
    <w:p w14:paraId="48EAE43C" w14:textId="3A4C81D3" w:rsidR="00581BAC" w:rsidRDefault="00581BAC" w:rsidP="00987EF7">
      <w:pPr>
        <w:pStyle w:val="ab"/>
        <w:ind w:firstLine="496"/>
      </w:pPr>
      <w:r>
        <w:fldChar w:fldCharType="begin"/>
      </w:r>
      <w:r>
        <w:instrText xml:space="preserve"> REF _RefAuto_Fig_7_2 \h </w:instrText>
      </w:r>
      <w:r>
        <w:fldChar w:fldCharType="separate"/>
      </w:r>
      <w:r w:rsidR="001A7A12">
        <w:rPr>
          <w:rFonts w:hint="eastAsia"/>
        </w:rPr>
        <w:t>图</w:t>
      </w:r>
      <w:r w:rsidR="001A7A12">
        <w:rPr>
          <w:rFonts w:hint="eastAsia"/>
        </w:rPr>
        <w:t xml:space="preserve"> 7-2</w:t>
      </w:r>
      <w:r>
        <w:fldChar w:fldCharType="end"/>
      </w:r>
      <w:r>
        <w:t xml:space="preserve"> </w:t>
      </w:r>
      <w:r>
        <w:t>主要用于辅助理解三个失败案例：</w:t>
      </w:r>
      <w:r>
        <w:t xml:space="preserve">fixed_threshold_gate </w:t>
      </w:r>
      <w:r>
        <w:t>暴露的是局部修补循环耗尽问题；</w:t>
      </w:r>
      <w:r>
        <w:t xml:space="preserve">lite_belief_state </w:t>
      </w:r>
      <w:r>
        <w:t>展示了运行时状态可观测但仍未打破循环的情况；</w:t>
      </w:r>
      <w:r>
        <w:t xml:space="preserve">dynamic_no_belief_state </w:t>
      </w:r>
      <w:r>
        <w:t>则对应候选</w:t>
      </w:r>
      <w:r>
        <w:t xml:space="preserve"> I/O </w:t>
      </w:r>
      <w:r>
        <w:t>闭包校验失败。</w:t>
      </w:r>
    </w:p>
    <w:p w14:paraId="76429D06" w14:textId="77777777" w:rsidR="00641F7C" w:rsidRDefault="00641F7C" w:rsidP="00641F7C">
      <w:pPr>
        <w:pStyle w:val="ab"/>
        <w:ind w:firstLine="496"/>
      </w:pPr>
      <w:r>
        <w:rPr>
          <w:rFonts w:hint="eastAsia"/>
        </w:rPr>
        <w:t>实验中共有</w:t>
      </w:r>
      <w:r>
        <w:rPr>
          <w:rFonts w:hint="eastAsia"/>
        </w:rPr>
        <w:t xml:space="preserve"> 3 </w:t>
      </w:r>
      <w:r>
        <w:rPr>
          <w:rFonts w:hint="eastAsia"/>
        </w:rPr>
        <w:t>个</w:t>
      </w:r>
      <w:r>
        <w:rPr>
          <w:rFonts w:hint="eastAsia"/>
        </w:rPr>
        <w:t xml:space="preserve"> FAILED runs</w:t>
      </w:r>
      <w:r>
        <w:rPr>
          <w:rFonts w:hint="eastAsia"/>
        </w:rPr>
        <w:t>，分别来自</w:t>
      </w:r>
      <w:r>
        <w:rPr>
          <w:rFonts w:hint="eastAsia"/>
        </w:rPr>
        <w:t xml:space="preserve"> fixed_threshold_gate</w:t>
      </w:r>
      <w:r>
        <w:rPr>
          <w:rFonts w:hint="eastAsia"/>
        </w:rPr>
        <w:t>、</w:t>
      </w:r>
      <w:r>
        <w:rPr>
          <w:rFonts w:hint="eastAsia"/>
        </w:rPr>
        <w:t xml:space="preserve">lite_belief_state </w:t>
      </w:r>
      <w:r>
        <w:rPr>
          <w:rFonts w:hint="eastAsia"/>
        </w:rPr>
        <w:t>和</w:t>
      </w:r>
      <w:r>
        <w:rPr>
          <w:rFonts w:hint="eastAsia"/>
        </w:rPr>
        <w:t xml:space="preserve"> dynamic_no_belief_state </w:t>
      </w:r>
      <w:r>
        <w:rPr>
          <w:rFonts w:hint="eastAsia"/>
        </w:rPr>
        <w:t>三个策略组。三个失败案例均保留了完整</w:t>
      </w:r>
      <w:r>
        <w:rPr>
          <w:rFonts w:hint="eastAsia"/>
        </w:rPr>
        <w:t xml:space="preserve"> event log </w:t>
      </w:r>
      <w:r>
        <w:rPr>
          <w:rFonts w:hint="eastAsia"/>
        </w:rPr>
        <w:t>与</w:t>
      </w:r>
      <w:r>
        <w:rPr>
          <w:rFonts w:hint="eastAsia"/>
        </w:rPr>
        <w:t xml:space="preserve"> snapshot</w:t>
      </w:r>
      <w:r>
        <w:rPr>
          <w:rFonts w:hint="eastAsia"/>
        </w:rPr>
        <w:t>，因此可以作为可追溯的边界样本，用于分析机制行为和失败来源。</w:t>
      </w:r>
    </w:p>
    <w:p w14:paraId="748ED71A" w14:textId="77777777" w:rsidR="00641F7C" w:rsidRDefault="00641F7C" w:rsidP="00641F7C">
      <w:pPr>
        <w:pStyle w:val="ab"/>
        <w:ind w:firstLine="496"/>
      </w:pPr>
      <w:r>
        <w:t xml:space="preserve">fixed_threshold_gate </w:t>
      </w:r>
      <w:r>
        <w:t>，组中，</w:t>
      </w:r>
      <w:r>
        <w:t xml:space="preserve">t2_ubiquitin_sequence_eval </w:t>
      </w:r>
      <w:r>
        <w:t>的</w:t>
      </w:r>
      <w:r>
        <w:t xml:space="preserve"> r02 </w:t>
      </w:r>
      <w:r>
        <w:t>出现</w:t>
      </w:r>
      <w:r>
        <w:t xml:space="preserve"> auto decision loop exhausted</w:t>
      </w:r>
      <w:r>
        <w:t>。固定阈值门控持续触发</w:t>
      </w:r>
      <w:r>
        <w:t xml:space="preserve"> WAITING_PATCH</w:t>
      </w:r>
      <w:r>
        <w:t>，系统多次执行</w:t>
      </w:r>
      <w:r>
        <w:t xml:space="preserve"> patch_local </w:t>
      </w:r>
      <w:r>
        <w:t>后仍满足相同门控条件，最终耗尽自动决策循环预算。该案例</w:t>
      </w:r>
      <w:r>
        <w:lastRenderedPageBreak/>
        <w:t>说明，固定阈值门控能暴露恢复路径，也会带来循环和额外高代价调用。</w:t>
      </w:r>
    </w:p>
    <w:p w14:paraId="26DEFE40" w14:textId="77777777" w:rsidR="00641F7C" w:rsidRDefault="00641F7C" w:rsidP="00641F7C">
      <w:pPr>
        <w:pStyle w:val="ab"/>
        <w:ind w:firstLine="496"/>
      </w:pPr>
      <w:r>
        <w:t xml:space="preserve">lite_belief_state </w:t>
      </w:r>
      <w:r>
        <w:t>组中，</w:t>
      </w:r>
      <w:r>
        <w:t xml:space="preserve">t2_ubiquitin_sequence_eval </w:t>
      </w:r>
      <w:r>
        <w:t>的</w:t>
      </w:r>
      <w:r>
        <w:t xml:space="preserve"> r01 </w:t>
      </w:r>
      <w:r>
        <w:t>同样出现</w:t>
      </w:r>
      <w:r>
        <w:t xml:space="preserve"> auto decision loop exhausted</w:t>
      </w:r>
      <w:r>
        <w:t>。该样本持续生成</w:t>
      </w:r>
      <w:r>
        <w:t xml:space="preserve"> RuntimeState</w:t>
      </w:r>
      <w:r>
        <w:t>，并记录</w:t>
      </w:r>
      <w:r>
        <w:t xml:space="preserve"> </w:t>
      </w:r>
      <w:proofErr w:type="spellStart"/>
      <w:r>
        <w:t>budget_pressure</w:t>
      </w:r>
      <w:proofErr w:type="spellEnd"/>
      <w:r>
        <w:t xml:space="preserve"> </w:t>
      </w:r>
      <w:r>
        <w:t>升至</w:t>
      </w:r>
      <w:r>
        <w:t xml:space="preserve"> 1.5 </w:t>
      </w:r>
      <w:r>
        <w:t>和</w:t>
      </w:r>
      <w:r>
        <w:t xml:space="preserve"> runtime adjustment </w:t>
      </w:r>
      <w:r>
        <w:t>触发过程，但仍未打破</w:t>
      </w:r>
      <w:r>
        <w:t xml:space="preserve"> WAITING_PATCH </w:t>
      </w:r>
      <w:r>
        <w:t>循环。它证明</w:t>
      </w:r>
      <w:r>
        <w:t xml:space="preserve"> belief-state </w:t>
      </w:r>
      <w:r>
        <w:t>链路可观测，也说明恢复效果仍受候选质量和循环控制限制。</w:t>
      </w:r>
    </w:p>
    <w:p w14:paraId="53CCB630" w14:textId="364085FE" w:rsidR="00492965" w:rsidRDefault="00641F7C" w:rsidP="00641F7C">
      <w:pPr>
        <w:pStyle w:val="ab"/>
        <w:ind w:firstLine="496"/>
      </w:pPr>
      <w:r>
        <w:rPr>
          <w:rFonts w:hint="eastAsia"/>
        </w:rPr>
        <w:t xml:space="preserve">dynamic_no_belief_state </w:t>
      </w:r>
      <w:r>
        <w:rPr>
          <w:rFonts w:hint="eastAsia"/>
        </w:rPr>
        <w:t>，策略组中，任务</w:t>
      </w:r>
      <w:r>
        <w:rPr>
          <w:rFonts w:hint="eastAsia"/>
        </w:rPr>
        <w:t xml:space="preserve"> t3_gb1_stability_optimization </w:t>
      </w:r>
      <w:r>
        <w:rPr>
          <w:rFonts w:hint="eastAsia"/>
        </w:rPr>
        <w:t>的</w:t>
      </w:r>
      <w:r>
        <w:rPr>
          <w:rFonts w:hint="eastAsia"/>
        </w:rPr>
        <w:t xml:space="preserve"> r01 </w:t>
      </w:r>
      <w:r>
        <w:rPr>
          <w:rFonts w:hint="eastAsia"/>
        </w:rPr>
        <w:t>出现</w:t>
      </w:r>
      <w:r>
        <w:rPr>
          <w:rFonts w:hint="eastAsia"/>
        </w:rPr>
        <w:t xml:space="preserve"> CANDIDATE_IO_CLOSURE_BROKEN </w:t>
      </w:r>
      <w:r>
        <w:rPr>
          <w:rFonts w:hint="eastAsia"/>
        </w:rPr>
        <w:t>错误。系统在候选验证阶段发现部分</w:t>
      </w:r>
      <w:r>
        <w:rPr>
          <w:rFonts w:hint="eastAsia"/>
        </w:rPr>
        <w:t xml:space="preserve"> step </w:t>
      </w:r>
      <w:r>
        <w:rPr>
          <w:rFonts w:hint="eastAsia"/>
        </w:rPr>
        <w:t>的输出字段不能被后续</w:t>
      </w:r>
      <w:r>
        <w:rPr>
          <w:rFonts w:hint="eastAsia"/>
        </w:rPr>
        <w:t xml:space="preserve"> step </w:t>
      </w:r>
      <w:r>
        <w:rPr>
          <w:rFonts w:hint="eastAsia"/>
        </w:rPr>
        <w:t>正确引用，因此在执行前就把该</w:t>
      </w:r>
      <w:r>
        <w:rPr>
          <w:rFonts w:hint="eastAsia"/>
        </w:rPr>
        <w:t xml:space="preserve"> plan </w:t>
      </w:r>
      <w:r>
        <w:rPr>
          <w:rFonts w:hint="eastAsia"/>
        </w:rPr>
        <w:t>判定为不可执行。该案例说明候选可执行性校验可以提前阻断结构无效的</w:t>
      </w:r>
      <w:r>
        <w:rPr>
          <w:rFonts w:hint="eastAsia"/>
        </w:rPr>
        <w:t xml:space="preserve"> plan</w:t>
      </w:r>
      <w:r>
        <w:rPr>
          <w:rFonts w:hint="eastAsia"/>
        </w:rPr>
        <w:t>，避免后续工具调用进入错误状态；它也对应</w:t>
      </w:r>
      <w:r>
        <w:fldChar w:fldCharType="begin"/>
      </w:r>
      <w:r w:rsidR="00492965">
        <w:instrText xml:space="preserve"> REF _RefAuto_Tbl_7_2 \h </w:instrText>
      </w:r>
      <w:r>
        <w:fldChar w:fldCharType="separate"/>
      </w:r>
      <w:r w:rsidR="001A7A12">
        <w:rPr>
          <w:rFonts w:hint="eastAsia"/>
        </w:rPr>
        <w:t>表</w:t>
      </w:r>
      <w:r w:rsidR="001A7A12">
        <w:rPr>
          <w:rFonts w:hint="eastAsia"/>
        </w:rPr>
        <w:t xml:space="preserve"> 7-2</w:t>
      </w:r>
      <w:r>
        <w:fldChar w:fldCharType="end"/>
      </w:r>
      <w:r>
        <w:rPr>
          <w:rFonts w:hint="eastAsia"/>
        </w:rPr>
        <w:t xml:space="preserve"> </w:t>
      </w:r>
      <w:r>
        <w:rPr>
          <w:rFonts w:hint="eastAsia"/>
        </w:rPr>
        <w:t>中</w:t>
      </w:r>
      <w:r>
        <w:rPr>
          <w:rFonts w:hint="eastAsia"/>
        </w:rPr>
        <w:t xml:space="preserve"> </w:t>
      </w:r>
      <w:proofErr w:type="spellStart"/>
      <w:r>
        <w:rPr>
          <w:rFonts w:hint="eastAsia"/>
        </w:rPr>
        <w:t>schema_valid_rate</w:t>
      </w:r>
      <w:proofErr w:type="spellEnd"/>
      <w:r>
        <w:rPr>
          <w:rFonts w:hint="eastAsia"/>
        </w:rPr>
        <w:t xml:space="preserve">=0.9524 </w:t>
      </w:r>
      <w:r>
        <w:rPr>
          <w:rFonts w:hint="eastAsia"/>
        </w:rPr>
        <w:t>的来源。</w:t>
      </w:r>
    </w:p>
    <w:p w14:paraId="6F764094" w14:textId="77777777" w:rsidR="00DF3DFA" w:rsidRDefault="00DF3DFA" w:rsidP="00DF3DFA">
      <w:pPr>
        <w:pStyle w:val="2"/>
        <w:rPr>
          <w:lang w:val="en-US"/>
        </w:rPr>
      </w:pPr>
      <w:bookmarkStart w:id="124" w:name="_Toc229518355"/>
      <w:r w:rsidRPr="00DF3DFA">
        <w:t>证据产物与本章结论</w:t>
      </w:r>
      <w:bookmarkEnd w:id="124"/>
    </w:p>
    <w:p w14:paraId="2698523F" w14:textId="77777777" w:rsidR="00737563" w:rsidRDefault="00AF2A51" w:rsidP="00737563">
      <w:pPr>
        <w:pStyle w:val="ab"/>
        <w:ind w:firstLine="496"/>
      </w:pPr>
      <w:r>
        <w:rPr>
          <w:rFonts w:hint="eastAsia"/>
        </w:rPr>
        <w:t>本章</w:t>
      </w:r>
      <w:r w:rsidR="00737563" w:rsidRPr="00737563">
        <w:rPr>
          <w:rFonts w:hint="eastAsia"/>
        </w:rPr>
        <w:t>所</w:t>
      </w:r>
      <w:r w:rsidR="00737563" w:rsidRPr="00737563">
        <w:t>有核心结论均可回溯到矩阵报告、</w:t>
      </w:r>
      <w:r w:rsidR="00737563" w:rsidRPr="00737563">
        <w:t xml:space="preserve">CSV </w:t>
      </w:r>
      <w:r w:rsidR="00737563" w:rsidRPr="00737563">
        <w:t>聚合、</w:t>
      </w:r>
      <w:r w:rsidR="00737563" w:rsidRPr="00737563">
        <w:t xml:space="preserve">run </w:t>
      </w:r>
      <w:r w:rsidR="00737563" w:rsidRPr="00737563">
        <w:t>级结果、事件日志或快照。</w:t>
      </w:r>
    </w:p>
    <w:p w14:paraId="3C9804B1" w14:textId="77777777" w:rsidR="007850F3" w:rsidRDefault="0089187D" w:rsidP="00737563">
      <w:pPr>
        <w:pStyle w:val="ab"/>
        <w:ind w:firstLine="496"/>
      </w:pPr>
      <w:r>
        <w:t>本章实验得到四点结论：</w:t>
      </w:r>
      <w:r>
        <w:t xml:space="preserve">CEBRA-WP </w:t>
      </w:r>
      <w:r>
        <w:t>机制链路可执行、可追踪；</w:t>
      </w:r>
      <w:r>
        <w:t xml:space="preserve">lite_belief_state </w:t>
      </w:r>
      <w:r>
        <w:t>组</w:t>
      </w:r>
      <w:r>
        <w:t xml:space="preserve"> 21/21 runs </w:t>
      </w:r>
      <w:r>
        <w:t>产生</w:t>
      </w:r>
      <w:r>
        <w:t xml:space="preserve"> RuntimeState</w:t>
      </w:r>
      <w:r>
        <w:t>，</w:t>
      </w:r>
      <w:proofErr w:type="spellStart"/>
      <w:r>
        <w:t>runtime_state_observable_rate</w:t>
      </w:r>
      <w:proofErr w:type="spellEnd"/>
      <w:r>
        <w:t xml:space="preserve"> </w:t>
      </w:r>
      <w:r>
        <w:t>为</w:t>
      </w:r>
      <w:r>
        <w:t xml:space="preserve"> 1.0000</w:t>
      </w:r>
      <w:r>
        <w:t>；</w:t>
      </w:r>
      <w:r>
        <w:t xml:space="preserve">fixed_threshold_gate </w:t>
      </w:r>
      <w:r>
        <w:t>触发</w:t>
      </w:r>
      <w:r>
        <w:t xml:space="preserve"> 6 </w:t>
      </w:r>
      <w:r>
        <w:t>次真实局部修补，高代价调用总数达到</w:t>
      </w:r>
      <w:r>
        <w:t xml:space="preserve"> 28</w:t>
      </w:r>
      <w:r>
        <w:t>；</w:t>
      </w:r>
      <w:r>
        <w:t xml:space="preserve">3 </w:t>
      </w:r>
      <w:r>
        <w:t>个</w:t>
      </w:r>
      <w:r>
        <w:t xml:space="preserve"> FAILED run </w:t>
      </w:r>
      <w:r>
        <w:t>均有可追溯事件链，主要暴露候选验证、局部修补循环和运行时控制边界。</w:t>
      </w:r>
    </w:p>
    <w:p w14:paraId="2EF8D0EB" w14:textId="77777777" w:rsidR="007B01FB" w:rsidRDefault="00DF470F" w:rsidP="00737563">
      <w:pPr>
        <w:pStyle w:val="ab"/>
        <w:ind w:firstLine="496"/>
      </w:pPr>
      <w:r w:rsidRPr="00DF470F">
        <w:t>在当前</w:t>
      </w:r>
      <w:r w:rsidRPr="00DF470F">
        <w:t xml:space="preserve"> thesis-final-v1-001 </w:t>
      </w:r>
      <w:r w:rsidRPr="00DF470F">
        <w:t>设置下，实验支持</w:t>
      </w:r>
      <w:r w:rsidRPr="00DF470F">
        <w:t xml:space="preserve">“CEBRA-WP </w:t>
      </w:r>
      <w:r w:rsidRPr="00DF470F">
        <w:t>机制已实现且可观测</w:t>
      </w:r>
      <w:r w:rsidRPr="00DF470F">
        <w:t>”</w:t>
      </w:r>
      <w:r w:rsidRPr="00DF470F">
        <w:t>、</w:t>
      </w:r>
      <w:r w:rsidRPr="00DF470F">
        <w:t>“</w:t>
      </w:r>
      <w:r w:rsidRPr="00DF470F">
        <w:t>固定阈值门控恢复存在额外成本</w:t>
      </w:r>
      <w:r w:rsidRPr="00DF470F">
        <w:t>”</w:t>
      </w:r>
      <w:r w:rsidRPr="00DF470F">
        <w:t>、</w:t>
      </w:r>
      <w:r w:rsidRPr="00DF470F">
        <w:t xml:space="preserve">“Lite belief-state / </w:t>
      </w:r>
      <w:r w:rsidRPr="00DF470F">
        <w:t>轻量信念状态提供运行时决策解释信息</w:t>
      </w:r>
      <w:r w:rsidRPr="00DF470F">
        <w:t>”</w:t>
      </w:r>
      <w:r w:rsidRPr="00DF470F">
        <w:t>等结论。成功率方面，</w:t>
      </w:r>
      <w:r w:rsidRPr="00DF470F">
        <w:t xml:space="preserve">static_top1 </w:t>
      </w:r>
      <w:r w:rsidRPr="00DF470F">
        <w:t>为</w:t>
      </w:r>
      <w:r w:rsidRPr="00DF470F">
        <w:t xml:space="preserve"> 1.0000</w:t>
      </w:r>
      <w:r w:rsidRPr="00DF470F">
        <w:t>，其余三组为</w:t>
      </w:r>
      <w:r w:rsidRPr="00DF470F">
        <w:t xml:space="preserve"> 0.9524</w:t>
      </w:r>
      <w:r w:rsidRPr="00DF470F">
        <w:t>，最终成功率提升并非本章的主要实验结论。</w:t>
      </w:r>
    </w:p>
    <w:p w14:paraId="1A73A050" w14:textId="77777777" w:rsidR="00E477A2" w:rsidRDefault="008B0335" w:rsidP="008F3928">
      <w:pPr>
        <w:pStyle w:val="ab"/>
        <w:ind w:firstLine="496"/>
      </w:pPr>
      <w:r w:rsidRPr="008B0335">
        <w:t>第八章将结合上述实验结论与边界，总结本文贡献并讨论后续改进方向。</w:t>
      </w:r>
    </w:p>
    <w:p w14:paraId="60D9E7D7" w14:textId="77777777" w:rsidR="008F3928" w:rsidRDefault="008F3928">
      <w:pPr>
        <w:widowControl/>
        <w:suppressAutoHyphens w:val="0"/>
        <w:jc w:val="left"/>
        <w:rPr>
          <w:szCs w:val="20"/>
        </w:rPr>
      </w:pPr>
      <w:r>
        <w:br w:type="page"/>
      </w:r>
    </w:p>
    <w:p w14:paraId="22A00796" w14:textId="77777777" w:rsidR="008F3928" w:rsidRPr="00030F7A" w:rsidRDefault="008F3928" w:rsidP="00437960">
      <w:pPr>
        <w:pStyle w:val="aa"/>
      </w:pPr>
      <w:r>
        <w:lastRenderedPageBreak/>
        <w:t xml:space="preserve"> </w:t>
      </w:r>
      <w:bookmarkStart w:id="125" w:name="_Toc229518356"/>
      <w:r>
        <w:rPr>
          <w:rFonts w:hint="eastAsia"/>
        </w:rPr>
        <w:t>结</w:t>
      </w:r>
      <w:r w:rsidR="00AC5F47">
        <w:t xml:space="preserve"> </w:t>
      </w:r>
      <w:r w:rsidR="005D1421">
        <w:t xml:space="preserve"> </w:t>
      </w:r>
      <w:r>
        <w:rPr>
          <w:rFonts w:hint="eastAsia"/>
        </w:rPr>
        <w:t>论</w:t>
      </w:r>
      <w:bookmarkEnd w:id="125"/>
    </w:p>
    <w:p w14:paraId="704FCF38" w14:textId="77777777" w:rsidR="00E477A2" w:rsidRDefault="00E477A2" w:rsidP="00001530">
      <w:pPr>
        <w:pStyle w:val="ab"/>
        <w:ind w:firstLine="496"/>
      </w:pPr>
    </w:p>
    <w:p w14:paraId="40CD8D5B" w14:textId="77777777" w:rsidR="006502E5" w:rsidRDefault="006502E5" w:rsidP="00D21D19">
      <w:pPr>
        <w:pStyle w:val="ab"/>
        <w:ind w:firstLine="496"/>
      </w:pPr>
      <w:r>
        <w:t>本文面向蛋白质设计工作流中的工具异构、高代价调用、运行时失败和人工审查需求，设计并实现了一个以多</w:t>
      </w:r>
      <w:r>
        <w:t xml:space="preserve"> Agent </w:t>
      </w:r>
      <w:r>
        <w:t>协作、工具知识约束和恢复自适应规划为核心的科研工作流系统。系统将既有工具和远程模型服务组织为可执行、可恢复、可审计的工作流，并提出</w:t>
      </w:r>
      <w:r>
        <w:t xml:space="preserve"> CEBRA-WP</w:t>
      </w:r>
      <w:r>
        <w:t>，在约束、证据、运行时状态和恢复动作之间建立决策机制。</w:t>
      </w:r>
    </w:p>
    <w:p w14:paraId="28B4B932" w14:textId="77777777" w:rsidR="006502E5" w:rsidRDefault="006502E5" w:rsidP="00D21D19">
      <w:pPr>
        <w:pStyle w:val="ab"/>
        <w:ind w:firstLine="496"/>
      </w:pPr>
      <w:r>
        <w:t>全文依次讨论课题背景、相关理论、需求、设计、实现、验证和实验。需求分析明确任务录入、候选计划、工具执行、</w:t>
      </w:r>
      <w:r>
        <w:t>HITL</w:t>
      </w:r>
      <w:r>
        <w:t>、恢复和审计需求；系统设计给出分层架构、</w:t>
      </w:r>
      <w:r>
        <w:t>ProteinToolKG</w:t>
      </w:r>
      <w:r>
        <w:t>、</w:t>
      </w:r>
      <w:r>
        <w:t>FSM</w:t>
      </w:r>
      <w:r>
        <w:t>、</w:t>
      </w:r>
      <w:r>
        <w:t>HITL</w:t>
      </w:r>
      <w:r>
        <w:t>、数据契约和</w:t>
      </w:r>
      <w:r>
        <w:t xml:space="preserve"> CEBRA-WP</w:t>
      </w:r>
      <w:r>
        <w:t>；系统实现完成后端</w:t>
      </w:r>
      <w:r>
        <w:t xml:space="preserve"> API</w:t>
      </w:r>
      <w:r>
        <w:t>、前端工作台、运行时、工具适配、快照和事件日志；测试覆盖</w:t>
      </w:r>
      <w:r>
        <w:t xml:space="preserve"> 13 </w:t>
      </w:r>
      <w:r>
        <w:t>个用例，实验基于</w:t>
      </w:r>
      <w:r>
        <w:t xml:space="preserve"> thesis-final-v1-001 </w:t>
      </w:r>
      <w:r>
        <w:t>的</w:t>
      </w:r>
      <w:r>
        <w:t xml:space="preserve"> 84-run </w:t>
      </w:r>
      <w:r>
        <w:t>消融矩阵。</w:t>
      </w:r>
    </w:p>
    <w:p w14:paraId="38318489" w14:textId="77777777" w:rsidR="006502E5" w:rsidRDefault="006502E5" w:rsidP="00D21D19">
      <w:pPr>
        <w:pStyle w:val="ab"/>
        <w:ind w:firstLine="496"/>
      </w:pPr>
      <w:r>
        <w:t>在系统设计方面，本文把蛋白质设计任务视为受约束的工作流规划问题。任务目标、用户约束、工具能力、输入输出契约、预算和运行时观测都会影响候选生成、筛选与重排序；</w:t>
      </w:r>
      <w:r>
        <w:t xml:space="preserve">FSM </w:t>
      </w:r>
      <w:r>
        <w:t>负责控制</w:t>
      </w:r>
      <w:r>
        <w:t xml:space="preserve"> CREATED</w:t>
      </w:r>
      <w:r>
        <w:t>、</w:t>
      </w:r>
      <w:r>
        <w:t>PLANNING</w:t>
      </w:r>
      <w:r>
        <w:t>、</w:t>
      </w:r>
      <w:r>
        <w:t>RUNNING</w:t>
      </w:r>
      <w:r>
        <w:t>、</w:t>
      </w:r>
      <w:r>
        <w:t>WAITING_*</w:t>
      </w:r>
      <w:r>
        <w:t>、</w:t>
      </w:r>
      <w:r>
        <w:t>SUMMARIZING</w:t>
      </w:r>
      <w:r>
        <w:t>、</w:t>
      </w:r>
      <w:r>
        <w:t>DONE</w:t>
      </w:r>
      <w:r>
        <w:t>、</w:t>
      </w:r>
      <w:r>
        <w:t xml:space="preserve">FAILED </w:t>
      </w:r>
      <w:r>
        <w:t>等状态，</w:t>
      </w:r>
      <w:r>
        <w:t>PendingAction/Decision</w:t>
      </w:r>
      <w:r>
        <w:t>、</w:t>
      </w:r>
      <w:r>
        <w:t xml:space="preserve">EventLog </w:t>
      </w:r>
      <w:r>
        <w:t>和</w:t>
      </w:r>
      <w:r>
        <w:t xml:space="preserve"> TaskSnapshot </w:t>
      </w:r>
      <w:r>
        <w:t>则用于支撑人工确认与审计。</w:t>
      </w:r>
    </w:p>
    <w:p w14:paraId="5EB65FA6" w14:textId="77777777" w:rsidR="006502E5" w:rsidRDefault="006502E5" w:rsidP="0080335C">
      <w:pPr>
        <w:pStyle w:val="ab"/>
        <w:ind w:firstLine="496"/>
      </w:pPr>
      <w:r>
        <w:rPr>
          <w:rFonts w:hint="eastAsia"/>
        </w:rPr>
        <w:t>在算法设计方面，本文给出，</w:t>
      </w:r>
      <w:r>
        <w:rPr>
          <w:rFonts w:hint="eastAsia"/>
        </w:rPr>
        <w:t xml:space="preserve"> CEBRA-WP</w:t>
      </w:r>
      <w:r>
        <w:rPr>
          <w:rFonts w:hint="eastAsia"/>
        </w:rPr>
        <w:t>，将约束感知、证据感知、</w:t>
      </w:r>
      <w:r>
        <w:rPr>
          <w:rFonts w:hint="eastAsia"/>
        </w:rPr>
        <w:t xml:space="preserve">Lite belief-state / </w:t>
      </w:r>
      <w:r>
        <w:rPr>
          <w:rFonts w:hint="eastAsia"/>
        </w:rPr>
        <w:t>轻量信念状态和恢复自适应动作统一到工作流层。算法输入包括任务目标</w:t>
      </w:r>
      <w:r>
        <w:rPr>
          <w:rFonts w:hint="eastAsia"/>
        </w:rPr>
        <w:t xml:space="preserve"> </w:t>
      </w:r>
      <m:oMath>
        <m:r>
          <w:rPr>
            <w:rFonts w:ascii="Cambria Math" w:hAnsi="Cambria Math" w:hint="eastAsia"/>
          </w:rPr>
          <m:t>g</m:t>
        </m:r>
      </m:oMath>
      <w:r>
        <w:rPr>
          <w:rFonts w:hint="eastAsia"/>
        </w:rPr>
        <w:t>、约束集合</w:t>
      </w:r>
      <w:r>
        <w:rPr>
          <w:rFonts w:hint="eastAsia"/>
        </w:rPr>
        <w:t xml:space="preserve"> </w:t>
      </w:r>
      <m:oMath>
        <m:r>
          <w:rPr>
            <w:rFonts w:ascii="Cambria Math" w:hAnsi="Cambria Math" w:hint="eastAsia"/>
          </w:rPr>
          <m:t>C</m:t>
        </m:r>
      </m:oMath>
      <w:r>
        <w:rPr>
          <w:rFonts w:hint="eastAsia"/>
        </w:rPr>
        <w:t>、</w:t>
      </w:r>
      <w:r>
        <w:rPr>
          <w:rFonts w:hint="eastAsia"/>
        </w:rPr>
        <w:t xml:space="preserve">ProteinToolKG </w:t>
      </w:r>
      <m:oMath>
        <m:r>
          <w:rPr>
            <w:rFonts w:ascii="Cambria Math" w:hAnsi="Cambria Math" w:hint="eastAsia"/>
          </w:rPr>
          <m:t>K</m:t>
        </m:r>
      </m:oMath>
      <w:r>
        <w:rPr>
          <w:rFonts w:hint="eastAsia"/>
        </w:rPr>
        <w:t>、历史状态</w:t>
      </w:r>
      <w:r>
        <w:rPr>
          <w:rFonts w:hint="eastAsia"/>
        </w:rPr>
        <w:t xml:space="preserve"> </w:t>
      </w:r>
      <m:oMath>
        <m:sSub>
          <m:sSubPr>
            <m:ctrlPr>
              <w:rPr>
                <w:rFonts w:ascii="Cambria Math" w:hAnsi="Cambria Math"/>
                <w:i/>
              </w:rPr>
            </m:ctrlPr>
          </m:sSubPr>
          <m:e>
            <m:r>
              <w:rPr>
                <w:rFonts w:ascii="Cambria Math" w:hAnsi="Cambria Math" w:cs="Cambria Math"/>
              </w:rPr>
              <m:t>h</m:t>
            </m:r>
            <m:ctrlPr>
              <w:rPr>
                <w:rFonts w:ascii="Cambria Math" w:hAnsi="Cambria Math" w:cs="Cambria Math"/>
                <w:i/>
              </w:rPr>
            </m:ctrlPr>
          </m:e>
          <m:sub>
            <m:r>
              <w:rPr>
                <w:rFonts w:ascii="Cambria Math" w:hAnsi="Cambria Math" w:hint="eastAsia"/>
              </w:rPr>
              <m:t>t</m:t>
            </m:r>
          </m:sub>
        </m:sSub>
      </m:oMath>
      <w:r>
        <w:rPr>
          <w:rFonts w:hint="eastAsia"/>
        </w:rPr>
        <w:t>、观测</w:t>
      </w:r>
      <w:r>
        <w:rPr>
          <w:rFonts w:hint="eastAsia"/>
        </w:rPr>
        <w:t xml:space="preserve"> </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hint="eastAsia"/>
              </w:rPr>
              <m:t>t</m:t>
            </m:r>
          </m:sub>
        </m:sSub>
      </m:oMath>
      <w:r>
        <w:rPr>
          <w:rFonts w:hint="eastAsia"/>
        </w:rPr>
        <w:t xml:space="preserve"> </w:t>
      </w:r>
      <w:r>
        <w:rPr>
          <w:rFonts w:hint="eastAsia"/>
        </w:rPr>
        <w:t>和</w:t>
      </w:r>
      <w:r>
        <w:rPr>
          <w:rFonts w:hint="eastAsia"/>
        </w:rPr>
        <w:t xml:space="preserve"> Lite belief-state / </w:t>
      </w:r>
      <w:r>
        <w:rPr>
          <w:rFonts w:hint="eastAsia"/>
        </w:rPr>
        <w:t>轻量信念状态</w:t>
      </w:r>
      <w:r>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sub>
        </m:sSub>
      </m:oMath>
      <w:r>
        <w:rPr>
          <w:rFonts w:hint="eastAsia"/>
        </w:rPr>
        <w:t>；算法过程包括候选生成、硬可行性筛选、静态评分、后验目标适配、</w:t>
      </w:r>
      <w:r>
        <w:rPr>
          <w:rFonts w:hint="eastAsia"/>
        </w:rPr>
        <w:t xml:space="preserve">RuntimeState </w:t>
      </w:r>
      <w:r>
        <w:rPr>
          <w:rFonts w:hint="eastAsia"/>
        </w:rPr>
        <w:t>更新、候选重排序和恢复动作选择。</w:t>
      </w:r>
      <w:r>
        <w:rPr>
          <w:rFonts w:hint="eastAsia"/>
        </w:rPr>
        <w:t xml:space="preserve">Lite belief-state / </w:t>
      </w:r>
      <w:r>
        <w:rPr>
          <w:rFonts w:hint="eastAsia"/>
        </w:rPr>
        <w:t>轻量信念状态包含</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m:rPr>
                <m:nor/>
              </m:rPr>
              <w:rPr>
                <w:rFonts w:ascii="Cambria Math" w:hAnsi="Cambria Math" w:hint="eastAsia"/>
              </w:rPr>
              <m:t>succ</m:t>
            </m:r>
          </m:sub>
        </m:sSub>
      </m:oMath>
      <w:r>
        <w:rPr>
          <w:rFonts w:hint="eastAsia"/>
        </w:rPr>
        <w:t>、</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m:rPr>
                <m:nor/>
              </m:rPr>
              <w:rPr>
                <w:rFonts w:ascii="Cambria Math" w:hAnsi="Cambria Math" w:hint="eastAsia"/>
              </w:rPr>
              <m:t>sf</m:t>
            </m:r>
          </m:sub>
        </m:sSub>
      </m:oMath>
      <w:r>
        <w:rPr>
          <w:rFonts w:hint="eastAsia"/>
        </w:rPr>
        <w:t>、</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m:rPr>
                <m:nor/>
              </m:rPr>
              <w:rPr>
                <w:rFonts w:ascii="Cambria Math" w:hAnsi="Cambria Math" w:hint="eastAsia"/>
              </w:rPr>
              <m:t>rec</m:t>
            </m:r>
          </m:sub>
        </m:sSub>
      </m:oMath>
      <w:r>
        <w:rPr>
          <w:rFonts w:hint="eastAsia"/>
        </w:rPr>
        <w:t>、</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m:rPr>
                <m:nor/>
              </m:rPr>
              <w:rPr>
                <w:rFonts w:ascii="Cambria Math" w:hAnsi="Cambria Math" w:hint="eastAsia"/>
              </w:rPr>
              <m:t>rem</m:t>
            </m:r>
          </m:sub>
        </m:sSub>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m:rPr>
                <m:nor/>
              </m:rPr>
              <w:rPr>
                <w:rFonts w:ascii="Cambria Math" w:hAnsi="Cambria Math" w:hint="eastAsia"/>
              </w:rPr>
              <m:t>suf</m:t>
            </m:r>
          </m:sub>
        </m:sSub>
      </m:oMath>
      <w:r>
        <w:rPr>
          <w:rFonts w:hint="eastAsia"/>
        </w:rPr>
        <w:t xml:space="preserve"> </w:t>
      </w:r>
      <w:r>
        <w:rPr>
          <w:rFonts w:hint="eastAsia"/>
        </w:rPr>
        <w:t>等状态量，用于刻画任务在运行时的成功概率、结构性失败风险、恢复余量、剩余成本和证据充分性。</w:t>
      </w:r>
    </w:p>
    <w:p w14:paraId="15804204" w14:textId="77777777" w:rsidR="006502E5" w:rsidRDefault="006502E5" w:rsidP="0080335C">
      <w:pPr>
        <w:pStyle w:val="ab"/>
        <w:ind w:firstLine="496"/>
      </w:pPr>
      <w:r>
        <w:t>系统实现方面，本文基于，</w:t>
      </w:r>
      <w:r>
        <w:t xml:space="preserve"> Python</w:t>
      </w:r>
      <w:r>
        <w:t>、</w:t>
      </w:r>
      <w:r>
        <w:t>FastAPI</w:t>
      </w:r>
      <w:r>
        <w:t>、</w:t>
      </w:r>
      <w:r>
        <w:t>Pydantic</w:t>
      </w:r>
      <w:r>
        <w:t>、</w:t>
      </w:r>
      <w:r>
        <w:t xml:space="preserve">React </w:t>
      </w:r>
      <w:r>
        <w:t>和</w:t>
      </w:r>
      <w:r>
        <w:t xml:space="preserve"> TypeScript </w:t>
      </w:r>
      <w:r>
        <w:t>完成原型。后端提供任务录入、任务生命周期、事件、报告和人工决策接口；前端提供</w:t>
      </w:r>
      <w:r>
        <w:t xml:space="preserve"> Dashboard</w:t>
      </w:r>
      <w:r>
        <w:t>、</w:t>
      </w:r>
      <w:r>
        <w:t>Task Builder</w:t>
      </w:r>
      <w:r>
        <w:t>、</w:t>
      </w:r>
      <w:r>
        <w:t xml:space="preserve">Task Detail </w:t>
      </w:r>
      <w:r>
        <w:t>和</w:t>
      </w:r>
      <w:r>
        <w:t xml:space="preserve"> Event Timeline</w:t>
      </w:r>
      <w:r>
        <w:t>；运行时模块负责任务推进、工具调用、重试、恢复、等待态和审计记录，</w:t>
      </w:r>
      <w:r>
        <w:t xml:space="preserve">ToolAdapter </w:t>
      </w:r>
      <w:r>
        <w:t>则封装外部工具能力。</w:t>
      </w:r>
    </w:p>
    <w:p w14:paraId="74715DB4" w14:textId="77777777" w:rsidR="006502E5" w:rsidRDefault="006502E5" w:rsidP="0080335C">
      <w:pPr>
        <w:pStyle w:val="ab"/>
        <w:ind w:firstLine="496"/>
      </w:pPr>
      <w:r>
        <w:t>系统验证覆盖</w:t>
      </w:r>
      <w:r>
        <w:t xml:space="preserve"> API</w:t>
      </w:r>
      <w:r>
        <w:t>、</w:t>
      </w:r>
      <w:r>
        <w:t>Web</w:t>
      </w:r>
      <w:r>
        <w:t>、</w:t>
      </w:r>
      <w:r>
        <w:t>CLI</w:t>
      </w:r>
      <w:r>
        <w:t>、</w:t>
      </w:r>
      <w:r>
        <w:t>FSM</w:t>
      </w:r>
      <w:r>
        <w:t>、</w:t>
      </w:r>
      <w:r>
        <w:t>HITL</w:t>
      </w:r>
      <w:r>
        <w:t>、快照、安全边界、失败恢复和端到端执行。</w:t>
      </w:r>
      <w:r>
        <w:t xml:space="preserve">13 </w:t>
      </w:r>
      <w:r>
        <w:t>个测试用例中</w:t>
      </w:r>
      <w:r>
        <w:t xml:space="preserve"> 12 </w:t>
      </w:r>
      <w:r>
        <w:t>个通过，</w:t>
      </w:r>
      <w:r>
        <w:t xml:space="preserve">1 </w:t>
      </w:r>
      <w:r>
        <w:t>个</w:t>
      </w:r>
      <w:r>
        <w:t xml:space="preserve"> CLI </w:t>
      </w:r>
      <w:r>
        <w:t>相关用例部分通过；</w:t>
      </w:r>
      <w:r>
        <w:lastRenderedPageBreak/>
        <w:t>等待态执行停止、终态不可变、快照恢复后不自动推进等关键不变性均有测试或日志证据。</w:t>
      </w:r>
    </w:p>
    <w:p w14:paraId="3C24C2D1" w14:textId="77777777" w:rsidR="006502E5" w:rsidRDefault="006502E5" w:rsidP="006502E5">
      <w:pPr>
        <w:pStyle w:val="ab"/>
        <w:ind w:firstLine="496"/>
      </w:pPr>
      <w:r>
        <w:t>实验使用</w:t>
      </w:r>
      <w:r>
        <w:t xml:space="preserve"> 12 </w:t>
      </w:r>
      <w:r>
        <w:t>个</w:t>
      </w:r>
      <w:r>
        <w:t xml:space="preserve"> </w:t>
      </w:r>
      <w:proofErr w:type="spellStart"/>
      <w:r>
        <w:t>task_keys</w:t>
      </w:r>
      <w:proofErr w:type="spellEnd"/>
      <w:r>
        <w:t>、</w:t>
      </w:r>
      <w:r>
        <w:t xml:space="preserve">4 </w:t>
      </w:r>
      <w:r>
        <w:t>组策略和</w:t>
      </w:r>
      <w:r>
        <w:t xml:space="preserve"> 84 </w:t>
      </w:r>
      <w:r>
        <w:t>次运行。结果显示，</w:t>
      </w:r>
      <w:r>
        <w:t xml:space="preserve">81 </w:t>
      </w:r>
      <w:r>
        <w:t>个</w:t>
      </w:r>
      <w:r>
        <w:t xml:space="preserve"> DONE</w:t>
      </w:r>
      <w:r>
        <w:t>、</w:t>
      </w:r>
      <w:r>
        <w:t xml:space="preserve">3 </w:t>
      </w:r>
      <w:r>
        <w:t>个</w:t>
      </w:r>
      <w:r>
        <w:t xml:space="preserve"> FAILED</w:t>
      </w:r>
      <w:r>
        <w:t>；</w:t>
      </w:r>
      <w:r>
        <w:t xml:space="preserve">lite_belief_state </w:t>
      </w:r>
      <w:r>
        <w:t>组</w:t>
      </w:r>
      <w:r>
        <w:t xml:space="preserve"> 21/21 runs </w:t>
      </w:r>
      <w:r>
        <w:t>产生</w:t>
      </w:r>
      <w:r>
        <w:t xml:space="preserve"> RuntimeState</w:t>
      </w:r>
      <w:r>
        <w:t>；</w:t>
      </w:r>
      <w:r>
        <w:t xml:space="preserve">fixed_threshold_gate </w:t>
      </w:r>
      <w:r>
        <w:t>触发</w:t>
      </w:r>
      <w:r>
        <w:t xml:space="preserve"> 6 </w:t>
      </w:r>
      <w:r>
        <w:t>次真实局部修补，高代价调用总数为</w:t>
      </w:r>
      <w:r>
        <w:t xml:space="preserve"> 28</w:t>
      </w:r>
      <w:r>
        <w:t>；</w:t>
      </w:r>
      <w:r>
        <w:t xml:space="preserve">dynamic_no_belief_state </w:t>
      </w:r>
      <w:r>
        <w:t>与</w:t>
      </w:r>
      <w:r>
        <w:t xml:space="preserve"> lite_belief_state </w:t>
      </w:r>
      <w:r>
        <w:t>高代价调用总数均为</w:t>
      </w:r>
      <w:r>
        <w:t xml:space="preserve"> 20</w:t>
      </w:r>
      <w:r>
        <w:t>。结果支持</w:t>
      </w:r>
      <w:r>
        <w:t xml:space="preserve">“CEBRA-WP </w:t>
      </w:r>
      <w:r>
        <w:t>机制可观测</w:t>
      </w:r>
      <w:r>
        <w:t>”“</w:t>
      </w:r>
      <w:r>
        <w:t>固定阈值门控恢复存在额外成本</w:t>
      </w:r>
      <w:r>
        <w:t xml:space="preserve">”“Lite belief-state </w:t>
      </w:r>
      <w:r>
        <w:t>提供决策解释信息</w:t>
      </w:r>
      <w:r>
        <w:t>”</w:t>
      </w:r>
      <w:r>
        <w:t>等判断。</w:t>
      </w:r>
    </w:p>
    <w:p w14:paraId="6952B280" w14:textId="196371B9" w:rsidR="006502E5" w:rsidRDefault="0030033F" w:rsidP="006502E5">
      <w:pPr>
        <w:pStyle w:val="ab"/>
        <w:ind w:firstLine="496"/>
      </w:pPr>
      <w:r>
        <w:rPr>
          <w:rFonts w:hint="eastAsia"/>
        </w:rPr>
        <w:t>本文有以下几</w:t>
      </w:r>
      <w:r w:rsidR="005D736B">
        <w:rPr>
          <w:rFonts w:hint="eastAsia"/>
        </w:rPr>
        <w:t>项</w:t>
      </w:r>
      <w:r>
        <w:rPr>
          <w:rFonts w:hint="eastAsia"/>
        </w:rPr>
        <w:t>贡献。</w:t>
      </w:r>
      <w:r w:rsidR="006502E5">
        <w:rPr>
          <w:rFonts w:hint="eastAsia"/>
        </w:rPr>
        <w:t>第</w:t>
      </w:r>
      <w:r w:rsidR="006502E5">
        <w:t>一项贡献是构建可恢复、可审计的蛋白质设计工作流原型。系统围绕任务接入、工具知识约束、候选计划、执行状态、人机决策、恢复路径和审计记录形成工程闭环。</w:t>
      </w:r>
    </w:p>
    <w:p w14:paraId="2496CBE4" w14:textId="77777777" w:rsidR="006502E5" w:rsidRPr="006502E5" w:rsidRDefault="006502E5" w:rsidP="006502E5">
      <w:pPr>
        <w:pStyle w:val="ab"/>
        <w:ind w:firstLine="496"/>
      </w:pPr>
      <w:r>
        <w:t>第二项贡献是提出并实现</w:t>
      </w:r>
      <w:r>
        <w:t xml:space="preserve"> CEBRA-WP</w:t>
      </w:r>
      <w:r>
        <w:t>。该算法定位于工作流层候选筛选、运行时重排序和恢复动作选择，将工具能力、</w:t>
      </w:r>
      <w:r>
        <w:t>schema</w:t>
      </w:r>
      <w:r>
        <w:t>、成本、风险和证据状态纳入候选评估，并用</w:t>
      </w:r>
      <w:r>
        <w:t xml:space="preserve"> Lite belief-state </w:t>
      </w:r>
      <w:r>
        <w:t>解释运行时决策。</w:t>
      </w:r>
    </w:p>
    <w:p w14:paraId="4818B92D" w14:textId="55E89B5A" w:rsidR="006502E5" w:rsidRDefault="006502E5" w:rsidP="006502E5">
      <w:pPr>
        <w:pStyle w:val="ab"/>
        <w:ind w:firstLine="496"/>
      </w:pPr>
      <w:r>
        <w:t>第三项贡献是把系统验证和策略消融串联为一条证据链。</w:t>
      </w:r>
      <w:r>
        <w:t xml:space="preserve">TC-S01 </w:t>
      </w:r>
      <w:r>
        <w:t>至</w:t>
      </w:r>
      <w:r>
        <w:t xml:space="preserve"> TC-S13 </w:t>
      </w:r>
      <w:r>
        <w:t>覆盖</w:t>
      </w:r>
      <w:r>
        <w:t xml:space="preserve"> API</w:t>
      </w:r>
      <w:r>
        <w:t>、状态机、</w:t>
      </w:r>
      <w:r>
        <w:t>HITL</w:t>
      </w:r>
      <w:r>
        <w:t>、快照、恢复和安全边界；第七章</w:t>
      </w:r>
      <w:r>
        <w:fldChar w:fldCharType="begin"/>
      </w:r>
      <w:r>
        <w:instrText xml:space="preserve"> REF _RefAuto_Tbl_7_1 \h </w:instrText>
      </w:r>
      <w:r>
        <w:fldChar w:fldCharType="separate"/>
      </w:r>
      <w:r w:rsidR="001A7A12">
        <w:rPr>
          <w:rFonts w:hint="eastAsia"/>
        </w:rPr>
        <w:t>表</w:t>
      </w:r>
      <w:r w:rsidR="001A7A12">
        <w:rPr>
          <w:rFonts w:hint="eastAsia"/>
        </w:rPr>
        <w:t xml:space="preserve"> 7-1</w:t>
      </w:r>
      <w:r>
        <w:fldChar w:fldCharType="end"/>
      </w:r>
      <w:r>
        <w:t xml:space="preserve"> </w:t>
      </w:r>
      <w:r>
        <w:t>至表</w:t>
      </w:r>
      <w:r>
        <w:t xml:space="preserve"> 7-8 </w:t>
      </w:r>
      <w:r>
        <w:t>则固定实验配置、主结果、机制增量、成本分析、失败归因和证据产物。</w:t>
      </w:r>
    </w:p>
    <w:p w14:paraId="7784DAE5" w14:textId="77777777" w:rsidR="006502E5" w:rsidRDefault="006502E5" w:rsidP="006502E5">
      <w:pPr>
        <w:pStyle w:val="ab"/>
        <w:ind w:firstLine="496"/>
      </w:pPr>
      <w:r>
        <w:t>第四项贡献是对，</w:t>
      </w:r>
      <w:r>
        <w:t xml:space="preserve"> CEBRA-WP </w:t>
      </w:r>
      <w:r>
        <w:t>的机制价值作边界化分析。实验展示</w:t>
      </w:r>
      <w:r>
        <w:t xml:space="preserve"> RuntimeState</w:t>
      </w:r>
      <w:r>
        <w:t>、</w:t>
      </w:r>
      <w:r>
        <w:t xml:space="preserve">budget pressure </w:t>
      </w:r>
      <w:r>
        <w:t>和</w:t>
      </w:r>
      <w:r>
        <w:t xml:space="preserve"> action utility </w:t>
      </w:r>
      <w:r>
        <w:t>的可观测性，也显示</w:t>
      </w:r>
      <w:r>
        <w:t xml:space="preserve"> fixed_threshold_gate </w:t>
      </w:r>
      <w:r>
        <w:t>的局部修补循环会带来额外成本。因此，本文将算法贡献限定在恢复控制、成本意识和审计解释，而非单纯成功率提升。</w:t>
      </w:r>
    </w:p>
    <w:p w14:paraId="3ECE8471" w14:textId="77777777" w:rsidR="006502E5" w:rsidRDefault="006502E5" w:rsidP="006502E5">
      <w:pPr>
        <w:pStyle w:val="ab"/>
        <w:ind w:firstLine="496"/>
      </w:pPr>
      <w:r>
        <w:t>本文仍有局限。</w:t>
      </w:r>
      <w:r>
        <w:t xml:space="preserve">thesis-final-v1-001 </w:t>
      </w:r>
      <w:r>
        <w:t>包含</w:t>
      </w:r>
      <w:r>
        <w:t xml:space="preserve"> 84 runs</w:t>
      </w:r>
      <w:r>
        <w:t>，每组</w:t>
      </w:r>
      <w:r>
        <w:t xml:space="preserve"> 21 runs</w:t>
      </w:r>
      <w:r>
        <w:t>，可支撑机制分析和方向性比较，但统计效力有限；</w:t>
      </w:r>
      <w:r>
        <w:t xml:space="preserve">dynamic_no_belief_state </w:t>
      </w:r>
      <w:r>
        <w:t>与</w:t>
      </w:r>
      <w:r>
        <w:t xml:space="preserve"> lite_belief_state </w:t>
      </w:r>
      <w:r>
        <w:t>在</w:t>
      </w:r>
      <w:r>
        <w:t xml:space="preserve"> </w:t>
      </w:r>
      <w:proofErr w:type="spellStart"/>
      <w:r>
        <w:t>success_rate</w:t>
      </w:r>
      <w:proofErr w:type="spellEnd"/>
      <w:r>
        <w:t xml:space="preserve"> </w:t>
      </w:r>
      <w:r>
        <w:t>和</w:t>
      </w:r>
      <w:r>
        <w:t xml:space="preserve"> </w:t>
      </w:r>
      <w:proofErr w:type="spellStart"/>
      <w:r>
        <w:t>high_cost_call_mean</w:t>
      </w:r>
      <w:proofErr w:type="spellEnd"/>
      <w:r>
        <w:t xml:space="preserve"> </w:t>
      </w:r>
      <w:r>
        <w:t>上相同，说明任务集对二者差异的放大能力不足。</w:t>
      </w:r>
    </w:p>
    <w:p w14:paraId="13BBC9A1" w14:textId="77777777" w:rsidR="006502E5" w:rsidRDefault="006502E5" w:rsidP="006502E5">
      <w:pPr>
        <w:pStyle w:val="ab"/>
        <w:ind w:firstLine="496"/>
      </w:pPr>
      <w:r>
        <w:t>恢复机制覆盖也不完整。</w:t>
      </w:r>
      <w:r>
        <w:t xml:space="preserve">84-run </w:t>
      </w:r>
      <w:r>
        <w:t>矩阵中真实局部修补只出现在</w:t>
      </w:r>
      <w:r>
        <w:t xml:space="preserve"> fixed_threshold_gate </w:t>
      </w:r>
      <w:r>
        <w:t>组，四组均未触发真实重规划或后缀重规划。第六章</w:t>
      </w:r>
      <w:r>
        <w:t xml:space="preserve"> focused tests </w:t>
      </w:r>
      <w:r>
        <w:t>已验证</w:t>
      </w:r>
      <w:r>
        <w:t xml:space="preserve"> suffix_replan </w:t>
      </w:r>
      <w:r>
        <w:t>和</w:t>
      </w:r>
      <w:r>
        <w:t xml:space="preserve"> terminal_stop </w:t>
      </w:r>
      <w:r>
        <w:t>可以达到，但矩阵级证据仍需通过更强失败诱导任务补足。</w:t>
      </w:r>
    </w:p>
    <w:p w14:paraId="2632F284" w14:textId="77777777" w:rsidR="006502E5" w:rsidRDefault="006502E5" w:rsidP="006502E5">
      <w:pPr>
        <w:pStyle w:val="ab"/>
        <w:ind w:firstLine="496"/>
      </w:pPr>
      <w:r>
        <w:t>系统仍处于原型阶段。任务记录主要依赖运行时任务表和日志</w:t>
      </w:r>
      <w:r>
        <w:t>/</w:t>
      </w:r>
      <w:r>
        <w:t>快照文件，数据库持久化、</w:t>
      </w:r>
      <w:r>
        <w:t xml:space="preserve">ProteinToolKG </w:t>
      </w:r>
      <w:r>
        <w:t>动态更新、前端结构展示、远程服务探活与故障切换仍有改进空间。</w:t>
      </w:r>
    </w:p>
    <w:p w14:paraId="0B8E814E" w14:textId="77777777" w:rsidR="006502E5" w:rsidRDefault="006502E5" w:rsidP="006502E5">
      <w:pPr>
        <w:pStyle w:val="ab"/>
        <w:ind w:firstLine="496"/>
      </w:pPr>
      <w:r>
        <w:t>本文实验以内部消融为主，外部基线仍可扩展。后续可在同一任务集上加</w:t>
      </w:r>
      <w:r>
        <w:lastRenderedPageBreak/>
        <w:t>入</w:t>
      </w:r>
      <w:r>
        <w:t xml:space="preserve"> ReAct-style</w:t>
      </w:r>
      <w:r>
        <w:t>、</w:t>
      </w:r>
      <w:r>
        <w:t xml:space="preserve">Tree-of-Thought-style </w:t>
      </w:r>
      <w:r>
        <w:t>或</w:t>
      </w:r>
      <w:r>
        <w:t xml:space="preserve"> Reflexion-style </w:t>
      </w:r>
      <w:r>
        <w:t>等通用</w:t>
      </w:r>
      <w:r>
        <w:t xml:space="preserve"> Agent </w:t>
      </w:r>
      <w:r>
        <w:t>方法，以比较</w:t>
      </w:r>
      <w:r>
        <w:t xml:space="preserve"> CEBRA-WP </w:t>
      </w:r>
      <w:r>
        <w:t>在结构化约束、</w:t>
      </w:r>
      <w:r>
        <w:t>HITL</w:t>
      </w:r>
      <w:r>
        <w:t>、恢复审计和高代价控制方面的相对价值。</w:t>
      </w:r>
    </w:p>
    <w:p w14:paraId="75034E85" w14:textId="54801917" w:rsidR="006502E5" w:rsidRDefault="00D92A00" w:rsidP="006502E5">
      <w:pPr>
        <w:pStyle w:val="ab"/>
        <w:ind w:firstLine="496"/>
      </w:pPr>
      <w:r>
        <w:rPr>
          <w:rFonts w:hint="eastAsia"/>
        </w:rPr>
        <w:t>后续实验还应扩大规模，并增加压力任务，例如工具不可用、预算冲突、</w:t>
      </w:r>
      <w:r>
        <w:rPr>
          <w:rFonts w:hint="eastAsia"/>
        </w:rPr>
        <w:t xml:space="preserve">schema </w:t>
      </w:r>
      <w:r>
        <w:rPr>
          <w:rFonts w:hint="eastAsia"/>
        </w:rPr>
        <w:t>错误、</w:t>
      </w:r>
      <w:r>
        <w:rPr>
          <w:rFonts w:hint="eastAsia"/>
        </w:rPr>
        <w:t xml:space="preserve">I/O </w:t>
      </w:r>
      <w:r>
        <w:rPr>
          <w:rFonts w:hint="eastAsia"/>
        </w:rPr>
        <w:t>闭包错误和安全约束冲突，使</w:t>
      </w:r>
      <w:r>
        <w:rPr>
          <w:rFonts w:hint="eastAsia"/>
        </w:rPr>
        <w:t xml:space="preserve"> patch_local</w:t>
      </w:r>
      <w:r>
        <w:rPr>
          <w:rFonts w:hint="eastAsia"/>
        </w:rPr>
        <w:t>、</w:t>
      </w:r>
      <w:r>
        <w:rPr>
          <w:rFonts w:hint="eastAsia"/>
        </w:rPr>
        <w:t>suffix_replan</w:t>
      </w:r>
      <w:r>
        <w:rPr>
          <w:rFonts w:hint="eastAsia"/>
        </w:rPr>
        <w:t>、</w:t>
      </w:r>
      <w:r>
        <w:rPr>
          <w:rFonts w:hint="eastAsia"/>
        </w:rPr>
        <w:t xml:space="preserve">terminal_stop </w:t>
      </w:r>
      <w:r>
        <w:rPr>
          <w:rFonts w:hint="eastAsia"/>
        </w:rPr>
        <w:t>和</w:t>
      </w:r>
      <w:r>
        <w:rPr>
          <w:rFonts w:hint="eastAsia"/>
        </w:rPr>
        <w:t xml:space="preserve"> safety block </w:t>
      </w:r>
      <w:r>
        <w:rPr>
          <w:rFonts w:hint="eastAsia"/>
        </w:rPr>
        <w:t>都能在批量矩阵中被触发。</w:t>
      </w:r>
    </w:p>
    <w:p w14:paraId="1AE84592" w14:textId="2E5F192A" w:rsidR="006502E5" w:rsidRDefault="006502E5" w:rsidP="006502E5">
      <w:pPr>
        <w:pStyle w:val="ab"/>
        <w:ind w:firstLine="496"/>
      </w:pPr>
      <w:r>
        <w:t>作为后续比较对象，外部</w:t>
      </w:r>
      <w:r>
        <w:t xml:space="preserve"> Agent </w:t>
      </w:r>
      <w:r>
        <w:t>基线与蛋白质设计前沿方法仍有必要纳入讨论。</w:t>
      </w:r>
      <w:r>
        <w:t>ReAct</w:t>
      </w:r>
      <w:r>
        <w:t>、</w:t>
      </w:r>
      <w:r>
        <w:t>Tree of Thoughts</w:t>
      </w:r>
      <w:r>
        <w:t>、</w:t>
      </w:r>
      <w:r>
        <w:t>Reflexion</w:t>
      </w:r>
      <w:r>
        <w:t>可作为工作流决策层基线；</w:t>
      </w:r>
      <w:proofErr w:type="spellStart"/>
      <w:r>
        <w:t>ProteinGuide</w:t>
      </w:r>
      <w:proofErr w:type="spellEnd"/>
      <w:r>
        <w:t>、</w:t>
      </w:r>
      <w:proofErr w:type="spellStart"/>
      <w:r>
        <w:t>ProteinZero</w:t>
      </w:r>
      <w:proofErr w:type="spellEnd"/>
      <w:r>
        <w:t>等预印本提示了属性引导、在线反馈和自改进方向</w:t>
      </w:r>
      <w:r w:rsidR="00F21422">
        <w:fldChar w:fldCharType="begin"/>
      </w:r>
      <w:r w:rsidR="00F21422">
        <w:instrText xml:space="preserve"> ADDIN ZOTERO_ITEM CSL_CITATION {"citationID":"7XdU1CqV","properties":{"unsorted":false,"formattedCitation":"\\super [27,28]\\nosupersub{}","plainCitation":"[27,28]","noteIndex":0},"citationItems":[{"id":178,"uris":["http://zotero.org/users/19801511/items/IFCLHNJR"],"itemData":{"id":178,"type":"article","abstract":"Sequence generative models are transforming protein engineering. However, no principled framework exists for conditioning these models on auxiliary information, such as experimental data, without additional training of a generative model. Herein, we present ProteinGuide, a method for such \"on-the-fly\" conditioning, amenable to a broad class of protein generative models including Masked Language Models (e.g. ESM3), any-order auto-regressive models (e.g. ProteinMPNN) as well as diffusion and flow matching models (e.g. MultiFlow). ProteinGuide stems from our unifying view of these model classes under a single statistical framework. As proof of principle, we perform several in silico experiments. We first guide pre-trained generative models to design proteins with user-specified properties, such as higher stability or activity. Next, we design for optimizing two desired properties that are in tension with each other. Finally, we apply our method in the wet lab, using ProteinGuide to increase the editing activity of an adenine base editor in vivo with data from only a single pooled library of 2,000 variants. We find that a single round of ProteinGuide achieves a higher editing efficiency than was previously achieved using seven rounds of directed evolution.","DOI":"10.48550/arXiv.2505.04823","note":"arXiv:2505.04823 [cs]","number":"arXiv:2505.04823","publisher":"arXiv","source":"arXiv.org","title":"ProteinGuide: On-the-fly property guidance for protein sequence generative models","title-short":"ProteinGuide","URL":"http://arxiv.org/abs/2505.04823","author":[{"family":"Xiong","given":"Junhao"},{"family":"Gaur","given":"Ishan"},{"family":"Lukarska","given":"Maria"},{"family":"Nisonoff","given":"Hunter"},{"family":"Oltrogge","given":"Luke M."},{"family":"Savage","given":"David F."},{"family":"Listgarten","given":"Jennifer"}],"accessed":{"date-parts":[["2026",5,11]]},"issued":{"date-parts":[["2026",1,16]]}}},{"id":181,"uris":["http://zotero.org/users/19801511/items/64LM9256"],"itemData":{"id":181,"type":"article","abstract":"Protein generative models have shown remarkable promise in protein design, yet their success rates remain constrained by reliance on curated sequence-structure datasets and by misalignment between supervised objectives and real design goals. We present ProteinZero, an online reinforcement learning framework for inverse folding models that enables scalable, automated, and continuous self-improvement with computationally efficient feedback. ProteinZero employs a reward pipeline that combines structural guidance from ESMFold with a novel self-derived ddG predictor, providing stable multi-objective signals while avoiding the prohibitive cost of physics-based methods. To ensure robustness in online RL, we further introduce a novel embedding-level diversity regularizer that mitigates mode collapse and promotes functionally meaningful sequence variation. Within a general RL formulation balancing multi-reward optimization, KL-divergence from a reference model, and diversity regularization, ProteinZero achieves robust improvements across designability, stability, recovery, and diversity. On the CATH-4.3 benchmark, it consistently outperforms state-of-the-art baselines including ProteinMPNN, ESM-IF, and InstructPLM, reducing design failure rates by 36-48% and achieving success rates above 90% across diverse folds. Importantly, a complete RL run can be executed on a single 8 X GPU node within three days, including reward computation and data generation. These results indicate that efficient online RL fine-tuning can complement supervised pretraining by allowing protein generative models to evolve continuously from their own outputs and optimize multiple design objectives without labeled data, opening new possibilities for exploring the vast protein design space. Full source code and model checkpoints will be released upon publication.","DOI":"10.48550/arXiv.2506.07459","note":"arXiv:2506.07459 [cs]","number":"arXiv:2506.07459","publisher":"arXiv","source":"arXiv.org","title":"ProteinZero: Self-Improving Protein Generation via Online Reinforcement Learning","title-short":"ProteinZero","URL":"http://arxiv.org/abs/2506.07459","author":[{"family":"Wang","given":"Ziwen"},{"family":"Fan","given":"Jiajun"},{"family":"Guo","given":"Ruihan"},{"family":"Nguyen","given":"Thao"},{"family":"Ji","given":"Heng"},{"family":"Liu","given":"Ge"}],"accessed":{"date-parts":[["2026",5,11]]},"issued":{"date-parts":[["2026",3,2]]}}}],"schema":"https://github.com/citation-style-language/schema/raw/master/csl-citation.json"} </w:instrText>
      </w:r>
      <w:r w:rsidR="00F21422">
        <w:fldChar w:fldCharType="separate"/>
      </w:r>
      <w:r w:rsidR="00F21422" w:rsidRPr="00F21422">
        <w:rPr>
          <w:rFonts w:eastAsiaTheme="minorEastAsia"/>
          <w:kern w:val="0"/>
          <w:vertAlign w:val="superscript"/>
        </w:rPr>
        <w:t>[27,28]</w:t>
      </w:r>
      <w:r w:rsidR="00F21422">
        <w:fldChar w:fldCharType="end"/>
      </w:r>
      <w:r>
        <w:t>。</w:t>
      </w:r>
    </w:p>
    <w:p w14:paraId="5BC1B240" w14:textId="77777777" w:rsidR="006502E5" w:rsidRDefault="006502E5" w:rsidP="008A7B10">
      <w:pPr>
        <w:pStyle w:val="ab"/>
        <w:ind w:firstLine="496"/>
      </w:pPr>
      <w:r>
        <w:t>恢复策略还需要更清晰的</w:t>
      </w:r>
      <w:r>
        <w:t xml:space="preserve"> escalation </w:t>
      </w:r>
      <w:r>
        <w:t>机制。未来可在</w:t>
      </w:r>
      <w:r>
        <w:t xml:space="preserve"> RuntimeEvaluator </w:t>
      </w:r>
      <w:r>
        <w:t>中引入恢复次数、重复失败类型、预算压力和候选多样性等因素，使同类局部修补多次失败时自动提升到</w:t>
      </w:r>
      <w:r>
        <w:t xml:space="preserve"> suffix_replan </w:t>
      </w:r>
      <w:r>
        <w:t>或</w:t>
      </w:r>
      <w:r>
        <w:t xml:space="preserve"> stop</w:t>
      </w:r>
      <w:r>
        <w:t>，减少循环恢复开销。</w:t>
      </w:r>
    </w:p>
    <w:p w14:paraId="30E034A4" w14:textId="77777777" w:rsidR="006502E5" w:rsidRDefault="006502E5" w:rsidP="008A7B10">
      <w:pPr>
        <w:pStyle w:val="ab"/>
        <w:ind w:firstLine="496"/>
      </w:pPr>
      <w:r>
        <w:t>原型系统仍有工程化空间，后续可推进任务状态数据库化、</w:t>
      </w:r>
      <w:r>
        <w:t xml:space="preserve">ProteinToolKG </w:t>
      </w:r>
      <w:r>
        <w:t>热更新、事件日志与实验产物统一追踪、前端结构可视化和远程模型服务配额管理。</w:t>
      </w:r>
    </w:p>
    <w:p w14:paraId="245046EE" w14:textId="77777777" w:rsidR="008F1AF8" w:rsidRPr="008F1AF8" w:rsidRDefault="006502E5" w:rsidP="006502E5">
      <w:pPr>
        <w:pStyle w:val="ab"/>
        <w:ind w:firstLine="496"/>
        <w:sectPr w:rsidR="008F1AF8" w:rsidRPr="008F1AF8" w:rsidSect="002619B8">
          <w:headerReference w:type="even" r:id="rId50"/>
          <w:headerReference w:type="default" r:id="rId51"/>
          <w:footerReference w:type="even" r:id="rId52"/>
          <w:footerReference w:type="default" r:id="rId53"/>
          <w:headerReference w:type="first" r:id="rId54"/>
          <w:footerReference w:type="first" r:id="rId55"/>
          <w:pgSz w:w="11906" w:h="16838"/>
          <w:pgMar w:top="2155" w:right="1701" w:bottom="1701" w:left="1701" w:header="1701" w:footer="1304" w:gutter="0"/>
          <w:pgNumType w:start="8"/>
          <w:cols w:space="720"/>
          <w:docGrid w:type="linesAndChars" w:linePitch="391" w:charSpace="1638"/>
        </w:sectPr>
      </w:pPr>
      <w:r>
        <w:t>从更长周期看，</w:t>
      </w:r>
      <w:r>
        <w:t xml:space="preserve">CEBRA-WP </w:t>
      </w:r>
      <w:r>
        <w:t>的工作流层思想可扩展到分子动力学、材料筛选、基因组分析等高代价科学计算场景。后续可结合标准化</w:t>
      </w:r>
      <w:r>
        <w:t xml:space="preserve"> benchmark </w:t>
      </w:r>
      <w:r>
        <w:t>和可复现实验套件，进一步验证恢复自适应工作流规划方法。</w:t>
      </w:r>
    </w:p>
    <w:p w14:paraId="36BDD9A6" w14:textId="77777777" w:rsidR="00A555B8" w:rsidRPr="00437960" w:rsidRDefault="00000000" w:rsidP="00437960">
      <w:pPr>
        <w:pStyle w:val="aa"/>
      </w:pPr>
      <w:bookmarkStart w:id="126" w:name="_Toc229518357"/>
      <w:r w:rsidRPr="00437960">
        <w:lastRenderedPageBreak/>
        <w:t>参考文献</w:t>
      </w:r>
      <w:bookmarkEnd w:id="126"/>
    </w:p>
    <w:p w14:paraId="7480C753" w14:textId="77777777" w:rsidR="00BD1487" w:rsidRPr="00BD1487" w:rsidRDefault="004D1DE6" w:rsidP="00BD1487">
      <w:pPr>
        <w:pStyle w:val="afd"/>
      </w:pPr>
      <w:r>
        <w:fldChar w:fldCharType="begin"/>
      </w:r>
      <w:r w:rsidR="00BD1487">
        <w:instrText xml:space="preserve"> ADDIN ZOTERO_BIBL {"uncited":[],"omitted":[],"custom":[]} CSL_BIBLIOGRAPHY </w:instrText>
      </w:r>
      <w:r>
        <w:fldChar w:fldCharType="separate"/>
      </w:r>
      <w:r w:rsidR="00BD1487" w:rsidRPr="00BD1487">
        <w:t>[1]</w:t>
      </w:r>
      <w:r w:rsidR="00BD1487" w:rsidRPr="00BD1487">
        <w:tab/>
        <w:t xml:space="preserve">KSHIRSAGAR M, NIE A, CHENG C A, </w:t>
      </w:r>
      <w:r w:rsidR="00BD1487" w:rsidRPr="00BD1487">
        <w:t>等</w:t>
      </w:r>
      <w:r w:rsidR="00BD1487" w:rsidRPr="00BD1487">
        <w:t>. RosettaSearch: Multi-Objective Inference-Time Search for Protein Sequence Design[A/OL]. arXiv, 2026[2026-05-11]. http://arxiv.org/abs/2604.17175. DOI:10.48550/arXiv.2604.17175.</w:t>
      </w:r>
    </w:p>
    <w:p w14:paraId="0B6BA8B3" w14:textId="77777777" w:rsidR="00BD1487" w:rsidRPr="00BD1487" w:rsidRDefault="00BD1487" w:rsidP="00BD1487">
      <w:pPr>
        <w:pStyle w:val="afd"/>
      </w:pPr>
      <w:r w:rsidRPr="00BD1487">
        <w:t>[2]</w:t>
      </w:r>
      <w:r w:rsidRPr="00BD1487">
        <w:tab/>
        <w:t xml:space="preserve">JUMPER J, EVANS R, PRITZEL A, </w:t>
      </w:r>
      <w:r w:rsidRPr="00BD1487">
        <w:t>等</w:t>
      </w:r>
      <w:r w:rsidRPr="00BD1487">
        <w:t>. Highly accurate protein structure prediction with AlphaFold[J/OL]. Nature, 2021, 596(7873): 583-589. DOI:10.1038/s41586-021-03819-2.</w:t>
      </w:r>
    </w:p>
    <w:p w14:paraId="3C33A3EF" w14:textId="77777777" w:rsidR="00BD1487" w:rsidRPr="00BD1487" w:rsidRDefault="00BD1487" w:rsidP="00BD1487">
      <w:pPr>
        <w:pStyle w:val="afd"/>
      </w:pPr>
      <w:r w:rsidRPr="00BD1487">
        <w:t>[3]</w:t>
      </w:r>
      <w:r w:rsidRPr="00BD1487">
        <w:tab/>
        <w:t xml:space="preserve">ABRAMSON J, ADLER J, DUNGER J, </w:t>
      </w:r>
      <w:r w:rsidRPr="00BD1487">
        <w:t>等</w:t>
      </w:r>
      <w:r w:rsidRPr="00BD1487">
        <w:t>. Accurate structure prediction of biomolecular interactions with AlphaFold 3[J/OL]. Nature, 2024, 630(8016): 493-500. DOI:10.1038/s41586-024-07487-w.</w:t>
      </w:r>
    </w:p>
    <w:p w14:paraId="2424D78D" w14:textId="77777777" w:rsidR="00BD1487" w:rsidRPr="00BD1487" w:rsidRDefault="00BD1487" w:rsidP="00BD1487">
      <w:pPr>
        <w:pStyle w:val="afd"/>
      </w:pPr>
      <w:r w:rsidRPr="00BD1487">
        <w:t>[4]</w:t>
      </w:r>
      <w:r w:rsidRPr="00BD1487">
        <w:tab/>
        <w:t>FERRUZ N, SCHMIDT S, HÖCKER B. ProtGPT2 is a deep unsupervised language model for protein design[J/OL]. Nature Communications, 2022, 13(1): 4348. DOI:10.1038/s41467-022-32007-7.</w:t>
      </w:r>
    </w:p>
    <w:p w14:paraId="346DF9E4" w14:textId="77777777" w:rsidR="00BD1487" w:rsidRPr="00BD1487" w:rsidRDefault="00BD1487" w:rsidP="00BD1487">
      <w:pPr>
        <w:pStyle w:val="afd"/>
      </w:pPr>
      <w:r w:rsidRPr="00BD1487">
        <w:t>[5]</w:t>
      </w:r>
      <w:r w:rsidRPr="00BD1487">
        <w:tab/>
        <w:t xml:space="preserve">DAUPARAS J, ANISHCHENKO I, BENNETT N, </w:t>
      </w:r>
      <w:r w:rsidRPr="00BD1487">
        <w:t>等</w:t>
      </w:r>
      <w:r w:rsidRPr="00BD1487">
        <w:t>. Robust deep learning–based protein sequence design using ProteinMPNN[J/OL]. Science, 2022, 378(6615): 49-56. DOI:10.1126/science.add2187.</w:t>
      </w:r>
    </w:p>
    <w:p w14:paraId="7A18661C" w14:textId="77777777" w:rsidR="00BD1487" w:rsidRPr="00BD1487" w:rsidRDefault="00BD1487" w:rsidP="00BD1487">
      <w:pPr>
        <w:pStyle w:val="afd"/>
      </w:pPr>
      <w:r w:rsidRPr="00BD1487">
        <w:t>[6]</w:t>
      </w:r>
      <w:r w:rsidRPr="00BD1487">
        <w:tab/>
        <w:t xml:space="preserve">MANFREDI M, VAZZANA G, SAVOJARDO C, </w:t>
      </w:r>
      <w:r w:rsidRPr="00BD1487">
        <w:t>等</w:t>
      </w:r>
      <w:r w:rsidRPr="00BD1487">
        <w:t>. AlphaFold2 and ESMFold: A large-scale pairwise model comparison of human enzymes upon Pfam functional annotation[J/OL]. Computational and Structural Biotechnology Journal, 2025, 27: 461-466. DOI:10.1016/j.csbj.2025.01.008.</w:t>
      </w:r>
    </w:p>
    <w:p w14:paraId="1512288D" w14:textId="77777777" w:rsidR="00BD1487" w:rsidRPr="00BD1487" w:rsidRDefault="00BD1487" w:rsidP="00BD1487">
      <w:pPr>
        <w:pStyle w:val="afd"/>
      </w:pPr>
      <w:r w:rsidRPr="00BD1487">
        <w:t>[7]</w:t>
      </w:r>
      <w:r w:rsidRPr="00BD1487">
        <w:tab/>
        <w:t xml:space="preserve">WATSON J L, JUERGENS D, BENNETT N R, </w:t>
      </w:r>
      <w:r w:rsidRPr="00BD1487">
        <w:t>等</w:t>
      </w:r>
      <w:r w:rsidRPr="00BD1487">
        <w:t>. De novo design of protein structure and function with RFdiffusion[J/OL]. Nature, 2023, 620(7976): 1089-1100. DOI:10.1038/s41586-023-06415-8.</w:t>
      </w:r>
    </w:p>
    <w:p w14:paraId="74AA5DBF" w14:textId="77777777" w:rsidR="00BD1487" w:rsidRPr="00BD1487" w:rsidRDefault="00BD1487" w:rsidP="00BD1487">
      <w:pPr>
        <w:pStyle w:val="afd"/>
      </w:pPr>
      <w:r w:rsidRPr="00BD1487">
        <w:t>[8]</w:t>
      </w:r>
      <w:r w:rsidRPr="00BD1487">
        <w:tab/>
        <w:t xml:space="preserve">YAO S, ZHAO J, YU D, </w:t>
      </w:r>
      <w:r w:rsidRPr="00BD1487">
        <w:t>等</w:t>
      </w:r>
      <w:r w:rsidRPr="00BD1487">
        <w:t>. ReAct: Synergizing Reasoning and Acting in Language Models[A/OL]. arXiv, 2023[2026-05-11]. http://arxiv.org/abs/2210.03629. DOI:10.48550/arXiv.2210.03629.</w:t>
      </w:r>
    </w:p>
    <w:p w14:paraId="46DB4EE3" w14:textId="77777777" w:rsidR="00BD1487" w:rsidRPr="00BD1487" w:rsidRDefault="00BD1487" w:rsidP="00BD1487">
      <w:pPr>
        <w:pStyle w:val="afd"/>
      </w:pPr>
      <w:r w:rsidRPr="00BD1487">
        <w:t>[9]</w:t>
      </w:r>
      <w:r w:rsidRPr="00BD1487">
        <w:tab/>
        <w:t xml:space="preserve">SCHICK T, DWIVEDI-YU J, DESSÌ R, </w:t>
      </w:r>
      <w:r w:rsidRPr="00BD1487">
        <w:t>等</w:t>
      </w:r>
      <w:r w:rsidRPr="00BD1487">
        <w:t>. Toolformer: Language Models Can Teach Themselves to Use Tools[A/OL]. arXiv, 2023[2026-05-11]. http://arxiv.org/abs/2302.04761. DOI:10.48550/arXiv.2302.04761.</w:t>
      </w:r>
    </w:p>
    <w:p w14:paraId="666E46E2" w14:textId="77777777" w:rsidR="00BD1487" w:rsidRPr="00BD1487" w:rsidRDefault="00BD1487" w:rsidP="00BD1487">
      <w:pPr>
        <w:pStyle w:val="afd"/>
      </w:pPr>
      <w:r w:rsidRPr="00BD1487">
        <w:t>[10]</w:t>
      </w:r>
      <w:r w:rsidRPr="00BD1487">
        <w:tab/>
        <w:t xml:space="preserve">AHDRITZ G, BOUATTA N, FLORISTEAN C, </w:t>
      </w:r>
      <w:r w:rsidRPr="00BD1487">
        <w:t>等</w:t>
      </w:r>
      <w:r w:rsidRPr="00BD1487">
        <w:t xml:space="preserve">. OpenFold: retraining AlphaFold2 yields new insights into its learning mechanisms and capacity for </w:t>
      </w:r>
      <w:r w:rsidRPr="00BD1487">
        <w:lastRenderedPageBreak/>
        <w:t>generalization[J/OL]. Nature Methods, 2024, 21(8): 1514-1524. DOI:10.1038/s41592-024-02272-z.</w:t>
      </w:r>
    </w:p>
    <w:p w14:paraId="2FA245F0" w14:textId="77777777" w:rsidR="00BD1487" w:rsidRPr="00BD1487" w:rsidRDefault="00BD1487" w:rsidP="00BD1487">
      <w:pPr>
        <w:pStyle w:val="afd"/>
      </w:pPr>
      <w:r w:rsidRPr="00BD1487">
        <w:t>[11]</w:t>
      </w:r>
      <w:r w:rsidRPr="00BD1487">
        <w:tab/>
        <w:t xml:space="preserve">DI TOMMASO P, CHATZOU M, FLODEN E W, </w:t>
      </w:r>
      <w:r w:rsidRPr="00BD1487">
        <w:t>等</w:t>
      </w:r>
      <w:r w:rsidRPr="00BD1487">
        <w:t>. Nextflow enables reproducible computational workflows[J/OL]. Nature Biotechnology, 2017, 35(4): 316-319. DOI:10.1038/nbt.3820.</w:t>
      </w:r>
    </w:p>
    <w:p w14:paraId="7F61C8FF" w14:textId="77777777" w:rsidR="00BD1487" w:rsidRPr="00BD1487" w:rsidRDefault="00BD1487" w:rsidP="00BD1487">
      <w:pPr>
        <w:pStyle w:val="afd"/>
      </w:pPr>
      <w:r w:rsidRPr="00BD1487">
        <w:t>[12]</w:t>
      </w:r>
      <w:r w:rsidRPr="00BD1487">
        <w:tab/>
        <w:t>BELLMAN R. A Markovian Decision Process[J/OL]. Indiana University Mathematics Journal, 1957, 6(4): 679-684. DOI:10.1512/iumj.1957.6.56038.</w:t>
      </w:r>
    </w:p>
    <w:p w14:paraId="6568E368" w14:textId="77777777" w:rsidR="00BD1487" w:rsidRPr="00BD1487" w:rsidRDefault="00BD1487" w:rsidP="00BD1487">
      <w:pPr>
        <w:pStyle w:val="afd"/>
      </w:pPr>
      <w:r w:rsidRPr="00BD1487">
        <w:t>[13]</w:t>
      </w:r>
      <w:r w:rsidRPr="00BD1487">
        <w:tab/>
        <w:t xml:space="preserve">PUTERMAN M L. Markov Decision Processes: Discrete Stochastic Dynamic Programming[M/OL]. 1 </w:t>
      </w:r>
      <w:r w:rsidRPr="00BD1487">
        <w:t>版</w:t>
      </w:r>
      <w:r w:rsidRPr="00BD1487">
        <w:t>. Wiley, 1994[2026-05-11]. https://onlinelibrary.wiley.com/doi/book/10.1002/9780470316887. DOI:10.1002/9780470316887.</w:t>
      </w:r>
    </w:p>
    <w:p w14:paraId="03E907E4" w14:textId="77777777" w:rsidR="00BD1487" w:rsidRPr="00BD1487" w:rsidRDefault="00BD1487" w:rsidP="00BD1487">
      <w:pPr>
        <w:pStyle w:val="afd"/>
      </w:pPr>
      <w:r w:rsidRPr="00BD1487">
        <w:t>[14]</w:t>
      </w:r>
      <w:r w:rsidRPr="00BD1487">
        <w:tab/>
        <w:t>SONDIK E J. The Optimal Control of Partially Observable Markov Processes over the Infinite Horizon: Discounted Costs[J/OL]. Operations Research, 1978, 26(2): 282-304. DOI:10.1287/opre.26.2.282.</w:t>
      </w:r>
    </w:p>
    <w:p w14:paraId="1DE07A04" w14:textId="77777777" w:rsidR="00BD1487" w:rsidRPr="00BD1487" w:rsidRDefault="00BD1487" w:rsidP="00BD1487">
      <w:pPr>
        <w:pStyle w:val="afd"/>
      </w:pPr>
      <w:r w:rsidRPr="00BD1487">
        <w:t>[15]</w:t>
      </w:r>
      <w:r w:rsidRPr="00BD1487">
        <w:tab/>
        <w:t>MONAHAN G E. State of the Art—A Survey of Partially Observable Markov Decision Processes: Theory, Models, and Algorithms[J/OL]. Management Science, 1982, 28(1): 1-16. DOI:10.1287/mnsc.28.1.1.</w:t>
      </w:r>
    </w:p>
    <w:p w14:paraId="47B5AA2B" w14:textId="77777777" w:rsidR="00BD1487" w:rsidRPr="00BD1487" w:rsidRDefault="00BD1487" w:rsidP="00BD1487">
      <w:pPr>
        <w:pStyle w:val="afd"/>
      </w:pPr>
      <w:r w:rsidRPr="00BD1487">
        <w:t>[16]</w:t>
      </w:r>
      <w:r w:rsidRPr="00BD1487">
        <w:tab/>
        <w:t>KAELBLING L P, LITTMAN M L, CASSANDRA A R. Planning and acting in partially observable stochastic domains[J/OL]. Artificial Intelligence, 1998, 101(1-2): 99-134. DOI:10.1016/S0004-3702(98)00023-X.</w:t>
      </w:r>
    </w:p>
    <w:p w14:paraId="1F4E0EBC" w14:textId="77777777" w:rsidR="00BD1487" w:rsidRPr="00BD1487" w:rsidRDefault="00BD1487" w:rsidP="00BD1487">
      <w:pPr>
        <w:pStyle w:val="afd"/>
      </w:pPr>
      <w:r w:rsidRPr="00BD1487">
        <w:t>[17]</w:t>
      </w:r>
      <w:r w:rsidRPr="00BD1487">
        <w:tab/>
        <w:t xml:space="preserve">LEAVER-FAY A, TYKA M, LEWIS S M, </w:t>
      </w:r>
      <w:r w:rsidRPr="00BD1487">
        <w:t>等</w:t>
      </w:r>
      <w:r w:rsidRPr="00BD1487">
        <w:t xml:space="preserve">. Rosetta3[M/OL]//Methods in Enzymology: </w:t>
      </w:r>
      <w:r w:rsidRPr="00BD1487">
        <w:t>卷</w:t>
      </w:r>
      <w:r w:rsidRPr="00BD1487">
        <w:t xml:space="preserve"> 487. Elsevier, 2011: 545-574[2026-05-11]. https://linkinghub.elsevier.com/retrieve/pii/B9780123812704000196. DOI:10.1016/B978-0-12-381270-4.00019-6.</w:t>
      </w:r>
    </w:p>
    <w:p w14:paraId="10981758" w14:textId="77777777" w:rsidR="00BD1487" w:rsidRPr="00BD1487" w:rsidRDefault="00BD1487" w:rsidP="00BD1487">
      <w:pPr>
        <w:pStyle w:val="afd"/>
      </w:pPr>
      <w:r w:rsidRPr="00BD1487">
        <w:t>[18]</w:t>
      </w:r>
      <w:r w:rsidRPr="00BD1487">
        <w:tab/>
        <w:t xml:space="preserve">COCK P J A, ANTAO T, CHANG J T, </w:t>
      </w:r>
      <w:r w:rsidRPr="00BD1487">
        <w:t>等</w:t>
      </w:r>
      <w:r w:rsidRPr="00BD1487">
        <w:t>. Biopython: freely available Python tools for computational molecular biology and bioinformatics[J/OL]. Bioinformatics, 2009, 25(11): 1422-1423. DOI:10.1093/bioinformatics/btp163.</w:t>
      </w:r>
    </w:p>
    <w:p w14:paraId="35C444AA" w14:textId="77777777" w:rsidR="00BD1487" w:rsidRPr="00BD1487" w:rsidRDefault="00BD1487" w:rsidP="00BD1487">
      <w:pPr>
        <w:pStyle w:val="afd"/>
      </w:pPr>
      <w:r w:rsidRPr="00BD1487">
        <w:t>[19]</w:t>
      </w:r>
      <w:r w:rsidRPr="00BD1487">
        <w:tab/>
        <w:t xml:space="preserve">DEELMAN E, SINGH G, SU M H, </w:t>
      </w:r>
      <w:r w:rsidRPr="00BD1487">
        <w:t>等</w:t>
      </w:r>
      <w:r w:rsidRPr="00BD1487">
        <w:t>. Pegasus: A Framework for Mapping Complex Scientific Workflows onto Distributed Systems[J/OL]. Scientific Programming, 2005, 13(3): 219-237. DOI:10.1155/2005/128026.</w:t>
      </w:r>
    </w:p>
    <w:p w14:paraId="458B025A" w14:textId="77777777" w:rsidR="00BD1487" w:rsidRPr="00BD1487" w:rsidRDefault="00BD1487" w:rsidP="00BD1487">
      <w:pPr>
        <w:pStyle w:val="afd"/>
      </w:pPr>
      <w:r w:rsidRPr="00BD1487">
        <w:t>[20]</w:t>
      </w:r>
      <w:r w:rsidRPr="00BD1487">
        <w:tab/>
        <w:t xml:space="preserve">YAO S, YU D, ZHAO J, </w:t>
      </w:r>
      <w:r w:rsidRPr="00BD1487">
        <w:t>等</w:t>
      </w:r>
      <w:r w:rsidRPr="00BD1487">
        <w:t>. Tree of Thoughts: Deliberate Problem Solving with Large Language Models[A/OL]. arXiv, 2023[2026-05-11]. http://arxiv.org/abs/2305.10601. DOI:10.48550/arXiv.2305.10601.</w:t>
      </w:r>
    </w:p>
    <w:p w14:paraId="00E61350" w14:textId="77777777" w:rsidR="00BD1487" w:rsidRPr="00BD1487" w:rsidRDefault="00BD1487" w:rsidP="00BD1487">
      <w:pPr>
        <w:pStyle w:val="afd"/>
      </w:pPr>
      <w:r w:rsidRPr="00BD1487">
        <w:lastRenderedPageBreak/>
        <w:t>[21]</w:t>
      </w:r>
      <w:r w:rsidRPr="00BD1487">
        <w:tab/>
        <w:t xml:space="preserve">SHINN N, CASSANO F, BERMAN E, </w:t>
      </w:r>
      <w:r w:rsidRPr="00BD1487">
        <w:t>等</w:t>
      </w:r>
      <w:r w:rsidRPr="00BD1487">
        <w:t>. Reflexion: Language Agents with Verbal Reinforcement Learning[A/OL]. arXiv, 2023[2026-05-11]. http://arxiv.org/abs/2303.11366. DOI:10.48550/arXiv.2303.11366.</w:t>
      </w:r>
    </w:p>
    <w:p w14:paraId="157F84A9" w14:textId="77777777" w:rsidR="00BD1487" w:rsidRPr="00BD1487" w:rsidRDefault="00BD1487" w:rsidP="00BD1487">
      <w:pPr>
        <w:pStyle w:val="afd"/>
      </w:pPr>
      <w:r w:rsidRPr="00BD1487">
        <w:t>[22]</w:t>
      </w:r>
      <w:r w:rsidRPr="00BD1487">
        <w:tab/>
        <w:t xml:space="preserve">XIE T, ZHANG D, CHEN J, </w:t>
      </w:r>
      <w:r w:rsidRPr="00BD1487">
        <w:t>等</w:t>
      </w:r>
      <w:r w:rsidRPr="00BD1487">
        <w:t>. OSWorld: Benchmarking Multimodal Agents for Open-Ended Tasks in Real Computer Environments[A/OL]. arXiv, 2024[2026-05-11]. http://arxiv.org/abs/2404.07972. DOI:10.48550/arXiv.2404.07972.</w:t>
      </w:r>
    </w:p>
    <w:p w14:paraId="5810FB65" w14:textId="77777777" w:rsidR="00BD1487" w:rsidRPr="00BD1487" w:rsidRDefault="00BD1487" w:rsidP="00BD1487">
      <w:pPr>
        <w:pStyle w:val="afd"/>
      </w:pPr>
      <w:r w:rsidRPr="00BD1487">
        <w:t>[23]</w:t>
      </w:r>
      <w:r w:rsidRPr="00BD1487">
        <w:tab/>
        <w:t xml:space="preserve">GE F, ZHU J, ZHANG L, </w:t>
      </w:r>
      <w:r w:rsidRPr="00BD1487">
        <w:t>等</w:t>
      </w:r>
      <w:r w:rsidRPr="00BD1487">
        <w:t>. AutoBinder Agent: An MCP-Based Agent for End-to-End Protein Binder Design[A/OL]. arXiv, 2026[2026-05-11]. http://arxiv.org/abs/2602.00019. DOI:10.48550/arXiv.2602.00019.</w:t>
      </w:r>
    </w:p>
    <w:p w14:paraId="1E893948" w14:textId="77777777" w:rsidR="00BD1487" w:rsidRPr="00BD1487" w:rsidRDefault="00BD1487" w:rsidP="00BD1487">
      <w:pPr>
        <w:pStyle w:val="afd"/>
      </w:pPr>
      <w:r w:rsidRPr="00BD1487">
        <w:t>[24]</w:t>
      </w:r>
      <w:r w:rsidRPr="00BD1487">
        <w:tab/>
        <w:t xml:space="preserve">HOU X, LIU J, SHI C, </w:t>
      </w:r>
      <w:r w:rsidRPr="00BD1487">
        <w:t>等</w:t>
      </w:r>
      <w:r w:rsidRPr="00BD1487">
        <w:t>. Property-driven Protein Inverse Folding With Multi-Objective Preference Alignment[A/OL]. arXiv, 2026[2026-05-11]. http://arxiv.org/abs/2603.06748. DOI:10.48550/arXiv.2603.06748.</w:t>
      </w:r>
    </w:p>
    <w:p w14:paraId="11674A63" w14:textId="77777777" w:rsidR="00BD1487" w:rsidRPr="00BD1487" w:rsidRDefault="00BD1487" w:rsidP="00BD1487">
      <w:pPr>
        <w:pStyle w:val="afd"/>
      </w:pPr>
      <w:r w:rsidRPr="00BD1487">
        <w:t>[25]</w:t>
      </w:r>
      <w:r w:rsidRPr="00BD1487">
        <w:tab/>
        <w:t xml:space="preserve">CARRARA N, LEURENT E, LAROCHE R, </w:t>
      </w:r>
      <w:r w:rsidRPr="00BD1487">
        <w:t>等</w:t>
      </w:r>
      <w:r w:rsidRPr="00BD1487">
        <w:t>. Budgeted Reinforcement Learning in Continuous State Space[A/OL]. arXiv, 2019[2026-05-11]. http://arxiv.org/abs/1903.01004. DOI:10.48550/arXiv.1903.01004.</w:t>
      </w:r>
    </w:p>
    <w:p w14:paraId="429D7987" w14:textId="77777777" w:rsidR="00BD1487" w:rsidRPr="00BD1487" w:rsidRDefault="00BD1487" w:rsidP="00BD1487">
      <w:pPr>
        <w:pStyle w:val="afd"/>
      </w:pPr>
      <w:r w:rsidRPr="00BD1487">
        <w:t>[26]</w:t>
      </w:r>
      <w:r w:rsidRPr="00BD1487">
        <w:tab/>
        <w:t>SHANI G. Heuristics for Partially Observable Stochastic Contingent Planning[A/OL]. arXiv, 2024[2026-05-11]. http://arxiv.org/abs/2410.05870. DOI:10.48550/arXiv.2410.05870.</w:t>
      </w:r>
    </w:p>
    <w:p w14:paraId="2E4C0769" w14:textId="77777777" w:rsidR="00BD1487" w:rsidRPr="00BD1487" w:rsidRDefault="00BD1487" w:rsidP="00BD1487">
      <w:pPr>
        <w:pStyle w:val="afd"/>
      </w:pPr>
      <w:r w:rsidRPr="00BD1487">
        <w:t>[27]</w:t>
      </w:r>
      <w:r w:rsidRPr="00BD1487">
        <w:tab/>
        <w:t xml:space="preserve">XIONG J, GAUR I, LUKARSKA M, </w:t>
      </w:r>
      <w:r w:rsidRPr="00BD1487">
        <w:t>等</w:t>
      </w:r>
      <w:r w:rsidRPr="00BD1487">
        <w:t>. ProteinGuide: On-the-fly property guidance for protein sequence generative models[A/OL]. arXiv, 2026[2026-05-11]. http://arxiv.org/abs/2505.04823. DOI:10.48550/arXiv.2505.04823.</w:t>
      </w:r>
    </w:p>
    <w:p w14:paraId="35C5190B" w14:textId="77777777" w:rsidR="00BD1487" w:rsidRPr="00BD1487" w:rsidRDefault="00BD1487" w:rsidP="00BD1487">
      <w:pPr>
        <w:pStyle w:val="afd"/>
      </w:pPr>
      <w:r w:rsidRPr="00BD1487">
        <w:t>[28]</w:t>
      </w:r>
      <w:r w:rsidRPr="00BD1487">
        <w:tab/>
        <w:t xml:space="preserve">WANG Z, FAN J, GUO R, </w:t>
      </w:r>
      <w:r w:rsidRPr="00BD1487">
        <w:t>等</w:t>
      </w:r>
      <w:r w:rsidRPr="00BD1487">
        <w:t>. ProteinZero: Self-Improving Protein Generation via Online Reinforcement Learning[A/OL]. arXiv, 2026[2026-05-11]. http://arxiv.org/abs/2506.07459. DOI:10.48550/arXiv.2506.07459.</w:t>
      </w:r>
    </w:p>
    <w:p w14:paraId="5B07CCE6" w14:textId="655E82ED" w:rsidR="00A555B8" w:rsidRPr="00561436" w:rsidRDefault="004D1DE6" w:rsidP="00BD1487">
      <w:pPr>
        <w:pStyle w:val="afd"/>
        <w:rPr>
          <w:rFonts w:cs="宋体"/>
        </w:rPr>
        <w:sectPr w:rsidR="00A555B8" w:rsidRPr="00561436" w:rsidSect="002619B8">
          <w:headerReference w:type="even" r:id="rId56"/>
          <w:headerReference w:type="default" r:id="rId57"/>
          <w:footerReference w:type="even" r:id="rId58"/>
          <w:footerReference w:type="default" r:id="rId59"/>
          <w:headerReference w:type="first" r:id="rId60"/>
          <w:footerReference w:type="first" r:id="rId61"/>
          <w:pgSz w:w="11906" w:h="16838"/>
          <w:pgMar w:top="2155" w:right="1701" w:bottom="1701" w:left="1701" w:header="1701" w:footer="1304" w:gutter="0"/>
          <w:cols w:space="720"/>
          <w:docGrid w:type="linesAndChars" w:linePitch="391" w:charSpace="1638"/>
        </w:sectPr>
      </w:pPr>
      <w:r>
        <w:fldChar w:fldCharType="end"/>
      </w:r>
    </w:p>
    <w:p w14:paraId="554C6B85" w14:textId="77777777" w:rsidR="00A555B8" w:rsidRDefault="00A555B8">
      <w:pPr>
        <w:sectPr w:rsidR="00A555B8" w:rsidSect="002619B8">
          <w:headerReference w:type="even" r:id="rId62"/>
          <w:headerReference w:type="default" r:id="rId63"/>
          <w:footerReference w:type="even" r:id="rId64"/>
          <w:footerReference w:type="default" r:id="rId65"/>
          <w:headerReference w:type="first" r:id="rId66"/>
          <w:footerReference w:type="first" r:id="rId67"/>
          <w:pgSz w:w="11906" w:h="16838"/>
          <w:pgMar w:top="2155" w:right="1701" w:bottom="1701" w:left="1701" w:header="1701" w:footer="1304" w:gutter="0"/>
          <w:cols w:space="720"/>
          <w:docGrid w:type="linesAndChars" w:linePitch="391" w:charSpace="2457"/>
        </w:sectPr>
      </w:pPr>
    </w:p>
    <w:p w14:paraId="6FC5B098" w14:textId="77777777" w:rsidR="00E67536" w:rsidRPr="004451AE" w:rsidRDefault="00000000">
      <w:pPr>
        <w:pStyle w:val="aa"/>
        <w:spacing w:after="360"/>
        <w:rPr>
          <w:bCs w:val="0"/>
        </w:rPr>
      </w:pPr>
      <w:bookmarkStart w:id="127" w:name="_Toc229518358"/>
      <w:r w:rsidRPr="004451AE">
        <w:rPr>
          <w:rFonts w:ascii="黑体" w:hAnsi="黑体"/>
          <w:bCs w:val="0"/>
          <w:sz w:val="44"/>
        </w:rPr>
        <w:lastRenderedPageBreak/>
        <w:t>附录 A 系统验证证据与测试用例设计明细</w:t>
      </w:r>
      <w:bookmarkEnd w:id="127"/>
    </w:p>
    <w:p w14:paraId="0E14AAE9" w14:textId="77777777" w:rsidR="00E67536" w:rsidRPr="002F3F8B" w:rsidRDefault="00000000" w:rsidP="002F3F8B">
      <w:pPr>
        <w:pStyle w:val="ab"/>
        <w:ind w:firstLine="480"/>
      </w:pPr>
      <w:r w:rsidRPr="002F3F8B">
        <w:t>本附录主要用于补充第六章，</w:t>
      </w:r>
      <w:r w:rsidRPr="002F3F8B">
        <w:t>“</w:t>
      </w:r>
      <w:r w:rsidRPr="002F3F8B">
        <w:t>系统测试与验证</w:t>
      </w:r>
      <w:r w:rsidRPr="002F3F8B">
        <w:t>”</w:t>
      </w:r>
      <w:r w:rsidRPr="002F3F8B">
        <w:t>中的测试用例设计细节。正文第六章只保留测试策略、覆盖矩阵和关键验证结论；本附录列出每条测试用例的设计目的、触发方式、预期结果、证据编号和结论边界，便于后续答辩、复核或继续整理终稿时追溯。</w:t>
      </w:r>
    </w:p>
    <w:p w14:paraId="49ED7181" w14:textId="77777777" w:rsidR="00E67536" w:rsidRPr="002F3F8B" w:rsidRDefault="00000000" w:rsidP="002F3F8B">
      <w:pPr>
        <w:pStyle w:val="ab"/>
        <w:ind w:firstLine="480"/>
      </w:pPr>
      <w:r w:rsidRPr="002F3F8B">
        <w:t>本附录中的证据编号与开发目录</w:t>
      </w:r>
      <w:r w:rsidRPr="002F3F8B">
        <w:t xml:space="preserve"> ../thesis-project.dev/docs/system-validation/evidence-index.md</w:t>
      </w:r>
      <w:r w:rsidRPr="002F3F8B">
        <w:t>、</w:t>
      </w:r>
      <w:r w:rsidRPr="002F3F8B">
        <w:t xml:space="preserve">test-case-table.md </w:t>
      </w:r>
      <w:r w:rsidRPr="002F3F8B">
        <w:t>保持一致。证据编号只说明材料类型和可追溯位置，不将前端截图编号直接写成论文正文图号。</w:t>
      </w:r>
    </w:p>
    <w:p w14:paraId="352838EE" w14:textId="77777777" w:rsidR="00E67536" w:rsidRPr="0085557B" w:rsidRDefault="00000000">
      <w:pPr>
        <w:keepNext/>
        <w:spacing w:before="200" w:after="120"/>
        <w:jc w:val="left"/>
        <w:rPr>
          <w:bCs/>
        </w:rPr>
      </w:pPr>
      <w:r w:rsidRPr="0085557B">
        <w:rPr>
          <w:rFonts w:ascii="黑体" w:eastAsia="黑体" w:hAnsi="黑体"/>
          <w:bCs/>
          <w:sz w:val="28"/>
        </w:rPr>
        <w:t>A.1 证据链路与材料范围</w:t>
      </w:r>
    </w:p>
    <w:p w14:paraId="631CDED9" w14:textId="77777777" w:rsidR="00E67536" w:rsidRDefault="00000000">
      <w:pPr>
        <w:pStyle w:val="ae"/>
        <w:keepNext/>
        <w:spacing w:after="80"/>
      </w:pPr>
      <w:bookmarkStart w:id="128" w:name="_RefAuto_Fig_A_1"/>
      <w:r>
        <w:rPr>
          <w:sz w:val="18"/>
        </w:rPr>
        <w:t>图 A-1</w:t>
      </w:r>
      <w:bookmarkEnd w:id="128"/>
      <w:r>
        <w:rPr>
          <w:sz w:val="18"/>
        </w:rPr>
        <w:t xml:space="preserve"> 系统验证证据链路</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701"/>
        <w:gridCol w:w="1814"/>
        <w:gridCol w:w="2154"/>
        <w:gridCol w:w="1701"/>
        <w:gridCol w:w="2154"/>
      </w:tblGrid>
      <w:tr w:rsidR="00E67536" w:rsidRPr="00A71E55" w14:paraId="756880F6" w14:textId="77777777">
        <w:trPr>
          <w:cantSplit/>
          <w:tblHeader/>
          <w:jc w:val="center"/>
        </w:trPr>
        <w:tc>
          <w:tcPr>
            <w:tcW w:w="1701" w:type="dxa"/>
            <w:shd w:val="clear" w:color="auto" w:fill="CFE2F3"/>
            <w:tcMar>
              <w:top w:w="70" w:type="dxa"/>
              <w:left w:w="90" w:type="dxa"/>
              <w:bottom w:w="70" w:type="dxa"/>
              <w:right w:w="90" w:type="dxa"/>
            </w:tcMar>
            <w:vAlign w:val="center"/>
          </w:tcPr>
          <w:p w14:paraId="659E033F"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设计</w:t>
            </w:r>
          </w:p>
        </w:tc>
        <w:tc>
          <w:tcPr>
            <w:tcW w:w="1814" w:type="dxa"/>
            <w:shd w:val="clear" w:color="auto" w:fill="CFE2F3"/>
            <w:tcMar>
              <w:top w:w="70" w:type="dxa"/>
              <w:left w:w="90" w:type="dxa"/>
              <w:bottom w:w="70" w:type="dxa"/>
              <w:right w:w="90" w:type="dxa"/>
            </w:tcMar>
            <w:vAlign w:val="center"/>
          </w:tcPr>
          <w:p w14:paraId="79EF6E9C"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执行</w:t>
            </w:r>
          </w:p>
        </w:tc>
        <w:tc>
          <w:tcPr>
            <w:tcW w:w="2154" w:type="dxa"/>
            <w:shd w:val="clear" w:color="auto" w:fill="CFE2F3"/>
            <w:tcMar>
              <w:top w:w="70" w:type="dxa"/>
              <w:left w:w="90" w:type="dxa"/>
              <w:bottom w:w="70" w:type="dxa"/>
              <w:right w:w="90" w:type="dxa"/>
            </w:tcMar>
            <w:vAlign w:val="center"/>
          </w:tcPr>
          <w:p w14:paraId="717357FF"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归档</w:t>
            </w:r>
          </w:p>
        </w:tc>
        <w:tc>
          <w:tcPr>
            <w:tcW w:w="1701" w:type="dxa"/>
            <w:shd w:val="clear" w:color="auto" w:fill="CFE2F3"/>
            <w:tcMar>
              <w:top w:w="70" w:type="dxa"/>
              <w:left w:w="90" w:type="dxa"/>
              <w:bottom w:w="70" w:type="dxa"/>
              <w:right w:w="90" w:type="dxa"/>
            </w:tcMar>
            <w:vAlign w:val="center"/>
          </w:tcPr>
          <w:p w14:paraId="7103BF1B"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追踪</w:t>
            </w:r>
          </w:p>
        </w:tc>
        <w:tc>
          <w:tcPr>
            <w:tcW w:w="2154" w:type="dxa"/>
            <w:shd w:val="clear" w:color="auto" w:fill="CFE2F3"/>
            <w:tcMar>
              <w:top w:w="70" w:type="dxa"/>
              <w:left w:w="90" w:type="dxa"/>
              <w:bottom w:w="70" w:type="dxa"/>
              <w:right w:w="90" w:type="dxa"/>
            </w:tcMar>
            <w:vAlign w:val="center"/>
          </w:tcPr>
          <w:p w14:paraId="37C7572F"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论文使用</w:t>
            </w:r>
          </w:p>
        </w:tc>
      </w:tr>
      <w:tr w:rsidR="00E67536" w:rsidRPr="00A71E55" w14:paraId="32AA2843" w14:textId="77777777">
        <w:trPr>
          <w:cantSplit/>
          <w:jc w:val="center"/>
        </w:trPr>
        <w:tc>
          <w:tcPr>
            <w:tcW w:w="1701" w:type="dxa"/>
            <w:tcMar>
              <w:top w:w="70" w:type="dxa"/>
              <w:left w:w="90" w:type="dxa"/>
              <w:bottom w:w="70" w:type="dxa"/>
              <w:right w:w="90" w:type="dxa"/>
            </w:tcMar>
            <w:vAlign w:val="center"/>
          </w:tcPr>
          <w:p w14:paraId="452843DE" w14:textId="77777777" w:rsidR="00E67536" w:rsidRPr="00A71E55" w:rsidRDefault="00000000">
            <w:pPr>
              <w:spacing w:line="276" w:lineRule="auto"/>
              <w:rPr>
                <w:rFonts w:ascii="宋体" w:hAnsi="宋体"/>
                <w:sz w:val="18"/>
                <w:szCs w:val="18"/>
              </w:rPr>
            </w:pPr>
            <w:r w:rsidRPr="00A71E55">
              <w:rPr>
                <w:rFonts w:ascii="宋体" w:hAnsi="宋体"/>
                <w:sz w:val="18"/>
                <w:szCs w:val="18"/>
              </w:rPr>
              <w:t>测试用例设计</w:t>
            </w:r>
            <w:r w:rsidRPr="00A71E55">
              <w:rPr>
                <w:rFonts w:ascii="宋体" w:hAnsi="宋体"/>
                <w:sz w:val="18"/>
                <w:szCs w:val="18"/>
              </w:rPr>
              <w:br/>
              <w:t>TC-S01 至 TC-S13</w:t>
            </w:r>
          </w:p>
        </w:tc>
        <w:tc>
          <w:tcPr>
            <w:tcW w:w="1814" w:type="dxa"/>
            <w:tcMar>
              <w:top w:w="70" w:type="dxa"/>
              <w:left w:w="90" w:type="dxa"/>
              <w:bottom w:w="70" w:type="dxa"/>
              <w:right w:w="90" w:type="dxa"/>
            </w:tcMar>
            <w:vAlign w:val="center"/>
          </w:tcPr>
          <w:p w14:paraId="34C08812" w14:textId="77777777" w:rsidR="00E67536" w:rsidRPr="00A71E55" w:rsidRDefault="00000000">
            <w:pPr>
              <w:spacing w:line="276" w:lineRule="auto"/>
              <w:rPr>
                <w:rFonts w:ascii="宋体" w:hAnsi="宋体"/>
                <w:sz w:val="18"/>
                <w:szCs w:val="18"/>
              </w:rPr>
            </w:pPr>
            <w:r w:rsidRPr="00A71E55">
              <w:rPr>
                <w:rFonts w:ascii="宋体" w:hAnsi="宋体"/>
                <w:sz w:val="18"/>
                <w:szCs w:val="18"/>
              </w:rPr>
              <w:t>执行入口</w:t>
            </w:r>
            <w:r w:rsidRPr="00A71E55">
              <w:rPr>
                <w:rFonts w:ascii="宋体" w:hAnsi="宋体"/>
                <w:sz w:val="18"/>
                <w:szCs w:val="18"/>
              </w:rPr>
              <w:br/>
              <w:t>API / Web / CLI / pytest / 实验运行</w:t>
            </w:r>
          </w:p>
        </w:tc>
        <w:tc>
          <w:tcPr>
            <w:tcW w:w="2154" w:type="dxa"/>
            <w:tcMar>
              <w:top w:w="70" w:type="dxa"/>
              <w:left w:w="90" w:type="dxa"/>
              <w:bottom w:w="70" w:type="dxa"/>
              <w:right w:w="90" w:type="dxa"/>
            </w:tcMar>
            <w:vAlign w:val="center"/>
          </w:tcPr>
          <w:p w14:paraId="5930EE02" w14:textId="77777777" w:rsidR="00E67536" w:rsidRPr="00A71E55" w:rsidRDefault="00000000">
            <w:pPr>
              <w:spacing w:line="276" w:lineRule="auto"/>
              <w:rPr>
                <w:rFonts w:ascii="宋体" w:hAnsi="宋体"/>
                <w:sz w:val="18"/>
                <w:szCs w:val="18"/>
              </w:rPr>
            </w:pPr>
            <w:r w:rsidRPr="00A71E55">
              <w:rPr>
                <w:rFonts w:ascii="宋体" w:hAnsi="宋体"/>
                <w:sz w:val="18"/>
                <w:szCs w:val="18"/>
              </w:rPr>
              <w:t>证据归档</w:t>
            </w:r>
            <w:r w:rsidRPr="00A71E55">
              <w:rPr>
                <w:rFonts w:ascii="宋体" w:hAnsi="宋体"/>
                <w:sz w:val="18"/>
                <w:szCs w:val="18"/>
              </w:rPr>
              <w:br/>
              <w:t>EVD-API、EVD-TEST、EVD-CLI、FIG-SV、EVD-LOG、EVD-EXP</w:t>
            </w:r>
          </w:p>
        </w:tc>
        <w:tc>
          <w:tcPr>
            <w:tcW w:w="1701" w:type="dxa"/>
            <w:tcMar>
              <w:top w:w="70" w:type="dxa"/>
              <w:left w:w="90" w:type="dxa"/>
              <w:bottom w:w="70" w:type="dxa"/>
              <w:right w:w="90" w:type="dxa"/>
            </w:tcMar>
            <w:vAlign w:val="center"/>
          </w:tcPr>
          <w:p w14:paraId="4527A9E7" w14:textId="77777777" w:rsidR="00E67536" w:rsidRPr="00A71E55" w:rsidRDefault="00000000">
            <w:pPr>
              <w:spacing w:line="276" w:lineRule="auto"/>
              <w:rPr>
                <w:rFonts w:ascii="宋体" w:hAnsi="宋体"/>
                <w:sz w:val="18"/>
                <w:szCs w:val="18"/>
              </w:rPr>
            </w:pPr>
            <w:r w:rsidRPr="00A71E55">
              <w:rPr>
                <w:rFonts w:ascii="宋体" w:hAnsi="宋体"/>
                <w:sz w:val="18"/>
                <w:szCs w:val="18"/>
              </w:rPr>
              <w:t>状态追踪</w:t>
            </w:r>
            <w:r w:rsidRPr="00A71E55">
              <w:rPr>
                <w:rFonts w:ascii="宋体" w:hAnsi="宋体"/>
                <w:sz w:val="18"/>
                <w:szCs w:val="18"/>
              </w:rPr>
              <w:br/>
              <w:t>EventLog / Snapshot / Report</w:t>
            </w:r>
          </w:p>
        </w:tc>
        <w:tc>
          <w:tcPr>
            <w:tcW w:w="2154" w:type="dxa"/>
            <w:tcMar>
              <w:top w:w="70" w:type="dxa"/>
              <w:left w:w="90" w:type="dxa"/>
              <w:bottom w:w="70" w:type="dxa"/>
              <w:right w:w="90" w:type="dxa"/>
            </w:tcMar>
            <w:vAlign w:val="center"/>
          </w:tcPr>
          <w:p w14:paraId="1DADE154" w14:textId="77777777" w:rsidR="00E67536" w:rsidRPr="00A71E55" w:rsidRDefault="00000000">
            <w:pPr>
              <w:spacing w:line="276" w:lineRule="auto"/>
              <w:rPr>
                <w:rFonts w:ascii="宋体" w:hAnsi="宋体"/>
                <w:sz w:val="18"/>
                <w:szCs w:val="18"/>
              </w:rPr>
            </w:pPr>
            <w:r w:rsidRPr="00A71E55">
              <w:rPr>
                <w:rFonts w:ascii="宋体" w:hAnsi="宋体"/>
                <w:sz w:val="18"/>
                <w:szCs w:val="18"/>
              </w:rPr>
              <w:t>论文结论</w:t>
            </w:r>
            <w:r w:rsidRPr="00A71E55">
              <w:rPr>
                <w:rFonts w:ascii="宋体" w:hAnsi="宋体"/>
                <w:sz w:val="18"/>
                <w:szCs w:val="18"/>
              </w:rPr>
              <w:br/>
              <w:t>正文只使用可被证据支撑的边界化表述</w:t>
            </w:r>
          </w:p>
        </w:tc>
      </w:tr>
    </w:tbl>
    <w:p w14:paraId="44D75686" w14:textId="77777777" w:rsidR="00E67536" w:rsidRDefault="00E67536">
      <w:pPr>
        <w:spacing w:after="80"/>
      </w:pPr>
    </w:p>
    <w:p w14:paraId="141F37C3" w14:textId="77777777" w:rsidR="00E67536" w:rsidRDefault="00000000">
      <w:pPr>
        <w:pStyle w:val="ae"/>
        <w:keepNext/>
        <w:spacing w:after="80"/>
      </w:pPr>
      <w:bookmarkStart w:id="129" w:name="_RefAuto_Tbl_A_1"/>
      <w:r>
        <w:rPr>
          <w:sz w:val="18"/>
        </w:rPr>
        <w:t>表 A-1</w:t>
      </w:r>
      <w:bookmarkEnd w:id="129"/>
      <w:r>
        <w:rPr>
          <w:sz w:val="18"/>
        </w:rPr>
        <w:t xml:space="preserve"> 系统验证证据编号规则</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134"/>
        <w:gridCol w:w="1474"/>
        <w:gridCol w:w="1020"/>
        <w:gridCol w:w="2664"/>
        <w:gridCol w:w="2211"/>
      </w:tblGrid>
      <w:tr w:rsidR="00E67536" w:rsidRPr="00A71E55" w14:paraId="324EE846" w14:textId="77777777">
        <w:trPr>
          <w:cantSplit/>
          <w:tblHeader/>
          <w:jc w:val="center"/>
        </w:trPr>
        <w:tc>
          <w:tcPr>
            <w:tcW w:w="1134" w:type="dxa"/>
            <w:shd w:val="clear" w:color="auto" w:fill="D9EAF7"/>
            <w:tcMar>
              <w:top w:w="70" w:type="dxa"/>
              <w:left w:w="90" w:type="dxa"/>
              <w:bottom w:w="70" w:type="dxa"/>
              <w:right w:w="90" w:type="dxa"/>
            </w:tcMar>
            <w:vAlign w:val="center"/>
          </w:tcPr>
          <w:p w14:paraId="0CAAE898" w14:textId="77777777" w:rsidR="00E67536" w:rsidRPr="00A71E55" w:rsidRDefault="00000000">
            <w:pPr>
              <w:spacing w:line="276" w:lineRule="auto"/>
              <w:jc w:val="center"/>
              <w:rPr>
                <w:rFonts w:ascii="宋体" w:hAnsi="宋体"/>
                <w:b/>
                <w:sz w:val="18"/>
                <w:szCs w:val="18"/>
              </w:rPr>
            </w:pPr>
            <w:r w:rsidRPr="00A71E55">
              <w:rPr>
                <w:rFonts w:ascii="宋体" w:hAnsi="宋体"/>
                <w:b/>
                <w:sz w:val="18"/>
                <w:szCs w:val="18"/>
              </w:rPr>
              <w:t>证据前缀</w:t>
            </w:r>
          </w:p>
        </w:tc>
        <w:tc>
          <w:tcPr>
            <w:tcW w:w="1474" w:type="dxa"/>
            <w:shd w:val="clear" w:color="auto" w:fill="D9EAF7"/>
            <w:tcMar>
              <w:top w:w="70" w:type="dxa"/>
              <w:left w:w="90" w:type="dxa"/>
              <w:bottom w:w="70" w:type="dxa"/>
              <w:right w:w="90" w:type="dxa"/>
            </w:tcMar>
            <w:vAlign w:val="center"/>
          </w:tcPr>
          <w:p w14:paraId="13A9BDE7" w14:textId="77777777" w:rsidR="00E67536" w:rsidRPr="00A71E55" w:rsidRDefault="00000000">
            <w:pPr>
              <w:spacing w:line="276" w:lineRule="auto"/>
              <w:jc w:val="center"/>
              <w:rPr>
                <w:rFonts w:ascii="宋体" w:hAnsi="宋体"/>
                <w:b/>
                <w:sz w:val="18"/>
                <w:szCs w:val="18"/>
              </w:rPr>
            </w:pPr>
            <w:r w:rsidRPr="00A71E55">
              <w:rPr>
                <w:rFonts w:ascii="宋体" w:hAnsi="宋体"/>
                <w:b/>
                <w:sz w:val="18"/>
                <w:szCs w:val="18"/>
              </w:rPr>
              <w:t>证据类型</w:t>
            </w:r>
          </w:p>
        </w:tc>
        <w:tc>
          <w:tcPr>
            <w:tcW w:w="1020" w:type="dxa"/>
            <w:shd w:val="clear" w:color="auto" w:fill="D9EAF7"/>
            <w:tcMar>
              <w:top w:w="70" w:type="dxa"/>
              <w:left w:w="90" w:type="dxa"/>
              <w:bottom w:w="70" w:type="dxa"/>
              <w:right w:w="90" w:type="dxa"/>
            </w:tcMar>
            <w:vAlign w:val="center"/>
          </w:tcPr>
          <w:p w14:paraId="71E7009C" w14:textId="77777777" w:rsidR="00E67536" w:rsidRPr="00A71E55" w:rsidRDefault="00000000">
            <w:pPr>
              <w:spacing w:line="276" w:lineRule="auto"/>
              <w:jc w:val="center"/>
              <w:rPr>
                <w:rFonts w:ascii="宋体" w:hAnsi="宋体"/>
                <w:b/>
                <w:sz w:val="18"/>
                <w:szCs w:val="18"/>
              </w:rPr>
            </w:pPr>
            <w:r w:rsidRPr="00A71E55">
              <w:rPr>
                <w:rFonts w:ascii="宋体" w:hAnsi="宋体"/>
                <w:b/>
                <w:sz w:val="18"/>
                <w:szCs w:val="18"/>
              </w:rPr>
              <w:t>数量/范围</w:t>
            </w:r>
          </w:p>
        </w:tc>
        <w:tc>
          <w:tcPr>
            <w:tcW w:w="2664" w:type="dxa"/>
            <w:shd w:val="clear" w:color="auto" w:fill="D9EAF7"/>
            <w:tcMar>
              <w:top w:w="70" w:type="dxa"/>
              <w:left w:w="90" w:type="dxa"/>
              <w:bottom w:w="70" w:type="dxa"/>
              <w:right w:w="90" w:type="dxa"/>
            </w:tcMar>
            <w:vAlign w:val="center"/>
          </w:tcPr>
          <w:p w14:paraId="460F5BA1" w14:textId="77777777" w:rsidR="00E67536" w:rsidRPr="00A71E55" w:rsidRDefault="00000000">
            <w:pPr>
              <w:spacing w:line="276" w:lineRule="auto"/>
              <w:jc w:val="center"/>
              <w:rPr>
                <w:rFonts w:ascii="宋体" w:hAnsi="宋体"/>
                <w:b/>
                <w:sz w:val="18"/>
                <w:szCs w:val="18"/>
              </w:rPr>
            </w:pPr>
            <w:r w:rsidRPr="00A71E55">
              <w:rPr>
                <w:rFonts w:ascii="宋体" w:hAnsi="宋体"/>
                <w:b/>
                <w:sz w:val="18"/>
                <w:szCs w:val="18"/>
              </w:rPr>
              <w:t>主要内容</w:t>
            </w:r>
          </w:p>
        </w:tc>
        <w:tc>
          <w:tcPr>
            <w:tcW w:w="2211" w:type="dxa"/>
            <w:shd w:val="clear" w:color="auto" w:fill="D9EAF7"/>
            <w:tcMar>
              <w:top w:w="70" w:type="dxa"/>
              <w:left w:w="90" w:type="dxa"/>
              <w:bottom w:w="70" w:type="dxa"/>
              <w:right w:w="90" w:type="dxa"/>
            </w:tcMar>
            <w:vAlign w:val="center"/>
          </w:tcPr>
          <w:p w14:paraId="563B0C2C" w14:textId="77777777" w:rsidR="00E67536" w:rsidRPr="00A71E55" w:rsidRDefault="00000000">
            <w:pPr>
              <w:spacing w:line="276" w:lineRule="auto"/>
              <w:jc w:val="center"/>
              <w:rPr>
                <w:rFonts w:ascii="宋体" w:hAnsi="宋体"/>
                <w:b/>
                <w:sz w:val="18"/>
                <w:szCs w:val="18"/>
              </w:rPr>
            </w:pPr>
            <w:r w:rsidRPr="00A71E55">
              <w:rPr>
                <w:rFonts w:ascii="宋体" w:hAnsi="宋体"/>
                <w:b/>
                <w:sz w:val="18"/>
                <w:szCs w:val="18"/>
              </w:rPr>
              <w:t>论文使用方式</w:t>
            </w:r>
          </w:p>
        </w:tc>
      </w:tr>
      <w:tr w:rsidR="00E67536" w:rsidRPr="00A71E55" w14:paraId="66FC8872" w14:textId="77777777">
        <w:trPr>
          <w:cantSplit/>
          <w:jc w:val="center"/>
        </w:trPr>
        <w:tc>
          <w:tcPr>
            <w:tcW w:w="1134" w:type="dxa"/>
            <w:tcMar>
              <w:top w:w="70" w:type="dxa"/>
              <w:left w:w="90" w:type="dxa"/>
              <w:bottom w:w="70" w:type="dxa"/>
              <w:right w:w="90" w:type="dxa"/>
            </w:tcMar>
            <w:vAlign w:val="center"/>
          </w:tcPr>
          <w:p w14:paraId="18319BAD" w14:textId="77777777" w:rsidR="00E67536" w:rsidRPr="00A71E55" w:rsidRDefault="00000000">
            <w:pPr>
              <w:spacing w:line="276" w:lineRule="auto"/>
              <w:rPr>
                <w:rFonts w:ascii="宋体" w:hAnsi="宋体"/>
                <w:sz w:val="18"/>
                <w:szCs w:val="18"/>
              </w:rPr>
            </w:pPr>
            <w:r w:rsidRPr="00A71E55">
              <w:rPr>
                <w:rFonts w:ascii="宋体" w:hAnsi="宋体"/>
                <w:sz w:val="18"/>
                <w:szCs w:val="18"/>
              </w:rPr>
              <w:t>EVD-API</w:t>
            </w:r>
          </w:p>
        </w:tc>
        <w:tc>
          <w:tcPr>
            <w:tcW w:w="1474" w:type="dxa"/>
            <w:tcMar>
              <w:top w:w="70" w:type="dxa"/>
              <w:left w:w="90" w:type="dxa"/>
              <w:bottom w:w="70" w:type="dxa"/>
              <w:right w:w="90" w:type="dxa"/>
            </w:tcMar>
            <w:vAlign w:val="center"/>
          </w:tcPr>
          <w:p w14:paraId="422DF1F2" w14:textId="77777777" w:rsidR="00E67536" w:rsidRPr="00A71E55" w:rsidRDefault="00000000">
            <w:pPr>
              <w:spacing w:line="276" w:lineRule="auto"/>
              <w:rPr>
                <w:rFonts w:ascii="宋体" w:hAnsi="宋体"/>
                <w:sz w:val="18"/>
                <w:szCs w:val="18"/>
              </w:rPr>
            </w:pPr>
            <w:r w:rsidRPr="00A71E55">
              <w:rPr>
                <w:rFonts w:ascii="宋体" w:hAnsi="宋体"/>
                <w:sz w:val="18"/>
                <w:szCs w:val="18"/>
              </w:rPr>
              <w:t>API 响应 JSON</w:t>
            </w:r>
          </w:p>
        </w:tc>
        <w:tc>
          <w:tcPr>
            <w:tcW w:w="1020" w:type="dxa"/>
            <w:tcMar>
              <w:top w:w="70" w:type="dxa"/>
              <w:left w:w="90" w:type="dxa"/>
              <w:bottom w:w="70" w:type="dxa"/>
              <w:right w:w="90" w:type="dxa"/>
            </w:tcMar>
            <w:vAlign w:val="center"/>
          </w:tcPr>
          <w:p w14:paraId="77A7B04B" w14:textId="77777777" w:rsidR="00E67536" w:rsidRPr="00A71E55" w:rsidRDefault="00000000">
            <w:pPr>
              <w:spacing w:line="276" w:lineRule="auto"/>
              <w:rPr>
                <w:rFonts w:ascii="宋体" w:hAnsi="宋体"/>
                <w:sz w:val="18"/>
                <w:szCs w:val="18"/>
              </w:rPr>
            </w:pPr>
            <w:r w:rsidRPr="00A71E55">
              <w:rPr>
                <w:rFonts w:ascii="宋体" w:hAnsi="宋体"/>
                <w:sz w:val="18"/>
                <w:szCs w:val="18"/>
              </w:rPr>
              <w:t>8 项</w:t>
            </w:r>
          </w:p>
        </w:tc>
        <w:tc>
          <w:tcPr>
            <w:tcW w:w="2664" w:type="dxa"/>
            <w:tcMar>
              <w:top w:w="70" w:type="dxa"/>
              <w:left w:w="90" w:type="dxa"/>
              <w:bottom w:w="70" w:type="dxa"/>
              <w:right w:w="90" w:type="dxa"/>
            </w:tcMar>
            <w:vAlign w:val="center"/>
          </w:tcPr>
          <w:p w14:paraId="77233636" w14:textId="77777777" w:rsidR="00E67536" w:rsidRPr="00A71E55" w:rsidRDefault="00000000">
            <w:pPr>
              <w:spacing w:line="276" w:lineRule="auto"/>
              <w:rPr>
                <w:rFonts w:ascii="宋体" w:hAnsi="宋体"/>
                <w:sz w:val="18"/>
                <w:szCs w:val="18"/>
              </w:rPr>
            </w:pPr>
            <w:r w:rsidRPr="00A71E55">
              <w:rPr>
                <w:rFonts w:ascii="宋体" w:hAnsi="宋体"/>
                <w:sz w:val="18"/>
                <w:szCs w:val="18"/>
              </w:rPr>
              <w:t>/health、/capabilities/readiness、任务详情、事件、报告和 pending action 接口响应</w:t>
            </w:r>
          </w:p>
        </w:tc>
        <w:tc>
          <w:tcPr>
            <w:tcW w:w="2211" w:type="dxa"/>
            <w:tcMar>
              <w:top w:w="70" w:type="dxa"/>
              <w:left w:w="90" w:type="dxa"/>
              <w:bottom w:w="70" w:type="dxa"/>
              <w:right w:w="90" w:type="dxa"/>
            </w:tcMar>
            <w:vAlign w:val="center"/>
          </w:tcPr>
          <w:p w14:paraId="1CE3B752" w14:textId="77777777" w:rsidR="00E67536" w:rsidRPr="00A71E55" w:rsidRDefault="00000000">
            <w:pPr>
              <w:spacing w:line="276" w:lineRule="auto"/>
              <w:rPr>
                <w:rFonts w:ascii="宋体" w:hAnsi="宋体"/>
                <w:sz w:val="18"/>
                <w:szCs w:val="18"/>
              </w:rPr>
            </w:pPr>
            <w:r w:rsidRPr="00A71E55">
              <w:rPr>
                <w:rFonts w:ascii="宋体" w:hAnsi="宋体"/>
                <w:sz w:val="18"/>
                <w:szCs w:val="18"/>
              </w:rPr>
              <w:t>支撑 API 合约、任务状态和事件可追溯性。</w:t>
            </w:r>
          </w:p>
        </w:tc>
      </w:tr>
      <w:tr w:rsidR="00E67536" w:rsidRPr="00A71E55" w14:paraId="0040A682" w14:textId="77777777">
        <w:trPr>
          <w:cantSplit/>
          <w:jc w:val="center"/>
        </w:trPr>
        <w:tc>
          <w:tcPr>
            <w:tcW w:w="1134" w:type="dxa"/>
            <w:tcMar>
              <w:top w:w="70" w:type="dxa"/>
              <w:left w:w="90" w:type="dxa"/>
              <w:bottom w:w="70" w:type="dxa"/>
              <w:right w:w="90" w:type="dxa"/>
            </w:tcMar>
            <w:vAlign w:val="center"/>
          </w:tcPr>
          <w:p w14:paraId="010B7E72" w14:textId="77777777" w:rsidR="00E67536" w:rsidRPr="00A71E55" w:rsidRDefault="00000000">
            <w:pPr>
              <w:spacing w:line="276" w:lineRule="auto"/>
              <w:rPr>
                <w:rFonts w:ascii="宋体" w:hAnsi="宋体"/>
                <w:sz w:val="18"/>
                <w:szCs w:val="18"/>
              </w:rPr>
            </w:pPr>
            <w:r w:rsidRPr="00A71E55">
              <w:rPr>
                <w:rFonts w:ascii="宋体" w:hAnsi="宋体"/>
                <w:sz w:val="18"/>
                <w:szCs w:val="18"/>
              </w:rPr>
              <w:t>EVD-TEST</w:t>
            </w:r>
          </w:p>
        </w:tc>
        <w:tc>
          <w:tcPr>
            <w:tcW w:w="1474" w:type="dxa"/>
            <w:tcMar>
              <w:top w:w="70" w:type="dxa"/>
              <w:left w:w="90" w:type="dxa"/>
              <w:bottom w:w="70" w:type="dxa"/>
              <w:right w:w="90" w:type="dxa"/>
            </w:tcMar>
            <w:vAlign w:val="center"/>
          </w:tcPr>
          <w:p w14:paraId="30FE86A6" w14:textId="77777777" w:rsidR="00E67536" w:rsidRPr="00A71E55" w:rsidRDefault="00000000">
            <w:pPr>
              <w:spacing w:line="276" w:lineRule="auto"/>
              <w:rPr>
                <w:rFonts w:ascii="宋体" w:hAnsi="宋体"/>
                <w:sz w:val="18"/>
                <w:szCs w:val="18"/>
              </w:rPr>
            </w:pPr>
            <w:r w:rsidRPr="00A71E55">
              <w:rPr>
                <w:rFonts w:ascii="宋体" w:hAnsi="宋体"/>
                <w:sz w:val="18"/>
                <w:szCs w:val="18"/>
              </w:rPr>
              <w:t>pytest 执行日志</w:t>
            </w:r>
          </w:p>
        </w:tc>
        <w:tc>
          <w:tcPr>
            <w:tcW w:w="1020" w:type="dxa"/>
            <w:tcMar>
              <w:top w:w="70" w:type="dxa"/>
              <w:left w:w="90" w:type="dxa"/>
              <w:bottom w:w="70" w:type="dxa"/>
              <w:right w:w="90" w:type="dxa"/>
            </w:tcMar>
            <w:vAlign w:val="center"/>
          </w:tcPr>
          <w:p w14:paraId="2F8060BA" w14:textId="77777777" w:rsidR="00E67536" w:rsidRPr="00A71E55" w:rsidRDefault="00000000">
            <w:pPr>
              <w:spacing w:line="276" w:lineRule="auto"/>
              <w:rPr>
                <w:rFonts w:ascii="宋体" w:hAnsi="宋体"/>
                <w:sz w:val="18"/>
                <w:szCs w:val="18"/>
              </w:rPr>
            </w:pPr>
            <w:r w:rsidRPr="00A71E55">
              <w:rPr>
                <w:rFonts w:ascii="宋体" w:hAnsi="宋体"/>
                <w:sz w:val="18"/>
                <w:szCs w:val="18"/>
              </w:rPr>
              <w:t>4 组</w:t>
            </w:r>
          </w:p>
        </w:tc>
        <w:tc>
          <w:tcPr>
            <w:tcW w:w="2664" w:type="dxa"/>
            <w:tcMar>
              <w:top w:w="70" w:type="dxa"/>
              <w:left w:w="90" w:type="dxa"/>
              <w:bottom w:w="70" w:type="dxa"/>
              <w:right w:w="90" w:type="dxa"/>
            </w:tcMar>
            <w:vAlign w:val="center"/>
          </w:tcPr>
          <w:p w14:paraId="6B0B9D6A" w14:textId="77777777" w:rsidR="00E67536" w:rsidRPr="00A71E55" w:rsidRDefault="00000000">
            <w:pPr>
              <w:spacing w:line="276" w:lineRule="auto"/>
              <w:rPr>
                <w:rFonts w:ascii="宋体" w:hAnsi="宋体"/>
                <w:sz w:val="18"/>
                <w:szCs w:val="18"/>
              </w:rPr>
            </w:pPr>
            <w:r w:rsidRPr="00A71E55">
              <w:rPr>
                <w:rFonts w:ascii="宋体" w:hAnsi="宋体"/>
                <w:sz w:val="18"/>
                <w:szCs w:val="18"/>
              </w:rPr>
              <w:t>API/Web smoke、FSM/HITL/快照、安全恢复、CLI 测试结果</w:t>
            </w:r>
          </w:p>
        </w:tc>
        <w:tc>
          <w:tcPr>
            <w:tcW w:w="2211" w:type="dxa"/>
            <w:tcMar>
              <w:top w:w="70" w:type="dxa"/>
              <w:left w:w="90" w:type="dxa"/>
              <w:bottom w:w="70" w:type="dxa"/>
              <w:right w:w="90" w:type="dxa"/>
            </w:tcMar>
            <w:vAlign w:val="center"/>
          </w:tcPr>
          <w:p w14:paraId="37A2EBE6" w14:textId="77777777" w:rsidR="00E67536" w:rsidRPr="00A71E55" w:rsidRDefault="00000000">
            <w:pPr>
              <w:spacing w:line="276" w:lineRule="auto"/>
              <w:rPr>
                <w:rFonts w:ascii="宋体" w:hAnsi="宋体"/>
                <w:sz w:val="18"/>
                <w:szCs w:val="18"/>
              </w:rPr>
            </w:pPr>
            <w:r w:rsidRPr="00A71E55">
              <w:rPr>
                <w:rFonts w:ascii="宋体" w:hAnsi="宋体"/>
                <w:sz w:val="18"/>
                <w:szCs w:val="18"/>
              </w:rPr>
              <w:t>支撑自动化测试通过情况和异常边界。</w:t>
            </w:r>
          </w:p>
        </w:tc>
      </w:tr>
      <w:tr w:rsidR="00E67536" w:rsidRPr="00A71E55" w14:paraId="67EADCF2" w14:textId="77777777">
        <w:trPr>
          <w:cantSplit/>
          <w:jc w:val="center"/>
        </w:trPr>
        <w:tc>
          <w:tcPr>
            <w:tcW w:w="1134" w:type="dxa"/>
            <w:tcMar>
              <w:top w:w="70" w:type="dxa"/>
              <w:left w:w="90" w:type="dxa"/>
              <w:bottom w:w="70" w:type="dxa"/>
              <w:right w:w="90" w:type="dxa"/>
            </w:tcMar>
            <w:vAlign w:val="center"/>
          </w:tcPr>
          <w:p w14:paraId="4B40756F" w14:textId="77777777" w:rsidR="00E67536" w:rsidRPr="00A71E55" w:rsidRDefault="00000000">
            <w:pPr>
              <w:spacing w:line="276" w:lineRule="auto"/>
              <w:rPr>
                <w:rFonts w:ascii="宋体" w:hAnsi="宋体"/>
                <w:sz w:val="18"/>
                <w:szCs w:val="18"/>
              </w:rPr>
            </w:pPr>
            <w:r w:rsidRPr="00A71E55">
              <w:rPr>
                <w:rFonts w:ascii="宋体" w:hAnsi="宋体"/>
                <w:sz w:val="18"/>
                <w:szCs w:val="18"/>
              </w:rPr>
              <w:t>EVD-CLI</w:t>
            </w:r>
          </w:p>
        </w:tc>
        <w:tc>
          <w:tcPr>
            <w:tcW w:w="1474" w:type="dxa"/>
            <w:tcMar>
              <w:top w:w="70" w:type="dxa"/>
              <w:left w:w="90" w:type="dxa"/>
              <w:bottom w:w="70" w:type="dxa"/>
              <w:right w:w="90" w:type="dxa"/>
            </w:tcMar>
            <w:vAlign w:val="center"/>
          </w:tcPr>
          <w:p w14:paraId="02E6039D" w14:textId="77777777" w:rsidR="00E67536" w:rsidRPr="00A71E55" w:rsidRDefault="00000000">
            <w:pPr>
              <w:spacing w:line="276" w:lineRule="auto"/>
              <w:rPr>
                <w:rFonts w:ascii="宋体" w:hAnsi="宋体"/>
                <w:sz w:val="18"/>
                <w:szCs w:val="18"/>
              </w:rPr>
            </w:pPr>
            <w:r w:rsidRPr="00A71E55">
              <w:rPr>
                <w:rFonts w:ascii="宋体" w:hAnsi="宋体"/>
                <w:sz w:val="18"/>
                <w:szCs w:val="18"/>
              </w:rPr>
              <w:t>CLI 输出日志</w:t>
            </w:r>
          </w:p>
        </w:tc>
        <w:tc>
          <w:tcPr>
            <w:tcW w:w="1020" w:type="dxa"/>
            <w:tcMar>
              <w:top w:w="70" w:type="dxa"/>
              <w:left w:w="90" w:type="dxa"/>
              <w:bottom w:w="70" w:type="dxa"/>
              <w:right w:w="90" w:type="dxa"/>
            </w:tcMar>
            <w:vAlign w:val="center"/>
          </w:tcPr>
          <w:p w14:paraId="4D254932" w14:textId="77777777" w:rsidR="00E67536" w:rsidRPr="00A71E55" w:rsidRDefault="00000000">
            <w:pPr>
              <w:spacing w:line="276" w:lineRule="auto"/>
              <w:rPr>
                <w:rFonts w:ascii="宋体" w:hAnsi="宋体"/>
                <w:sz w:val="18"/>
                <w:szCs w:val="18"/>
              </w:rPr>
            </w:pPr>
            <w:r w:rsidRPr="00A71E55">
              <w:rPr>
                <w:rFonts w:ascii="宋体" w:hAnsi="宋体"/>
                <w:sz w:val="18"/>
                <w:szCs w:val="18"/>
              </w:rPr>
              <w:t>4 项</w:t>
            </w:r>
          </w:p>
        </w:tc>
        <w:tc>
          <w:tcPr>
            <w:tcW w:w="2664" w:type="dxa"/>
            <w:tcMar>
              <w:top w:w="70" w:type="dxa"/>
              <w:left w:w="90" w:type="dxa"/>
              <w:bottom w:w="70" w:type="dxa"/>
              <w:right w:w="90" w:type="dxa"/>
            </w:tcMar>
            <w:vAlign w:val="center"/>
          </w:tcPr>
          <w:p w14:paraId="2A75CE9F" w14:textId="77777777" w:rsidR="00E67536" w:rsidRPr="00A71E55" w:rsidRDefault="00000000">
            <w:pPr>
              <w:spacing w:line="276" w:lineRule="auto"/>
              <w:rPr>
                <w:rFonts w:ascii="宋体" w:hAnsi="宋体"/>
                <w:sz w:val="18"/>
                <w:szCs w:val="18"/>
              </w:rPr>
            </w:pPr>
            <w:r w:rsidRPr="00A71E55">
              <w:rPr>
                <w:rFonts w:ascii="宋体" w:hAnsi="宋体"/>
                <w:sz w:val="18"/>
                <w:szCs w:val="18"/>
              </w:rPr>
              <w:t>intake schema、task show、timeline show、report show 输出</w:t>
            </w:r>
          </w:p>
        </w:tc>
        <w:tc>
          <w:tcPr>
            <w:tcW w:w="2211" w:type="dxa"/>
            <w:tcMar>
              <w:top w:w="70" w:type="dxa"/>
              <w:left w:w="90" w:type="dxa"/>
              <w:bottom w:w="70" w:type="dxa"/>
              <w:right w:w="90" w:type="dxa"/>
            </w:tcMar>
            <w:vAlign w:val="center"/>
          </w:tcPr>
          <w:p w14:paraId="048470DF" w14:textId="77777777" w:rsidR="00E67536" w:rsidRPr="00A71E55" w:rsidRDefault="00000000">
            <w:pPr>
              <w:spacing w:line="276" w:lineRule="auto"/>
              <w:rPr>
                <w:rFonts w:ascii="宋体" w:hAnsi="宋体"/>
                <w:sz w:val="18"/>
                <w:szCs w:val="18"/>
              </w:rPr>
            </w:pPr>
            <w:r w:rsidRPr="00A71E55">
              <w:rPr>
                <w:rFonts w:ascii="宋体" w:hAnsi="宋体"/>
                <w:sz w:val="18"/>
                <w:szCs w:val="18"/>
              </w:rPr>
              <w:t>支撑 CLI 主路径可用和部分命令限制。</w:t>
            </w:r>
          </w:p>
        </w:tc>
      </w:tr>
      <w:tr w:rsidR="00E67536" w:rsidRPr="00A71E55" w14:paraId="35630A28" w14:textId="77777777">
        <w:trPr>
          <w:cantSplit/>
          <w:jc w:val="center"/>
        </w:trPr>
        <w:tc>
          <w:tcPr>
            <w:tcW w:w="1134" w:type="dxa"/>
            <w:tcMar>
              <w:top w:w="70" w:type="dxa"/>
              <w:left w:w="90" w:type="dxa"/>
              <w:bottom w:w="70" w:type="dxa"/>
              <w:right w:w="90" w:type="dxa"/>
            </w:tcMar>
            <w:vAlign w:val="center"/>
          </w:tcPr>
          <w:p w14:paraId="382B2A1F" w14:textId="77777777" w:rsidR="00E67536" w:rsidRPr="00A71E55" w:rsidRDefault="00000000">
            <w:pPr>
              <w:spacing w:line="276" w:lineRule="auto"/>
              <w:rPr>
                <w:rFonts w:ascii="宋体" w:hAnsi="宋体"/>
                <w:sz w:val="18"/>
                <w:szCs w:val="18"/>
              </w:rPr>
            </w:pPr>
            <w:r w:rsidRPr="00A71E55">
              <w:rPr>
                <w:rFonts w:ascii="宋体" w:hAnsi="宋体"/>
                <w:sz w:val="18"/>
                <w:szCs w:val="18"/>
              </w:rPr>
              <w:t>FIG-SV</w:t>
            </w:r>
          </w:p>
        </w:tc>
        <w:tc>
          <w:tcPr>
            <w:tcW w:w="1474" w:type="dxa"/>
            <w:tcMar>
              <w:top w:w="70" w:type="dxa"/>
              <w:left w:w="90" w:type="dxa"/>
              <w:bottom w:w="70" w:type="dxa"/>
              <w:right w:w="90" w:type="dxa"/>
            </w:tcMar>
            <w:vAlign w:val="center"/>
          </w:tcPr>
          <w:p w14:paraId="6AFBCAEA" w14:textId="77777777" w:rsidR="00E67536" w:rsidRPr="00A71E55" w:rsidRDefault="00000000">
            <w:pPr>
              <w:spacing w:line="276" w:lineRule="auto"/>
              <w:rPr>
                <w:rFonts w:ascii="宋体" w:hAnsi="宋体"/>
                <w:sz w:val="18"/>
                <w:szCs w:val="18"/>
              </w:rPr>
            </w:pPr>
            <w:r w:rsidRPr="00A71E55">
              <w:rPr>
                <w:rFonts w:ascii="宋体" w:hAnsi="宋体"/>
                <w:sz w:val="18"/>
                <w:szCs w:val="18"/>
              </w:rPr>
              <w:t>前端验证截图</w:t>
            </w:r>
          </w:p>
        </w:tc>
        <w:tc>
          <w:tcPr>
            <w:tcW w:w="1020" w:type="dxa"/>
            <w:tcMar>
              <w:top w:w="70" w:type="dxa"/>
              <w:left w:w="90" w:type="dxa"/>
              <w:bottom w:w="70" w:type="dxa"/>
              <w:right w:w="90" w:type="dxa"/>
            </w:tcMar>
            <w:vAlign w:val="center"/>
          </w:tcPr>
          <w:p w14:paraId="58A4632D" w14:textId="77777777" w:rsidR="00E67536" w:rsidRPr="00A71E55" w:rsidRDefault="00000000">
            <w:pPr>
              <w:spacing w:line="276" w:lineRule="auto"/>
              <w:rPr>
                <w:rFonts w:ascii="宋体" w:hAnsi="宋体"/>
                <w:sz w:val="18"/>
                <w:szCs w:val="18"/>
              </w:rPr>
            </w:pPr>
            <w:r w:rsidRPr="00A71E55">
              <w:rPr>
                <w:rFonts w:ascii="宋体" w:hAnsi="宋体"/>
                <w:sz w:val="18"/>
                <w:szCs w:val="18"/>
              </w:rPr>
              <w:t>18 张</w:t>
            </w:r>
          </w:p>
        </w:tc>
        <w:tc>
          <w:tcPr>
            <w:tcW w:w="2664" w:type="dxa"/>
            <w:tcMar>
              <w:top w:w="70" w:type="dxa"/>
              <w:left w:w="90" w:type="dxa"/>
              <w:bottom w:w="70" w:type="dxa"/>
              <w:right w:w="90" w:type="dxa"/>
            </w:tcMar>
            <w:vAlign w:val="center"/>
          </w:tcPr>
          <w:p w14:paraId="357D8C0A" w14:textId="77777777" w:rsidR="00E67536" w:rsidRPr="00A71E55" w:rsidRDefault="00000000">
            <w:pPr>
              <w:spacing w:line="276" w:lineRule="auto"/>
              <w:rPr>
                <w:rFonts w:ascii="宋体" w:hAnsi="宋体"/>
                <w:sz w:val="18"/>
                <w:szCs w:val="18"/>
              </w:rPr>
            </w:pPr>
            <w:r w:rsidRPr="00A71E55">
              <w:rPr>
                <w:rFonts w:ascii="宋体" w:hAnsi="宋体"/>
                <w:sz w:val="18"/>
                <w:szCs w:val="18"/>
              </w:rPr>
              <w:t>Dashboard、Task Builder、Task Detail、Event Timeline 页面截图</w:t>
            </w:r>
          </w:p>
        </w:tc>
        <w:tc>
          <w:tcPr>
            <w:tcW w:w="2211" w:type="dxa"/>
            <w:tcMar>
              <w:top w:w="70" w:type="dxa"/>
              <w:left w:w="90" w:type="dxa"/>
              <w:bottom w:w="70" w:type="dxa"/>
              <w:right w:w="90" w:type="dxa"/>
            </w:tcMar>
            <w:vAlign w:val="center"/>
          </w:tcPr>
          <w:p w14:paraId="2C723B8B" w14:textId="77777777" w:rsidR="00E67536" w:rsidRPr="00A71E55" w:rsidRDefault="00000000">
            <w:pPr>
              <w:spacing w:line="276" w:lineRule="auto"/>
              <w:rPr>
                <w:rFonts w:ascii="宋体" w:hAnsi="宋体"/>
                <w:sz w:val="18"/>
                <w:szCs w:val="18"/>
              </w:rPr>
            </w:pPr>
            <w:r w:rsidRPr="00A71E55">
              <w:rPr>
                <w:rFonts w:ascii="宋体" w:hAnsi="宋体"/>
                <w:sz w:val="18"/>
                <w:szCs w:val="18"/>
              </w:rPr>
              <w:t>作为系统验证截图证据，不作为正文正式图号。</w:t>
            </w:r>
          </w:p>
        </w:tc>
      </w:tr>
      <w:tr w:rsidR="00E67536" w:rsidRPr="00A71E55" w14:paraId="1B449E1B" w14:textId="77777777">
        <w:trPr>
          <w:cantSplit/>
          <w:jc w:val="center"/>
        </w:trPr>
        <w:tc>
          <w:tcPr>
            <w:tcW w:w="1134" w:type="dxa"/>
            <w:tcMar>
              <w:top w:w="70" w:type="dxa"/>
              <w:left w:w="90" w:type="dxa"/>
              <w:bottom w:w="70" w:type="dxa"/>
              <w:right w:w="90" w:type="dxa"/>
            </w:tcMar>
            <w:vAlign w:val="center"/>
          </w:tcPr>
          <w:p w14:paraId="33895F06" w14:textId="77777777" w:rsidR="00E67536" w:rsidRPr="00A71E55" w:rsidRDefault="00000000">
            <w:pPr>
              <w:spacing w:line="276" w:lineRule="auto"/>
              <w:rPr>
                <w:rFonts w:ascii="宋体" w:hAnsi="宋体"/>
                <w:sz w:val="18"/>
                <w:szCs w:val="18"/>
              </w:rPr>
            </w:pPr>
            <w:r w:rsidRPr="00A71E55">
              <w:rPr>
                <w:rFonts w:ascii="宋体" w:hAnsi="宋体"/>
                <w:sz w:val="18"/>
                <w:szCs w:val="18"/>
              </w:rPr>
              <w:lastRenderedPageBreak/>
              <w:t>EVD-LOG</w:t>
            </w:r>
          </w:p>
        </w:tc>
        <w:tc>
          <w:tcPr>
            <w:tcW w:w="1474" w:type="dxa"/>
            <w:tcMar>
              <w:top w:w="70" w:type="dxa"/>
              <w:left w:w="90" w:type="dxa"/>
              <w:bottom w:w="70" w:type="dxa"/>
              <w:right w:w="90" w:type="dxa"/>
            </w:tcMar>
            <w:vAlign w:val="center"/>
          </w:tcPr>
          <w:p w14:paraId="380F2F63" w14:textId="77777777" w:rsidR="00E67536" w:rsidRPr="00A71E55" w:rsidRDefault="00000000">
            <w:pPr>
              <w:spacing w:line="276" w:lineRule="auto"/>
              <w:rPr>
                <w:rFonts w:ascii="宋体" w:hAnsi="宋体"/>
                <w:sz w:val="18"/>
                <w:szCs w:val="18"/>
              </w:rPr>
            </w:pPr>
            <w:r w:rsidRPr="00A71E55">
              <w:rPr>
                <w:rFonts w:ascii="宋体" w:hAnsi="宋体"/>
                <w:sz w:val="18"/>
                <w:szCs w:val="18"/>
              </w:rPr>
              <w:t>EventLog / Snapshot / Report 样本</w:t>
            </w:r>
          </w:p>
        </w:tc>
        <w:tc>
          <w:tcPr>
            <w:tcW w:w="1020" w:type="dxa"/>
            <w:tcMar>
              <w:top w:w="70" w:type="dxa"/>
              <w:left w:w="90" w:type="dxa"/>
              <w:bottom w:w="70" w:type="dxa"/>
              <w:right w:w="90" w:type="dxa"/>
            </w:tcMar>
            <w:vAlign w:val="center"/>
          </w:tcPr>
          <w:p w14:paraId="3999CA5F" w14:textId="77777777" w:rsidR="00E67536" w:rsidRPr="00A71E55" w:rsidRDefault="00000000">
            <w:pPr>
              <w:spacing w:line="276" w:lineRule="auto"/>
              <w:rPr>
                <w:rFonts w:ascii="宋体" w:hAnsi="宋体"/>
                <w:sz w:val="18"/>
                <w:szCs w:val="18"/>
              </w:rPr>
            </w:pPr>
            <w:r w:rsidRPr="00A71E55">
              <w:rPr>
                <w:rFonts w:ascii="宋体" w:hAnsi="宋体"/>
                <w:sz w:val="18"/>
                <w:szCs w:val="18"/>
              </w:rPr>
              <w:t>8 组</w:t>
            </w:r>
          </w:p>
        </w:tc>
        <w:tc>
          <w:tcPr>
            <w:tcW w:w="2664" w:type="dxa"/>
            <w:tcMar>
              <w:top w:w="70" w:type="dxa"/>
              <w:left w:w="90" w:type="dxa"/>
              <w:bottom w:w="70" w:type="dxa"/>
              <w:right w:w="90" w:type="dxa"/>
            </w:tcMar>
            <w:vAlign w:val="center"/>
          </w:tcPr>
          <w:p w14:paraId="5BF57D72" w14:textId="77777777" w:rsidR="00E67536" w:rsidRPr="00A71E55" w:rsidRDefault="00000000">
            <w:pPr>
              <w:spacing w:line="276" w:lineRule="auto"/>
              <w:rPr>
                <w:rFonts w:ascii="宋体" w:hAnsi="宋体"/>
                <w:sz w:val="18"/>
                <w:szCs w:val="18"/>
              </w:rPr>
            </w:pPr>
            <w:r w:rsidRPr="00A71E55">
              <w:rPr>
                <w:rFonts w:ascii="宋体" w:hAnsi="宋体"/>
                <w:sz w:val="18"/>
                <w:szCs w:val="18"/>
              </w:rPr>
              <w:t>等待态、决策、恢复、terminal_stop、报告产物和快照样本</w:t>
            </w:r>
          </w:p>
        </w:tc>
        <w:tc>
          <w:tcPr>
            <w:tcW w:w="2211" w:type="dxa"/>
            <w:tcMar>
              <w:top w:w="70" w:type="dxa"/>
              <w:left w:w="90" w:type="dxa"/>
              <w:bottom w:w="70" w:type="dxa"/>
              <w:right w:w="90" w:type="dxa"/>
            </w:tcMar>
            <w:vAlign w:val="center"/>
          </w:tcPr>
          <w:p w14:paraId="73DA5D92" w14:textId="77777777" w:rsidR="00E67536" w:rsidRPr="00A71E55" w:rsidRDefault="00000000">
            <w:pPr>
              <w:spacing w:line="276" w:lineRule="auto"/>
              <w:rPr>
                <w:rFonts w:ascii="宋体" w:hAnsi="宋体"/>
                <w:sz w:val="18"/>
                <w:szCs w:val="18"/>
              </w:rPr>
            </w:pPr>
            <w:r w:rsidRPr="00A71E55">
              <w:rPr>
                <w:rFonts w:ascii="宋体" w:hAnsi="宋体"/>
                <w:sz w:val="18"/>
                <w:szCs w:val="18"/>
              </w:rPr>
              <w:t>支撑 FSM、HITL、恢复和审计链路。</w:t>
            </w:r>
          </w:p>
        </w:tc>
      </w:tr>
      <w:tr w:rsidR="00E67536" w:rsidRPr="00A71E55" w14:paraId="5F54B22F" w14:textId="77777777">
        <w:trPr>
          <w:cantSplit/>
          <w:jc w:val="center"/>
        </w:trPr>
        <w:tc>
          <w:tcPr>
            <w:tcW w:w="1134" w:type="dxa"/>
            <w:tcMar>
              <w:top w:w="70" w:type="dxa"/>
              <w:left w:w="90" w:type="dxa"/>
              <w:bottom w:w="70" w:type="dxa"/>
              <w:right w:w="90" w:type="dxa"/>
            </w:tcMar>
            <w:vAlign w:val="center"/>
          </w:tcPr>
          <w:p w14:paraId="32723339" w14:textId="77777777" w:rsidR="00E67536" w:rsidRPr="00A71E55" w:rsidRDefault="00000000">
            <w:pPr>
              <w:spacing w:line="276" w:lineRule="auto"/>
              <w:rPr>
                <w:rFonts w:ascii="宋体" w:hAnsi="宋体"/>
                <w:sz w:val="18"/>
                <w:szCs w:val="18"/>
              </w:rPr>
            </w:pPr>
            <w:r w:rsidRPr="00A71E55">
              <w:rPr>
                <w:rFonts w:ascii="宋体" w:hAnsi="宋体"/>
                <w:sz w:val="18"/>
                <w:szCs w:val="18"/>
              </w:rPr>
              <w:t>EVD-EXP</w:t>
            </w:r>
          </w:p>
        </w:tc>
        <w:tc>
          <w:tcPr>
            <w:tcW w:w="1474" w:type="dxa"/>
            <w:tcMar>
              <w:top w:w="70" w:type="dxa"/>
              <w:left w:w="90" w:type="dxa"/>
              <w:bottom w:w="70" w:type="dxa"/>
              <w:right w:w="90" w:type="dxa"/>
            </w:tcMar>
            <w:vAlign w:val="center"/>
          </w:tcPr>
          <w:p w14:paraId="6223DB23" w14:textId="77777777" w:rsidR="00E67536" w:rsidRPr="00A71E55" w:rsidRDefault="00000000">
            <w:pPr>
              <w:spacing w:line="276" w:lineRule="auto"/>
              <w:rPr>
                <w:rFonts w:ascii="宋体" w:hAnsi="宋体"/>
                <w:sz w:val="18"/>
                <w:szCs w:val="18"/>
              </w:rPr>
            </w:pPr>
            <w:r w:rsidRPr="00A71E55">
              <w:rPr>
                <w:rFonts w:ascii="宋体" w:hAnsi="宋体"/>
                <w:sz w:val="18"/>
                <w:szCs w:val="18"/>
              </w:rPr>
              <w:t>实验矩阵与端到端聚合</w:t>
            </w:r>
          </w:p>
        </w:tc>
        <w:tc>
          <w:tcPr>
            <w:tcW w:w="1020" w:type="dxa"/>
            <w:tcMar>
              <w:top w:w="70" w:type="dxa"/>
              <w:left w:w="90" w:type="dxa"/>
              <w:bottom w:w="70" w:type="dxa"/>
              <w:right w:w="90" w:type="dxa"/>
            </w:tcMar>
            <w:vAlign w:val="center"/>
          </w:tcPr>
          <w:p w14:paraId="149AA7DB" w14:textId="77777777" w:rsidR="00E67536" w:rsidRPr="00A71E55" w:rsidRDefault="00000000">
            <w:pPr>
              <w:spacing w:line="276" w:lineRule="auto"/>
              <w:rPr>
                <w:rFonts w:ascii="宋体" w:hAnsi="宋体"/>
                <w:sz w:val="18"/>
                <w:szCs w:val="18"/>
              </w:rPr>
            </w:pPr>
            <w:r w:rsidRPr="00A71E55">
              <w:rPr>
                <w:rFonts w:ascii="宋体" w:hAnsi="宋体"/>
                <w:sz w:val="18"/>
                <w:szCs w:val="18"/>
              </w:rPr>
              <w:t>4 项</w:t>
            </w:r>
          </w:p>
        </w:tc>
        <w:tc>
          <w:tcPr>
            <w:tcW w:w="2664" w:type="dxa"/>
            <w:tcMar>
              <w:top w:w="70" w:type="dxa"/>
              <w:left w:w="90" w:type="dxa"/>
              <w:bottom w:w="70" w:type="dxa"/>
              <w:right w:w="90" w:type="dxa"/>
            </w:tcMar>
            <w:vAlign w:val="center"/>
          </w:tcPr>
          <w:p w14:paraId="0C2643BE" w14:textId="77777777" w:rsidR="00E67536" w:rsidRPr="00A71E55" w:rsidRDefault="00000000">
            <w:pPr>
              <w:spacing w:line="276" w:lineRule="auto"/>
              <w:rPr>
                <w:rFonts w:ascii="宋体" w:hAnsi="宋体"/>
                <w:sz w:val="18"/>
                <w:szCs w:val="18"/>
              </w:rPr>
            </w:pPr>
            <w:r w:rsidRPr="00A71E55">
              <w:rPr>
                <w:rFonts w:ascii="宋体" w:hAnsi="宋体"/>
                <w:sz w:val="18"/>
                <w:szCs w:val="18"/>
              </w:rPr>
              <w:t>smoke run、clean run、action distribution、实验聚合结果</w:t>
            </w:r>
          </w:p>
        </w:tc>
        <w:tc>
          <w:tcPr>
            <w:tcW w:w="2211" w:type="dxa"/>
            <w:tcMar>
              <w:top w:w="70" w:type="dxa"/>
              <w:left w:w="90" w:type="dxa"/>
              <w:bottom w:w="70" w:type="dxa"/>
              <w:right w:w="90" w:type="dxa"/>
            </w:tcMar>
            <w:vAlign w:val="center"/>
          </w:tcPr>
          <w:p w14:paraId="330198EE" w14:textId="77777777" w:rsidR="00E67536" w:rsidRPr="00A71E55" w:rsidRDefault="00000000">
            <w:pPr>
              <w:spacing w:line="276" w:lineRule="auto"/>
              <w:rPr>
                <w:rFonts w:ascii="宋体" w:hAnsi="宋体"/>
                <w:sz w:val="18"/>
                <w:szCs w:val="18"/>
              </w:rPr>
            </w:pPr>
            <w:r w:rsidRPr="00A71E55">
              <w:rPr>
                <w:rFonts w:ascii="宋体" w:hAnsi="宋体"/>
                <w:sz w:val="18"/>
                <w:szCs w:val="18"/>
              </w:rPr>
              <w:t>支撑端到端流程、工具链执行和第七章实验基础。</w:t>
            </w:r>
          </w:p>
        </w:tc>
      </w:tr>
    </w:tbl>
    <w:p w14:paraId="4F44991A" w14:textId="77777777" w:rsidR="00E67536" w:rsidRDefault="00E67536">
      <w:pPr>
        <w:spacing w:after="80"/>
      </w:pPr>
    </w:p>
    <w:p w14:paraId="15B26718" w14:textId="77777777" w:rsidR="00E67536" w:rsidRDefault="00000000">
      <w:pPr>
        <w:pStyle w:val="ae"/>
        <w:keepNext/>
        <w:spacing w:after="80"/>
      </w:pPr>
      <w:bookmarkStart w:id="130" w:name="_RefAuto_Tbl_A_2"/>
      <w:r>
        <w:rPr>
          <w:sz w:val="18"/>
        </w:rPr>
        <w:t>表 A-2</w:t>
      </w:r>
      <w:bookmarkEnd w:id="130"/>
      <w:r>
        <w:rPr>
          <w:sz w:val="18"/>
        </w:rPr>
        <w:t xml:space="preserve"> 系统验证材料目录</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474"/>
        <w:gridCol w:w="3118"/>
        <w:gridCol w:w="3912"/>
      </w:tblGrid>
      <w:tr w:rsidR="00E67536" w:rsidRPr="00A71E55" w14:paraId="1C27A6FE" w14:textId="77777777">
        <w:trPr>
          <w:cantSplit/>
          <w:tblHeader/>
          <w:jc w:val="center"/>
        </w:trPr>
        <w:tc>
          <w:tcPr>
            <w:tcW w:w="1474" w:type="dxa"/>
            <w:shd w:val="clear" w:color="auto" w:fill="D9EAF7"/>
            <w:tcMar>
              <w:top w:w="70" w:type="dxa"/>
              <w:left w:w="90" w:type="dxa"/>
              <w:bottom w:w="70" w:type="dxa"/>
              <w:right w:w="90" w:type="dxa"/>
            </w:tcMar>
            <w:vAlign w:val="center"/>
          </w:tcPr>
          <w:p w14:paraId="7829C5BA"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材料类别</w:t>
            </w:r>
          </w:p>
        </w:tc>
        <w:tc>
          <w:tcPr>
            <w:tcW w:w="3118" w:type="dxa"/>
            <w:shd w:val="clear" w:color="auto" w:fill="D9EAF7"/>
            <w:tcMar>
              <w:top w:w="70" w:type="dxa"/>
              <w:left w:w="90" w:type="dxa"/>
              <w:bottom w:w="70" w:type="dxa"/>
              <w:right w:w="90" w:type="dxa"/>
            </w:tcMar>
            <w:vAlign w:val="center"/>
          </w:tcPr>
          <w:p w14:paraId="759371BE"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主要位置</w:t>
            </w:r>
          </w:p>
        </w:tc>
        <w:tc>
          <w:tcPr>
            <w:tcW w:w="3912" w:type="dxa"/>
            <w:shd w:val="clear" w:color="auto" w:fill="D9EAF7"/>
            <w:tcMar>
              <w:top w:w="70" w:type="dxa"/>
              <w:left w:w="90" w:type="dxa"/>
              <w:bottom w:w="70" w:type="dxa"/>
              <w:right w:w="90" w:type="dxa"/>
            </w:tcMar>
            <w:vAlign w:val="center"/>
          </w:tcPr>
          <w:p w14:paraId="347F8BEC"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用途</w:t>
            </w:r>
          </w:p>
        </w:tc>
      </w:tr>
      <w:tr w:rsidR="00E67536" w:rsidRPr="00A71E55" w14:paraId="186684F6" w14:textId="77777777">
        <w:trPr>
          <w:cantSplit/>
          <w:jc w:val="center"/>
        </w:trPr>
        <w:tc>
          <w:tcPr>
            <w:tcW w:w="1474" w:type="dxa"/>
            <w:tcMar>
              <w:top w:w="70" w:type="dxa"/>
              <w:left w:w="90" w:type="dxa"/>
              <w:bottom w:w="70" w:type="dxa"/>
              <w:right w:w="90" w:type="dxa"/>
            </w:tcMar>
            <w:vAlign w:val="center"/>
          </w:tcPr>
          <w:p w14:paraId="383E11FA" w14:textId="77777777" w:rsidR="00E67536" w:rsidRPr="00A71E55" w:rsidRDefault="00000000">
            <w:pPr>
              <w:spacing w:line="276" w:lineRule="auto"/>
              <w:rPr>
                <w:rFonts w:ascii="宋体" w:hAnsi="宋体"/>
                <w:sz w:val="18"/>
                <w:szCs w:val="18"/>
              </w:rPr>
            </w:pPr>
            <w:r w:rsidRPr="00A71E55">
              <w:rPr>
                <w:rFonts w:ascii="宋体" w:hAnsi="宋体"/>
                <w:sz w:val="18"/>
                <w:szCs w:val="18"/>
              </w:rPr>
              <w:t>系统验证索引</w:t>
            </w:r>
          </w:p>
        </w:tc>
        <w:tc>
          <w:tcPr>
            <w:tcW w:w="3118" w:type="dxa"/>
            <w:tcMar>
              <w:top w:w="70" w:type="dxa"/>
              <w:left w:w="90" w:type="dxa"/>
              <w:bottom w:w="70" w:type="dxa"/>
              <w:right w:w="90" w:type="dxa"/>
            </w:tcMar>
            <w:vAlign w:val="center"/>
          </w:tcPr>
          <w:p w14:paraId="40446409" w14:textId="77777777" w:rsidR="00E67536" w:rsidRPr="00A71E55" w:rsidRDefault="00000000">
            <w:pPr>
              <w:spacing w:line="276" w:lineRule="auto"/>
              <w:rPr>
                <w:rFonts w:ascii="宋体" w:hAnsi="宋体"/>
                <w:sz w:val="18"/>
                <w:szCs w:val="18"/>
              </w:rPr>
            </w:pPr>
            <w:r w:rsidRPr="00A71E55">
              <w:rPr>
                <w:rFonts w:ascii="宋体" w:hAnsi="宋体"/>
                <w:sz w:val="18"/>
                <w:szCs w:val="18"/>
              </w:rPr>
              <w:t>../thesis-project.dev/docs/system-validation/evidence-index.md</w:t>
            </w:r>
          </w:p>
        </w:tc>
        <w:tc>
          <w:tcPr>
            <w:tcW w:w="3912" w:type="dxa"/>
            <w:tcMar>
              <w:top w:w="70" w:type="dxa"/>
              <w:left w:w="90" w:type="dxa"/>
              <w:bottom w:w="70" w:type="dxa"/>
              <w:right w:w="90" w:type="dxa"/>
            </w:tcMar>
            <w:vAlign w:val="center"/>
          </w:tcPr>
          <w:p w14:paraId="1ABE7A4C" w14:textId="77777777" w:rsidR="00E67536" w:rsidRPr="00A71E55" w:rsidRDefault="00000000">
            <w:pPr>
              <w:spacing w:line="276" w:lineRule="auto"/>
              <w:rPr>
                <w:rFonts w:ascii="宋体" w:hAnsi="宋体"/>
                <w:sz w:val="18"/>
                <w:szCs w:val="18"/>
              </w:rPr>
            </w:pPr>
            <w:r w:rsidRPr="00A71E55">
              <w:rPr>
                <w:rFonts w:ascii="宋体" w:hAnsi="宋体"/>
                <w:sz w:val="18"/>
                <w:szCs w:val="18"/>
              </w:rPr>
              <w:t>统一登记 EVD-API、EVD-TEST、EVD-CLI、FIG-SV、EVD-LOG、EVD-EXP 的文件路径和说明。</w:t>
            </w:r>
          </w:p>
        </w:tc>
      </w:tr>
      <w:tr w:rsidR="00E67536" w:rsidRPr="00A71E55" w14:paraId="1FB0E8ED" w14:textId="77777777">
        <w:trPr>
          <w:cantSplit/>
          <w:jc w:val="center"/>
        </w:trPr>
        <w:tc>
          <w:tcPr>
            <w:tcW w:w="1474" w:type="dxa"/>
            <w:tcMar>
              <w:top w:w="70" w:type="dxa"/>
              <w:left w:w="90" w:type="dxa"/>
              <w:bottom w:w="70" w:type="dxa"/>
              <w:right w:w="90" w:type="dxa"/>
            </w:tcMar>
            <w:vAlign w:val="center"/>
          </w:tcPr>
          <w:p w14:paraId="3007928E" w14:textId="77777777" w:rsidR="00E67536" w:rsidRPr="00A71E55" w:rsidRDefault="00000000">
            <w:pPr>
              <w:spacing w:line="276" w:lineRule="auto"/>
              <w:rPr>
                <w:rFonts w:ascii="宋体" w:hAnsi="宋体"/>
                <w:sz w:val="18"/>
                <w:szCs w:val="18"/>
              </w:rPr>
            </w:pPr>
            <w:r w:rsidRPr="00A71E55">
              <w:rPr>
                <w:rFonts w:ascii="宋体" w:hAnsi="宋体"/>
                <w:sz w:val="18"/>
                <w:szCs w:val="18"/>
              </w:rPr>
              <w:t>测试用例表</w:t>
            </w:r>
          </w:p>
        </w:tc>
        <w:tc>
          <w:tcPr>
            <w:tcW w:w="3118" w:type="dxa"/>
            <w:tcMar>
              <w:top w:w="70" w:type="dxa"/>
              <w:left w:w="90" w:type="dxa"/>
              <w:bottom w:w="70" w:type="dxa"/>
              <w:right w:w="90" w:type="dxa"/>
            </w:tcMar>
            <w:vAlign w:val="center"/>
          </w:tcPr>
          <w:p w14:paraId="2D8E2C7A" w14:textId="77777777" w:rsidR="00E67536" w:rsidRPr="00A71E55" w:rsidRDefault="00000000">
            <w:pPr>
              <w:spacing w:line="276" w:lineRule="auto"/>
              <w:rPr>
                <w:rFonts w:ascii="宋体" w:hAnsi="宋体"/>
                <w:sz w:val="18"/>
                <w:szCs w:val="18"/>
              </w:rPr>
            </w:pPr>
            <w:r w:rsidRPr="00A71E55">
              <w:rPr>
                <w:rFonts w:ascii="宋体" w:hAnsi="宋体"/>
                <w:sz w:val="18"/>
                <w:szCs w:val="18"/>
              </w:rPr>
              <w:t>../thesis-project.dev/docs/system-validation/test-case-table.md</w:t>
            </w:r>
          </w:p>
        </w:tc>
        <w:tc>
          <w:tcPr>
            <w:tcW w:w="3912" w:type="dxa"/>
            <w:tcMar>
              <w:top w:w="70" w:type="dxa"/>
              <w:left w:w="90" w:type="dxa"/>
              <w:bottom w:w="70" w:type="dxa"/>
              <w:right w:w="90" w:type="dxa"/>
            </w:tcMar>
            <w:vAlign w:val="center"/>
          </w:tcPr>
          <w:p w14:paraId="424D0476" w14:textId="77777777" w:rsidR="00E67536" w:rsidRPr="00A71E55" w:rsidRDefault="00000000">
            <w:pPr>
              <w:spacing w:line="276" w:lineRule="auto"/>
              <w:rPr>
                <w:rFonts w:ascii="宋体" w:hAnsi="宋体"/>
                <w:sz w:val="18"/>
                <w:szCs w:val="18"/>
              </w:rPr>
            </w:pPr>
            <w:r w:rsidRPr="00A71E55">
              <w:rPr>
                <w:rFonts w:ascii="宋体" w:hAnsi="宋体"/>
                <w:sz w:val="18"/>
                <w:szCs w:val="18"/>
              </w:rPr>
              <w:t>记录 TC-S01 至 TC-S13 的用例编号、覆盖验证点和执行结果。</w:t>
            </w:r>
          </w:p>
        </w:tc>
      </w:tr>
      <w:tr w:rsidR="00E67536" w:rsidRPr="00A71E55" w14:paraId="48C1580D" w14:textId="77777777">
        <w:trPr>
          <w:cantSplit/>
          <w:jc w:val="center"/>
        </w:trPr>
        <w:tc>
          <w:tcPr>
            <w:tcW w:w="1474" w:type="dxa"/>
            <w:tcMar>
              <w:top w:w="70" w:type="dxa"/>
              <w:left w:w="90" w:type="dxa"/>
              <w:bottom w:w="70" w:type="dxa"/>
              <w:right w:w="90" w:type="dxa"/>
            </w:tcMar>
            <w:vAlign w:val="center"/>
          </w:tcPr>
          <w:p w14:paraId="60E49F91" w14:textId="77777777" w:rsidR="00E67536" w:rsidRPr="00A71E55" w:rsidRDefault="00000000">
            <w:pPr>
              <w:spacing w:line="276" w:lineRule="auto"/>
              <w:rPr>
                <w:rFonts w:ascii="宋体" w:hAnsi="宋体"/>
                <w:sz w:val="18"/>
                <w:szCs w:val="18"/>
              </w:rPr>
            </w:pPr>
            <w:r w:rsidRPr="00A71E55">
              <w:rPr>
                <w:rFonts w:ascii="宋体" w:hAnsi="宋体"/>
                <w:sz w:val="18"/>
                <w:szCs w:val="18"/>
              </w:rPr>
              <w:t>验证检查清单</w:t>
            </w:r>
          </w:p>
        </w:tc>
        <w:tc>
          <w:tcPr>
            <w:tcW w:w="3118" w:type="dxa"/>
            <w:tcMar>
              <w:top w:w="70" w:type="dxa"/>
              <w:left w:w="90" w:type="dxa"/>
              <w:bottom w:w="70" w:type="dxa"/>
              <w:right w:w="90" w:type="dxa"/>
            </w:tcMar>
            <w:vAlign w:val="center"/>
          </w:tcPr>
          <w:p w14:paraId="3DCA64DA" w14:textId="77777777" w:rsidR="00E67536" w:rsidRPr="00A71E55" w:rsidRDefault="00000000">
            <w:pPr>
              <w:spacing w:line="276" w:lineRule="auto"/>
              <w:rPr>
                <w:rFonts w:ascii="宋体" w:hAnsi="宋体"/>
                <w:sz w:val="18"/>
                <w:szCs w:val="18"/>
              </w:rPr>
            </w:pPr>
            <w:r w:rsidRPr="00A71E55">
              <w:rPr>
                <w:rFonts w:ascii="宋体" w:hAnsi="宋体"/>
                <w:sz w:val="18"/>
                <w:szCs w:val="18"/>
              </w:rPr>
              <w:t>../thesis-project.dev/docs/system-validation/system-validation-checklist.md</w:t>
            </w:r>
          </w:p>
        </w:tc>
        <w:tc>
          <w:tcPr>
            <w:tcW w:w="3912" w:type="dxa"/>
            <w:tcMar>
              <w:top w:w="70" w:type="dxa"/>
              <w:left w:w="90" w:type="dxa"/>
              <w:bottom w:w="70" w:type="dxa"/>
              <w:right w:w="90" w:type="dxa"/>
            </w:tcMar>
            <w:vAlign w:val="center"/>
          </w:tcPr>
          <w:p w14:paraId="188BDD9C" w14:textId="77777777" w:rsidR="00E67536" w:rsidRPr="00A71E55" w:rsidRDefault="00000000">
            <w:pPr>
              <w:spacing w:line="276" w:lineRule="auto"/>
              <w:rPr>
                <w:rFonts w:ascii="宋体" w:hAnsi="宋体"/>
                <w:sz w:val="18"/>
                <w:szCs w:val="18"/>
              </w:rPr>
            </w:pPr>
            <w:r w:rsidRPr="00A71E55">
              <w:rPr>
                <w:rFonts w:ascii="宋体" w:hAnsi="宋体"/>
                <w:sz w:val="18"/>
                <w:szCs w:val="18"/>
              </w:rPr>
              <w:t>记录系统验证项、检查结果和剩余限制。</w:t>
            </w:r>
          </w:p>
        </w:tc>
      </w:tr>
      <w:tr w:rsidR="00E67536" w:rsidRPr="00A71E55" w14:paraId="57B26FA1" w14:textId="77777777">
        <w:trPr>
          <w:cantSplit/>
          <w:jc w:val="center"/>
        </w:trPr>
        <w:tc>
          <w:tcPr>
            <w:tcW w:w="1474" w:type="dxa"/>
            <w:tcMar>
              <w:top w:w="70" w:type="dxa"/>
              <w:left w:w="90" w:type="dxa"/>
              <w:bottom w:w="70" w:type="dxa"/>
              <w:right w:w="90" w:type="dxa"/>
            </w:tcMar>
            <w:vAlign w:val="center"/>
          </w:tcPr>
          <w:p w14:paraId="3C5BD545" w14:textId="77777777" w:rsidR="00E67536" w:rsidRPr="00A71E55" w:rsidRDefault="00000000">
            <w:pPr>
              <w:spacing w:line="276" w:lineRule="auto"/>
              <w:rPr>
                <w:rFonts w:ascii="宋体" w:hAnsi="宋体"/>
                <w:sz w:val="18"/>
                <w:szCs w:val="18"/>
              </w:rPr>
            </w:pPr>
            <w:r w:rsidRPr="00A71E55">
              <w:rPr>
                <w:rFonts w:ascii="宋体" w:hAnsi="宋体"/>
                <w:sz w:val="18"/>
                <w:szCs w:val="18"/>
              </w:rPr>
              <w:t>前端截图</w:t>
            </w:r>
          </w:p>
        </w:tc>
        <w:tc>
          <w:tcPr>
            <w:tcW w:w="3118" w:type="dxa"/>
            <w:tcMar>
              <w:top w:w="70" w:type="dxa"/>
              <w:left w:w="90" w:type="dxa"/>
              <w:bottom w:w="70" w:type="dxa"/>
              <w:right w:w="90" w:type="dxa"/>
            </w:tcMar>
            <w:vAlign w:val="center"/>
          </w:tcPr>
          <w:p w14:paraId="2A119D25" w14:textId="77777777" w:rsidR="00E67536" w:rsidRPr="00A71E55" w:rsidRDefault="00000000">
            <w:pPr>
              <w:spacing w:line="276" w:lineRule="auto"/>
              <w:rPr>
                <w:rFonts w:ascii="宋体" w:hAnsi="宋体"/>
                <w:sz w:val="18"/>
                <w:szCs w:val="18"/>
              </w:rPr>
            </w:pPr>
            <w:r w:rsidRPr="00A71E55">
              <w:rPr>
                <w:rFonts w:ascii="宋体" w:hAnsi="宋体"/>
                <w:sz w:val="18"/>
                <w:szCs w:val="18"/>
              </w:rPr>
              <w:t>../thesis-</w:t>
            </w:r>
            <w:proofErr w:type="spellStart"/>
            <w:r w:rsidRPr="00A71E55">
              <w:rPr>
                <w:rFonts w:ascii="宋体" w:hAnsi="宋体"/>
                <w:sz w:val="18"/>
                <w:szCs w:val="18"/>
              </w:rPr>
              <w:t>project.dev</w:t>
            </w:r>
            <w:proofErr w:type="spellEnd"/>
            <w:r w:rsidRPr="00A71E55">
              <w:rPr>
                <w:rFonts w:ascii="宋体" w:hAnsi="宋体"/>
                <w:sz w:val="18"/>
                <w:szCs w:val="18"/>
              </w:rPr>
              <w:t>/docs/system-validation/06-ui-screenshots/</w:t>
            </w:r>
          </w:p>
        </w:tc>
        <w:tc>
          <w:tcPr>
            <w:tcW w:w="3912" w:type="dxa"/>
            <w:tcMar>
              <w:top w:w="70" w:type="dxa"/>
              <w:left w:w="90" w:type="dxa"/>
              <w:bottom w:w="70" w:type="dxa"/>
              <w:right w:w="90" w:type="dxa"/>
            </w:tcMar>
            <w:vAlign w:val="center"/>
          </w:tcPr>
          <w:p w14:paraId="00C66F8F" w14:textId="77777777" w:rsidR="00E67536" w:rsidRPr="00A71E55" w:rsidRDefault="00000000">
            <w:pPr>
              <w:spacing w:line="276" w:lineRule="auto"/>
              <w:rPr>
                <w:rFonts w:ascii="宋体" w:hAnsi="宋体"/>
                <w:sz w:val="18"/>
                <w:szCs w:val="18"/>
              </w:rPr>
            </w:pPr>
            <w:r w:rsidRPr="00A71E55">
              <w:rPr>
                <w:rFonts w:ascii="宋体" w:hAnsi="宋体"/>
                <w:sz w:val="18"/>
                <w:szCs w:val="18"/>
              </w:rPr>
              <w:t>保存 Dashboard、Task Builder、Task Detail 和 Timeline 页面截图。</w:t>
            </w:r>
          </w:p>
        </w:tc>
      </w:tr>
      <w:tr w:rsidR="00E67536" w:rsidRPr="00A71E55" w14:paraId="41DCA858" w14:textId="77777777">
        <w:trPr>
          <w:cantSplit/>
          <w:jc w:val="center"/>
        </w:trPr>
        <w:tc>
          <w:tcPr>
            <w:tcW w:w="1474" w:type="dxa"/>
            <w:tcMar>
              <w:top w:w="70" w:type="dxa"/>
              <w:left w:w="90" w:type="dxa"/>
              <w:bottom w:w="70" w:type="dxa"/>
              <w:right w:w="90" w:type="dxa"/>
            </w:tcMar>
            <w:vAlign w:val="center"/>
          </w:tcPr>
          <w:p w14:paraId="7371538B" w14:textId="77777777" w:rsidR="00E67536" w:rsidRPr="00A71E55" w:rsidRDefault="00000000">
            <w:pPr>
              <w:spacing w:line="276" w:lineRule="auto"/>
              <w:rPr>
                <w:rFonts w:ascii="宋体" w:hAnsi="宋体"/>
                <w:sz w:val="18"/>
                <w:szCs w:val="18"/>
              </w:rPr>
            </w:pPr>
            <w:r w:rsidRPr="00A71E55">
              <w:rPr>
                <w:rFonts w:ascii="宋体" w:hAnsi="宋体"/>
                <w:sz w:val="18"/>
                <w:szCs w:val="18"/>
              </w:rPr>
              <w:t>日志与快照样本</w:t>
            </w:r>
          </w:p>
        </w:tc>
        <w:tc>
          <w:tcPr>
            <w:tcW w:w="3118" w:type="dxa"/>
            <w:tcMar>
              <w:top w:w="70" w:type="dxa"/>
              <w:left w:w="90" w:type="dxa"/>
              <w:bottom w:w="70" w:type="dxa"/>
              <w:right w:w="90" w:type="dxa"/>
            </w:tcMar>
            <w:vAlign w:val="center"/>
          </w:tcPr>
          <w:p w14:paraId="5D9F01EA" w14:textId="77777777" w:rsidR="00E67536" w:rsidRPr="00A71E55" w:rsidRDefault="00000000">
            <w:pPr>
              <w:spacing w:line="276" w:lineRule="auto"/>
              <w:rPr>
                <w:rFonts w:ascii="宋体" w:hAnsi="宋体"/>
                <w:sz w:val="18"/>
                <w:szCs w:val="18"/>
              </w:rPr>
            </w:pPr>
            <w:r w:rsidRPr="00A71E55">
              <w:rPr>
                <w:rFonts w:ascii="宋体" w:hAnsi="宋体"/>
                <w:sz w:val="18"/>
                <w:szCs w:val="18"/>
              </w:rPr>
              <w:t>../thesis-</w:t>
            </w:r>
            <w:proofErr w:type="spellStart"/>
            <w:r w:rsidRPr="00A71E55">
              <w:rPr>
                <w:rFonts w:ascii="宋体" w:hAnsi="宋体"/>
                <w:sz w:val="18"/>
                <w:szCs w:val="18"/>
              </w:rPr>
              <w:t>project.dev</w:t>
            </w:r>
            <w:proofErr w:type="spellEnd"/>
            <w:r w:rsidRPr="00A71E55">
              <w:rPr>
                <w:rFonts w:ascii="宋体" w:hAnsi="宋体"/>
                <w:sz w:val="18"/>
                <w:szCs w:val="18"/>
              </w:rPr>
              <w:t>/data/logs/、../thesis-</w:t>
            </w:r>
            <w:proofErr w:type="spellStart"/>
            <w:r w:rsidRPr="00A71E55">
              <w:rPr>
                <w:rFonts w:ascii="宋体" w:hAnsi="宋体"/>
                <w:sz w:val="18"/>
                <w:szCs w:val="18"/>
              </w:rPr>
              <w:t>project.dev</w:t>
            </w:r>
            <w:proofErr w:type="spellEnd"/>
            <w:r w:rsidRPr="00A71E55">
              <w:rPr>
                <w:rFonts w:ascii="宋体" w:hAnsi="宋体"/>
                <w:sz w:val="18"/>
                <w:szCs w:val="18"/>
              </w:rPr>
              <w:t>/data/snapshots/</w:t>
            </w:r>
          </w:p>
        </w:tc>
        <w:tc>
          <w:tcPr>
            <w:tcW w:w="3912" w:type="dxa"/>
            <w:tcMar>
              <w:top w:w="70" w:type="dxa"/>
              <w:left w:w="90" w:type="dxa"/>
              <w:bottom w:w="70" w:type="dxa"/>
              <w:right w:w="90" w:type="dxa"/>
            </w:tcMar>
            <w:vAlign w:val="center"/>
          </w:tcPr>
          <w:p w14:paraId="381968F7" w14:textId="77777777" w:rsidR="00E67536" w:rsidRPr="00A71E55" w:rsidRDefault="00000000">
            <w:pPr>
              <w:spacing w:line="276" w:lineRule="auto"/>
              <w:rPr>
                <w:rFonts w:ascii="宋体" w:hAnsi="宋体"/>
                <w:sz w:val="18"/>
                <w:szCs w:val="18"/>
              </w:rPr>
            </w:pPr>
            <w:r w:rsidRPr="00A71E55">
              <w:rPr>
                <w:rFonts w:ascii="宋体" w:hAnsi="宋体"/>
                <w:sz w:val="18"/>
                <w:szCs w:val="18"/>
              </w:rPr>
              <w:t>保存任务事件、运行时快照和恢复链路证据；固定样本复制于 docs/system-validation/04-data-consistency/。</w:t>
            </w:r>
          </w:p>
        </w:tc>
      </w:tr>
      <w:tr w:rsidR="00E67536" w:rsidRPr="00A71E55" w14:paraId="4C94598C" w14:textId="77777777">
        <w:trPr>
          <w:cantSplit/>
          <w:jc w:val="center"/>
        </w:trPr>
        <w:tc>
          <w:tcPr>
            <w:tcW w:w="1474" w:type="dxa"/>
            <w:tcMar>
              <w:top w:w="70" w:type="dxa"/>
              <w:left w:w="90" w:type="dxa"/>
              <w:bottom w:w="70" w:type="dxa"/>
              <w:right w:w="90" w:type="dxa"/>
            </w:tcMar>
            <w:vAlign w:val="center"/>
          </w:tcPr>
          <w:p w14:paraId="4932FEED" w14:textId="77777777" w:rsidR="00E67536" w:rsidRPr="00A71E55" w:rsidRDefault="00000000">
            <w:pPr>
              <w:spacing w:line="276" w:lineRule="auto"/>
              <w:rPr>
                <w:rFonts w:ascii="宋体" w:hAnsi="宋体"/>
                <w:sz w:val="18"/>
                <w:szCs w:val="18"/>
              </w:rPr>
            </w:pPr>
            <w:r w:rsidRPr="00A71E55">
              <w:rPr>
                <w:rFonts w:ascii="宋体" w:hAnsi="宋体"/>
                <w:sz w:val="18"/>
                <w:szCs w:val="18"/>
              </w:rPr>
              <w:t>实验聚合结果</w:t>
            </w:r>
          </w:p>
        </w:tc>
        <w:tc>
          <w:tcPr>
            <w:tcW w:w="3118" w:type="dxa"/>
            <w:tcMar>
              <w:top w:w="70" w:type="dxa"/>
              <w:left w:w="90" w:type="dxa"/>
              <w:bottom w:w="70" w:type="dxa"/>
              <w:right w:w="90" w:type="dxa"/>
            </w:tcMar>
            <w:vAlign w:val="center"/>
          </w:tcPr>
          <w:p w14:paraId="446AA476" w14:textId="77777777" w:rsidR="00E67536" w:rsidRPr="00A71E55" w:rsidRDefault="00000000">
            <w:pPr>
              <w:spacing w:line="276" w:lineRule="auto"/>
              <w:rPr>
                <w:rFonts w:ascii="宋体" w:hAnsi="宋体"/>
                <w:sz w:val="18"/>
                <w:szCs w:val="18"/>
              </w:rPr>
            </w:pPr>
            <w:r w:rsidRPr="00A71E55">
              <w:rPr>
                <w:rFonts w:ascii="宋体" w:hAnsi="宋体"/>
                <w:sz w:val="18"/>
                <w:szCs w:val="18"/>
              </w:rPr>
              <w:t>../thesis-</w:t>
            </w:r>
            <w:proofErr w:type="spellStart"/>
            <w:r w:rsidRPr="00A71E55">
              <w:rPr>
                <w:rFonts w:ascii="宋体" w:hAnsi="宋体"/>
                <w:sz w:val="18"/>
                <w:szCs w:val="18"/>
              </w:rPr>
              <w:t>project.dev</w:t>
            </w:r>
            <w:proofErr w:type="spellEnd"/>
            <w:r w:rsidRPr="00A71E55">
              <w:rPr>
                <w:rFonts w:ascii="宋体" w:hAnsi="宋体"/>
                <w:sz w:val="18"/>
                <w:szCs w:val="18"/>
              </w:rPr>
              <w:t>/docs/experiment/ 及实验输出目录</w:t>
            </w:r>
          </w:p>
        </w:tc>
        <w:tc>
          <w:tcPr>
            <w:tcW w:w="3912" w:type="dxa"/>
            <w:tcMar>
              <w:top w:w="70" w:type="dxa"/>
              <w:left w:w="90" w:type="dxa"/>
              <w:bottom w:w="70" w:type="dxa"/>
              <w:right w:w="90" w:type="dxa"/>
            </w:tcMar>
            <w:vAlign w:val="center"/>
          </w:tcPr>
          <w:p w14:paraId="4A341EF4" w14:textId="77777777" w:rsidR="00E67536" w:rsidRPr="00A71E55" w:rsidRDefault="00000000">
            <w:pPr>
              <w:spacing w:line="276" w:lineRule="auto"/>
              <w:rPr>
                <w:rFonts w:ascii="宋体" w:hAnsi="宋体"/>
                <w:sz w:val="18"/>
                <w:szCs w:val="18"/>
              </w:rPr>
            </w:pPr>
            <w:r w:rsidRPr="00A71E55">
              <w:rPr>
                <w:rFonts w:ascii="宋体" w:hAnsi="宋体"/>
                <w:sz w:val="18"/>
                <w:szCs w:val="18"/>
              </w:rPr>
              <w:t>保存 smoke/clean run 和最终实验矩阵的聚合结果。</w:t>
            </w:r>
          </w:p>
        </w:tc>
      </w:tr>
    </w:tbl>
    <w:p w14:paraId="723C20B4" w14:textId="77777777" w:rsidR="00E67536" w:rsidRDefault="00E67536">
      <w:pPr>
        <w:spacing w:after="80"/>
      </w:pPr>
    </w:p>
    <w:p w14:paraId="07BF9939" w14:textId="77777777" w:rsidR="00E67536" w:rsidRPr="00E266F0" w:rsidRDefault="00000000">
      <w:pPr>
        <w:keepNext/>
        <w:spacing w:before="200" w:after="120"/>
        <w:jc w:val="left"/>
        <w:rPr>
          <w:bCs/>
        </w:rPr>
      </w:pPr>
      <w:r w:rsidRPr="00E266F0">
        <w:rPr>
          <w:rFonts w:ascii="黑体" w:eastAsia="黑体" w:hAnsi="黑体"/>
          <w:bCs/>
          <w:sz w:val="28"/>
        </w:rPr>
        <w:t>A.2 测试用例设计明细</w:t>
      </w:r>
    </w:p>
    <w:p w14:paraId="5C65CE89" w14:textId="74A2FB9E" w:rsidR="00E67536" w:rsidRDefault="00E67536">
      <w:pPr>
        <w:spacing w:after="120" w:line="300" w:lineRule="auto"/>
        <w:ind w:firstLine="420"/>
      </w:pPr>
      <w:r>
        <w:fldChar w:fldCharType="begin"/>
      </w:r>
      <w:r>
        <w:instrText xml:space="preserve"> REF _RefAuto_Tbl_A_3 \h </w:instrText>
      </w:r>
      <w:r>
        <w:fldChar w:fldCharType="separate"/>
      </w:r>
      <w:r w:rsidR="001A7A12">
        <w:rPr>
          <w:sz w:val="18"/>
        </w:rPr>
        <w:t>表</w:t>
      </w:r>
      <w:r w:rsidR="001A7A12">
        <w:rPr>
          <w:sz w:val="18"/>
        </w:rPr>
        <w:t xml:space="preserve"> A-3</w:t>
      </w:r>
      <w:r>
        <w:fldChar w:fldCharType="end"/>
      </w:r>
      <w:r>
        <w:t xml:space="preserve"> </w:t>
      </w:r>
      <w:r>
        <w:t>和</w:t>
      </w:r>
      <w:r>
        <w:fldChar w:fldCharType="begin"/>
      </w:r>
      <w:r>
        <w:instrText xml:space="preserve"> REF _RefAuto_Tbl_A_4 \h </w:instrText>
      </w:r>
      <w:r>
        <w:fldChar w:fldCharType="separate"/>
      </w:r>
      <w:r w:rsidR="001A7A12">
        <w:rPr>
          <w:sz w:val="18"/>
        </w:rPr>
        <w:t>表</w:t>
      </w:r>
      <w:r w:rsidR="001A7A12">
        <w:rPr>
          <w:sz w:val="18"/>
        </w:rPr>
        <w:t xml:space="preserve"> A-4</w:t>
      </w:r>
      <w:r>
        <w:fldChar w:fldCharType="end"/>
      </w:r>
      <w:r>
        <w:t xml:space="preserve"> </w:t>
      </w:r>
      <w:r>
        <w:t>将</w:t>
      </w:r>
      <w:r>
        <w:t xml:space="preserve"> TC-S01 </w:t>
      </w:r>
      <w:r>
        <w:t>至</w:t>
      </w:r>
      <w:r>
        <w:t xml:space="preserve"> TC-S13 </w:t>
      </w:r>
      <w:r>
        <w:t>的测试用例集中列出。为了避免正文过度呈现测试文档细节，附录把</w:t>
      </w:r>
      <w:r>
        <w:t>“</w:t>
      </w:r>
      <w:r>
        <w:t>设计目的与触发方式</w:t>
      </w:r>
      <w:r>
        <w:t>”“</w:t>
      </w:r>
      <w:r>
        <w:t>预期结果</w:t>
      </w:r>
      <w:r>
        <w:t>”“</w:t>
      </w:r>
      <w:r>
        <w:t>实际结果与</w:t>
      </w:r>
      <w:r>
        <w:lastRenderedPageBreak/>
        <w:t>证据</w:t>
      </w:r>
      <w:r>
        <w:t>”</w:t>
      </w:r>
      <w:r>
        <w:t>和</w:t>
      </w:r>
      <w:r>
        <w:t>“</w:t>
      </w:r>
      <w:r>
        <w:t>结论边界</w:t>
      </w:r>
      <w:r>
        <w:t>”</w:t>
      </w:r>
      <w:r>
        <w:t>放在同一组表格中说明。</w:t>
      </w:r>
    </w:p>
    <w:p w14:paraId="48B14BC4" w14:textId="77777777" w:rsidR="00E67536" w:rsidRDefault="00000000">
      <w:pPr>
        <w:pStyle w:val="ae"/>
        <w:keepNext/>
        <w:spacing w:after="80"/>
      </w:pPr>
      <w:bookmarkStart w:id="131" w:name="_RefAuto_Tbl_A_3"/>
      <w:r>
        <w:rPr>
          <w:sz w:val="18"/>
        </w:rPr>
        <w:t>表 A-3</w:t>
      </w:r>
      <w:bookmarkEnd w:id="131"/>
      <w:r>
        <w:rPr>
          <w:sz w:val="18"/>
        </w:rPr>
        <w:t xml:space="preserve"> 系统测试用例设计明细（TC-S01 至 TC-S07）</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247"/>
        <w:gridCol w:w="1814"/>
        <w:gridCol w:w="1701"/>
        <w:gridCol w:w="2211"/>
        <w:gridCol w:w="1530"/>
      </w:tblGrid>
      <w:tr w:rsidR="00E67536" w:rsidRPr="00A71E55" w14:paraId="4B2A2007" w14:textId="77777777">
        <w:trPr>
          <w:cantSplit/>
          <w:tblHeader/>
          <w:jc w:val="center"/>
        </w:trPr>
        <w:tc>
          <w:tcPr>
            <w:tcW w:w="1247" w:type="dxa"/>
            <w:shd w:val="clear" w:color="auto" w:fill="E2F0D9"/>
            <w:tcMar>
              <w:top w:w="70" w:type="dxa"/>
              <w:left w:w="90" w:type="dxa"/>
              <w:bottom w:w="70" w:type="dxa"/>
              <w:right w:w="90" w:type="dxa"/>
            </w:tcMar>
            <w:vAlign w:val="center"/>
          </w:tcPr>
          <w:p w14:paraId="54B46A8E"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用例</w:t>
            </w:r>
          </w:p>
        </w:tc>
        <w:tc>
          <w:tcPr>
            <w:tcW w:w="1814" w:type="dxa"/>
            <w:shd w:val="clear" w:color="auto" w:fill="E2F0D9"/>
            <w:tcMar>
              <w:top w:w="70" w:type="dxa"/>
              <w:left w:w="90" w:type="dxa"/>
              <w:bottom w:w="70" w:type="dxa"/>
              <w:right w:w="90" w:type="dxa"/>
            </w:tcMar>
            <w:vAlign w:val="center"/>
          </w:tcPr>
          <w:p w14:paraId="2868A6F3"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设计目的与触发</w:t>
            </w:r>
          </w:p>
        </w:tc>
        <w:tc>
          <w:tcPr>
            <w:tcW w:w="1701" w:type="dxa"/>
            <w:shd w:val="clear" w:color="auto" w:fill="E2F0D9"/>
            <w:tcMar>
              <w:top w:w="70" w:type="dxa"/>
              <w:left w:w="90" w:type="dxa"/>
              <w:bottom w:w="70" w:type="dxa"/>
              <w:right w:w="90" w:type="dxa"/>
            </w:tcMar>
            <w:vAlign w:val="center"/>
          </w:tcPr>
          <w:p w14:paraId="51D97831"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预期结果</w:t>
            </w:r>
          </w:p>
        </w:tc>
        <w:tc>
          <w:tcPr>
            <w:tcW w:w="2211" w:type="dxa"/>
            <w:shd w:val="clear" w:color="auto" w:fill="E2F0D9"/>
            <w:tcMar>
              <w:top w:w="70" w:type="dxa"/>
              <w:left w:w="90" w:type="dxa"/>
              <w:bottom w:w="70" w:type="dxa"/>
              <w:right w:w="90" w:type="dxa"/>
            </w:tcMar>
            <w:vAlign w:val="center"/>
          </w:tcPr>
          <w:p w14:paraId="1EE4C752"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实际结果与证据</w:t>
            </w:r>
          </w:p>
        </w:tc>
        <w:tc>
          <w:tcPr>
            <w:tcW w:w="1530" w:type="dxa"/>
            <w:shd w:val="clear" w:color="auto" w:fill="E2F0D9"/>
            <w:tcMar>
              <w:top w:w="70" w:type="dxa"/>
              <w:left w:w="90" w:type="dxa"/>
              <w:bottom w:w="70" w:type="dxa"/>
              <w:right w:w="90" w:type="dxa"/>
            </w:tcMar>
            <w:vAlign w:val="center"/>
          </w:tcPr>
          <w:p w14:paraId="49BF4E42"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结论边界</w:t>
            </w:r>
          </w:p>
        </w:tc>
      </w:tr>
      <w:tr w:rsidR="00E67536" w:rsidRPr="00A71E55" w14:paraId="571A8AB9" w14:textId="77777777">
        <w:trPr>
          <w:cantSplit/>
          <w:jc w:val="center"/>
        </w:trPr>
        <w:tc>
          <w:tcPr>
            <w:tcW w:w="1247" w:type="dxa"/>
            <w:tcMar>
              <w:top w:w="70" w:type="dxa"/>
              <w:left w:w="90" w:type="dxa"/>
              <w:bottom w:w="70" w:type="dxa"/>
              <w:right w:w="90" w:type="dxa"/>
            </w:tcMar>
            <w:vAlign w:val="center"/>
          </w:tcPr>
          <w:p w14:paraId="2A1B9585" w14:textId="77777777" w:rsidR="00E67536" w:rsidRPr="00A71E55" w:rsidRDefault="00000000">
            <w:pPr>
              <w:spacing w:line="276" w:lineRule="auto"/>
              <w:rPr>
                <w:rFonts w:ascii="宋体" w:hAnsi="宋体"/>
                <w:sz w:val="18"/>
                <w:szCs w:val="18"/>
              </w:rPr>
            </w:pPr>
            <w:r w:rsidRPr="00A71E55">
              <w:rPr>
                <w:rFonts w:ascii="宋体" w:hAnsi="宋体"/>
                <w:sz w:val="18"/>
                <w:szCs w:val="18"/>
              </w:rPr>
              <w:t>TC-S01 环境与能力就绪</w:t>
            </w:r>
          </w:p>
        </w:tc>
        <w:tc>
          <w:tcPr>
            <w:tcW w:w="1814" w:type="dxa"/>
            <w:tcMar>
              <w:top w:w="70" w:type="dxa"/>
              <w:left w:w="90" w:type="dxa"/>
              <w:bottom w:w="70" w:type="dxa"/>
              <w:right w:w="90" w:type="dxa"/>
            </w:tcMar>
            <w:vAlign w:val="center"/>
          </w:tcPr>
          <w:p w14:paraId="7F43D525" w14:textId="77777777" w:rsidR="00E67536" w:rsidRPr="00A71E55" w:rsidRDefault="00000000">
            <w:pPr>
              <w:spacing w:line="276" w:lineRule="auto"/>
              <w:rPr>
                <w:rFonts w:ascii="宋体" w:hAnsi="宋体"/>
                <w:sz w:val="18"/>
                <w:szCs w:val="18"/>
              </w:rPr>
            </w:pPr>
            <w:r w:rsidRPr="00A71E55">
              <w:rPr>
                <w:rFonts w:ascii="宋体" w:hAnsi="宋体"/>
                <w:sz w:val="18"/>
                <w:szCs w:val="18"/>
              </w:rPr>
              <w:t>检查 API 服务启动状态，并观察系统是否能实时暴露工具能力。触发方式为访问 /health 与 /capabilities/readiness。</w:t>
            </w:r>
          </w:p>
        </w:tc>
        <w:tc>
          <w:tcPr>
            <w:tcW w:w="1701" w:type="dxa"/>
            <w:tcMar>
              <w:top w:w="70" w:type="dxa"/>
              <w:left w:w="90" w:type="dxa"/>
              <w:bottom w:w="70" w:type="dxa"/>
              <w:right w:w="90" w:type="dxa"/>
            </w:tcMar>
            <w:vAlign w:val="center"/>
          </w:tcPr>
          <w:p w14:paraId="6854F7BB" w14:textId="77777777" w:rsidR="00E67536" w:rsidRPr="00A71E55" w:rsidRDefault="00000000">
            <w:pPr>
              <w:spacing w:line="276" w:lineRule="auto"/>
              <w:rPr>
                <w:rFonts w:ascii="宋体" w:hAnsi="宋体"/>
                <w:sz w:val="18"/>
                <w:szCs w:val="18"/>
              </w:rPr>
            </w:pPr>
            <w:r w:rsidRPr="00A71E55">
              <w:rPr>
                <w:rFonts w:ascii="宋体" w:hAnsi="宋体"/>
                <w:sz w:val="18"/>
                <w:szCs w:val="18"/>
              </w:rPr>
              <w:t>/health 应返回 status=ok；readiness 应列出各工具能力的状态、错误类别和恢复建议。</w:t>
            </w:r>
          </w:p>
        </w:tc>
        <w:tc>
          <w:tcPr>
            <w:tcW w:w="2211" w:type="dxa"/>
            <w:tcMar>
              <w:top w:w="70" w:type="dxa"/>
              <w:left w:w="90" w:type="dxa"/>
              <w:bottom w:w="70" w:type="dxa"/>
              <w:right w:w="90" w:type="dxa"/>
            </w:tcMar>
            <w:vAlign w:val="center"/>
          </w:tcPr>
          <w:p w14:paraId="1EB0B48D" w14:textId="77777777" w:rsidR="00E67536" w:rsidRPr="00A71E55" w:rsidRDefault="00000000">
            <w:pPr>
              <w:spacing w:line="276" w:lineRule="auto"/>
              <w:rPr>
                <w:rFonts w:ascii="宋体" w:hAnsi="宋体"/>
                <w:sz w:val="18"/>
                <w:szCs w:val="18"/>
              </w:rPr>
            </w:pPr>
            <w:r w:rsidRPr="00A71E55">
              <w:rPr>
                <w:rFonts w:ascii="宋体" w:hAnsi="宋体"/>
                <w:sz w:val="18"/>
                <w:szCs w:val="18"/>
              </w:rPr>
              <w:t>结果通过：/health 给出任务数、工具数量和路径信息；readiness 返回 15 条能力记录，并分别说明 ready、degraded、unavailable 状态。证据：EVD-API-01、EVD-API-02。</w:t>
            </w:r>
          </w:p>
        </w:tc>
        <w:tc>
          <w:tcPr>
            <w:tcW w:w="1530" w:type="dxa"/>
            <w:tcMar>
              <w:top w:w="70" w:type="dxa"/>
              <w:left w:w="90" w:type="dxa"/>
              <w:bottom w:w="70" w:type="dxa"/>
              <w:right w:w="90" w:type="dxa"/>
            </w:tcMar>
            <w:vAlign w:val="center"/>
          </w:tcPr>
          <w:p w14:paraId="7C0B431C" w14:textId="77777777" w:rsidR="00E67536" w:rsidRPr="00A71E55" w:rsidRDefault="00000000">
            <w:pPr>
              <w:spacing w:line="276" w:lineRule="auto"/>
              <w:rPr>
                <w:rFonts w:ascii="宋体" w:hAnsi="宋体"/>
                <w:sz w:val="18"/>
                <w:szCs w:val="18"/>
              </w:rPr>
            </w:pPr>
            <w:r w:rsidRPr="00A71E55">
              <w:rPr>
                <w:rFonts w:ascii="宋体" w:hAnsi="宋体"/>
                <w:sz w:val="18"/>
                <w:szCs w:val="18"/>
              </w:rPr>
              <w:t>该项说明当前环境具备能力可观测性，但不表示所有外部工具都已安装或可用。</w:t>
            </w:r>
          </w:p>
        </w:tc>
      </w:tr>
      <w:tr w:rsidR="00E67536" w:rsidRPr="00A71E55" w14:paraId="7A0AA232" w14:textId="77777777">
        <w:trPr>
          <w:cantSplit/>
          <w:jc w:val="center"/>
        </w:trPr>
        <w:tc>
          <w:tcPr>
            <w:tcW w:w="1247" w:type="dxa"/>
            <w:tcMar>
              <w:top w:w="70" w:type="dxa"/>
              <w:left w:w="90" w:type="dxa"/>
              <w:bottom w:w="70" w:type="dxa"/>
              <w:right w:w="90" w:type="dxa"/>
            </w:tcMar>
            <w:vAlign w:val="center"/>
          </w:tcPr>
          <w:p w14:paraId="3048B74C" w14:textId="77777777" w:rsidR="00E67536" w:rsidRPr="00A71E55" w:rsidRDefault="00000000">
            <w:pPr>
              <w:spacing w:line="276" w:lineRule="auto"/>
              <w:rPr>
                <w:rFonts w:ascii="宋体" w:hAnsi="宋体"/>
                <w:sz w:val="18"/>
                <w:szCs w:val="18"/>
              </w:rPr>
            </w:pPr>
            <w:r w:rsidRPr="00A71E55">
              <w:rPr>
                <w:rFonts w:ascii="宋体" w:hAnsi="宋体"/>
                <w:sz w:val="18"/>
                <w:szCs w:val="18"/>
              </w:rPr>
              <w:t>TC-S02 API 合约与任务录入</w:t>
            </w:r>
          </w:p>
        </w:tc>
        <w:tc>
          <w:tcPr>
            <w:tcW w:w="1814" w:type="dxa"/>
            <w:tcMar>
              <w:top w:w="70" w:type="dxa"/>
              <w:left w:w="90" w:type="dxa"/>
              <w:bottom w:w="70" w:type="dxa"/>
              <w:right w:w="90" w:type="dxa"/>
            </w:tcMar>
            <w:vAlign w:val="center"/>
          </w:tcPr>
          <w:p w14:paraId="70AC9B26" w14:textId="77777777" w:rsidR="00E67536" w:rsidRPr="00A71E55" w:rsidRDefault="00000000">
            <w:pPr>
              <w:spacing w:line="276" w:lineRule="auto"/>
              <w:rPr>
                <w:rFonts w:ascii="宋体" w:hAnsi="宋体"/>
                <w:sz w:val="18"/>
                <w:szCs w:val="18"/>
              </w:rPr>
            </w:pPr>
            <w:r w:rsidRPr="00A71E55">
              <w:rPr>
                <w:rFonts w:ascii="宋体" w:hAnsi="宋体"/>
                <w:sz w:val="18"/>
                <w:szCs w:val="18"/>
              </w:rPr>
              <w:t>验证 Task Intake、任务创建、任务详情、事件和报告接口的契约边界。触发 schema、草稿、confirm、互斥创建模式和典型查询接口。</w:t>
            </w:r>
          </w:p>
        </w:tc>
        <w:tc>
          <w:tcPr>
            <w:tcW w:w="1701" w:type="dxa"/>
            <w:tcMar>
              <w:top w:w="70" w:type="dxa"/>
              <w:left w:w="90" w:type="dxa"/>
              <w:bottom w:w="70" w:type="dxa"/>
              <w:right w:w="90" w:type="dxa"/>
            </w:tcMar>
            <w:vAlign w:val="center"/>
          </w:tcPr>
          <w:p w14:paraId="28C8F804" w14:textId="77777777" w:rsidR="00E67536" w:rsidRPr="00A71E55" w:rsidRDefault="00000000">
            <w:pPr>
              <w:spacing w:line="276" w:lineRule="auto"/>
              <w:rPr>
                <w:rFonts w:ascii="宋体" w:hAnsi="宋体"/>
                <w:sz w:val="18"/>
                <w:szCs w:val="18"/>
              </w:rPr>
            </w:pPr>
            <w:r w:rsidRPr="00A71E55">
              <w:rPr>
                <w:rFonts w:ascii="宋体" w:hAnsi="宋体"/>
                <w:sz w:val="18"/>
                <w:szCs w:val="18"/>
              </w:rPr>
              <w:t>schema 可返回；缺字段或互斥模式被拒绝；DONE 任务可读取报告；DONE 任务没有 pending actions；事件 API 可读取磁盘日志。</w:t>
            </w:r>
          </w:p>
        </w:tc>
        <w:tc>
          <w:tcPr>
            <w:tcW w:w="2211" w:type="dxa"/>
            <w:tcMar>
              <w:top w:w="70" w:type="dxa"/>
              <w:left w:w="90" w:type="dxa"/>
              <w:bottom w:w="70" w:type="dxa"/>
              <w:right w:w="90" w:type="dxa"/>
            </w:tcMar>
            <w:vAlign w:val="center"/>
          </w:tcPr>
          <w:p w14:paraId="40DF8AFE" w14:textId="77777777" w:rsidR="00E67536" w:rsidRPr="00A71E55" w:rsidRDefault="00000000">
            <w:pPr>
              <w:spacing w:line="276" w:lineRule="auto"/>
              <w:rPr>
                <w:rFonts w:ascii="宋体" w:hAnsi="宋体"/>
                <w:sz w:val="18"/>
                <w:szCs w:val="18"/>
              </w:rPr>
            </w:pPr>
            <w:r w:rsidRPr="00A71E55">
              <w:rPr>
                <w:rFonts w:ascii="宋体" w:hAnsi="宋体"/>
                <w:sz w:val="18"/>
                <w:szCs w:val="18"/>
              </w:rPr>
              <w:t>结果通过：API 自动化测试为 71 passed；schema 能返回完整字段注册表；错误请求会给出明确异常；真实实验任务的 events 可从日志读取。证据：EVD-TEST-01、EVD-API-03 至 EVD-API-08。</w:t>
            </w:r>
          </w:p>
        </w:tc>
        <w:tc>
          <w:tcPr>
            <w:tcW w:w="1530" w:type="dxa"/>
            <w:tcMar>
              <w:top w:w="70" w:type="dxa"/>
              <w:left w:w="90" w:type="dxa"/>
              <w:bottom w:w="70" w:type="dxa"/>
              <w:right w:w="90" w:type="dxa"/>
            </w:tcMar>
            <w:vAlign w:val="center"/>
          </w:tcPr>
          <w:p w14:paraId="5AE40E6F" w14:textId="77777777" w:rsidR="00E67536" w:rsidRPr="00A71E55" w:rsidRDefault="00000000">
            <w:pPr>
              <w:spacing w:line="276" w:lineRule="auto"/>
              <w:rPr>
                <w:rFonts w:ascii="宋体" w:hAnsi="宋体"/>
                <w:sz w:val="18"/>
                <w:szCs w:val="18"/>
              </w:rPr>
            </w:pPr>
            <w:r w:rsidRPr="00A71E55">
              <w:rPr>
                <w:rFonts w:ascii="宋体" w:hAnsi="宋体"/>
                <w:sz w:val="18"/>
                <w:szCs w:val="18"/>
              </w:rPr>
              <w:t>该项支持 API 合约和主要异常边界可用，但不等同于已经穷尽未来所有字段组合。</w:t>
            </w:r>
          </w:p>
        </w:tc>
      </w:tr>
      <w:tr w:rsidR="00E67536" w:rsidRPr="00A71E55" w14:paraId="78C80F66" w14:textId="77777777">
        <w:trPr>
          <w:cantSplit/>
          <w:jc w:val="center"/>
        </w:trPr>
        <w:tc>
          <w:tcPr>
            <w:tcW w:w="1247" w:type="dxa"/>
            <w:tcMar>
              <w:top w:w="70" w:type="dxa"/>
              <w:left w:w="90" w:type="dxa"/>
              <w:bottom w:w="70" w:type="dxa"/>
              <w:right w:w="90" w:type="dxa"/>
            </w:tcMar>
            <w:vAlign w:val="center"/>
          </w:tcPr>
          <w:p w14:paraId="04FD4B42" w14:textId="77777777" w:rsidR="00E67536" w:rsidRPr="00A71E55" w:rsidRDefault="00000000">
            <w:pPr>
              <w:spacing w:line="276" w:lineRule="auto"/>
              <w:rPr>
                <w:rFonts w:ascii="宋体" w:hAnsi="宋体"/>
                <w:sz w:val="18"/>
                <w:szCs w:val="18"/>
              </w:rPr>
            </w:pPr>
            <w:r w:rsidRPr="00A71E55">
              <w:rPr>
                <w:rFonts w:ascii="宋体" w:hAnsi="宋体"/>
                <w:sz w:val="18"/>
                <w:szCs w:val="18"/>
              </w:rPr>
              <w:t>TC-S03 计划候选生成</w:t>
            </w:r>
          </w:p>
        </w:tc>
        <w:tc>
          <w:tcPr>
            <w:tcW w:w="1814" w:type="dxa"/>
            <w:tcMar>
              <w:top w:w="70" w:type="dxa"/>
              <w:left w:w="90" w:type="dxa"/>
              <w:bottom w:w="70" w:type="dxa"/>
              <w:right w:w="90" w:type="dxa"/>
            </w:tcMar>
            <w:vAlign w:val="center"/>
          </w:tcPr>
          <w:p w14:paraId="043CD675" w14:textId="77777777" w:rsidR="00E67536" w:rsidRPr="00A71E55" w:rsidRDefault="00000000">
            <w:pPr>
              <w:spacing w:line="276" w:lineRule="auto"/>
              <w:rPr>
                <w:rFonts w:ascii="宋体" w:hAnsi="宋体"/>
                <w:sz w:val="18"/>
                <w:szCs w:val="18"/>
              </w:rPr>
            </w:pPr>
            <w:r w:rsidRPr="00A71E55">
              <w:rPr>
                <w:rFonts w:ascii="宋体" w:hAnsi="宋体"/>
                <w:sz w:val="18"/>
                <w:szCs w:val="18"/>
              </w:rPr>
              <w:t>检查 PlannerAgent 生成的候选计划是否带有必要契约字段，同时确认其职责边界。</w:t>
            </w:r>
          </w:p>
        </w:tc>
        <w:tc>
          <w:tcPr>
            <w:tcW w:w="1701" w:type="dxa"/>
            <w:tcMar>
              <w:top w:w="70" w:type="dxa"/>
              <w:left w:w="90" w:type="dxa"/>
              <w:bottom w:w="70" w:type="dxa"/>
              <w:right w:w="90" w:type="dxa"/>
            </w:tcMar>
            <w:vAlign w:val="center"/>
          </w:tcPr>
          <w:p w14:paraId="2CFBF1D0" w14:textId="77777777" w:rsidR="00E67536" w:rsidRPr="00A71E55" w:rsidRDefault="00000000">
            <w:pPr>
              <w:spacing w:line="276" w:lineRule="auto"/>
              <w:rPr>
                <w:rFonts w:ascii="宋体" w:hAnsi="宋体"/>
                <w:sz w:val="18"/>
                <w:szCs w:val="18"/>
              </w:rPr>
            </w:pPr>
            <w:r w:rsidRPr="00A71E55">
              <w:rPr>
                <w:rFonts w:ascii="宋体" w:hAnsi="宋体"/>
                <w:sz w:val="18"/>
                <w:szCs w:val="18"/>
              </w:rPr>
              <w:t xml:space="preserve">候选需要包含 </w:t>
            </w:r>
            <w:proofErr w:type="spellStart"/>
            <w:r w:rsidRPr="00A71E55">
              <w:rPr>
                <w:rFonts w:ascii="宋体" w:hAnsi="宋体"/>
                <w:sz w:val="18"/>
                <w:szCs w:val="18"/>
              </w:rPr>
              <w:t>candidate_id</w:t>
            </w:r>
            <w:proofErr w:type="spellEnd"/>
            <w:r w:rsidRPr="00A71E55">
              <w:rPr>
                <w:rFonts w:ascii="宋体" w:hAnsi="宋体"/>
                <w:sz w:val="18"/>
                <w:szCs w:val="18"/>
              </w:rPr>
              <w:t>、评分分解、风险、成本、解释和来源引用；Planner 不执行工具，也不直接改变任务状态。</w:t>
            </w:r>
          </w:p>
        </w:tc>
        <w:tc>
          <w:tcPr>
            <w:tcW w:w="2211" w:type="dxa"/>
            <w:tcMar>
              <w:top w:w="70" w:type="dxa"/>
              <w:left w:w="90" w:type="dxa"/>
              <w:bottom w:w="70" w:type="dxa"/>
              <w:right w:w="90" w:type="dxa"/>
            </w:tcMar>
            <w:vAlign w:val="center"/>
          </w:tcPr>
          <w:p w14:paraId="587891F3" w14:textId="77777777" w:rsidR="00E67536" w:rsidRPr="00A71E55" w:rsidRDefault="00000000">
            <w:pPr>
              <w:spacing w:line="276" w:lineRule="auto"/>
              <w:rPr>
                <w:rFonts w:ascii="宋体" w:hAnsi="宋体"/>
                <w:sz w:val="18"/>
                <w:szCs w:val="18"/>
              </w:rPr>
            </w:pPr>
            <w:r w:rsidRPr="00A71E55">
              <w:rPr>
                <w:rFonts w:ascii="宋体" w:hAnsi="宋体"/>
                <w:sz w:val="18"/>
                <w:szCs w:val="18"/>
              </w:rPr>
              <w:t>通过。focused suite 107 passed；候选字段完整，低置信度场景可生成 PendingAction(</w:t>
            </w:r>
            <w:proofErr w:type="spellStart"/>
            <w:r w:rsidRPr="00A71E55">
              <w:rPr>
                <w:rFonts w:ascii="宋体" w:hAnsi="宋体"/>
                <w:sz w:val="18"/>
                <w:szCs w:val="18"/>
              </w:rPr>
              <w:t>plan_confirm</w:t>
            </w:r>
            <w:proofErr w:type="spellEnd"/>
            <w:r w:rsidRPr="00A71E55">
              <w:rPr>
                <w:rFonts w:ascii="宋体" w:hAnsi="宋体"/>
                <w:sz w:val="18"/>
                <w:szCs w:val="18"/>
              </w:rPr>
              <w:t>)。证据：EVD-TEST-02、EVD-LOG-04。</w:t>
            </w:r>
          </w:p>
        </w:tc>
        <w:tc>
          <w:tcPr>
            <w:tcW w:w="1530" w:type="dxa"/>
            <w:tcMar>
              <w:top w:w="70" w:type="dxa"/>
              <w:left w:w="90" w:type="dxa"/>
              <w:bottom w:w="70" w:type="dxa"/>
              <w:right w:w="90" w:type="dxa"/>
            </w:tcMar>
            <w:vAlign w:val="center"/>
          </w:tcPr>
          <w:p w14:paraId="24840BDE" w14:textId="77777777" w:rsidR="00E67536" w:rsidRPr="00A71E55" w:rsidRDefault="00000000">
            <w:pPr>
              <w:spacing w:line="276" w:lineRule="auto"/>
              <w:rPr>
                <w:rFonts w:ascii="宋体" w:hAnsi="宋体"/>
                <w:sz w:val="18"/>
                <w:szCs w:val="18"/>
              </w:rPr>
            </w:pPr>
            <w:r w:rsidRPr="00A71E55">
              <w:rPr>
                <w:rFonts w:ascii="宋体" w:hAnsi="宋体"/>
                <w:sz w:val="18"/>
                <w:szCs w:val="18"/>
              </w:rPr>
              <w:t>证明候选契约完整，不证明候选在所有科学任务上均为最优。</w:t>
            </w:r>
          </w:p>
        </w:tc>
      </w:tr>
      <w:tr w:rsidR="00E67536" w:rsidRPr="00A71E55" w14:paraId="1A075C6B" w14:textId="77777777">
        <w:trPr>
          <w:cantSplit/>
          <w:jc w:val="center"/>
        </w:trPr>
        <w:tc>
          <w:tcPr>
            <w:tcW w:w="1247" w:type="dxa"/>
            <w:tcMar>
              <w:top w:w="70" w:type="dxa"/>
              <w:left w:w="90" w:type="dxa"/>
              <w:bottom w:w="70" w:type="dxa"/>
              <w:right w:w="90" w:type="dxa"/>
            </w:tcMar>
            <w:vAlign w:val="center"/>
          </w:tcPr>
          <w:p w14:paraId="2E03AE66" w14:textId="77777777" w:rsidR="00E67536" w:rsidRPr="00A71E55" w:rsidRDefault="00000000">
            <w:pPr>
              <w:spacing w:line="276" w:lineRule="auto"/>
              <w:rPr>
                <w:rFonts w:ascii="宋体" w:hAnsi="宋体"/>
                <w:sz w:val="18"/>
                <w:szCs w:val="18"/>
              </w:rPr>
            </w:pPr>
            <w:r w:rsidRPr="00A71E55">
              <w:rPr>
                <w:rFonts w:ascii="宋体" w:hAnsi="宋体"/>
                <w:sz w:val="18"/>
                <w:szCs w:val="18"/>
              </w:rPr>
              <w:t>TC-S04 HITL 决策一致性</w:t>
            </w:r>
          </w:p>
        </w:tc>
        <w:tc>
          <w:tcPr>
            <w:tcW w:w="1814" w:type="dxa"/>
            <w:tcMar>
              <w:top w:w="70" w:type="dxa"/>
              <w:left w:w="90" w:type="dxa"/>
              <w:bottom w:w="70" w:type="dxa"/>
              <w:right w:w="90" w:type="dxa"/>
            </w:tcMar>
            <w:vAlign w:val="center"/>
          </w:tcPr>
          <w:p w14:paraId="5E463992" w14:textId="77777777" w:rsidR="00E67536" w:rsidRPr="00A71E55" w:rsidRDefault="00000000">
            <w:pPr>
              <w:spacing w:line="276" w:lineRule="auto"/>
              <w:rPr>
                <w:rFonts w:ascii="宋体" w:hAnsi="宋体"/>
                <w:sz w:val="18"/>
                <w:szCs w:val="18"/>
              </w:rPr>
            </w:pPr>
            <w:r w:rsidRPr="00A71E55">
              <w:rPr>
                <w:rFonts w:ascii="宋体" w:hAnsi="宋体"/>
                <w:sz w:val="18"/>
                <w:szCs w:val="18"/>
              </w:rPr>
              <w:t>验证 PendingAction 与 Decision 的绑定、一次性决策和等待态执行停止。</w:t>
            </w:r>
          </w:p>
        </w:tc>
        <w:tc>
          <w:tcPr>
            <w:tcW w:w="1701" w:type="dxa"/>
            <w:tcMar>
              <w:top w:w="70" w:type="dxa"/>
              <w:left w:w="90" w:type="dxa"/>
              <w:bottom w:w="70" w:type="dxa"/>
              <w:right w:w="90" w:type="dxa"/>
            </w:tcMar>
            <w:vAlign w:val="center"/>
          </w:tcPr>
          <w:p w14:paraId="471B90EC" w14:textId="77777777" w:rsidR="00E67536" w:rsidRPr="00A71E55" w:rsidRDefault="00000000">
            <w:pPr>
              <w:spacing w:line="276" w:lineRule="auto"/>
              <w:rPr>
                <w:rFonts w:ascii="宋体" w:hAnsi="宋体"/>
                <w:sz w:val="18"/>
                <w:szCs w:val="18"/>
              </w:rPr>
            </w:pPr>
            <w:r w:rsidRPr="00A71E55">
              <w:rPr>
                <w:rFonts w:ascii="宋体" w:hAnsi="宋体"/>
                <w:sz w:val="18"/>
                <w:szCs w:val="18"/>
              </w:rPr>
              <w:t>合法决策被应用；缺字段返回 400；重复决策返回冲突；错误绑定被拒绝；等待态不继续调用工具。</w:t>
            </w:r>
          </w:p>
        </w:tc>
        <w:tc>
          <w:tcPr>
            <w:tcW w:w="2211" w:type="dxa"/>
            <w:tcMar>
              <w:top w:w="70" w:type="dxa"/>
              <w:left w:w="90" w:type="dxa"/>
              <w:bottom w:w="70" w:type="dxa"/>
              <w:right w:w="90" w:type="dxa"/>
            </w:tcMar>
            <w:vAlign w:val="center"/>
          </w:tcPr>
          <w:p w14:paraId="07938362" w14:textId="77777777" w:rsidR="00E67536" w:rsidRPr="00A71E55" w:rsidRDefault="00000000">
            <w:pPr>
              <w:spacing w:line="276" w:lineRule="auto"/>
              <w:rPr>
                <w:rFonts w:ascii="宋体" w:hAnsi="宋体"/>
                <w:sz w:val="18"/>
                <w:szCs w:val="18"/>
              </w:rPr>
            </w:pPr>
            <w:r w:rsidRPr="00A71E55">
              <w:rPr>
                <w:rFonts w:ascii="宋体" w:hAnsi="宋体"/>
                <w:sz w:val="18"/>
                <w:szCs w:val="18"/>
              </w:rPr>
              <w:t>通过。PendingAction 创建、决策应用和等待退出均有事件记录；前端候选/决策区域可展示。证据：EVD-TEST-02、FIG-SV-15、EVD-LOG-08。</w:t>
            </w:r>
          </w:p>
        </w:tc>
        <w:tc>
          <w:tcPr>
            <w:tcW w:w="1530" w:type="dxa"/>
            <w:tcMar>
              <w:top w:w="70" w:type="dxa"/>
              <w:left w:w="90" w:type="dxa"/>
              <w:bottom w:w="70" w:type="dxa"/>
              <w:right w:w="90" w:type="dxa"/>
            </w:tcMar>
            <w:vAlign w:val="center"/>
          </w:tcPr>
          <w:p w14:paraId="4123EB51" w14:textId="77777777" w:rsidR="00E67536" w:rsidRPr="00A71E55" w:rsidRDefault="00000000">
            <w:pPr>
              <w:spacing w:line="276" w:lineRule="auto"/>
              <w:rPr>
                <w:rFonts w:ascii="宋体" w:hAnsi="宋体"/>
                <w:sz w:val="18"/>
                <w:szCs w:val="18"/>
              </w:rPr>
            </w:pPr>
            <w:r w:rsidRPr="00A71E55">
              <w:rPr>
                <w:rFonts w:ascii="宋体" w:hAnsi="宋体"/>
                <w:sz w:val="18"/>
                <w:szCs w:val="18"/>
              </w:rPr>
              <w:t>证明 HITL 运行时契约正确，不评价人工决策本身是否科学最优。</w:t>
            </w:r>
          </w:p>
        </w:tc>
      </w:tr>
      <w:tr w:rsidR="00E67536" w:rsidRPr="00A71E55" w14:paraId="46FFCB32" w14:textId="77777777">
        <w:trPr>
          <w:cantSplit/>
          <w:jc w:val="center"/>
        </w:trPr>
        <w:tc>
          <w:tcPr>
            <w:tcW w:w="1247" w:type="dxa"/>
            <w:tcMar>
              <w:top w:w="70" w:type="dxa"/>
              <w:left w:w="90" w:type="dxa"/>
              <w:bottom w:w="70" w:type="dxa"/>
              <w:right w:w="90" w:type="dxa"/>
            </w:tcMar>
            <w:vAlign w:val="center"/>
          </w:tcPr>
          <w:p w14:paraId="27712E1E" w14:textId="77777777" w:rsidR="00E67536" w:rsidRPr="00A71E55" w:rsidRDefault="00000000">
            <w:pPr>
              <w:spacing w:line="276" w:lineRule="auto"/>
              <w:rPr>
                <w:rFonts w:ascii="宋体" w:hAnsi="宋体"/>
                <w:sz w:val="18"/>
                <w:szCs w:val="18"/>
              </w:rPr>
            </w:pPr>
            <w:r w:rsidRPr="00A71E55">
              <w:rPr>
                <w:rFonts w:ascii="宋体" w:hAnsi="宋体"/>
                <w:sz w:val="18"/>
                <w:szCs w:val="18"/>
              </w:rPr>
              <w:lastRenderedPageBreak/>
              <w:t>TC-S05 FSM 状态迁移</w:t>
            </w:r>
          </w:p>
        </w:tc>
        <w:tc>
          <w:tcPr>
            <w:tcW w:w="1814" w:type="dxa"/>
            <w:tcMar>
              <w:top w:w="70" w:type="dxa"/>
              <w:left w:w="90" w:type="dxa"/>
              <w:bottom w:w="70" w:type="dxa"/>
              <w:right w:w="90" w:type="dxa"/>
            </w:tcMar>
            <w:vAlign w:val="center"/>
          </w:tcPr>
          <w:p w14:paraId="3C03060C" w14:textId="77777777" w:rsidR="00E67536" w:rsidRPr="00A71E55" w:rsidRDefault="00000000">
            <w:pPr>
              <w:spacing w:line="276" w:lineRule="auto"/>
              <w:rPr>
                <w:rFonts w:ascii="宋体" w:hAnsi="宋体"/>
                <w:sz w:val="18"/>
                <w:szCs w:val="18"/>
              </w:rPr>
            </w:pPr>
            <w:r w:rsidRPr="00A71E55">
              <w:rPr>
                <w:rFonts w:ascii="宋体" w:hAnsi="宋体"/>
                <w:sz w:val="18"/>
                <w:szCs w:val="18"/>
              </w:rPr>
              <w:t>验证有限状态机的合法迁移、非法迁移拒绝和终态不可变性。</w:t>
            </w:r>
          </w:p>
        </w:tc>
        <w:tc>
          <w:tcPr>
            <w:tcW w:w="1701" w:type="dxa"/>
            <w:tcMar>
              <w:top w:w="70" w:type="dxa"/>
              <w:left w:w="90" w:type="dxa"/>
              <w:bottom w:w="70" w:type="dxa"/>
              <w:right w:w="90" w:type="dxa"/>
            </w:tcMar>
            <w:vAlign w:val="center"/>
          </w:tcPr>
          <w:p w14:paraId="5B0BC955" w14:textId="77777777" w:rsidR="00E67536" w:rsidRPr="00A71E55" w:rsidRDefault="00000000">
            <w:pPr>
              <w:spacing w:line="276" w:lineRule="auto"/>
              <w:rPr>
                <w:rFonts w:ascii="宋体" w:hAnsi="宋体"/>
                <w:sz w:val="18"/>
                <w:szCs w:val="18"/>
              </w:rPr>
            </w:pPr>
            <w:r w:rsidRPr="00A71E55">
              <w:rPr>
                <w:rFonts w:ascii="宋体" w:hAnsi="宋体"/>
                <w:sz w:val="18"/>
                <w:szCs w:val="18"/>
              </w:rPr>
              <w:t>合法迁移成功；非法迁移被拒绝；终态不可变；terminal_stop 接受后进入 FAILED 并保留审计链。</w:t>
            </w:r>
          </w:p>
        </w:tc>
        <w:tc>
          <w:tcPr>
            <w:tcW w:w="2211" w:type="dxa"/>
            <w:tcMar>
              <w:top w:w="70" w:type="dxa"/>
              <w:left w:w="90" w:type="dxa"/>
              <w:bottom w:w="70" w:type="dxa"/>
              <w:right w:w="90" w:type="dxa"/>
            </w:tcMar>
            <w:vAlign w:val="center"/>
          </w:tcPr>
          <w:p w14:paraId="6E37ACF3" w14:textId="77777777" w:rsidR="00E67536" w:rsidRPr="00A71E55" w:rsidRDefault="00000000">
            <w:pPr>
              <w:spacing w:line="276" w:lineRule="auto"/>
              <w:rPr>
                <w:rFonts w:ascii="宋体" w:hAnsi="宋体"/>
                <w:sz w:val="18"/>
                <w:szCs w:val="18"/>
              </w:rPr>
            </w:pPr>
            <w:r w:rsidRPr="00A71E55">
              <w:rPr>
                <w:rFonts w:ascii="宋体" w:hAnsi="宋体"/>
                <w:sz w:val="18"/>
                <w:szCs w:val="18"/>
              </w:rPr>
              <w:t>通过。状态迁移测试覆盖关键路径；terminal_stop 事件链可追溯。证据：EVD-TEST-02、EVD-LOG-03。</w:t>
            </w:r>
          </w:p>
        </w:tc>
        <w:tc>
          <w:tcPr>
            <w:tcW w:w="1530" w:type="dxa"/>
            <w:tcMar>
              <w:top w:w="70" w:type="dxa"/>
              <w:left w:w="90" w:type="dxa"/>
              <w:bottom w:w="70" w:type="dxa"/>
              <w:right w:w="90" w:type="dxa"/>
            </w:tcMar>
            <w:vAlign w:val="center"/>
          </w:tcPr>
          <w:p w14:paraId="68F2D5C5" w14:textId="77777777" w:rsidR="00E67536" w:rsidRPr="00A71E55" w:rsidRDefault="00000000">
            <w:pPr>
              <w:spacing w:line="276" w:lineRule="auto"/>
              <w:rPr>
                <w:rFonts w:ascii="宋体" w:hAnsi="宋体"/>
                <w:sz w:val="18"/>
                <w:szCs w:val="18"/>
              </w:rPr>
            </w:pPr>
            <w:r w:rsidRPr="00A71E55">
              <w:rPr>
                <w:rFonts w:ascii="宋体" w:hAnsi="宋体"/>
                <w:sz w:val="18"/>
                <w:szCs w:val="18"/>
              </w:rPr>
              <w:t>证明状态控制规则有效，不代表运行中永远不会出现外部进程中断。</w:t>
            </w:r>
          </w:p>
        </w:tc>
      </w:tr>
      <w:tr w:rsidR="00E67536" w:rsidRPr="00A71E55" w14:paraId="7C47E0F0" w14:textId="77777777">
        <w:trPr>
          <w:cantSplit/>
          <w:jc w:val="center"/>
        </w:trPr>
        <w:tc>
          <w:tcPr>
            <w:tcW w:w="1247" w:type="dxa"/>
            <w:tcMar>
              <w:top w:w="70" w:type="dxa"/>
              <w:left w:w="90" w:type="dxa"/>
              <w:bottom w:w="70" w:type="dxa"/>
              <w:right w:w="90" w:type="dxa"/>
            </w:tcMar>
            <w:vAlign w:val="center"/>
          </w:tcPr>
          <w:p w14:paraId="5E2314D4" w14:textId="77777777" w:rsidR="00E67536" w:rsidRPr="00A71E55" w:rsidRDefault="00000000">
            <w:pPr>
              <w:spacing w:line="276" w:lineRule="auto"/>
              <w:rPr>
                <w:rFonts w:ascii="宋体" w:hAnsi="宋体"/>
                <w:sz w:val="18"/>
                <w:szCs w:val="18"/>
              </w:rPr>
            </w:pPr>
            <w:r w:rsidRPr="00A71E55">
              <w:rPr>
                <w:rFonts w:ascii="宋体" w:hAnsi="宋体"/>
                <w:sz w:val="18"/>
                <w:szCs w:val="18"/>
              </w:rPr>
              <w:t>TC-S06 快照持久化与恢复</w:t>
            </w:r>
          </w:p>
        </w:tc>
        <w:tc>
          <w:tcPr>
            <w:tcW w:w="1814" w:type="dxa"/>
            <w:tcMar>
              <w:top w:w="70" w:type="dxa"/>
              <w:left w:w="90" w:type="dxa"/>
              <w:bottom w:w="70" w:type="dxa"/>
              <w:right w:w="90" w:type="dxa"/>
            </w:tcMar>
            <w:vAlign w:val="center"/>
          </w:tcPr>
          <w:p w14:paraId="02E2F6CA" w14:textId="77777777" w:rsidR="00E67536" w:rsidRPr="00A71E55" w:rsidRDefault="00000000">
            <w:pPr>
              <w:spacing w:line="276" w:lineRule="auto"/>
              <w:rPr>
                <w:rFonts w:ascii="宋体" w:hAnsi="宋体"/>
                <w:sz w:val="18"/>
                <w:szCs w:val="18"/>
              </w:rPr>
            </w:pPr>
            <w:r w:rsidRPr="00A71E55">
              <w:rPr>
                <w:rFonts w:ascii="宋体" w:hAnsi="宋体"/>
                <w:sz w:val="18"/>
                <w:szCs w:val="18"/>
              </w:rPr>
              <w:t>验证进入等待态前是否保存 PendingAction、事件和 TaskSnapshot，并确认恢复后不自动推进。</w:t>
            </w:r>
          </w:p>
        </w:tc>
        <w:tc>
          <w:tcPr>
            <w:tcW w:w="1701" w:type="dxa"/>
            <w:tcMar>
              <w:top w:w="70" w:type="dxa"/>
              <w:left w:w="90" w:type="dxa"/>
              <w:bottom w:w="70" w:type="dxa"/>
              <w:right w:w="90" w:type="dxa"/>
            </w:tcMar>
            <w:vAlign w:val="center"/>
          </w:tcPr>
          <w:p w14:paraId="58225AD4" w14:textId="77777777" w:rsidR="00E67536" w:rsidRPr="00A71E55" w:rsidRDefault="00000000">
            <w:pPr>
              <w:spacing w:line="276" w:lineRule="auto"/>
              <w:rPr>
                <w:rFonts w:ascii="宋体" w:hAnsi="宋体"/>
                <w:sz w:val="18"/>
                <w:szCs w:val="18"/>
              </w:rPr>
            </w:pPr>
            <w:r w:rsidRPr="00A71E55">
              <w:rPr>
                <w:rFonts w:ascii="宋体" w:hAnsi="宋体"/>
                <w:sz w:val="18"/>
                <w:szCs w:val="18"/>
              </w:rPr>
              <w:t>进入等待态前写入 pending action、事件和快照；恢复后仍处于等待态；runtime state 保存在 artifacts 中。</w:t>
            </w:r>
          </w:p>
        </w:tc>
        <w:tc>
          <w:tcPr>
            <w:tcW w:w="2211" w:type="dxa"/>
            <w:tcMar>
              <w:top w:w="70" w:type="dxa"/>
              <w:left w:w="90" w:type="dxa"/>
              <w:bottom w:w="70" w:type="dxa"/>
              <w:right w:w="90" w:type="dxa"/>
            </w:tcMar>
            <w:vAlign w:val="center"/>
          </w:tcPr>
          <w:p w14:paraId="390360BE" w14:textId="77777777" w:rsidR="00E67536" w:rsidRPr="00A71E55" w:rsidRDefault="00000000">
            <w:pPr>
              <w:spacing w:line="276" w:lineRule="auto"/>
              <w:rPr>
                <w:rFonts w:ascii="宋体" w:hAnsi="宋体"/>
                <w:sz w:val="18"/>
                <w:szCs w:val="18"/>
              </w:rPr>
            </w:pPr>
            <w:r w:rsidRPr="00A71E55">
              <w:rPr>
                <w:rFonts w:ascii="宋体" w:hAnsi="宋体"/>
                <w:sz w:val="18"/>
                <w:szCs w:val="18"/>
              </w:rPr>
              <w:t xml:space="preserve">通过。快照包含 </w:t>
            </w:r>
            <w:proofErr w:type="spellStart"/>
            <w:r w:rsidRPr="00A71E55">
              <w:rPr>
                <w:rFonts w:ascii="宋体" w:hAnsi="宋体"/>
                <w:sz w:val="18"/>
                <w:szCs w:val="18"/>
              </w:rPr>
              <w:t>pending_action_id</w:t>
            </w:r>
            <w:proofErr w:type="spellEnd"/>
            <w:r w:rsidRPr="00A71E55">
              <w:rPr>
                <w:rFonts w:ascii="宋体" w:hAnsi="宋体"/>
                <w:sz w:val="18"/>
                <w:szCs w:val="18"/>
              </w:rPr>
              <w:t>、</w:t>
            </w:r>
            <w:proofErr w:type="spellStart"/>
            <w:r w:rsidRPr="00A71E55">
              <w:rPr>
                <w:rFonts w:ascii="宋体" w:hAnsi="宋体"/>
                <w:sz w:val="18"/>
                <w:szCs w:val="18"/>
              </w:rPr>
              <w:t>completed_step_ids</w:t>
            </w:r>
            <w:proofErr w:type="spellEnd"/>
            <w:r w:rsidRPr="00A71E55">
              <w:rPr>
                <w:rFonts w:ascii="宋体" w:hAnsi="宋体"/>
                <w:sz w:val="18"/>
                <w:szCs w:val="18"/>
              </w:rPr>
              <w:t>、</w:t>
            </w:r>
            <w:proofErr w:type="spellStart"/>
            <w:r w:rsidRPr="00A71E55">
              <w:rPr>
                <w:rFonts w:ascii="宋体" w:hAnsi="宋体"/>
                <w:sz w:val="18"/>
                <w:szCs w:val="18"/>
              </w:rPr>
              <w:t>plan_version</w:t>
            </w:r>
            <w:proofErr w:type="spellEnd"/>
            <w:r w:rsidRPr="00A71E55">
              <w:rPr>
                <w:rFonts w:ascii="宋体" w:hAnsi="宋体"/>
                <w:sz w:val="18"/>
                <w:szCs w:val="18"/>
              </w:rPr>
              <w:t xml:space="preserve"> 和 </w:t>
            </w:r>
            <w:proofErr w:type="spellStart"/>
            <w:r w:rsidRPr="00A71E55">
              <w:rPr>
                <w:rFonts w:ascii="宋体" w:hAnsi="宋体"/>
                <w:sz w:val="18"/>
                <w:szCs w:val="18"/>
              </w:rPr>
              <w:t>artifacts.runtime_state</w:t>
            </w:r>
            <w:proofErr w:type="spellEnd"/>
            <w:r w:rsidRPr="00A71E55">
              <w:rPr>
                <w:rFonts w:ascii="宋体" w:hAnsi="宋体"/>
                <w:sz w:val="18"/>
                <w:szCs w:val="18"/>
              </w:rPr>
              <w:t>。证据：EVD-TEST-02、EVD-LOG-01 至 EVD-LOG-03。</w:t>
            </w:r>
          </w:p>
        </w:tc>
        <w:tc>
          <w:tcPr>
            <w:tcW w:w="1530" w:type="dxa"/>
            <w:tcMar>
              <w:top w:w="70" w:type="dxa"/>
              <w:left w:w="90" w:type="dxa"/>
              <w:bottom w:w="70" w:type="dxa"/>
              <w:right w:w="90" w:type="dxa"/>
            </w:tcMar>
            <w:vAlign w:val="center"/>
          </w:tcPr>
          <w:p w14:paraId="51A32ED1" w14:textId="77777777" w:rsidR="00E67536" w:rsidRPr="00A71E55" w:rsidRDefault="00000000">
            <w:pPr>
              <w:spacing w:line="276" w:lineRule="auto"/>
              <w:rPr>
                <w:rFonts w:ascii="宋体" w:hAnsi="宋体"/>
                <w:sz w:val="18"/>
                <w:szCs w:val="18"/>
              </w:rPr>
            </w:pPr>
            <w:r w:rsidRPr="00A71E55">
              <w:rPr>
                <w:rFonts w:ascii="宋体" w:hAnsi="宋体"/>
                <w:sz w:val="18"/>
                <w:szCs w:val="18"/>
              </w:rPr>
              <w:t>证明本地快照恢复语义正确，不等同于分布式容灾或多节点一致性。</w:t>
            </w:r>
          </w:p>
        </w:tc>
      </w:tr>
      <w:tr w:rsidR="00E67536" w:rsidRPr="00A71E55" w14:paraId="71243A42" w14:textId="77777777">
        <w:trPr>
          <w:cantSplit/>
          <w:jc w:val="center"/>
        </w:trPr>
        <w:tc>
          <w:tcPr>
            <w:tcW w:w="1247" w:type="dxa"/>
            <w:tcMar>
              <w:top w:w="70" w:type="dxa"/>
              <w:left w:w="90" w:type="dxa"/>
              <w:bottom w:w="70" w:type="dxa"/>
              <w:right w:w="90" w:type="dxa"/>
            </w:tcMar>
            <w:vAlign w:val="center"/>
          </w:tcPr>
          <w:p w14:paraId="6C8D4F4C" w14:textId="77777777" w:rsidR="00E67536" w:rsidRPr="00A71E55" w:rsidRDefault="00000000">
            <w:pPr>
              <w:spacing w:line="276" w:lineRule="auto"/>
              <w:rPr>
                <w:rFonts w:ascii="宋体" w:hAnsi="宋体"/>
                <w:sz w:val="18"/>
                <w:szCs w:val="18"/>
              </w:rPr>
            </w:pPr>
            <w:r w:rsidRPr="00A71E55">
              <w:rPr>
                <w:rFonts w:ascii="宋体" w:hAnsi="宋体"/>
                <w:sz w:val="18"/>
                <w:szCs w:val="18"/>
              </w:rPr>
              <w:t>TC-S07 Web 前端可用性</w:t>
            </w:r>
          </w:p>
        </w:tc>
        <w:tc>
          <w:tcPr>
            <w:tcW w:w="1814" w:type="dxa"/>
            <w:tcMar>
              <w:top w:w="70" w:type="dxa"/>
              <w:left w:w="90" w:type="dxa"/>
              <w:bottom w:w="70" w:type="dxa"/>
              <w:right w:w="90" w:type="dxa"/>
            </w:tcMar>
            <w:vAlign w:val="center"/>
          </w:tcPr>
          <w:p w14:paraId="0427F70C" w14:textId="77777777" w:rsidR="00E67536" w:rsidRPr="00A71E55" w:rsidRDefault="00000000">
            <w:pPr>
              <w:spacing w:line="276" w:lineRule="auto"/>
              <w:rPr>
                <w:rFonts w:ascii="宋体" w:hAnsi="宋体"/>
                <w:sz w:val="18"/>
                <w:szCs w:val="18"/>
              </w:rPr>
            </w:pPr>
            <w:r w:rsidRPr="00A71E55">
              <w:rPr>
                <w:rFonts w:ascii="宋体" w:hAnsi="宋体"/>
                <w:sz w:val="18"/>
                <w:szCs w:val="18"/>
              </w:rPr>
              <w:t>验证 Dashboard、Task Builder、Task Detail 和 Event Timeline 是否能展示核心状态和交互入口。</w:t>
            </w:r>
          </w:p>
        </w:tc>
        <w:tc>
          <w:tcPr>
            <w:tcW w:w="1701" w:type="dxa"/>
            <w:tcMar>
              <w:top w:w="70" w:type="dxa"/>
              <w:left w:w="90" w:type="dxa"/>
              <w:bottom w:w="70" w:type="dxa"/>
              <w:right w:w="90" w:type="dxa"/>
            </w:tcMar>
            <w:vAlign w:val="center"/>
          </w:tcPr>
          <w:p w14:paraId="0C3D3226" w14:textId="77777777" w:rsidR="00E67536" w:rsidRPr="00A71E55" w:rsidRDefault="00000000">
            <w:pPr>
              <w:spacing w:line="276" w:lineRule="auto"/>
              <w:rPr>
                <w:rFonts w:ascii="宋体" w:hAnsi="宋体"/>
                <w:sz w:val="18"/>
                <w:szCs w:val="18"/>
              </w:rPr>
            </w:pPr>
            <w:r w:rsidRPr="00A71E55">
              <w:rPr>
                <w:rFonts w:ascii="宋体" w:hAnsi="宋体"/>
                <w:sz w:val="18"/>
                <w:szCs w:val="18"/>
              </w:rPr>
              <w:t>页面正常加载；任务状态、pending action、事件和报告信息与 API 保持一致。</w:t>
            </w:r>
          </w:p>
        </w:tc>
        <w:tc>
          <w:tcPr>
            <w:tcW w:w="2211" w:type="dxa"/>
            <w:tcMar>
              <w:top w:w="70" w:type="dxa"/>
              <w:left w:w="90" w:type="dxa"/>
              <w:bottom w:w="70" w:type="dxa"/>
              <w:right w:w="90" w:type="dxa"/>
            </w:tcMar>
            <w:vAlign w:val="center"/>
          </w:tcPr>
          <w:p w14:paraId="22B9846B" w14:textId="77777777" w:rsidR="00E67536" w:rsidRPr="00A71E55" w:rsidRDefault="00000000">
            <w:pPr>
              <w:spacing w:line="276" w:lineRule="auto"/>
              <w:rPr>
                <w:rFonts w:ascii="宋体" w:hAnsi="宋体"/>
                <w:sz w:val="18"/>
                <w:szCs w:val="18"/>
              </w:rPr>
            </w:pPr>
            <w:r w:rsidRPr="00A71E55">
              <w:rPr>
                <w:rFonts w:ascii="宋体" w:hAnsi="宋体"/>
                <w:sz w:val="18"/>
                <w:szCs w:val="18"/>
              </w:rPr>
              <w:t>通过。Dashboard、Task Builder、Task Detail、Timeline 共 18 张截图；Web smoke test 通过。证据：FIG-SV-01 至 FIG-SV-18、EVD-TEST-01。</w:t>
            </w:r>
          </w:p>
        </w:tc>
        <w:tc>
          <w:tcPr>
            <w:tcW w:w="1530" w:type="dxa"/>
            <w:tcMar>
              <w:top w:w="70" w:type="dxa"/>
              <w:left w:w="90" w:type="dxa"/>
              <w:bottom w:w="70" w:type="dxa"/>
              <w:right w:w="90" w:type="dxa"/>
            </w:tcMar>
            <w:vAlign w:val="center"/>
          </w:tcPr>
          <w:p w14:paraId="4219C195" w14:textId="77777777" w:rsidR="00E67536" w:rsidRPr="00A71E55" w:rsidRDefault="00000000">
            <w:pPr>
              <w:spacing w:line="276" w:lineRule="auto"/>
              <w:rPr>
                <w:rFonts w:ascii="宋体" w:hAnsi="宋体"/>
                <w:sz w:val="18"/>
                <w:szCs w:val="18"/>
              </w:rPr>
            </w:pPr>
            <w:r w:rsidRPr="00A71E55">
              <w:rPr>
                <w:rFonts w:ascii="宋体" w:hAnsi="宋体"/>
                <w:sz w:val="18"/>
                <w:szCs w:val="18"/>
              </w:rPr>
              <w:t>截图和 smoke test 证明关键页面可用，不代表全面浏览器兼容性和无障碍测试。</w:t>
            </w:r>
          </w:p>
        </w:tc>
      </w:tr>
    </w:tbl>
    <w:p w14:paraId="15DBDA9C" w14:textId="77777777" w:rsidR="00E67536" w:rsidRDefault="00E67536">
      <w:pPr>
        <w:spacing w:after="80"/>
      </w:pPr>
    </w:p>
    <w:p w14:paraId="2E5E440D" w14:textId="77777777" w:rsidR="00E67536" w:rsidRDefault="00000000">
      <w:pPr>
        <w:pStyle w:val="ae"/>
        <w:keepNext/>
        <w:spacing w:after="80"/>
      </w:pPr>
      <w:bookmarkStart w:id="132" w:name="_RefAuto_Tbl_A_4"/>
      <w:r>
        <w:rPr>
          <w:sz w:val="18"/>
        </w:rPr>
        <w:t>表 A-4</w:t>
      </w:r>
      <w:bookmarkEnd w:id="132"/>
      <w:r>
        <w:rPr>
          <w:sz w:val="18"/>
        </w:rPr>
        <w:t xml:space="preserve"> 系统测试用例设计明细（TC-S08 至 TC-S13）</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247"/>
        <w:gridCol w:w="1814"/>
        <w:gridCol w:w="1701"/>
        <w:gridCol w:w="2211"/>
        <w:gridCol w:w="1530"/>
      </w:tblGrid>
      <w:tr w:rsidR="00E67536" w:rsidRPr="00F25A2A" w14:paraId="12CC0DD6" w14:textId="77777777">
        <w:trPr>
          <w:cantSplit/>
          <w:tblHeader/>
          <w:jc w:val="center"/>
        </w:trPr>
        <w:tc>
          <w:tcPr>
            <w:tcW w:w="1247" w:type="dxa"/>
            <w:shd w:val="clear" w:color="auto" w:fill="E2F0D9"/>
            <w:tcMar>
              <w:top w:w="70" w:type="dxa"/>
              <w:left w:w="90" w:type="dxa"/>
              <w:bottom w:w="70" w:type="dxa"/>
              <w:right w:w="90" w:type="dxa"/>
            </w:tcMar>
            <w:vAlign w:val="center"/>
          </w:tcPr>
          <w:p w14:paraId="71657518" w14:textId="77777777" w:rsidR="00E67536" w:rsidRPr="00F25A2A" w:rsidRDefault="00000000">
            <w:pPr>
              <w:spacing w:line="276" w:lineRule="auto"/>
              <w:jc w:val="center"/>
              <w:rPr>
                <w:rFonts w:ascii="宋体" w:hAnsi="宋体"/>
                <w:sz w:val="18"/>
                <w:szCs w:val="18"/>
              </w:rPr>
            </w:pPr>
            <w:r w:rsidRPr="00F25A2A">
              <w:rPr>
                <w:rFonts w:ascii="宋体" w:hAnsi="宋体"/>
                <w:b/>
                <w:sz w:val="18"/>
                <w:szCs w:val="18"/>
              </w:rPr>
              <w:t>用例</w:t>
            </w:r>
          </w:p>
        </w:tc>
        <w:tc>
          <w:tcPr>
            <w:tcW w:w="1814" w:type="dxa"/>
            <w:shd w:val="clear" w:color="auto" w:fill="E2F0D9"/>
            <w:tcMar>
              <w:top w:w="70" w:type="dxa"/>
              <w:left w:w="90" w:type="dxa"/>
              <w:bottom w:w="70" w:type="dxa"/>
              <w:right w:w="90" w:type="dxa"/>
            </w:tcMar>
            <w:vAlign w:val="center"/>
          </w:tcPr>
          <w:p w14:paraId="5C4A19C5" w14:textId="77777777" w:rsidR="00E67536" w:rsidRPr="00F25A2A" w:rsidRDefault="00000000">
            <w:pPr>
              <w:spacing w:line="276" w:lineRule="auto"/>
              <w:jc w:val="center"/>
              <w:rPr>
                <w:rFonts w:ascii="宋体" w:hAnsi="宋体"/>
                <w:sz w:val="18"/>
                <w:szCs w:val="18"/>
              </w:rPr>
            </w:pPr>
            <w:r w:rsidRPr="00F25A2A">
              <w:rPr>
                <w:rFonts w:ascii="宋体" w:hAnsi="宋体"/>
                <w:b/>
                <w:sz w:val="18"/>
                <w:szCs w:val="18"/>
              </w:rPr>
              <w:t>设计目的与触发</w:t>
            </w:r>
          </w:p>
        </w:tc>
        <w:tc>
          <w:tcPr>
            <w:tcW w:w="1701" w:type="dxa"/>
            <w:shd w:val="clear" w:color="auto" w:fill="E2F0D9"/>
            <w:tcMar>
              <w:top w:w="70" w:type="dxa"/>
              <w:left w:w="90" w:type="dxa"/>
              <w:bottom w:w="70" w:type="dxa"/>
              <w:right w:w="90" w:type="dxa"/>
            </w:tcMar>
            <w:vAlign w:val="center"/>
          </w:tcPr>
          <w:p w14:paraId="21CB84BE" w14:textId="77777777" w:rsidR="00E67536" w:rsidRPr="00F25A2A" w:rsidRDefault="00000000">
            <w:pPr>
              <w:spacing w:line="276" w:lineRule="auto"/>
              <w:jc w:val="center"/>
              <w:rPr>
                <w:rFonts w:ascii="宋体" w:hAnsi="宋体"/>
                <w:sz w:val="18"/>
                <w:szCs w:val="18"/>
              </w:rPr>
            </w:pPr>
            <w:r w:rsidRPr="00F25A2A">
              <w:rPr>
                <w:rFonts w:ascii="宋体" w:hAnsi="宋体"/>
                <w:b/>
                <w:sz w:val="18"/>
                <w:szCs w:val="18"/>
              </w:rPr>
              <w:t>预期结果</w:t>
            </w:r>
          </w:p>
        </w:tc>
        <w:tc>
          <w:tcPr>
            <w:tcW w:w="2211" w:type="dxa"/>
            <w:shd w:val="clear" w:color="auto" w:fill="E2F0D9"/>
            <w:tcMar>
              <w:top w:w="70" w:type="dxa"/>
              <w:left w:w="90" w:type="dxa"/>
              <w:bottom w:w="70" w:type="dxa"/>
              <w:right w:w="90" w:type="dxa"/>
            </w:tcMar>
            <w:vAlign w:val="center"/>
          </w:tcPr>
          <w:p w14:paraId="17B02F43" w14:textId="77777777" w:rsidR="00E67536" w:rsidRPr="00F25A2A" w:rsidRDefault="00000000">
            <w:pPr>
              <w:spacing w:line="276" w:lineRule="auto"/>
              <w:jc w:val="center"/>
              <w:rPr>
                <w:rFonts w:ascii="宋体" w:hAnsi="宋体"/>
                <w:sz w:val="18"/>
                <w:szCs w:val="18"/>
              </w:rPr>
            </w:pPr>
            <w:r w:rsidRPr="00F25A2A">
              <w:rPr>
                <w:rFonts w:ascii="宋体" w:hAnsi="宋体"/>
                <w:b/>
                <w:sz w:val="18"/>
                <w:szCs w:val="18"/>
              </w:rPr>
              <w:t>实际结果与证据</w:t>
            </w:r>
          </w:p>
        </w:tc>
        <w:tc>
          <w:tcPr>
            <w:tcW w:w="1530" w:type="dxa"/>
            <w:shd w:val="clear" w:color="auto" w:fill="E2F0D9"/>
            <w:tcMar>
              <w:top w:w="70" w:type="dxa"/>
              <w:left w:w="90" w:type="dxa"/>
              <w:bottom w:w="70" w:type="dxa"/>
              <w:right w:w="90" w:type="dxa"/>
            </w:tcMar>
            <w:vAlign w:val="center"/>
          </w:tcPr>
          <w:p w14:paraId="5D11E6B1" w14:textId="77777777" w:rsidR="00E67536" w:rsidRPr="00F25A2A" w:rsidRDefault="00000000">
            <w:pPr>
              <w:spacing w:line="276" w:lineRule="auto"/>
              <w:jc w:val="center"/>
              <w:rPr>
                <w:rFonts w:ascii="宋体" w:hAnsi="宋体"/>
                <w:sz w:val="18"/>
                <w:szCs w:val="18"/>
              </w:rPr>
            </w:pPr>
            <w:r w:rsidRPr="00F25A2A">
              <w:rPr>
                <w:rFonts w:ascii="宋体" w:hAnsi="宋体"/>
                <w:b/>
                <w:sz w:val="18"/>
                <w:szCs w:val="18"/>
              </w:rPr>
              <w:t>结论边界</w:t>
            </w:r>
          </w:p>
        </w:tc>
      </w:tr>
      <w:tr w:rsidR="00E67536" w:rsidRPr="00F25A2A" w14:paraId="7B380B18" w14:textId="77777777">
        <w:trPr>
          <w:cantSplit/>
          <w:jc w:val="center"/>
        </w:trPr>
        <w:tc>
          <w:tcPr>
            <w:tcW w:w="1247" w:type="dxa"/>
            <w:tcMar>
              <w:top w:w="70" w:type="dxa"/>
              <w:left w:w="90" w:type="dxa"/>
              <w:bottom w:w="70" w:type="dxa"/>
              <w:right w:w="90" w:type="dxa"/>
            </w:tcMar>
            <w:vAlign w:val="center"/>
          </w:tcPr>
          <w:p w14:paraId="393B960C" w14:textId="77777777" w:rsidR="00E67536" w:rsidRPr="00F25A2A" w:rsidRDefault="00000000">
            <w:pPr>
              <w:spacing w:line="276" w:lineRule="auto"/>
              <w:rPr>
                <w:rFonts w:ascii="宋体" w:hAnsi="宋体"/>
                <w:sz w:val="18"/>
                <w:szCs w:val="18"/>
              </w:rPr>
            </w:pPr>
            <w:r w:rsidRPr="00F25A2A">
              <w:rPr>
                <w:rFonts w:ascii="宋体" w:hAnsi="宋体"/>
                <w:sz w:val="18"/>
                <w:szCs w:val="18"/>
              </w:rPr>
              <w:t>TC-S08 CLI 可用性</w:t>
            </w:r>
          </w:p>
        </w:tc>
        <w:tc>
          <w:tcPr>
            <w:tcW w:w="1814" w:type="dxa"/>
            <w:tcMar>
              <w:top w:w="70" w:type="dxa"/>
              <w:left w:w="90" w:type="dxa"/>
              <w:bottom w:w="70" w:type="dxa"/>
              <w:right w:w="90" w:type="dxa"/>
            </w:tcMar>
            <w:vAlign w:val="center"/>
          </w:tcPr>
          <w:p w14:paraId="3DF812E4" w14:textId="77777777" w:rsidR="00E67536" w:rsidRPr="00F25A2A" w:rsidRDefault="00000000">
            <w:pPr>
              <w:spacing w:line="276" w:lineRule="auto"/>
              <w:rPr>
                <w:rFonts w:ascii="宋体" w:hAnsi="宋体"/>
                <w:sz w:val="18"/>
                <w:szCs w:val="18"/>
              </w:rPr>
            </w:pPr>
            <w:r w:rsidRPr="00F25A2A">
              <w:rPr>
                <w:rFonts w:ascii="宋体" w:hAnsi="宋体"/>
                <w:sz w:val="18"/>
                <w:szCs w:val="18"/>
              </w:rPr>
              <w:t>验证命令行入口是否能支持 schema 查看、任务查看和报告/时间线访问。</w:t>
            </w:r>
          </w:p>
        </w:tc>
        <w:tc>
          <w:tcPr>
            <w:tcW w:w="1701" w:type="dxa"/>
            <w:tcMar>
              <w:top w:w="70" w:type="dxa"/>
              <w:left w:w="90" w:type="dxa"/>
              <w:bottom w:w="70" w:type="dxa"/>
              <w:right w:w="90" w:type="dxa"/>
            </w:tcMar>
            <w:vAlign w:val="center"/>
          </w:tcPr>
          <w:p w14:paraId="70F98812" w14:textId="77777777" w:rsidR="00E67536" w:rsidRPr="00F25A2A" w:rsidRDefault="00000000">
            <w:pPr>
              <w:spacing w:line="276" w:lineRule="auto"/>
              <w:rPr>
                <w:rFonts w:ascii="宋体" w:hAnsi="宋体"/>
                <w:sz w:val="18"/>
                <w:szCs w:val="18"/>
              </w:rPr>
            </w:pPr>
            <w:r w:rsidRPr="00F25A2A">
              <w:rPr>
                <w:rFonts w:ascii="宋体" w:hAnsi="宋体"/>
                <w:sz w:val="18"/>
                <w:szCs w:val="18"/>
              </w:rPr>
              <w:t>schema 和 task show 输出有效内容；timeline/report 应能展示对应信息或暴露当前限制。</w:t>
            </w:r>
          </w:p>
        </w:tc>
        <w:tc>
          <w:tcPr>
            <w:tcW w:w="2211" w:type="dxa"/>
            <w:tcMar>
              <w:top w:w="70" w:type="dxa"/>
              <w:left w:w="90" w:type="dxa"/>
              <w:bottom w:w="70" w:type="dxa"/>
              <w:right w:w="90" w:type="dxa"/>
            </w:tcMar>
            <w:vAlign w:val="center"/>
          </w:tcPr>
          <w:p w14:paraId="2FE6132D" w14:textId="77777777" w:rsidR="00E67536" w:rsidRPr="00F25A2A" w:rsidRDefault="00000000">
            <w:pPr>
              <w:spacing w:line="276" w:lineRule="auto"/>
              <w:rPr>
                <w:rFonts w:ascii="宋体" w:hAnsi="宋体"/>
                <w:sz w:val="18"/>
                <w:szCs w:val="18"/>
              </w:rPr>
            </w:pPr>
            <w:r w:rsidRPr="00F25A2A">
              <w:rPr>
                <w:rFonts w:ascii="宋体" w:hAnsi="宋体"/>
                <w:sz w:val="18"/>
                <w:szCs w:val="18"/>
              </w:rPr>
              <w:t>部分通过。intake schema --</w:t>
            </w:r>
            <w:proofErr w:type="spellStart"/>
            <w:r w:rsidRPr="00F25A2A">
              <w:rPr>
                <w:rFonts w:ascii="宋体" w:hAnsi="宋体"/>
                <w:sz w:val="18"/>
                <w:szCs w:val="18"/>
              </w:rPr>
              <w:t>json</w:t>
            </w:r>
            <w:proofErr w:type="spellEnd"/>
            <w:r w:rsidRPr="00F25A2A">
              <w:rPr>
                <w:rFonts w:ascii="宋体" w:hAnsi="宋体"/>
                <w:sz w:val="18"/>
                <w:szCs w:val="18"/>
              </w:rPr>
              <w:t xml:space="preserve"> 输出完整字段注册表；task show 输出任务状态和能力 readiness；CLI 自动化测试 16 passed；timeline show 和 report show 当前仅输出 usage。证据：EVD-CLI-01 至 EVD-CLI-04、EVD-TEST-04。</w:t>
            </w:r>
          </w:p>
        </w:tc>
        <w:tc>
          <w:tcPr>
            <w:tcW w:w="1530" w:type="dxa"/>
            <w:tcMar>
              <w:top w:w="70" w:type="dxa"/>
              <w:left w:w="90" w:type="dxa"/>
              <w:bottom w:w="70" w:type="dxa"/>
              <w:right w:w="90" w:type="dxa"/>
            </w:tcMar>
            <w:vAlign w:val="center"/>
          </w:tcPr>
          <w:p w14:paraId="287A69C2" w14:textId="77777777" w:rsidR="00E67536" w:rsidRPr="00F25A2A" w:rsidRDefault="00000000">
            <w:pPr>
              <w:spacing w:line="276" w:lineRule="auto"/>
              <w:rPr>
                <w:rFonts w:ascii="宋体" w:hAnsi="宋体"/>
                <w:sz w:val="18"/>
                <w:szCs w:val="18"/>
              </w:rPr>
            </w:pPr>
            <w:r w:rsidRPr="00F25A2A">
              <w:rPr>
                <w:rFonts w:ascii="宋体" w:hAnsi="宋体"/>
                <w:sz w:val="18"/>
                <w:szCs w:val="18"/>
              </w:rPr>
              <w:t>CLI 主路径可用，但 timeline/report 子命令尚未完整实现；正文中必须保留“部分通过”。</w:t>
            </w:r>
          </w:p>
        </w:tc>
      </w:tr>
      <w:tr w:rsidR="00E67536" w:rsidRPr="00F25A2A" w14:paraId="6C5A13B4" w14:textId="77777777">
        <w:trPr>
          <w:cantSplit/>
          <w:jc w:val="center"/>
        </w:trPr>
        <w:tc>
          <w:tcPr>
            <w:tcW w:w="1247" w:type="dxa"/>
            <w:tcMar>
              <w:top w:w="70" w:type="dxa"/>
              <w:left w:w="90" w:type="dxa"/>
              <w:bottom w:w="70" w:type="dxa"/>
              <w:right w:w="90" w:type="dxa"/>
            </w:tcMar>
            <w:vAlign w:val="center"/>
          </w:tcPr>
          <w:p w14:paraId="300E8CD5" w14:textId="77777777" w:rsidR="00E67536" w:rsidRPr="00F25A2A" w:rsidRDefault="00000000">
            <w:pPr>
              <w:spacing w:line="276" w:lineRule="auto"/>
              <w:rPr>
                <w:rFonts w:ascii="宋体" w:hAnsi="宋体"/>
                <w:sz w:val="18"/>
                <w:szCs w:val="18"/>
              </w:rPr>
            </w:pPr>
            <w:r w:rsidRPr="00F25A2A">
              <w:rPr>
                <w:rFonts w:ascii="宋体" w:hAnsi="宋体"/>
                <w:sz w:val="18"/>
                <w:szCs w:val="18"/>
              </w:rPr>
              <w:lastRenderedPageBreak/>
              <w:t>TC-S09 端到端任务流程</w:t>
            </w:r>
          </w:p>
        </w:tc>
        <w:tc>
          <w:tcPr>
            <w:tcW w:w="1814" w:type="dxa"/>
            <w:tcMar>
              <w:top w:w="70" w:type="dxa"/>
              <w:left w:w="90" w:type="dxa"/>
              <w:bottom w:w="70" w:type="dxa"/>
              <w:right w:w="90" w:type="dxa"/>
            </w:tcMar>
            <w:vAlign w:val="center"/>
          </w:tcPr>
          <w:p w14:paraId="393D9D9F" w14:textId="77777777" w:rsidR="00E67536" w:rsidRPr="00F25A2A" w:rsidRDefault="00000000">
            <w:pPr>
              <w:spacing w:line="276" w:lineRule="auto"/>
              <w:rPr>
                <w:rFonts w:ascii="宋体" w:hAnsi="宋体"/>
                <w:sz w:val="18"/>
                <w:szCs w:val="18"/>
              </w:rPr>
            </w:pPr>
            <w:r w:rsidRPr="00F25A2A">
              <w:rPr>
                <w:rFonts w:ascii="宋体" w:hAnsi="宋体"/>
                <w:sz w:val="18"/>
                <w:szCs w:val="18"/>
              </w:rPr>
              <w:t>验证从任务输入到 DONE 终态和 DesignResult 的完整路径。运行 t8 smoke run 和 t9 clean run 并检查报告接口和聚合指标。</w:t>
            </w:r>
          </w:p>
        </w:tc>
        <w:tc>
          <w:tcPr>
            <w:tcW w:w="1701" w:type="dxa"/>
            <w:tcMar>
              <w:top w:w="70" w:type="dxa"/>
              <w:left w:w="90" w:type="dxa"/>
              <w:bottom w:w="70" w:type="dxa"/>
              <w:right w:w="90" w:type="dxa"/>
            </w:tcMar>
            <w:vAlign w:val="center"/>
          </w:tcPr>
          <w:p w14:paraId="0BD4B93A" w14:textId="77777777" w:rsidR="00E67536" w:rsidRPr="00F25A2A" w:rsidRDefault="00000000">
            <w:pPr>
              <w:spacing w:line="276" w:lineRule="auto"/>
              <w:rPr>
                <w:rFonts w:ascii="宋体" w:hAnsi="宋体"/>
                <w:sz w:val="18"/>
                <w:szCs w:val="18"/>
              </w:rPr>
            </w:pPr>
            <w:r w:rsidRPr="00F25A2A">
              <w:rPr>
                <w:rFonts w:ascii="宋体" w:hAnsi="宋体"/>
                <w:sz w:val="18"/>
                <w:szCs w:val="18"/>
              </w:rPr>
              <w:t>任务完成并进入 DONE；每个 DONE 任务有 StepResult；report 返回有效结果；未完成任务请求 report 返回 404。</w:t>
            </w:r>
          </w:p>
        </w:tc>
        <w:tc>
          <w:tcPr>
            <w:tcW w:w="2211" w:type="dxa"/>
            <w:tcMar>
              <w:top w:w="70" w:type="dxa"/>
              <w:left w:w="90" w:type="dxa"/>
              <w:bottom w:w="70" w:type="dxa"/>
              <w:right w:w="90" w:type="dxa"/>
            </w:tcMar>
            <w:vAlign w:val="center"/>
          </w:tcPr>
          <w:p w14:paraId="7AD29F16" w14:textId="77777777" w:rsidR="00E67536" w:rsidRPr="00F25A2A" w:rsidRDefault="00000000">
            <w:pPr>
              <w:spacing w:line="276" w:lineRule="auto"/>
              <w:rPr>
                <w:rFonts w:ascii="宋体" w:hAnsi="宋体"/>
                <w:sz w:val="18"/>
                <w:szCs w:val="18"/>
              </w:rPr>
            </w:pPr>
            <w:r w:rsidRPr="00F25A2A">
              <w:rPr>
                <w:rFonts w:ascii="宋体" w:hAnsi="宋体"/>
                <w:sz w:val="18"/>
                <w:szCs w:val="18"/>
              </w:rPr>
              <w:t>通过。t8 四组 smoke 和 t9 四组 clean run 共 20 次运行全部 DONE，success rate、schema valid rate 和 executable plan rate 均为 1.0。证据：EVD-EXP-01、EVD-LOG-05、EVD-API-06。</w:t>
            </w:r>
          </w:p>
        </w:tc>
        <w:tc>
          <w:tcPr>
            <w:tcW w:w="1530" w:type="dxa"/>
            <w:tcMar>
              <w:top w:w="70" w:type="dxa"/>
              <w:left w:w="90" w:type="dxa"/>
              <w:bottom w:w="70" w:type="dxa"/>
              <w:right w:w="90" w:type="dxa"/>
            </w:tcMar>
            <w:vAlign w:val="center"/>
          </w:tcPr>
          <w:p w14:paraId="7D2E17F5" w14:textId="77777777" w:rsidR="00E67536" w:rsidRPr="00F25A2A" w:rsidRDefault="00000000">
            <w:pPr>
              <w:spacing w:line="276" w:lineRule="auto"/>
              <w:rPr>
                <w:rFonts w:ascii="宋体" w:hAnsi="宋体"/>
                <w:sz w:val="18"/>
                <w:szCs w:val="18"/>
              </w:rPr>
            </w:pPr>
            <w:r w:rsidRPr="00F25A2A">
              <w:rPr>
                <w:rFonts w:ascii="宋体" w:hAnsi="宋体"/>
                <w:sz w:val="18"/>
                <w:szCs w:val="18"/>
              </w:rPr>
              <w:t>证明系统可承载端到端任务，不代表最终蛋白质具有湿实验验证的生物学功能。</w:t>
            </w:r>
          </w:p>
        </w:tc>
      </w:tr>
      <w:tr w:rsidR="00E67536" w:rsidRPr="00F25A2A" w14:paraId="0D990A6D" w14:textId="77777777">
        <w:trPr>
          <w:cantSplit/>
          <w:jc w:val="center"/>
        </w:trPr>
        <w:tc>
          <w:tcPr>
            <w:tcW w:w="1247" w:type="dxa"/>
            <w:tcMar>
              <w:top w:w="70" w:type="dxa"/>
              <w:left w:w="90" w:type="dxa"/>
              <w:bottom w:w="70" w:type="dxa"/>
              <w:right w:w="90" w:type="dxa"/>
            </w:tcMar>
            <w:vAlign w:val="center"/>
          </w:tcPr>
          <w:p w14:paraId="56B2CA6A" w14:textId="77777777" w:rsidR="00E67536" w:rsidRPr="00F25A2A" w:rsidRDefault="00000000">
            <w:pPr>
              <w:spacing w:line="276" w:lineRule="auto"/>
              <w:rPr>
                <w:rFonts w:ascii="宋体" w:hAnsi="宋体"/>
                <w:sz w:val="18"/>
                <w:szCs w:val="18"/>
              </w:rPr>
            </w:pPr>
            <w:r w:rsidRPr="00F25A2A">
              <w:rPr>
                <w:rFonts w:ascii="宋体" w:hAnsi="宋体"/>
                <w:sz w:val="18"/>
                <w:szCs w:val="18"/>
              </w:rPr>
              <w:t>TC-S10 异常输入与安全边界</w:t>
            </w:r>
          </w:p>
        </w:tc>
        <w:tc>
          <w:tcPr>
            <w:tcW w:w="1814" w:type="dxa"/>
            <w:tcMar>
              <w:top w:w="70" w:type="dxa"/>
              <w:left w:w="90" w:type="dxa"/>
              <w:bottom w:w="70" w:type="dxa"/>
              <w:right w:w="90" w:type="dxa"/>
            </w:tcMar>
            <w:vAlign w:val="center"/>
          </w:tcPr>
          <w:p w14:paraId="240C1F3F" w14:textId="77777777" w:rsidR="00E67536" w:rsidRPr="00F25A2A" w:rsidRDefault="00000000">
            <w:pPr>
              <w:spacing w:line="276" w:lineRule="auto"/>
              <w:rPr>
                <w:rFonts w:ascii="宋体" w:hAnsi="宋体"/>
                <w:sz w:val="18"/>
                <w:szCs w:val="18"/>
              </w:rPr>
            </w:pPr>
            <w:r w:rsidRPr="00F25A2A">
              <w:rPr>
                <w:rFonts w:ascii="宋体" w:hAnsi="宋体"/>
                <w:sz w:val="18"/>
                <w:szCs w:val="18"/>
              </w:rPr>
              <w:t>验证异常输入、forbidden motif、安全 warn/block 和工具调用阻断。</w:t>
            </w:r>
          </w:p>
        </w:tc>
        <w:tc>
          <w:tcPr>
            <w:tcW w:w="1701" w:type="dxa"/>
            <w:tcMar>
              <w:top w:w="70" w:type="dxa"/>
              <w:left w:w="90" w:type="dxa"/>
              <w:bottom w:w="70" w:type="dxa"/>
              <w:right w:w="90" w:type="dxa"/>
            </w:tcMar>
            <w:vAlign w:val="center"/>
          </w:tcPr>
          <w:p w14:paraId="00178C75" w14:textId="77777777" w:rsidR="00E67536" w:rsidRPr="00F25A2A" w:rsidRDefault="00000000">
            <w:pPr>
              <w:spacing w:line="276" w:lineRule="auto"/>
              <w:rPr>
                <w:rFonts w:ascii="宋体" w:hAnsi="宋体"/>
                <w:sz w:val="18"/>
                <w:szCs w:val="18"/>
              </w:rPr>
            </w:pPr>
            <w:r w:rsidRPr="00F25A2A">
              <w:rPr>
                <w:rFonts w:ascii="宋体" w:hAnsi="宋体"/>
                <w:sz w:val="18"/>
                <w:szCs w:val="18"/>
              </w:rPr>
              <w:t>block 阻止工具调用；allow 不误阻断；warn 放行但记录风险标记和安全事件。</w:t>
            </w:r>
          </w:p>
        </w:tc>
        <w:tc>
          <w:tcPr>
            <w:tcW w:w="2211" w:type="dxa"/>
            <w:tcMar>
              <w:top w:w="70" w:type="dxa"/>
              <w:left w:w="90" w:type="dxa"/>
              <w:bottom w:w="70" w:type="dxa"/>
              <w:right w:w="90" w:type="dxa"/>
            </w:tcMar>
            <w:vAlign w:val="center"/>
          </w:tcPr>
          <w:p w14:paraId="22740C71" w14:textId="77777777" w:rsidR="00E67536" w:rsidRPr="00F25A2A" w:rsidRDefault="00000000">
            <w:pPr>
              <w:spacing w:line="276" w:lineRule="auto"/>
              <w:rPr>
                <w:rFonts w:ascii="宋体" w:hAnsi="宋体"/>
                <w:sz w:val="18"/>
                <w:szCs w:val="18"/>
              </w:rPr>
            </w:pPr>
            <w:r w:rsidRPr="00F25A2A">
              <w:rPr>
                <w:rFonts w:ascii="宋体" w:hAnsi="宋体"/>
                <w:sz w:val="18"/>
                <w:szCs w:val="18"/>
              </w:rPr>
              <w:t>通过。4 个确定性 focused tests 覆盖安全判定到执行阻断链路。证据：EVD-TEST-03。</w:t>
            </w:r>
          </w:p>
        </w:tc>
        <w:tc>
          <w:tcPr>
            <w:tcW w:w="1530" w:type="dxa"/>
            <w:tcMar>
              <w:top w:w="70" w:type="dxa"/>
              <w:left w:w="90" w:type="dxa"/>
              <w:bottom w:w="70" w:type="dxa"/>
              <w:right w:w="90" w:type="dxa"/>
            </w:tcMar>
            <w:vAlign w:val="center"/>
          </w:tcPr>
          <w:p w14:paraId="590E1DC6" w14:textId="77777777" w:rsidR="00E67536" w:rsidRPr="00F25A2A" w:rsidRDefault="00000000">
            <w:pPr>
              <w:spacing w:line="276" w:lineRule="auto"/>
              <w:rPr>
                <w:rFonts w:ascii="宋体" w:hAnsi="宋体"/>
                <w:sz w:val="18"/>
                <w:szCs w:val="18"/>
              </w:rPr>
            </w:pPr>
            <w:r w:rsidRPr="00F25A2A">
              <w:rPr>
                <w:rFonts w:ascii="宋体" w:hAnsi="宋体"/>
                <w:sz w:val="18"/>
                <w:szCs w:val="18"/>
              </w:rPr>
              <w:t>证明安全机制路径可达，不宣称自动覆盖所有生物安全风险；矩阵实验中安全任务未充分触发 block。</w:t>
            </w:r>
          </w:p>
        </w:tc>
      </w:tr>
      <w:tr w:rsidR="00E67536" w:rsidRPr="00F25A2A" w14:paraId="216B0088" w14:textId="77777777">
        <w:trPr>
          <w:cantSplit/>
          <w:jc w:val="center"/>
        </w:trPr>
        <w:tc>
          <w:tcPr>
            <w:tcW w:w="1247" w:type="dxa"/>
            <w:tcMar>
              <w:top w:w="70" w:type="dxa"/>
              <w:left w:w="90" w:type="dxa"/>
              <w:bottom w:w="70" w:type="dxa"/>
              <w:right w:w="90" w:type="dxa"/>
            </w:tcMar>
            <w:vAlign w:val="center"/>
          </w:tcPr>
          <w:p w14:paraId="4331B4BD" w14:textId="77777777" w:rsidR="00E67536" w:rsidRPr="00F25A2A" w:rsidRDefault="00000000">
            <w:pPr>
              <w:spacing w:line="276" w:lineRule="auto"/>
              <w:rPr>
                <w:rFonts w:ascii="宋体" w:hAnsi="宋体"/>
                <w:sz w:val="18"/>
                <w:szCs w:val="18"/>
              </w:rPr>
            </w:pPr>
            <w:r w:rsidRPr="00F25A2A">
              <w:rPr>
                <w:rFonts w:ascii="宋体" w:hAnsi="宋体"/>
                <w:sz w:val="18"/>
                <w:szCs w:val="18"/>
              </w:rPr>
              <w:t>TC-S11 工具链执行与 I/O</w:t>
            </w:r>
          </w:p>
        </w:tc>
        <w:tc>
          <w:tcPr>
            <w:tcW w:w="1814" w:type="dxa"/>
            <w:tcMar>
              <w:top w:w="70" w:type="dxa"/>
              <w:left w:w="90" w:type="dxa"/>
              <w:bottom w:w="70" w:type="dxa"/>
              <w:right w:w="90" w:type="dxa"/>
            </w:tcMar>
            <w:vAlign w:val="center"/>
          </w:tcPr>
          <w:p w14:paraId="64EF98E4" w14:textId="77777777" w:rsidR="00E67536" w:rsidRPr="00F25A2A" w:rsidRDefault="00000000">
            <w:pPr>
              <w:spacing w:line="276" w:lineRule="auto"/>
              <w:rPr>
                <w:rFonts w:ascii="宋体" w:hAnsi="宋体"/>
                <w:sz w:val="18"/>
                <w:szCs w:val="18"/>
              </w:rPr>
            </w:pPr>
            <w:r w:rsidRPr="00F25A2A">
              <w:rPr>
                <w:rFonts w:ascii="宋体" w:hAnsi="宋体"/>
                <w:sz w:val="18"/>
                <w:szCs w:val="18"/>
              </w:rPr>
              <w:t>验证工具适配器调用、输入输出边界和候选可执行性检查。</w:t>
            </w:r>
          </w:p>
        </w:tc>
        <w:tc>
          <w:tcPr>
            <w:tcW w:w="1701" w:type="dxa"/>
            <w:tcMar>
              <w:top w:w="70" w:type="dxa"/>
              <w:left w:w="90" w:type="dxa"/>
              <w:bottom w:w="70" w:type="dxa"/>
              <w:right w:w="90" w:type="dxa"/>
            </w:tcMar>
            <w:vAlign w:val="center"/>
          </w:tcPr>
          <w:p w14:paraId="56C941B0" w14:textId="77777777" w:rsidR="00E67536" w:rsidRPr="00F25A2A" w:rsidRDefault="00000000">
            <w:pPr>
              <w:spacing w:line="276" w:lineRule="auto"/>
              <w:rPr>
                <w:rFonts w:ascii="宋体" w:hAnsi="宋体"/>
                <w:sz w:val="18"/>
                <w:szCs w:val="18"/>
              </w:rPr>
            </w:pPr>
            <w:r w:rsidRPr="00F25A2A">
              <w:rPr>
                <w:rFonts w:ascii="宋体" w:hAnsi="宋体"/>
                <w:sz w:val="18"/>
                <w:szCs w:val="18"/>
              </w:rPr>
              <w:t>工具调用成功；无 dummy 输入；无 provider payload validation error；无效候选在执行前被结构化拒绝。</w:t>
            </w:r>
          </w:p>
        </w:tc>
        <w:tc>
          <w:tcPr>
            <w:tcW w:w="2211" w:type="dxa"/>
            <w:tcMar>
              <w:top w:w="70" w:type="dxa"/>
              <w:left w:w="90" w:type="dxa"/>
              <w:bottom w:w="70" w:type="dxa"/>
              <w:right w:w="90" w:type="dxa"/>
            </w:tcMar>
            <w:vAlign w:val="center"/>
          </w:tcPr>
          <w:p w14:paraId="01E9D522" w14:textId="77777777" w:rsidR="00E67536" w:rsidRPr="00F25A2A" w:rsidRDefault="00000000">
            <w:pPr>
              <w:spacing w:line="276" w:lineRule="auto"/>
              <w:rPr>
                <w:rFonts w:ascii="宋体" w:hAnsi="宋体"/>
                <w:sz w:val="18"/>
                <w:szCs w:val="18"/>
              </w:rPr>
            </w:pPr>
            <w:r w:rsidRPr="00F25A2A">
              <w:rPr>
                <w:rFonts w:ascii="宋体" w:hAnsi="宋体"/>
                <w:sz w:val="18"/>
                <w:szCs w:val="18"/>
              </w:rPr>
              <w:t>结果通过：t8/t9 共 20 次运行中，相关工具调用均为 success；I/O 边界测试能够拒绝错误候选。证据：EVD-TEST-03、EVD-EXP-01。</w:t>
            </w:r>
          </w:p>
        </w:tc>
        <w:tc>
          <w:tcPr>
            <w:tcW w:w="1530" w:type="dxa"/>
            <w:tcMar>
              <w:top w:w="70" w:type="dxa"/>
              <w:left w:w="90" w:type="dxa"/>
              <w:bottom w:w="70" w:type="dxa"/>
              <w:right w:w="90" w:type="dxa"/>
            </w:tcMar>
            <w:vAlign w:val="center"/>
          </w:tcPr>
          <w:p w14:paraId="02A224D0" w14:textId="77777777" w:rsidR="00E67536" w:rsidRPr="00F25A2A" w:rsidRDefault="00000000">
            <w:pPr>
              <w:spacing w:line="276" w:lineRule="auto"/>
              <w:rPr>
                <w:rFonts w:ascii="宋体" w:hAnsi="宋体"/>
                <w:sz w:val="18"/>
                <w:szCs w:val="18"/>
              </w:rPr>
            </w:pPr>
            <w:r w:rsidRPr="00F25A2A">
              <w:rPr>
                <w:rFonts w:ascii="宋体" w:hAnsi="宋体"/>
                <w:sz w:val="18"/>
                <w:szCs w:val="18"/>
              </w:rPr>
              <w:t>该项说明当前工具适配路径有效，但不能外推到所有第三方工具版本和部署环境。</w:t>
            </w:r>
          </w:p>
        </w:tc>
      </w:tr>
      <w:tr w:rsidR="00E67536" w:rsidRPr="00F25A2A" w14:paraId="0863AFBE" w14:textId="77777777">
        <w:trPr>
          <w:cantSplit/>
          <w:jc w:val="center"/>
        </w:trPr>
        <w:tc>
          <w:tcPr>
            <w:tcW w:w="1247" w:type="dxa"/>
            <w:tcMar>
              <w:top w:w="70" w:type="dxa"/>
              <w:left w:w="90" w:type="dxa"/>
              <w:bottom w:w="70" w:type="dxa"/>
              <w:right w:w="90" w:type="dxa"/>
            </w:tcMar>
            <w:vAlign w:val="center"/>
          </w:tcPr>
          <w:p w14:paraId="21001807" w14:textId="77777777" w:rsidR="00E67536" w:rsidRPr="00F25A2A" w:rsidRDefault="00000000">
            <w:pPr>
              <w:spacing w:line="276" w:lineRule="auto"/>
              <w:rPr>
                <w:rFonts w:ascii="宋体" w:hAnsi="宋体"/>
                <w:sz w:val="18"/>
                <w:szCs w:val="18"/>
              </w:rPr>
            </w:pPr>
            <w:r w:rsidRPr="00F25A2A">
              <w:rPr>
                <w:rFonts w:ascii="宋体" w:hAnsi="宋体"/>
                <w:sz w:val="18"/>
                <w:szCs w:val="18"/>
              </w:rPr>
              <w:t>TC-S12 失败恢复流程</w:t>
            </w:r>
          </w:p>
        </w:tc>
        <w:tc>
          <w:tcPr>
            <w:tcW w:w="1814" w:type="dxa"/>
            <w:tcMar>
              <w:top w:w="70" w:type="dxa"/>
              <w:left w:w="90" w:type="dxa"/>
              <w:bottom w:w="70" w:type="dxa"/>
              <w:right w:w="90" w:type="dxa"/>
            </w:tcMar>
            <w:vAlign w:val="center"/>
          </w:tcPr>
          <w:p w14:paraId="1BA68057" w14:textId="77777777" w:rsidR="00E67536" w:rsidRPr="00F25A2A" w:rsidRDefault="00000000">
            <w:pPr>
              <w:spacing w:line="276" w:lineRule="auto"/>
              <w:rPr>
                <w:rFonts w:ascii="宋体" w:hAnsi="宋体"/>
                <w:sz w:val="18"/>
                <w:szCs w:val="18"/>
              </w:rPr>
            </w:pPr>
            <w:r w:rsidRPr="00F25A2A">
              <w:rPr>
                <w:rFonts w:ascii="宋体" w:hAnsi="宋体"/>
                <w:sz w:val="18"/>
                <w:szCs w:val="18"/>
              </w:rPr>
              <w:t>验证 retry、局部修补、后缀重规划的分层恢复路径。</w:t>
            </w:r>
          </w:p>
        </w:tc>
        <w:tc>
          <w:tcPr>
            <w:tcW w:w="1701" w:type="dxa"/>
            <w:tcMar>
              <w:top w:w="70" w:type="dxa"/>
              <w:left w:w="90" w:type="dxa"/>
              <w:bottom w:w="70" w:type="dxa"/>
              <w:right w:w="90" w:type="dxa"/>
            </w:tcMar>
            <w:vAlign w:val="center"/>
          </w:tcPr>
          <w:p w14:paraId="5D963B22" w14:textId="77777777" w:rsidR="00E67536" w:rsidRPr="00F25A2A" w:rsidRDefault="00000000">
            <w:pPr>
              <w:spacing w:line="276" w:lineRule="auto"/>
              <w:rPr>
                <w:rFonts w:ascii="宋体" w:hAnsi="宋体"/>
                <w:sz w:val="18"/>
                <w:szCs w:val="18"/>
              </w:rPr>
            </w:pPr>
            <w:r w:rsidRPr="00F25A2A">
              <w:rPr>
                <w:rFonts w:ascii="宋体" w:hAnsi="宋体"/>
                <w:sz w:val="18"/>
                <w:szCs w:val="18"/>
              </w:rPr>
              <w:t>可重试失败先进入有界重试；耗尽后转入恢复逻辑；patch_local / suffix_replan 候选进入 HITL；恢复事件可统计。</w:t>
            </w:r>
          </w:p>
        </w:tc>
        <w:tc>
          <w:tcPr>
            <w:tcW w:w="2211" w:type="dxa"/>
            <w:tcMar>
              <w:top w:w="70" w:type="dxa"/>
              <w:left w:w="90" w:type="dxa"/>
              <w:bottom w:w="70" w:type="dxa"/>
              <w:right w:w="90" w:type="dxa"/>
            </w:tcMar>
            <w:vAlign w:val="center"/>
          </w:tcPr>
          <w:p w14:paraId="676763A9" w14:textId="77777777" w:rsidR="00E67536" w:rsidRPr="00F25A2A" w:rsidRDefault="00000000">
            <w:pPr>
              <w:spacing w:line="276" w:lineRule="auto"/>
              <w:rPr>
                <w:rFonts w:ascii="宋体" w:hAnsi="宋体"/>
                <w:sz w:val="18"/>
                <w:szCs w:val="18"/>
              </w:rPr>
            </w:pPr>
            <w:r w:rsidRPr="00F25A2A">
              <w:rPr>
                <w:rFonts w:ascii="宋体" w:hAnsi="宋体"/>
                <w:sz w:val="18"/>
                <w:szCs w:val="18"/>
              </w:rPr>
              <w:t xml:space="preserve">通过。确定性 retry patch 样本产生 </w:t>
            </w:r>
            <w:proofErr w:type="spellStart"/>
            <w:r w:rsidRPr="00F25A2A">
              <w:rPr>
                <w:rFonts w:ascii="宋体" w:hAnsi="宋体"/>
                <w:sz w:val="18"/>
                <w:szCs w:val="18"/>
              </w:rPr>
              <w:t>patch_event_count</w:t>
            </w:r>
            <w:proofErr w:type="spellEnd"/>
            <w:r w:rsidRPr="00F25A2A">
              <w:rPr>
                <w:rFonts w:ascii="宋体" w:hAnsi="宋体"/>
                <w:sz w:val="18"/>
                <w:szCs w:val="18"/>
              </w:rPr>
              <w:t>=1、</w:t>
            </w:r>
            <w:proofErr w:type="spellStart"/>
            <w:r w:rsidRPr="00F25A2A">
              <w:rPr>
                <w:rFonts w:ascii="宋体" w:hAnsi="宋体"/>
                <w:sz w:val="18"/>
                <w:szCs w:val="18"/>
              </w:rPr>
              <w:t>first_pass_success</w:t>
            </w:r>
            <w:proofErr w:type="spellEnd"/>
            <w:r w:rsidRPr="00F25A2A">
              <w:rPr>
                <w:rFonts w:ascii="宋体" w:hAnsi="宋体"/>
                <w:sz w:val="18"/>
                <w:szCs w:val="18"/>
              </w:rPr>
              <w:t>=False、</w:t>
            </w:r>
            <w:proofErr w:type="spellStart"/>
            <w:r w:rsidRPr="00F25A2A">
              <w:rPr>
                <w:rFonts w:ascii="宋体" w:hAnsi="宋体"/>
                <w:sz w:val="18"/>
                <w:szCs w:val="18"/>
              </w:rPr>
              <w:t>replan_event_count</w:t>
            </w:r>
            <w:proofErr w:type="spellEnd"/>
            <w:r w:rsidRPr="00F25A2A">
              <w:rPr>
                <w:rFonts w:ascii="宋体" w:hAnsi="宋体"/>
                <w:sz w:val="18"/>
                <w:szCs w:val="18"/>
              </w:rPr>
              <w:t>=0；分层局部修补和后缀重规划样本可追溯。证据：EVD-TEST-03、EVD-LOG-01 至 EVD-LOG-03。</w:t>
            </w:r>
          </w:p>
        </w:tc>
        <w:tc>
          <w:tcPr>
            <w:tcW w:w="1530" w:type="dxa"/>
            <w:tcMar>
              <w:top w:w="70" w:type="dxa"/>
              <w:left w:w="90" w:type="dxa"/>
              <w:bottom w:w="70" w:type="dxa"/>
              <w:right w:w="90" w:type="dxa"/>
            </w:tcMar>
            <w:vAlign w:val="center"/>
          </w:tcPr>
          <w:p w14:paraId="04674235" w14:textId="77777777" w:rsidR="00E67536" w:rsidRPr="00F25A2A" w:rsidRDefault="00000000">
            <w:pPr>
              <w:spacing w:line="276" w:lineRule="auto"/>
              <w:rPr>
                <w:rFonts w:ascii="宋体" w:hAnsi="宋体"/>
                <w:sz w:val="18"/>
                <w:szCs w:val="18"/>
              </w:rPr>
            </w:pPr>
            <w:r w:rsidRPr="00F25A2A">
              <w:rPr>
                <w:rFonts w:ascii="宋体" w:hAnsi="宋体"/>
                <w:sz w:val="18"/>
                <w:szCs w:val="18"/>
              </w:rPr>
              <w:t>证明恢复路径存在并可审计，不代表所有失败类型都能恢复为 DONE。</w:t>
            </w:r>
          </w:p>
        </w:tc>
      </w:tr>
      <w:tr w:rsidR="00E67536" w:rsidRPr="00F25A2A" w14:paraId="0D12DB93" w14:textId="77777777">
        <w:trPr>
          <w:cantSplit/>
          <w:jc w:val="center"/>
        </w:trPr>
        <w:tc>
          <w:tcPr>
            <w:tcW w:w="1247" w:type="dxa"/>
            <w:tcMar>
              <w:top w:w="70" w:type="dxa"/>
              <w:left w:w="90" w:type="dxa"/>
              <w:bottom w:w="70" w:type="dxa"/>
              <w:right w:w="90" w:type="dxa"/>
            </w:tcMar>
            <w:vAlign w:val="center"/>
          </w:tcPr>
          <w:p w14:paraId="7359C03F" w14:textId="77777777" w:rsidR="00E67536" w:rsidRPr="00F25A2A" w:rsidRDefault="00000000">
            <w:pPr>
              <w:spacing w:line="276" w:lineRule="auto"/>
              <w:rPr>
                <w:rFonts w:ascii="宋体" w:hAnsi="宋体"/>
                <w:sz w:val="18"/>
                <w:szCs w:val="18"/>
              </w:rPr>
            </w:pPr>
            <w:r w:rsidRPr="00F25A2A">
              <w:rPr>
                <w:rFonts w:ascii="宋体" w:hAnsi="宋体"/>
                <w:sz w:val="18"/>
                <w:szCs w:val="18"/>
              </w:rPr>
              <w:lastRenderedPageBreak/>
              <w:t>TC-S13 恢复止损与审计链路</w:t>
            </w:r>
          </w:p>
        </w:tc>
        <w:tc>
          <w:tcPr>
            <w:tcW w:w="1814" w:type="dxa"/>
            <w:tcMar>
              <w:top w:w="70" w:type="dxa"/>
              <w:left w:w="90" w:type="dxa"/>
              <w:bottom w:w="70" w:type="dxa"/>
              <w:right w:w="90" w:type="dxa"/>
            </w:tcMar>
            <w:vAlign w:val="center"/>
          </w:tcPr>
          <w:p w14:paraId="553121E1" w14:textId="77777777" w:rsidR="00E67536" w:rsidRPr="00F25A2A" w:rsidRDefault="00000000">
            <w:pPr>
              <w:spacing w:line="276" w:lineRule="auto"/>
              <w:rPr>
                <w:rFonts w:ascii="宋体" w:hAnsi="宋体"/>
                <w:sz w:val="18"/>
                <w:szCs w:val="18"/>
              </w:rPr>
            </w:pPr>
            <w:r w:rsidRPr="00F25A2A">
              <w:rPr>
                <w:rFonts w:ascii="宋体" w:hAnsi="宋体"/>
                <w:sz w:val="18"/>
                <w:szCs w:val="18"/>
              </w:rPr>
              <w:t>验证 terminal_stop 作为恢复动作时是否通过 FSM/HITL 进入 FAILED，并保留审计链。</w:t>
            </w:r>
          </w:p>
        </w:tc>
        <w:tc>
          <w:tcPr>
            <w:tcW w:w="1701" w:type="dxa"/>
            <w:tcMar>
              <w:top w:w="70" w:type="dxa"/>
              <w:left w:w="90" w:type="dxa"/>
              <w:bottom w:w="70" w:type="dxa"/>
              <w:right w:w="90" w:type="dxa"/>
            </w:tcMar>
            <w:vAlign w:val="center"/>
          </w:tcPr>
          <w:p w14:paraId="58ED8B47" w14:textId="77777777" w:rsidR="00E67536" w:rsidRPr="00F25A2A" w:rsidRDefault="00000000">
            <w:pPr>
              <w:spacing w:line="276" w:lineRule="auto"/>
              <w:rPr>
                <w:rFonts w:ascii="宋体" w:hAnsi="宋体"/>
                <w:sz w:val="18"/>
                <w:szCs w:val="18"/>
              </w:rPr>
            </w:pPr>
            <w:r w:rsidRPr="00F25A2A">
              <w:rPr>
                <w:rFonts w:ascii="宋体" w:hAnsi="宋体"/>
                <w:sz w:val="18"/>
                <w:szCs w:val="18"/>
              </w:rPr>
              <w:t>决策应用后任务进入 FAILED 终态；事件日志记录 WAITING_ENTER、DECISION_APPLIED、WAITING_EXIT 等关键事件。</w:t>
            </w:r>
          </w:p>
        </w:tc>
        <w:tc>
          <w:tcPr>
            <w:tcW w:w="2211" w:type="dxa"/>
            <w:tcMar>
              <w:top w:w="70" w:type="dxa"/>
              <w:left w:w="90" w:type="dxa"/>
              <w:bottom w:w="70" w:type="dxa"/>
              <w:right w:w="90" w:type="dxa"/>
            </w:tcMar>
            <w:vAlign w:val="center"/>
          </w:tcPr>
          <w:p w14:paraId="2C051B21" w14:textId="77777777" w:rsidR="00E67536" w:rsidRPr="00F25A2A" w:rsidRDefault="00000000">
            <w:pPr>
              <w:spacing w:line="276" w:lineRule="auto"/>
              <w:rPr>
                <w:rFonts w:ascii="宋体" w:hAnsi="宋体"/>
                <w:sz w:val="18"/>
                <w:szCs w:val="18"/>
              </w:rPr>
            </w:pPr>
            <w:r w:rsidRPr="00F25A2A">
              <w:rPr>
                <w:rFonts w:ascii="宋体" w:hAnsi="宋体"/>
                <w:sz w:val="18"/>
                <w:szCs w:val="18"/>
              </w:rPr>
              <w:t>结果通过：terminal_stop 的审计链记录完整，可通过事件接口还原。证据：EVD-TEST-02/03、EVD-LOG-03/04。</w:t>
            </w:r>
          </w:p>
        </w:tc>
        <w:tc>
          <w:tcPr>
            <w:tcW w:w="1530" w:type="dxa"/>
            <w:tcMar>
              <w:top w:w="70" w:type="dxa"/>
              <w:left w:w="90" w:type="dxa"/>
              <w:bottom w:w="70" w:type="dxa"/>
              <w:right w:w="90" w:type="dxa"/>
            </w:tcMar>
            <w:vAlign w:val="center"/>
          </w:tcPr>
          <w:p w14:paraId="5AEE8FE3" w14:textId="77777777" w:rsidR="00E67536" w:rsidRPr="00F25A2A" w:rsidRDefault="00000000">
            <w:pPr>
              <w:spacing w:line="276" w:lineRule="auto"/>
              <w:rPr>
                <w:rFonts w:ascii="宋体" w:hAnsi="宋体"/>
                <w:sz w:val="18"/>
                <w:szCs w:val="18"/>
              </w:rPr>
            </w:pPr>
            <w:r w:rsidRPr="00F25A2A">
              <w:rPr>
                <w:rFonts w:ascii="宋体" w:hAnsi="宋体"/>
                <w:sz w:val="18"/>
                <w:szCs w:val="18"/>
              </w:rPr>
              <w:t>该项说明止损路径处于受控状态；FAILED 不一定意味着系统错误，也可能来自策略性终止。</w:t>
            </w:r>
          </w:p>
        </w:tc>
      </w:tr>
    </w:tbl>
    <w:p w14:paraId="277E3D4B" w14:textId="77777777" w:rsidR="00E67536" w:rsidRDefault="00E67536">
      <w:pPr>
        <w:spacing w:after="80"/>
      </w:pPr>
    </w:p>
    <w:p w14:paraId="31022423" w14:textId="77777777" w:rsidR="00E67536" w:rsidRPr="004B2B69" w:rsidRDefault="00000000">
      <w:pPr>
        <w:keepNext/>
        <w:spacing w:before="200" w:after="120"/>
        <w:jc w:val="left"/>
        <w:rPr>
          <w:bCs/>
        </w:rPr>
      </w:pPr>
      <w:r w:rsidRPr="004B2B69">
        <w:rPr>
          <w:rFonts w:ascii="黑体" w:eastAsia="黑体" w:hAnsi="黑体"/>
          <w:bCs/>
          <w:sz w:val="28"/>
        </w:rPr>
        <w:t>A.3 验证内容与论文结论对应关系</w:t>
      </w:r>
    </w:p>
    <w:p w14:paraId="3A312DE7" w14:textId="77777777" w:rsidR="00E67536" w:rsidRDefault="00000000">
      <w:pPr>
        <w:pStyle w:val="ae"/>
        <w:keepNext/>
        <w:spacing w:after="80"/>
      </w:pPr>
      <w:bookmarkStart w:id="133" w:name="_RefAuto_Tbl_A_5"/>
      <w:r>
        <w:rPr>
          <w:sz w:val="18"/>
        </w:rPr>
        <w:t>表 A-5</w:t>
      </w:r>
      <w:bookmarkEnd w:id="133"/>
      <w:r>
        <w:rPr>
          <w:sz w:val="18"/>
        </w:rPr>
        <w:t xml:space="preserve"> 验证内容与可支持结论</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757"/>
        <w:gridCol w:w="1304"/>
        <w:gridCol w:w="2948"/>
        <w:gridCol w:w="2494"/>
      </w:tblGrid>
      <w:tr w:rsidR="00E67536" w:rsidRPr="004C4BA4" w14:paraId="474F30C8" w14:textId="77777777">
        <w:trPr>
          <w:cantSplit/>
          <w:tblHeader/>
          <w:jc w:val="center"/>
        </w:trPr>
        <w:tc>
          <w:tcPr>
            <w:tcW w:w="1757" w:type="dxa"/>
            <w:shd w:val="clear" w:color="auto" w:fill="FFF2CC"/>
            <w:tcMar>
              <w:top w:w="70" w:type="dxa"/>
              <w:left w:w="90" w:type="dxa"/>
              <w:bottom w:w="70" w:type="dxa"/>
              <w:right w:w="90" w:type="dxa"/>
            </w:tcMar>
            <w:vAlign w:val="center"/>
          </w:tcPr>
          <w:p w14:paraId="0BBAD2EF" w14:textId="77777777" w:rsidR="00E67536" w:rsidRPr="004C4BA4" w:rsidRDefault="00000000">
            <w:pPr>
              <w:spacing w:line="276" w:lineRule="auto"/>
              <w:jc w:val="center"/>
              <w:rPr>
                <w:rFonts w:ascii="宋体" w:hAnsi="宋体"/>
                <w:sz w:val="18"/>
                <w:szCs w:val="18"/>
              </w:rPr>
            </w:pPr>
            <w:r w:rsidRPr="004C4BA4">
              <w:rPr>
                <w:rFonts w:ascii="宋体" w:hAnsi="宋体"/>
                <w:b/>
                <w:sz w:val="18"/>
                <w:szCs w:val="18"/>
              </w:rPr>
              <w:t>验证内容</w:t>
            </w:r>
          </w:p>
        </w:tc>
        <w:tc>
          <w:tcPr>
            <w:tcW w:w="1304" w:type="dxa"/>
            <w:shd w:val="clear" w:color="auto" w:fill="FFF2CC"/>
            <w:tcMar>
              <w:top w:w="70" w:type="dxa"/>
              <w:left w:w="90" w:type="dxa"/>
              <w:bottom w:w="70" w:type="dxa"/>
              <w:right w:w="90" w:type="dxa"/>
            </w:tcMar>
            <w:vAlign w:val="center"/>
          </w:tcPr>
          <w:p w14:paraId="193AD067" w14:textId="77777777" w:rsidR="00E67536" w:rsidRPr="004C4BA4" w:rsidRDefault="00000000">
            <w:pPr>
              <w:spacing w:line="276" w:lineRule="auto"/>
              <w:jc w:val="center"/>
              <w:rPr>
                <w:rFonts w:ascii="宋体" w:hAnsi="宋体"/>
                <w:sz w:val="18"/>
                <w:szCs w:val="18"/>
              </w:rPr>
            </w:pPr>
            <w:r w:rsidRPr="004C4BA4">
              <w:rPr>
                <w:rFonts w:ascii="宋体" w:hAnsi="宋体"/>
                <w:b/>
                <w:sz w:val="18"/>
                <w:szCs w:val="18"/>
              </w:rPr>
              <w:t>主要用例</w:t>
            </w:r>
          </w:p>
        </w:tc>
        <w:tc>
          <w:tcPr>
            <w:tcW w:w="2948" w:type="dxa"/>
            <w:shd w:val="clear" w:color="auto" w:fill="FFF2CC"/>
            <w:tcMar>
              <w:top w:w="70" w:type="dxa"/>
              <w:left w:w="90" w:type="dxa"/>
              <w:bottom w:w="70" w:type="dxa"/>
              <w:right w:w="90" w:type="dxa"/>
            </w:tcMar>
            <w:vAlign w:val="center"/>
          </w:tcPr>
          <w:p w14:paraId="0059AE07" w14:textId="77777777" w:rsidR="00E67536" w:rsidRPr="004C4BA4" w:rsidRDefault="00000000">
            <w:pPr>
              <w:spacing w:line="276" w:lineRule="auto"/>
              <w:jc w:val="center"/>
              <w:rPr>
                <w:rFonts w:ascii="宋体" w:hAnsi="宋体"/>
                <w:sz w:val="18"/>
                <w:szCs w:val="18"/>
              </w:rPr>
            </w:pPr>
            <w:r w:rsidRPr="004C4BA4">
              <w:rPr>
                <w:rFonts w:ascii="宋体" w:hAnsi="宋体"/>
                <w:b/>
                <w:sz w:val="18"/>
                <w:szCs w:val="18"/>
              </w:rPr>
              <w:t>可支持的论文结论</w:t>
            </w:r>
          </w:p>
        </w:tc>
        <w:tc>
          <w:tcPr>
            <w:tcW w:w="2494" w:type="dxa"/>
            <w:shd w:val="clear" w:color="auto" w:fill="FFF2CC"/>
            <w:tcMar>
              <w:top w:w="70" w:type="dxa"/>
              <w:left w:w="90" w:type="dxa"/>
              <w:bottom w:w="70" w:type="dxa"/>
              <w:right w:w="90" w:type="dxa"/>
            </w:tcMar>
            <w:vAlign w:val="center"/>
          </w:tcPr>
          <w:p w14:paraId="0B75F546" w14:textId="77777777" w:rsidR="00E67536" w:rsidRPr="004C4BA4" w:rsidRDefault="00000000">
            <w:pPr>
              <w:spacing w:line="276" w:lineRule="auto"/>
              <w:jc w:val="center"/>
              <w:rPr>
                <w:rFonts w:ascii="宋体" w:hAnsi="宋体"/>
                <w:sz w:val="18"/>
                <w:szCs w:val="18"/>
              </w:rPr>
            </w:pPr>
            <w:r w:rsidRPr="004C4BA4">
              <w:rPr>
                <w:rFonts w:ascii="宋体" w:hAnsi="宋体"/>
                <w:b/>
                <w:sz w:val="18"/>
                <w:szCs w:val="18"/>
              </w:rPr>
              <w:t>不应扩大的表述</w:t>
            </w:r>
          </w:p>
        </w:tc>
      </w:tr>
      <w:tr w:rsidR="00E67536" w:rsidRPr="004C4BA4" w14:paraId="46966B0A" w14:textId="77777777">
        <w:trPr>
          <w:cantSplit/>
          <w:jc w:val="center"/>
        </w:trPr>
        <w:tc>
          <w:tcPr>
            <w:tcW w:w="1757" w:type="dxa"/>
            <w:tcMar>
              <w:top w:w="70" w:type="dxa"/>
              <w:left w:w="90" w:type="dxa"/>
              <w:bottom w:w="70" w:type="dxa"/>
              <w:right w:w="90" w:type="dxa"/>
            </w:tcMar>
            <w:vAlign w:val="center"/>
          </w:tcPr>
          <w:p w14:paraId="440F5345" w14:textId="77777777" w:rsidR="00E67536" w:rsidRPr="004C4BA4" w:rsidRDefault="00000000">
            <w:pPr>
              <w:spacing w:line="276" w:lineRule="auto"/>
              <w:rPr>
                <w:rFonts w:ascii="宋体" w:hAnsi="宋体"/>
                <w:sz w:val="18"/>
                <w:szCs w:val="18"/>
              </w:rPr>
            </w:pPr>
            <w:r w:rsidRPr="004C4BA4">
              <w:rPr>
                <w:rFonts w:ascii="宋体" w:hAnsi="宋体"/>
                <w:sz w:val="18"/>
                <w:szCs w:val="18"/>
              </w:rPr>
              <w:t>API 服务、能力 readiness 和任务录入</w:t>
            </w:r>
          </w:p>
        </w:tc>
        <w:tc>
          <w:tcPr>
            <w:tcW w:w="1304" w:type="dxa"/>
            <w:tcMar>
              <w:top w:w="70" w:type="dxa"/>
              <w:left w:w="90" w:type="dxa"/>
              <w:bottom w:w="70" w:type="dxa"/>
              <w:right w:w="90" w:type="dxa"/>
            </w:tcMar>
            <w:vAlign w:val="center"/>
          </w:tcPr>
          <w:p w14:paraId="1AFA5AD5" w14:textId="77777777" w:rsidR="00E67536" w:rsidRPr="004C4BA4" w:rsidRDefault="00000000">
            <w:pPr>
              <w:spacing w:line="276" w:lineRule="auto"/>
              <w:rPr>
                <w:rFonts w:ascii="宋体" w:hAnsi="宋体"/>
                <w:sz w:val="18"/>
                <w:szCs w:val="18"/>
              </w:rPr>
            </w:pPr>
            <w:r w:rsidRPr="004C4BA4">
              <w:rPr>
                <w:rFonts w:ascii="宋体" w:hAnsi="宋体"/>
                <w:sz w:val="18"/>
                <w:szCs w:val="18"/>
              </w:rPr>
              <w:t>TC-S01、TC-S02</w:t>
            </w:r>
          </w:p>
        </w:tc>
        <w:tc>
          <w:tcPr>
            <w:tcW w:w="2948" w:type="dxa"/>
            <w:tcMar>
              <w:top w:w="70" w:type="dxa"/>
              <w:left w:w="90" w:type="dxa"/>
              <w:bottom w:w="70" w:type="dxa"/>
              <w:right w:w="90" w:type="dxa"/>
            </w:tcMar>
            <w:vAlign w:val="center"/>
          </w:tcPr>
          <w:p w14:paraId="117B4BEA" w14:textId="77777777" w:rsidR="00E67536" w:rsidRPr="004C4BA4" w:rsidRDefault="00000000">
            <w:pPr>
              <w:spacing w:line="276" w:lineRule="auto"/>
              <w:rPr>
                <w:rFonts w:ascii="宋体" w:hAnsi="宋体"/>
                <w:sz w:val="18"/>
                <w:szCs w:val="18"/>
              </w:rPr>
            </w:pPr>
            <w:r w:rsidRPr="004C4BA4">
              <w:rPr>
                <w:rFonts w:ascii="宋体" w:hAnsi="宋体"/>
                <w:sz w:val="18"/>
                <w:szCs w:val="18"/>
              </w:rPr>
              <w:t>系统具备可访问的 API 边界，能够动态暴露工具能力，并对任务录入进行结构化约束。</w:t>
            </w:r>
          </w:p>
        </w:tc>
        <w:tc>
          <w:tcPr>
            <w:tcW w:w="2494" w:type="dxa"/>
            <w:tcMar>
              <w:top w:w="70" w:type="dxa"/>
              <w:left w:w="90" w:type="dxa"/>
              <w:bottom w:w="70" w:type="dxa"/>
              <w:right w:w="90" w:type="dxa"/>
            </w:tcMar>
            <w:vAlign w:val="center"/>
          </w:tcPr>
          <w:p w14:paraId="421BFBC4"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不写成所有外部工具在任意部署环境下均可用。</w:t>
            </w:r>
          </w:p>
        </w:tc>
      </w:tr>
      <w:tr w:rsidR="00E67536" w:rsidRPr="004C4BA4" w14:paraId="7D76CF72" w14:textId="77777777">
        <w:trPr>
          <w:cantSplit/>
          <w:jc w:val="center"/>
        </w:trPr>
        <w:tc>
          <w:tcPr>
            <w:tcW w:w="1757" w:type="dxa"/>
            <w:tcMar>
              <w:top w:w="70" w:type="dxa"/>
              <w:left w:w="90" w:type="dxa"/>
              <w:bottom w:w="70" w:type="dxa"/>
              <w:right w:w="90" w:type="dxa"/>
            </w:tcMar>
            <w:vAlign w:val="center"/>
          </w:tcPr>
          <w:p w14:paraId="13953A7F" w14:textId="77777777" w:rsidR="00E67536" w:rsidRPr="004C4BA4" w:rsidRDefault="00000000">
            <w:pPr>
              <w:spacing w:line="276" w:lineRule="auto"/>
              <w:rPr>
                <w:rFonts w:ascii="宋体" w:hAnsi="宋体"/>
                <w:sz w:val="18"/>
                <w:szCs w:val="18"/>
              </w:rPr>
            </w:pPr>
            <w:r w:rsidRPr="004C4BA4">
              <w:rPr>
                <w:rFonts w:ascii="宋体" w:hAnsi="宋体"/>
                <w:sz w:val="18"/>
                <w:szCs w:val="18"/>
              </w:rPr>
              <w:t>候选生成与 Planner 职责边界</w:t>
            </w:r>
          </w:p>
        </w:tc>
        <w:tc>
          <w:tcPr>
            <w:tcW w:w="1304" w:type="dxa"/>
            <w:tcMar>
              <w:top w:w="70" w:type="dxa"/>
              <w:left w:w="90" w:type="dxa"/>
              <w:bottom w:w="70" w:type="dxa"/>
              <w:right w:w="90" w:type="dxa"/>
            </w:tcMar>
            <w:vAlign w:val="center"/>
          </w:tcPr>
          <w:p w14:paraId="5EF1E823" w14:textId="77777777" w:rsidR="00E67536" w:rsidRPr="004C4BA4" w:rsidRDefault="00000000">
            <w:pPr>
              <w:spacing w:line="276" w:lineRule="auto"/>
              <w:rPr>
                <w:rFonts w:ascii="宋体" w:hAnsi="宋体"/>
                <w:sz w:val="18"/>
                <w:szCs w:val="18"/>
              </w:rPr>
            </w:pPr>
            <w:r w:rsidRPr="004C4BA4">
              <w:rPr>
                <w:rFonts w:ascii="宋体" w:hAnsi="宋体"/>
                <w:sz w:val="18"/>
                <w:szCs w:val="18"/>
              </w:rPr>
              <w:t>TC-S03</w:t>
            </w:r>
          </w:p>
        </w:tc>
        <w:tc>
          <w:tcPr>
            <w:tcW w:w="2948" w:type="dxa"/>
            <w:tcMar>
              <w:top w:w="70" w:type="dxa"/>
              <w:left w:w="90" w:type="dxa"/>
              <w:bottom w:w="70" w:type="dxa"/>
              <w:right w:w="90" w:type="dxa"/>
            </w:tcMar>
            <w:vAlign w:val="center"/>
          </w:tcPr>
          <w:p w14:paraId="016363EE" w14:textId="77777777" w:rsidR="00E67536" w:rsidRPr="004C4BA4" w:rsidRDefault="00000000">
            <w:pPr>
              <w:spacing w:line="276" w:lineRule="auto"/>
              <w:rPr>
                <w:rFonts w:ascii="宋体" w:hAnsi="宋体"/>
                <w:sz w:val="18"/>
                <w:szCs w:val="18"/>
              </w:rPr>
            </w:pPr>
            <w:r w:rsidRPr="004C4BA4">
              <w:rPr>
                <w:rFonts w:ascii="宋体" w:hAnsi="宋体"/>
                <w:sz w:val="18"/>
                <w:szCs w:val="18"/>
              </w:rPr>
              <w:t>Planner 能生成包含评分、风险、成本和解释字段的候选计划，并保持不执行工具的职责边界。</w:t>
            </w:r>
          </w:p>
        </w:tc>
        <w:tc>
          <w:tcPr>
            <w:tcW w:w="2494" w:type="dxa"/>
            <w:tcMar>
              <w:top w:w="70" w:type="dxa"/>
              <w:left w:w="90" w:type="dxa"/>
              <w:bottom w:w="70" w:type="dxa"/>
              <w:right w:w="90" w:type="dxa"/>
            </w:tcMar>
            <w:vAlign w:val="center"/>
          </w:tcPr>
          <w:p w14:paraId="5CFD5370"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不写成候选计划在科学意义上一定最优。</w:t>
            </w:r>
          </w:p>
        </w:tc>
      </w:tr>
      <w:tr w:rsidR="00E67536" w:rsidRPr="004C4BA4" w14:paraId="4EC50820" w14:textId="77777777">
        <w:trPr>
          <w:cantSplit/>
          <w:jc w:val="center"/>
        </w:trPr>
        <w:tc>
          <w:tcPr>
            <w:tcW w:w="1757" w:type="dxa"/>
            <w:tcMar>
              <w:top w:w="70" w:type="dxa"/>
              <w:left w:w="90" w:type="dxa"/>
              <w:bottom w:w="70" w:type="dxa"/>
              <w:right w:w="90" w:type="dxa"/>
            </w:tcMar>
            <w:vAlign w:val="center"/>
          </w:tcPr>
          <w:p w14:paraId="520132F6" w14:textId="77777777" w:rsidR="00E67536" w:rsidRPr="004C4BA4" w:rsidRDefault="00000000">
            <w:pPr>
              <w:spacing w:line="276" w:lineRule="auto"/>
              <w:rPr>
                <w:rFonts w:ascii="宋体" w:hAnsi="宋体"/>
                <w:sz w:val="18"/>
                <w:szCs w:val="18"/>
              </w:rPr>
            </w:pPr>
            <w:r w:rsidRPr="004C4BA4">
              <w:rPr>
                <w:rFonts w:ascii="宋体" w:hAnsi="宋体"/>
                <w:sz w:val="18"/>
                <w:szCs w:val="18"/>
              </w:rPr>
              <w:t>HITL、FSM 和快照恢复</w:t>
            </w:r>
          </w:p>
        </w:tc>
        <w:tc>
          <w:tcPr>
            <w:tcW w:w="1304" w:type="dxa"/>
            <w:tcMar>
              <w:top w:w="70" w:type="dxa"/>
              <w:left w:w="90" w:type="dxa"/>
              <w:bottom w:w="70" w:type="dxa"/>
              <w:right w:w="90" w:type="dxa"/>
            </w:tcMar>
            <w:vAlign w:val="center"/>
          </w:tcPr>
          <w:p w14:paraId="130CEC73" w14:textId="77777777" w:rsidR="00E67536" w:rsidRPr="004C4BA4" w:rsidRDefault="00000000">
            <w:pPr>
              <w:spacing w:line="276" w:lineRule="auto"/>
              <w:rPr>
                <w:rFonts w:ascii="宋体" w:hAnsi="宋体"/>
                <w:sz w:val="18"/>
                <w:szCs w:val="18"/>
              </w:rPr>
            </w:pPr>
            <w:r w:rsidRPr="004C4BA4">
              <w:rPr>
                <w:rFonts w:ascii="宋体" w:hAnsi="宋体"/>
                <w:sz w:val="18"/>
                <w:szCs w:val="18"/>
              </w:rPr>
              <w:t>TC-S04、TC-S05、TC-S06</w:t>
            </w:r>
          </w:p>
        </w:tc>
        <w:tc>
          <w:tcPr>
            <w:tcW w:w="2948" w:type="dxa"/>
            <w:tcMar>
              <w:top w:w="70" w:type="dxa"/>
              <w:left w:w="90" w:type="dxa"/>
              <w:bottom w:w="70" w:type="dxa"/>
              <w:right w:w="90" w:type="dxa"/>
            </w:tcMar>
            <w:vAlign w:val="center"/>
          </w:tcPr>
          <w:p w14:paraId="71D7AC86" w14:textId="77777777" w:rsidR="00E67536" w:rsidRPr="004C4BA4" w:rsidRDefault="00000000">
            <w:pPr>
              <w:spacing w:line="276" w:lineRule="auto"/>
              <w:rPr>
                <w:rFonts w:ascii="宋体" w:hAnsi="宋体"/>
                <w:sz w:val="18"/>
                <w:szCs w:val="18"/>
              </w:rPr>
            </w:pPr>
            <w:r w:rsidRPr="004C4BA4">
              <w:rPr>
                <w:rFonts w:ascii="宋体" w:hAnsi="宋体"/>
                <w:sz w:val="18"/>
                <w:szCs w:val="18"/>
              </w:rPr>
              <w:t>HITL、状态迁移、终态不可变性和等待态恢复均有测试与日志证据支撑。</w:t>
            </w:r>
          </w:p>
        </w:tc>
        <w:tc>
          <w:tcPr>
            <w:tcW w:w="2494" w:type="dxa"/>
            <w:tcMar>
              <w:top w:w="70" w:type="dxa"/>
              <w:left w:w="90" w:type="dxa"/>
              <w:bottom w:w="70" w:type="dxa"/>
              <w:right w:w="90" w:type="dxa"/>
            </w:tcMar>
            <w:vAlign w:val="center"/>
          </w:tcPr>
          <w:p w14:paraId="7A028C15"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不写成生产级高可用或分布式容灾。</w:t>
            </w:r>
          </w:p>
        </w:tc>
      </w:tr>
      <w:tr w:rsidR="00E67536" w:rsidRPr="004C4BA4" w14:paraId="130BDEB6" w14:textId="77777777">
        <w:trPr>
          <w:cantSplit/>
          <w:jc w:val="center"/>
        </w:trPr>
        <w:tc>
          <w:tcPr>
            <w:tcW w:w="1757" w:type="dxa"/>
            <w:tcMar>
              <w:top w:w="70" w:type="dxa"/>
              <w:left w:w="90" w:type="dxa"/>
              <w:bottom w:w="70" w:type="dxa"/>
              <w:right w:w="90" w:type="dxa"/>
            </w:tcMar>
            <w:vAlign w:val="center"/>
          </w:tcPr>
          <w:p w14:paraId="77D58F42" w14:textId="77777777" w:rsidR="00E67536" w:rsidRPr="004C4BA4" w:rsidRDefault="00000000">
            <w:pPr>
              <w:spacing w:line="276" w:lineRule="auto"/>
              <w:rPr>
                <w:rFonts w:ascii="宋体" w:hAnsi="宋体"/>
                <w:sz w:val="18"/>
                <w:szCs w:val="18"/>
              </w:rPr>
            </w:pPr>
            <w:r w:rsidRPr="004C4BA4">
              <w:rPr>
                <w:rFonts w:ascii="宋体" w:hAnsi="宋体"/>
                <w:sz w:val="18"/>
                <w:szCs w:val="18"/>
              </w:rPr>
              <w:t>Web 与 CLI 入口</w:t>
            </w:r>
          </w:p>
        </w:tc>
        <w:tc>
          <w:tcPr>
            <w:tcW w:w="1304" w:type="dxa"/>
            <w:tcMar>
              <w:top w:w="70" w:type="dxa"/>
              <w:left w:w="90" w:type="dxa"/>
              <w:bottom w:w="70" w:type="dxa"/>
              <w:right w:w="90" w:type="dxa"/>
            </w:tcMar>
            <w:vAlign w:val="center"/>
          </w:tcPr>
          <w:p w14:paraId="56E5DCCC" w14:textId="77777777" w:rsidR="00E67536" w:rsidRPr="004C4BA4" w:rsidRDefault="00000000">
            <w:pPr>
              <w:spacing w:line="276" w:lineRule="auto"/>
              <w:rPr>
                <w:rFonts w:ascii="宋体" w:hAnsi="宋体"/>
                <w:sz w:val="18"/>
                <w:szCs w:val="18"/>
              </w:rPr>
            </w:pPr>
            <w:r w:rsidRPr="004C4BA4">
              <w:rPr>
                <w:rFonts w:ascii="宋体" w:hAnsi="宋体"/>
                <w:sz w:val="18"/>
                <w:szCs w:val="18"/>
              </w:rPr>
              <w:t>TC-S07、TC-S08</w:t>
            </w:r>
          </w:p>
        </w:tc>
        <w:tc>
          <w:tcPr>
            <w:tcW w:w="2948" w:type="dxa"/>
            <w:tcMar>
              <w:top w:w="70" w:type="dxa"/>
              <w:left w:w="90" w:type="dxa"/>
              <w:bottom w:w="70" w:type="dxa"/>
              <w:right w:w="90" w:type="dxa"/>
            </w:tcMar>
            <w:vAlign w:val="center"/>
          </w:tcPr>
          <w:p w14:paraId="4B5467AF" w14:textId="77777777" w:rsidR="00E67536" w:rsidRPr="004C4BA4" w:rsidRDefault="00000000">
            <w:pPr>
              <w:spacing w:line="276" w:lineRule="auto"/>
              <w:rPr>
                <w:rFonts w:ascii="宋体" w:hAnsi="宋体"/>
                <w:sz w:val="18"/>
                <w:szCs w:val="18"/>
              </w:rPr>
            </w:pPr>
            <w:r w:rsidRPr="004C4BA4">
              <w:rPr>
                <w:rFonts w:ascii="宋体" w:hAnsi="宋体"/>
                <w:sz w:val="18"/>
                <w:szCs w:val="18"/>
              </w:rPr>
              <w:t>Web 工作台核心页面可用，CLI 核心命令可用但部分子命令存在限制。</w:t>
            </w:r>
          </w:p>
        </w:tc>
        <w:tc>
          <w:tcPr>
            <w:tcW w:w="2494" w:type="dxa"/>
            <w:tcMar>
              <w:top w:w="70" w:type="dxa"/>
              <w:left w:w="90" w:type="dxa"/>
              <w:bottom w:w="70" w:type="dxa"/>
              <w:right w:w="90" w:type="dxa"/>
            </w:tcMar>
            <w:vAlign w:val="center"/>
          </w:tcPr>
          <w:p w14:paraId="001A7BCC"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不写成完整 CLI 报告系统或全面前端兼容性测试。</w:t>
            </w:r>
          </w:p>
        </w:tc>
      </w:tr>
      <w:tr w:rsidR="00E67536" w:rsidRPr="004C4BA4" w14:paraId="7A55E88B" w14:textId="77777777">
        <w:trPr>
          <w:cantSplit/>
          <w:jc w:val="center"/>
        </w:trPr>
        <w:tc>
          <w:tcPr>
            <w:tcW w:w="1757" w:type="dxa"/>
            <w:tcMar>
              <w:top w:w="70" w:type="dxa"/>
              <w:left w:w="90" w:type="dxa"/>
              <w:bottom w:w="70" w:type="dxa"/>
              <w:right w:w="90" w:type="dxa"/>
            </w:tcMar>
            <w:vAlign w:val="center"/>
          </w:tcPr>
          <w:p w14:paraId="496B95EE" w14:textId="77777777" w:rsidR="00E67536" w:rsidRPr="004C4BA4" w:rsidRDefault="00000000">
            <w:pPr>
              <w:spacing w:line="276" w:lineRule="auto"/>
              <w:rPr>
                <w:rFonts w:ascii="宋体" w:hAnsi="宋体"/>
                <w:sz w:val="18"/>
                <w:szCs w:val="18"/>
              </w:rPr>
            </w:pPr>
            <w:r w:rsidRPr="004C4BA4">
              <w:rPr>
                <w:rFonts w:ascii="宋体" w:hAnsi="宋体"/>
                <w:sz w:val="18"/>
                <w:szCs w:val="18"/>
              </w:rPr>
              <w:t>安全、恢复和止损</w:t>
            </w:r>
          </w:p>
        </w:tc>
        <w:tc>
          <w:tcPr>
            <w:tcW w:w="1304" w:type="dxa"/>
            <w:tcMar>
              <w:top w:w="70" w:type="dxa"/>
              <w:left w:w="90" w:type="dxa"/>
              <w:bottom w:w="70" w:type="dxa"/>
              <w:right w:w="90" w:type="dxa"/>
            </w:tcMar>
            <w:vAlign w:val="center"/>
          </w:tcPr>
          <w:p w14:paraId="3F639AF1" w14:textId="77777777" w:rsidR="00E67536" w:rsidRPr="004C4BA4" w:rsidRDefault="00000000">
            <w:pPr>
              <w:spacing w:line="276" w:lineRule="auto"/>
              <w:rPr>
                <w:rFonts w:ascii="宋体" w:hAnsi="宋体"/>
                <w:sz w:val="18"/>
                <w:szCs w:val="18"/>
              </w:rPr>
            </w:pPr>
            <w:r w:rsidRPr="004C4BA4">
              <w:rPr>
                <w:rFonts w:ascii="宋体" w:hAnsi="宋体"/>
                <w:sz w:val="18"/>
                <w:szCs w:val="18"/>
              </w:rPr>
              <w:t>TC-S10、TC-S12、TC-S13</w:t>
            </w:r>
          </w:p>
        </w:tc>
        <w:tc>
          <w:tcPr>
            <w:tcW w:w="2948" w:type="dxa"/>
            <w:tcMar>
              <w:top w:w="70" w:type="dxa"/>
              <w:left w:w="90" w:type="dxa"/>
              <w:bottom w:w="70" w:type="dxa"/>
              <w:right w:w="90" w:type="dxa"/>
            </w:tcMar>
            <w:vAlign w:val="center"/>
          </w:tcPr>
          <w:p w14:paraId="6B3BE68A" w14:textId="77777777" w:rsidR="00E67536" w:rsidRPr="004C4BA4" w:rsidRDefault="00000000">
            <w:pPr>
              <w:spacing w:line="276" w:lineRule="auto"/>
              <w:rPr>
                <w:rFonts w:ascii="宋体" w:hAnsi="宋体"/>
                <w:sz w:val="18"/>
                <w:szCs w:val="18"/>
              </w:rPr>
            </w:pPr>
            <w:r w:rsidRPr="004C4BA4">
              <w:rPr>
                <w:rFonts w:ascii="宋体" w:hAnsi="宋体"/>
                <w:sz w:val="18"/>
                <w:szCs w:val="18"/>
              </w:rPr>
              <w:t>retry、patch_local、suffix_replan、terminal_stop、safety warn/block 等控制路径可达且可审计。</w:t>
            </w:r>
          </w:p>
        </w:tc>
        <w:tc>
          <w:tcPr>
            <w:tcW w:w="2494" w:type="dxa"/>
            <w:tcMar>
              <w:top w:w="70" w:type="dxa"/>
              <w:left w:w="90" w:type="dxa"/>
              <w:bottom w:w="70" w:type="dxa"/>
              <w:right w:w="90" w:type="dxa"/>
            </w:tcMar>
            <w:vAlign w:val="center"/>
          </w:tcPr>
          <w:p w14:paraId="740837E9"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不写成能自动判断所有生物安全风险，或所有失败都可恢复。</w:t>
            </w:r>
          </w:p>
        </w:tc>
      </w:tr>
      <w:tr w:rsidR="00E67536" w:rsidRPr="004C4BA4" w14:paraId="3E79AB1A" w14:textId="77777777">
        <w:trPr>
          <w:cantSplit/>
          <w:jc w:val="center"/>
        </w:trPr>
        <w:tc>
          <w:tcPr>
            <w:tcW w:w="1757" w:type="dxa"/>
            <w:tcMar>
              <w:top w:w="70" w:type="dxa"/>
              <w:left w:w="90" w:type="dxa"/>
              <w:bottom w:w="70" w:type="dxa"/>
              <w:right w:w="90" w:type="dxa"/>
            </w:tcMar>
            <w:vAlign w:val="center"/>
          </w:tcPr>
          <w:p w14:paraId="4CC702EC" w14:textId="77777777" w:rsidR="00E67536" w:rsidRPr="004C4BA4" w:rsidRDefault="00000000">
            <w:pPr>
              <w:spacing w:line="276" w:lineRule="auto"/>
              <w:rPr>
                <w:rFonts w:ascii="宋体" w:hAnsi="宋体"/>
                <w:sz w:val="18"/>
                <w:szCs w:val="18"/>
              </w:rPr>
            </w:pPr>
            <w:r w:rsidRPr="004C4BA4">
              <w:rPr>
                <w:rFonts w:ascii="宋体" w:hAnsi="宋体"/>
                <w:sz w:val="18"/>
                <w:szCs w:val="18"/>
              </w:rPr>
              <w:t>端到端执行与工具链 I/O</w:t>
            </w:r>
          </w:p>
        </w:tc>
        <w:tc>
          <w:tcPr>
            <w:tcW w:w="1304" w:type="dxa"/>
            <w:tcMar>
              <w:top w:w="70" w:type="dxa"/>
              <w:left w:w="90" w:type="dxa"/>
              <w:bottom w:w="70" w:type="dxa"/>
              <w:right w:w="90" w:type="dxa"/>
            </w:tcMar>
            <w:vAlign w:val="center"/>
          </w:tcPr>
          <w:p w14:paraId="09C7FD44" w14:textId="77777777" w:rsidR="00E67536" w:rsidRPr="004C4BA4" w:rsidRDefault="00000000">
            <w:pPr>
              <w:spacing w:line="276" w:lineRule="auto"/>
              <w:rPr>
                <w:rFonts w:ascii="宋体" w:hAnsi="宋体"/>
                <w:sz w:val="18"/>
                <w:szCs w:val="18"/>
              </w:rPr>
            </w:pPr>
            <w:r w:rsidRPr="004C4BA4">
              <w:rPr>
                <w:rFonts w:ascii="宋体" w:hAnsi="宋体"/>
                <w:sz w:val="18"/>
                <w:szCs w:val="18"/>
              </w:rPr>
              <w:t>TC-S09、TC-S11</w:t>
            </w:r>
          </w:p>
        </w:tc>
        <w:tc>
          <w:tcPr>
            <w:tcW w:w="2948" w:type="dxa"/>
            <w:tcMar>
              <w:top w:w="70" w:type="dxa"/>
              <w:left w:w="90" w:type="dxa"/>
              <w:bottom w:w="70" w:type="dxa"/>
              <w:right w:w="90" w:type="dxa"/>
            </w:tcMar>
            <w:vAlign w:val="center"/>
          </w:tcPr>
          <w:p w14:paraId="584BD1E6" w14:textId="77777777" w:rsidR="00E67536" w:rsidRPr="004C4BA4" w:rsidRDefault="00000000">
            <w:pPr>
              <w:spacing w:line="276" w:lineRule="auto"/>
              <w:rPr>
                <w:rFonts w:ascii="宋体" w:hAnsi="宋体"/>
                <w:sz w:val="18"/>
                <w:szCs w:val="18"/>
              </w:rPr>
            </w:pPr>
            <w:r w:rsidRPr="004C4BA4">
              <w:rPr>
                <w:rFonts w:ascii="宋体" w:hAnsi="宋体"/>
                <w:sz w:val="18"/>
                <w:szCs w:val="18"/>
              </w:rPr>
              <w:t>系统能够承载从任务输入到 DesignResult 的端到端执行，工具调用和 I/O 边界有验证记录。</w:t>
            </w:r>
          </w:p>
        </w:tc>
        <w:tc>
          <w:tcPr>
            <w:tcW w:w="2494" w:type="dxa"/>
            <w:tcMar>
              <w:top w:w="70" w:type="dxa"/>
              <w:left w:w="90" w:type="dxa"/>
              <w:bottom w:w="70" w:type="dxa"/>
              <w:right w:w="90" w:type="dxa"/>
            </w:tcMar>
            <w:vAlign w:val="center"/>
          </w:tcPr>
          <w:p w14:paraId="6FC0473C"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不写成已完成湿实验验证或证明候选蛋白真实有效。</w:t>
            </w:r>
          </w:p>
        </w:tc>
      </w:tr>
    </w:tbl>
    <w:p w14:paraId="5CA5EA45" w14:textId="77777777" w:rsidR="00E67536" w:rsidRDefault="00E67536">
      <w:pPr>
        <w:spacing w:after="80"/>
      </w:pPr>
    </w:p>
    <w:p w14:paraId="6419537F" w14:textId="77777777" w:rsidR="00E67536" w:rsidRPr="00A31D4E" w:rsidRDefault="00000000">
      <w:pPr>
        <w:keepNext/>
        <w:spacing w:before="200" w:after="120"/>
        <w:jc w:val="left"/>
        <w:rPr>
          <w:bCs/>
        </w:rPr>
      </w:pPr>
      <w:r w:rsidRPr="00A31D4E">
        <w:rPr>
          <w:rFonts w:ascii="黑体" w:eastAsia="黑体" w:hAnsi="黑体"/>
          <w:bCs/>
          <w:sz w:val="28"/>
        </w:rPr>
        <w:lastRenderedPageBreak/>
        <w:t>A.4 附录与正文衔接</w:t>
      </w:r>
    </w:p>
    <w:p w14:paraId="3AA527B2" w14:textId="33692393" w:rsidR="00E67536" w:rsidRDefault="00000000">
      <w:pPr>
        <w:spacing w:after="120" w:line="300" w:lineRule="auto"/>
        <w:ind w:firstLine="420"/>
      </w:pPr>
      <w:r>
        <w:t>第六章正文主要依靠</w:t>
      </w:r>
      <w:r>
        <w:fldChar w:fldCharType="begin"/>
      </w:r>
      <w:r w:rsidR="00E67536">
        <w:instrText xml:space="preserve"> REF _RefAuto_Tbl_6_1 \h </w:instrText>
      </w:r>
      <w:r>
        <w:fldChar w:fldCharType="separate"/>
      </w:r>
      <w:r w:rsidR="001A7A12">
        <w:rPr>
          <w:rFonts w:hint="eastAsia"/>
        </w:rPr>
        <w:t>表</w:t>
      </w:r>
      <w:r w:rsidR="001A7A12">
        <w:rPr>
          <w:rFonts w:hint="eastAsia"/>
        </w:rPr>
        <w:t xml:space="preserve"> 6-1</w:t>
      </w:r>
      <w:r>
        <w:fldChar w:fldCharType="end"/>
      </w:r>
      <w:r>
        <w:t xml:space="preserve"> </w:t>
      </w:r>
      <w:r>
        <w:t>至</w:t>
      </w:r>
      <w:r>
        <w:fldChar w:fldCharType="begin"/>
      </w:r>
      <w:r w:rsidR="00E67536">
        <w:instrText xml:space="preserve"> REF _RefAuto_Tbl_6_4 \h </w:instrText>
      </w:r>
      <w:r>
        <w:fldChar w:fldCharType="separate"/>
      </w:r>
      <w:r w:rsidR="001A7A12">
        <w:rPr>
          <w:rFonts w:hint="eastAsia"/>
        </w:rPr>
        <w:t>表</w:t>
      </w:r>
      <w:r w:rsidR="001A7A12">
        <w:rPr>
          <w:rFonts w:hint="eastAsia"/>
        </w:rPr>
        <w:t xml:space="preserve"> 6-4</w:t>
      </w:r>
      <w:r>
        <w:fldChar w:fldCharType="end"/>
      </w:r>
      <w:r>
        <w:t xml:space="preserve"> </w:t>
      </w:r>
      <w:r>
        <w:t>说明测试策略、覆盖范围、证据类型和关键结论。本附录进一步补充测试用例层面的设计细节和证据追溯，用来说明每个用例不仅记录了结果，也明确给出了设计目的、触发方式、预期结果和结论边界。</w:t>
      </w:r>
    </w:p>
    <w:p w14:paraId="6CF0BB77" w14:textId="77777777" w:rsidR="00A555B8" w:rsidRDefault="00000000" w:rsidP="00953C02">
      <w:pPr>
        <w:pStyle w:val="aff0"/>
        <w:pageBreakBefore/>
      </w:pPr>
      <w:r>
        <w:rPr>
          <w:rFonts w:hint="eastAsia"/>
        </w:rPr>
        <w:lastRenderedPageBreak/>
        <w:t>哈尔滨工业大学本科毕业论文（</w:t>
      </w:r>
      <w:r>
        <w:t>设计</w:t>
      </w:r>
      <w:r>
        <w:rPr>
          <w:rFonts w:hint="eastAsia"/>
        </w:rPr>
        <w:t>）</w:t>
      </w:r>
    </w:p>
    <w:p w14:paraId="6A54C255" w14:textId="77777777" w:rsidR="00A555B8" w:rsidRDefault="00000000" w:rsidP="00AF4804">
      <w:pPr>
        <w:pStyle w:val="aff0"/>
        <w:rPr>
          <w:rFonts w:ascii="黑体" w:hAnsi="黑体" w:cs="宋体"/>
          <w:sz w:val="30"/>
          <w:szCs w:val="30"/>
        </w:rPr>
      </w:pPr>
      <w:r>
        <w:rPr>
          <w:rFonts w:hint="eastAsia"/>
        </w:rPr>
        <w:t>原创性声明和使用权限</w:t>
      </w:r>
    </w:p>
    <w:p w14:paraId="50B02BB1" w14:textId="77777777" w:rsidR="00A555B8" w:rsidRDefault="00000000">
      <w:pPr>
        <w:snapToGrid w:val="0"/>
        <w:spacing w:before="195" w:after="195" w:line="300" w:lineRule="auto"/>
        <w:jc w:val="center"/>
      </w:pPr>
      <w:r>
        <w:rPr>
          <w:rFonts w:ascii="黑体" w:eastAsia="黑体" w:hAnsi="黑体" w:cs="宋体" w:hint="eastAsia"/>
          <w:sz w:val="30"/>
          <w:szCs w:val="30"/>
        </w:rPr>
        <w:t>本科毕业论文（设计）原创性声明</w:t>
      </w:r>
    </w:p>
    <w:p w14:paraId="118905F6" w14:textId="3B67E0BE" w:rsidR="00A555B8" w:rsidRDefault="00000000">
      <w:pPr>
        <w:snapToGrid w:val="0"/>
        <w:spacing w:line="300" w:lineRule="auto"/>
        <w:ind w:firstLineChars="200" w:firstLine="480"/>
      </w:pPr>
      <w:r>
        <w:rPr>
          <w:rFonts w:hint="eastAsia"/>
        </w:rPr>
        <w:t>本人郑重声明：此处所提交的本科毕业论文（设计）《</w:t>
      </w:r>
      <w:r w:rsidR="00021882" w:rsidRPr="00021882">
        <w:t>基于大模型驱动的</w:t>
      </w:r>
      <w:r w:rsidR="00021882" w:rsidRPr="00021882">
        <w:t>agent</w:t>
      </w:r>
      <w:r w:rsidR="00021882" w:rsidRPr="00021882">
        <w:t>协作新一代蛋白质设计系统开发</w:t>
      </w:r>
      <w:r>
        <w:rPr>
          <w:rFonts w:hint="eastAsia"/>
        </w:rPr>
        <w:t>》，是本人在导师指导下，在哈尔滨工业大学攻读学士学位期间独立进行研究工作所取得的成果，且毕业论文（</w:t>
      </w:r>
      <w:r>
        <w:t>设计</w:t>
      </w:r>
      <w:r>
        <w:rPr>
          <w:rFonts w:hint="eastAsia"/>
        </w:rPr>
        <w:t>）中除已标注引用文献的部分外不包含他人完成或已发表的研究成果。对本毕业论文（</w:t>
      </w:r>
      <w:r>
        <w:t>设计</w:t>
      </w:r>
      <w:r>
        <w:rPr>
          <w:rFonts w:hint="eastAsia"/>
        </w:rPr>
        <w:t>）的研究工作做出重要贡献的个人和集体，均已在文中以明确方式注明。本毕业论文（设计）对使用</w:t>
      </w:r>
      <w:r>
        <w:rPr>
          <w:rFonts w:hint="eastAsia"/>
        </w:rPr>
        <w:t>AI</w:t>
      </w:r>
      <w:r>
        <w:rPr>
          <w:rFonts w:hint="eastAsia"/>
        </w:rPr>
        <w:t>工具的情况进行了明确标注。</w:t>
      </w:r>
    </w:p>
    <w:p w14:paraId="50B66DFB" w14:textId="77777777" w:rsidR="00A555B8" w:rsidRDefault="00A555B8">
      <w:pPr>
        <w:snapToGrid w:val="0"/>
        <w:spacing w:line="300" w:lineRule="auto"/>
        <w:ind w:firstLineChars="200" w:firstLine="480"/>
      </w:pPr>
    </w:p>
    <w:p w14:paraId="01A61832" w14:textId="77777777" w:rsidR="00A555B8" w:rsidRDefault="00A555B8">
      <w:pPr>
        <w:snapToGrid w:val="0"/>
        <w:spacing w:line="300" w:lineRule="auto"/>
        <w:ind w:firstLine="570"/>
      </w:pPr>
    </w:p>
    <w:p w14:paraId="5BFAD9C1" w14:textId="77777777" w:rsidR="00A555B8" w:rsidRDefault="00000000">
      <w:pPr>
        <w:snapToGrid w:val="0"/>
        <w:spacing w:line="300" w:lineRule="auto"/>
        <w:ind w:firstLineChars="800" w:firstLine="1920"/>
        <w:rPr>
          <w:sz w:val="28"/>
        </w:rPr>
      </w:pPr>
      <w:r>
        <w:rPr>
          <w:rFonts w:hint="eastAsia"/>
        </w:rPr>
        <w:t>作者签名：</w:t>
      </w:r>
      <w:r>
        <w:rPr>
          <w:rFonts w:hint="eastAsia"/>
        </w:rPr>
        <w:t xml:space="preserve">                  </w:t>
      </w: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4180A5AB" w14:textId="77777777" w:rsidR="00A555B8" w:rsidRDefault="00A555B8">
      <w:pPr>
        <w:snapToGrid w:val="0"/>
        <w:spacing w:line="300" w:lineRule="auto"/>
        <w:ind w:firstLine="570"/>
        <w:rPr>
          <w:sz w:val="28"/>
        </w:rPr>
      </w:pPr>
    </w:p>
    <w:p w14:paraId="7F606D48" w14:textId="77777777" w:rsidR="00A555B8" w:rsidRDefault="00A555B8">
      <w:pPr>
        <w:snapToGrid w:val="0"/>
        <w:spacing w:line="300" w:lineRule="auto"/>
        <w:rPr>
          <w:sz w:val="28"/>
        </w:rPr>
      </w:pPr>
    </w:p>
    <w:p w14:paraId="314D4D08" w14:textId="77777777" w:rsidR="00A555B8" w:rsidRDefault="00000000">
      <w:pPr>
        <w:snapToGrid w:val="0"/>
        <w:spacing w:before="195" w:after="195" w:line="300" w:lineRule="auto"/>
        <w:jc w:val="center"/>
      </w:pPr>
      <w:r>
        <w:rPr>
          <w:rFonts w:ascii="黑体" w:eastAsia="黑体" w:hAnsi="黑体" w:cs="宋体" w:hint="eastAsia"/>
          <w:sz w:val="30"/>
          <w:szCs w:val="30"/>
        </w:rPr>
        <w:t>本科毕业论文（</w:t>
      </w:r>
      <w:r>
        <w:rPr>
          <w:rFonts w:ascii="黑体" w:eastAsia="黑体" w:hAnsi="黑体" w:cs="宋体"/>
          <w:sz w:val="30"/>
          <w:szCs w:val="30"/>
        </w:rPr>
        <w:t>设计</w:t>
      </w:r>
      <w:r>
        <w:rPr>
          <w:rFonts w:ascii="黑体" w:eastAsia="黑体" w:hAnsi="黑体" w:cs="宋体" w:hint="eastAsia"/>
          <w:sz w:val="30"/>
          <w:szCs w:val="30"/>
        </w:rPr>
        <w:t>）使用权限</w:t>
      </w:r>
    </w:p>
    <w:p w14:paraId="7D90F8B4" w14:textId="77777777" w:rsidR="00A555B8" w:rsidRDefault="00000000">
      <w:pPr>
        <w:snapToGrid w:val="0"/>
        <w:spacing w:line="300" w:lineRule="auto"/>
        <w:ind w:firstLine="573"/>
      </w:pPr>
      <w:r>
        <w:t>本科毕业论文（设计）是本科生在哈尔滨工业大学攻读学士学位期间完成的成果，知识产权归属哈尔滨工业大学。</w:t>
      </w:r>
      <w:r>
        <w:rPr>
          <w:rFonts w:hint="eastAsia"/>
        </w:rPr>
        <w:t>本科</w:t>
      </w:r>
      <w:r>
        <w:t>毕业论文（设计）的使用权限如下：</w:t>
      </w:r>
    </w:p>
    <w:p w14:paraId="3DA21890" w14:textId="77777777" w:rsidR="00A555B8" w:rsidRDefault="00000000">
      <w:pPr>
        <w:snapToGrid w:val="0"/>
        <w:spacing w:line="300" w:lineRule="auto"/>
        <w:ind w:firstLineChars="150" w:firstLine="360"/>
      </w:pPr>
      <w:r>
        <w:t>（</w:t>
      </w:r>
      <w:r>
        <w:t>1</w:t>
      </w:r>
      <w:r>
        <w:t>）学校可以采用影印、缩印或其他复制手段保存本科生上交的毕业论文（设计），并向有关部门报送</w:t>
      </w:r>
      <w:r>
        <w:rPr>
          <w:rFonts w:hint="eastAsia"/>
        </w:rPr>
        <w:t>本科</w:t>
      </w:r>
      <w:r>
        <w:t>毕业论文（设计）；（</w:t>
      </w:r>
      <w:r>
        <w:t>2</w:t>
      </w:r>
      <w:r>
        <w:t>）根据需要，学校可以将</w:t>
      </w:r>
      <w:r>
        <w:rPr>
          <w:rFonts w:hint="eastAsia"/>
        </w:rPr>
        <w:t>本科</w:t>
      </w:r>
      <w:r>
        <w:t>毕业论文（设计）部分或全部内容编入有关数据库进行检索和提供相应阅览服务；（</w:t>
      </w:r>
      <w:r>
        <w:t>3</w:t>
      </w:r>
      <w:r>
        <w:t>）本科生毕业后发表与此毕业论文（设计）研究成果相关的学术论文和其他成果时，应征得导师同意，且第一署名单位为哈尔滨工业大学。</w:t>
      </w:r>
    </w:p>
    <w:p w14:paraId="0E9519DE" w14:textId="77777777" w:rsidR="00A555B8" w:rsidRDefault="00000000">
      <w:pPr>
        <w:snapToGrid w:val="0"/>
        <w:spacing w:line="300" w:lineRule="auto"/>
        <w:ind w:firstLineChars="200" w:firstLine="480"/>
      </w:pPr>
      <w:r>
        <w:t>保密论文在保密期内遵守有关保密规定，解密后适用于此使用权限规定。</w:t>
      </w:r>
    </w:p>
    <w:p w14:paraId="090E0D0E" w14:textId="77777777" w:rsidR="00A555B8" w:rsidRDefault="00000000">
      <w:pPr>
        <w:snapToGrid w:val="0"/>
        <w:spacing w:line="300" w:lineRule="auto"/>
        <w:ind w:firstLineChars="200" w:firstLine="480"/>
      </w:pPr>
      <w:r>
        <w:t>本人知悉</w:t>
      </w:r>
      <w:r>
        <w:rPr>
          <w:rFonts w:hint="eastAsia"/>
        </w:rPr>
        <w:t>本科</w:t>
      </w:r>
      <w:r>
        <w:t>毕业论文（设计）的使用权限，并将遵守有关规定。</w:t>
      </w:r>
    </w:p>
    <w:p w14:paraId="7B17766C" w14:textId="77777777" w:rsidR="00A555B8" w:rsidRDefault="00A555B8">
      <w:pPr>
        <w:snapToGrid w:val="0"/>
        <w:spacing w:line="300" w:lineRule="auto"/>
      </w:pPr>
    </w:p>
    <w:p w14:paraId="4E27111C" w14:textId="77777777" w:rsidR="00A555B8" w:rsidRDefault="00A555B8">
      <w:pPr>
        <w:snapToGrid w:val="0"/>
        <w:spacing w:line="300" w:lineRule="auto"/>
      </w:pPr>
    </w:p>
    <w:p w14:paraId="4BC82D06" w14:textId="77777777" w:rsidR="00A555B8" w:rsidRDefault="00000000">
      <w:pPr>
        <w:snapToGrid w:val="0"/>
        <w:spacing w:line="300" w:lineRule="auto"/>
        <w:ind w:firstLineChars="750" w:firstLine="1800"/>
      </w:pPr>
      <w:r>
        <w:t>作者签名：</w:t>
      </w:r>
      <w:r>
        <w:t xml:space="preserve">                  </w:t>
      </w:r>
      <w:r>
        <w:t>日期：</w:t>
      </w:r>
      <w:r>
        <w:t xml:space="preserve">     </w:t>
      </w:r>
      <w:r>
        <w:t>年</w:t>
      </w:r>
      <w:r>
        <w:t xml:space="preserve">   </w:t>
      </w:r>
      <w:r>
        <w:t>月</w:t>
      </w:r>
      <w:r>
        <w:t xml:space="preserve">   </w:t>
      </w:r>
      <w:r>
        <w:t>日</w:t>
      </w:r>
    </w:p>
    <w:p w14:paraId="59740E74" w14:textId="77777777" w:rsidR="00A555B8" w:rsidRDefault="00A555B8">
      <w:pPr>
        <w:snapToGrid w:val="0"/>
        <w:spacing w:line="300" w:lineRule="auto"/>
        <w:ind w:firstLineChars="1250" w:firstLine="3000"/>
      </w:pPr>
    </w:p>
    <w:p w14:paraId="545B58B9" w14:textId="77777777" w:rsidR="00A555B8" w:rsidRDefault="00000000">
      <w:pPr>
        <w:snapToGrid w:val="0"/>
        <w:spacing w:line="300" w:lineRule="auto"/>
        <w:ind w:firstLineChars="750" w:firstLine="1800"/>
      </w:pPr>
      <w:r>
        <w:t>导师签名：</w:t>
      </w:r>
      <w:r>
        <w:t xml:space="preserve">                  </w:t>
      </w:r>
      <w:r>
        <w:t>日期：</w:t>
      </w:r>
      <w:r>
        <w:t xml:space="preserve">     </w:t>
      </w:r>
      <w:r>
        <w:t>年</w:t>
      </w:r>
      <w:r>
        <w:t xml:space="preserve">   </w:t>
      </w:r>
      <w:r>
        <w:t>月</w:t>
      </w:r>
      <w:r>
        <w:t xml:space="preserve">   </w:t>
      </w:r>
      <w:r>
        <w:t>日</w:t>
      </w:r>
    </w:p>
    <w:p w14:paraId="76B8C83A" w14:textId="77777777" w:rsidR="00370D47" w:rsidRDefault="00370D47">
      <w:pPr>
        <w:widowControl/>
        <w:suppressAutoHyphens w:val="0"/>
        <w:jc w:val="left"/>
        <w:rPr>
          <w:rFonts w:eastAsia="黑体"/>
          <w:sz w:val="36"/>
        </w:rPr>
      </w:pPr>
      <w:r>
        <w:br w:type="page"/>
      </w:r>
    </w:p>
    <w:p w14:paraId="4F679037" w14:textId="03A1F175" w:rsidR="00A555B8" w:rsidRDefault="00000000" w:rsidP="00F70863">
      <w:pPr>
        <w:pStyle w:val="aff0"/>
      </w:pPr>
      <w:r>
        <w:rPr>
          <w:rFonts w:hint="eastAsia"/>
        </w:rPr>
        <w:lastRenderedPageBreak/>
        <w:t>致</w:t>
      </w:r>
      <w:r>
        <w:rPr>
          <w:rFonts w:hint="eastAsia"/>
        </w:rPr>
        <w:t xml:space="preserve">  </w:t>
      </w:r>
      <w:r>
        <w:rPr>
          <w:rFonts w:hint="eastAsia"/>
        </w:rPr>
        <w:t>谢</w:t>
      </w:r>
    </w:p>
    <w:p w14:paraId="5314741B" w14:textId="77777777" w:rsidR="00A555B8" w:rsidRDefault="00000000">
      <w:pPr>
        <w:pStyle w:val="af1"/>
        <w:snapToGrid w:val="0"/>
        <w:spacing w:after="0" w:line="300" w:lineRule="auto"/>
        <w:ind w:leftChars="0" w:firstLineChars="199" w:firstLine="478"/>
      </w:pPr>
      <w:r>
        <w:rPr>
          <w:rFonts w:hint="eastAsia"/>
        </w:rPr>
        <w:t>衷心感谢导师</w:t>
      </w:r>
      <w:r>
        <w:rPr>
          <w:rFonts w:ascii="宋体" w:hAnsi="宋体" w:cs="宋体" w:hint="eastAsia"/>
        </w:rPr>
        <w:t>×××</w:t>
      </w:r>
      <w:r>
        <w:rPr>
          <w:rFonts w:hint="eastAsia"/>
        </w:rPr>
        <w:t>教授对本人的精心指导。他的言传身教将使我终身受益。</w:t>
      </w:r>
    </w:p>
    <w:p w14:paraId="52B71FC0" w14:textId="77777777" w:rsidR="00A555B8" w:rsidRDefault="00000000">
      <w:pPr>
        <w:pStyle w:val="af0"/>
        <w:snapToGrid w:val="0"/>
        <w:spacing w:line="300" w:lineRule="auto"/>
      </w:pPr>
      <w:r>
        <w:rPr>
          <w:rFonts w:hint="eastAsia"/>
        </w:rPr>
        <w:t>感谢</w:t>
      </w:r>
      <w:r>
        <w:rPr>
          <w:rFonts w:ascii="宋体" w:hAnsi="宋体" w:cs="宋体" w:hint="eastAsia"/>
        </w:rPr>
        <w:t>×××</w:t>
      </w:r>
      <w:r>
        <w:rPr>
          <w:rFonts w:hint="eastAsia"/>
        </w:rPr>
        <w:t>教授，以及实验室全体老师和同窗们的热情帮助和支持！</w:t>
      </w:r>
    </w:p>
    <w:p w14:paraId="5649F0D3" w14:textId="77777777" w:rsidR="00A555B8" w:rsidRDefault="00000000">
      <w:pPr>
        <w:pStyle w:val="af0"/>
        <w:snapToGrid w:val="0"/>
        <w:spacing w:line="300" w:lineRule="auto"/>
      </w:pPr>
      <w:r>
        <w:rPr>
          <w:rFonts w:hint="eastAsia"/>
        </w:rPr>
        <w:t>本课题承蒙</w:t>
      </w:r>
      <w:r>
        <w:rPr>
          <w:rFonts w:ascii="宋体" w:hAnsi="宋体" w:cs="宋体" w:hint="eastAsia"/>
        </w:rPr>
        <w:t>××××基金</w:t>
      </w:r>
      <w:r>
        <w:rPr>
          <w:rFonts w:hint="eastAsia"/>
        </w:rPr>
        <w:t>资助，特此致谢。</w:t>
      </w:r>
    </w:p>
    <w:p w14:paraId="6DA8B3F4" w14:textId="77777777" w:rsidR="002A26BA" w:rsidRDefault="00000000">
      <w:pPr>
        <w:pStyle w:val="af0"/>
        <w:snapToGrid w:val="0"/>
        <w:spacing w:line="300" w:lineRule="auto"/>
      </w:pPr>
      <w:r>
        <w:rPr>
          <w:rFonts w:hint="eastAsia"/>
        </w:rPr>
        <w:t>……</w:t>
      </w:r>
      <w:r>
        <w:tab/>
      </w:r>
      <w:r>
        <w:tab/>
      </w:r>
    </w:p>
    <w:sectPr w:rsidR="002A26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4F66C" w14:textId="77777777" w:rsidR="00F36D03" w:rsidRDefault="00F36D03">
      <w:r>
        <w:separator/>
      </w:r>
    </w:p>
  </w:endnote>
  <w:endnote w:type="continuationSeparator" w:id="0">
    <w:p w14:paraId="608C4A73" w14:textId="77777777" w:rsidR="00F36D03" w:rsidRDefault="00F36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楷体_GB2312">
    <w:altName w:val="楷体"/>
    <w:panose1 w:val="020B0604020202020204"/>
    <w:charset w:val="86"/>
    <w:family w:val="modern"/>
    <w:pitch w:val="default"/>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A282D" w14:textId="77777777" w:rsidR="00A555B8" w:rsidRDefault="00A555B8">
    <w:pPr>
      <w:pStyle w:val="af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FBFA" w14:textId="77777777" w:rsidR="00A555B8" w:rsidRDefault="00AB342A">
    <w:pPr>
      <w:pStyle w:val="af6"/>
    </w:pPr>
    <w:r>
      <w:rPr>
        <w:noProof/>
      </w:rPr>
      <mc:AlternateContent>
        <mc:Choice Requires="wps">
          <w:drawing>
            <wp:anchor distT="0" distB="0" distL="0" distR="0" simplePos="0" relativeHeight="251656192" behindDoc="0" locked="0" layoutInCell="0" allowOverlap="1" wp14:anchorId="59EC57F7" wp14:editId="2442348C">
              <wp:simplePos x="0" y="0"/>
              <wp:positionH relativeFrom="margin">
                <wp:align>center</wp:align>
              </wp:positionH>
              <wp:positionV relativeFrom="paragraph">
                <wp:posOffset>635</wp:posOffset>
              </wp:positionV>
              <wp:extent cx="174625" cy="129540"/>
              <wp:effectExtent l="0" t="0" r="0" b="0"/>
              <wp:wrapSquare wrapText="bothSides"/>
              <wp:docPr id="1693949883"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4625" cy="129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F69C8D"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w:t>
                          </w:r>
                          <w:r>
                            <w:fldChar w:fldCharType="end"/>
                          </w:r>
                          <w:r>
                            <w:rPr>
                              <w:rStyle w:val="a5"/>
                              <w:rFonts w:hint="eastAsia"/>
                            </w:rPr>
                            <w:t xml:space="preserve"> -</w:t>
                          </w:r>
                        </w:p>
                      </w:txbxContent>
                    </wps:txbx>
                    <wps:bodyPr rot="0" vert="horz"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EC57F7" id="_x0000_t202" coordsize="21600,21600" o:spt="202" path="m,l,21600r21600,l21600,xe">
              <v:stroke joinstyle="miter"/>
              <v:path gradientshapeok="t" o:connecttype="rect"/>
            </v:shapetype>
            <v:shape id="Text Box 157" o:spid="_x0000_s1026" type="#_x0000_t202" style="position:absolute;margin-left:0;margin-top:.05pt;width:13.75pt;height:10.2pt;z-index:25165619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" o:allowincell="f" stroked="f">
              <v:fill opacity="0"/>
              <v:path arrowok="t"/>
              <v:textbox inset=".1pt,.1pt,.1pt,.1pt">
                <w:txbxContent>
                  <w:p w14:paraId="05F69C8D"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w:t>
                    </w:r>
                    <w:r>
                      <w:fldChar w:fldCharType="end"/>
                    </w:r>
                    <w:r>
                      <w:rPr>
                        <w:rStyle w:val="a5"/>
                        <w:rFonts w:hint="eastAsia"/>
                      </w:rPr>
                      <w:t xml:space="preserve"> -</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1DA5" w14:textId="77777777" w:rsidR="00A555B8" w:rsidRDefault="00AB342A">
    <w:pPr>
      <w:pStyle w:val="af6"/>
    </w:pPr>
    <w:r>
      <w:rPr>
        <w:noProof/>
      </w:rPr>
      <mc:AlternateContent>
        <mc:Choice Requires="wps">
          <w:drawing>
            <wp:anchor distT="0" distB="0" distL="0" distR="0" simplePos="0" relativeHeight="251664384" behindDoc="0" locked="0" layoutInCell="0" allowOverlap="1" wp14:anchorId="414C881D" wp14:editId="75F3395F">
              <wp:simplePos x="0" y="0"/>
              <wp:positionH relativeFrom="margin">
                <wp:align>center</wp:align>
              </wp:positionH>
              <wp:positionV relativeFrom="paragraph">
                <wp:posOffset>635</wp:posOffset>
              </wp:positionV>
              <wp:extent cx="210820" cy="19050"/>
              <wp:effectExtent l="0" t="0" r="0" b="0"/>
              <wp:wrapSquare wrapText="bothSides"/>
              <wp:docPr id="47405731"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0820" cy="190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962F1B"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4</w:t>
                          </w:r>
                          <w:r>
                            <w:fldChar w:fldCharType="end"/>
                          </w:r>
                          <w:r>
                            <w:rPr>
                              <w:rStyle w:val="a5"/>
                              <w:rFonts w:hint="eastAsia"/>
                            </w:rPr>
                            <w:t xml:space="preserve"> -</w:t>
                          </w:r>
                        </w:p>
                      </w:txbxContent>
                    </wps:txbx>
                    <wps:bodyPr rot="0" vert="horz"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4C881D" id="_x0000_t202" coordsize="21600,21600" o:spt="202" path="m,l,21600r21600,l21600,xe">
              <v:stroke joinstyle="miter"/>
              <v:path gradientshapeok="t" o:connecttype="rect"/>
            </v:shapetype>
            <v:shape id="Text Box 156" o:spid="_x0000_s1027" type="#_x0000_t202" style="position:absolute;margin-left:0;margin-top:.05pt;width:16.6pt;height:1.5pt;z-index:25166438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" o:allowincell="f" stroked="f">
              <v:fill opacity="0"/>
              <v:path arrowok="t"/>
              <v:textbox inset=".1pt,.1pt,.1pt,.1pt">
                <w:txbxContent>
                  <w:p w14:paraId="21962F1B"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4</w:t>
                    </w:r>
                    <w:r>
                      <w:fldChar w:fldCharType="end"/>
                    </w:r>
                    <w:r>
                      <w:rPr>
                        <w:rStyle w:val="a5"/>
                        <w:rFonts w:hint="eastAsia"/>
                      </w:rPr>
                      <w:t xml:space="preserve"> -</w:t>
                    </w:r>
                  </w:p>
                </w:txbxContent>
              </v:textbox>
              <w10:wrap type="square"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63AA" w14:textId="77777777" w:rsidR="00A555B8" w:rsidRDefault="00A555B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DE7B" w14:textId="77777777" w:rsidR="00A555B8" w:rsidRDefault="00AB342A">
    <w:pPr>
      <w:pStyle w:val="af6"/>
      <w:jc w:val="both"/>
    </w:pPr>
    <w:r>
      <w:rPr>
        <w:noProof/>
      </w:rPr>
      <mc:AlternateContent>
        <mc:Choice Requires="wps">
          <w:drawing>
            <wp:anchor distT="0" distB="0" distL="0" distR="0" simplePos="0" relativeHeight="251658240" behindDoc="0" locked="0" layoutInCell="0" allowOverlap="1" wp14:anchorId="2B5D71EB" wp14:editId="0C8ED9D9">
              <wp:simplePos x="0" y="0"/>
              <wp:positionH relativeFrom="margin">
                <wp:align>center</wp:align>
              </wp:positionH>
              <wp:positionV relativeFrom="paragraph">
                <wp:posOffset>635</wp:posOffset>
              </wp:positionV>
              <wp:extent cx="250825" cy="129540"/>
              <wp:effectExtent l="0" t="0" r="0" b="0"/>
              <wp:wrapSquare wrapText="bothSides"/>
              <wp:docPr id="1666604017"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 cy="129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6CE8F5"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III</w:t>
                          </w:r>
                          <w:r>
                            <w:fldChar w:fldCharType="end"/>
                          </w:r>
                          <w:r>
                            <w:rPr>
                              <w:rStyle w:val="a5"/>
                              <w:rFonts w:hint="eastAsia"/>
                            </w:rPr>
                            <w:t xml:space="preserve"> -</w:t>
                          </w:r>
                        </w:p>
                      </w:txbxContent>
                    </wps:txbx>
                    <wps:bodyPr rot="0" vert="horz"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5D71EB" id="_x0000_t202" coordsize="21600,21600" o:spt="202" path="m,l,21600r21600,l21600,xe">
              <v:stroke joinstyle="miter"/>
              <v:path gradientshapeok="t" o:connecttype="rect"/>
            </v:shapetype>
            <v:shape id="Text Box 154" o:spid="_x0000_s1028" type="#_x0000_t202" style="position:absolute;left:0;text-align:left;margin-left:0;margin-top:.05pt;width:19.75pt;height:10.2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" o:allowincell="f" stroked="f">
              <v:fill opacity="0"/>
              <v:path arrowok="t"/>
              <v:textbox inset=".1pt,.1pt,.1pt,.1pt">
                <w:txbxContent>
                  <w:p w14:paraId="3D6CE8F5"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III</w:t>
                    </w:r>
                    <w:r>
                      <w:fldChar w:fldCharType="end"/>
                    </w:r>
                    <w:r>
                      <w:rPr>
                        <w:rStyle w:val="a5"/>
                        <w:rFonts w:hint="eastAsia"/>
                      </w:rPr>
                      <w:t xml:space="preserve"> -</w:t>
                    </w:r>
                  </w:p>
                </w:txbxContent>
              </v:textbox>
              <w10:wrap type="square"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E763" w14:textId="77777777" w:rsidR="00A555B8" w:rsidRDefault="00AB342A">
    <w:pPr>
      <w:pStyle w:val="af6"/>
    </w:pPr>
    <w:r>
      <w:rPr>
        <w:noProof/>
      </w:rPr>
      <mc:AlternateContent>
        <mc:Choice Requires="wps">
          <w:drawing>
            <wp:anchor distT="0" distB="0" distL="0" distR="0" simplePos="0" relativeHeight="251663360" behindDoc="0" locked="0" layoutInCell="0" allowOverlap="1" wp14:anchorId="0CB422D4" wp14:editId="166D7BC7">
              <wp:simplePos x="0" y="0"/>
              <wp:positionH relativeFrom="margin">
                <wp:align>center</wp:align>
              </wp:positionH>
              <wp:positionV relativeFrom="paragraph">
                <wp:posOffset>635</wp:posOffset>
              </wp:positionV>
              <wp:extent cx="257175" cy="129540"/>
              <wp:effectExtent l="0" t="0" r="0" b="0"/>
              <wp:wrapSquare wrapText="bothSides"/>
              <wp:docPr id="420978822"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7175" cy="129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163419"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IV</w:t>
                          </w:r>
                          <w:r>
                            <w:fldChar w:fldCharType="end"/>
                          </w:r>
                          <w:r>
                            <w:rPr>
                              <w:rStyle w:val="a5"/>
                              <w:rFonts w:hint="eastAsia"/>
                            </w:rPr>
                            <w:t xml:space="preserve"> -</w:t>
                          </w:r>
                        </w:p>
                      </w:txbxContent>
                    </wps:txbx>
                    <wps:bodyPr rot="0" vert="horz"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B422D4" id="_x0000_t202" coordsize="21600,21600" o:spt="202" path="m,l,21600r21600,l21600,xe">
              <v:stroke joinstyle="miter"/>
              <v:path gradientshapeok="t" o:connecttype="rect"/>
            </v:shapetype>
            <v:shape id="Text Box 153" o:spid="_x0000_s1029" type="#_x0000_t202" style="position:absolute;margin-left:0;margin-top:.05pt;width:20.25pt;height:10.2pt;z-index:25166336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" o:allowincell="f" stroked="f">
              <v:fill opacity="0"/>
              <v:path arrowok="t"/>
              <v:textbox inset=".1pt,.1pt,.1pt,.1pt">
                <w:txbxContent>
                  <w:p w14:paraId="13163419"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IV</w:t>
                    </w:r>
                    <w:r>
                      <w:fldChar w:fldCharType="end"/>
                    </w:r>
                    <w:r>
                      <w:rPr>
                        <w:rStyle w:val="a5"/>
                        <w:rFonts w:hint="eastAsia"/>
                      </w:rPr>
                      <w:t xml:space="preserve"> -</w:t>
                    </w:r>
                  </w:p>
                </w:txbxContent>
              </v:textbox>
              <w10:wrap type="square"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E498" w14:textId="77777777" w:rsidR="00A555B8" w:rsidRDefault="00A555B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1312" w14:textId="77777777" w:rsidR="00A555B8" w:rsidRDefault="00AB342A">
    <w:pPr>
      <w:pStyle w:val="af6"/>
    </w:pPr>
    <w:r>
      <w:rPr>
        <w:noProof/>
      </w:rPr>
      <mc:AlternateContent>
        <mc:Choice Requires="wps">
          <w:drawing>
            <wp:anchor distT="0" distB="0" distL="114935" distR="114935" simplePos="0" relativeHeight="251653120" behindDoc="1" locked="0" layoutInCell="0" allowOverlap="1" wp14:anchorId="1402C60E" wp14:editId="48CFAFB8">
              <wp:simplePos x="0" y="0"/>
              <wp:positionH relativeFrom="margin">
                <wp:align>center</wp:align>
              </wp:positionH>
              <wp:positionV relativeFrom="paragraph">
                <wp:align>top</wp:align>
              </wp:positionV>
              <wp:extent cx="195580" cy="130810"/>
              <wp:effectExtent l="0" t="0" r="0" b="0"/>
              <wp:wrapNone/>
              <wp:docPr id="9254168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5580" cy="1308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CBC740"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9</w:t>
                          </w:r>
                          <w:r>
                            <w:fldChar w:fldCharType="end"/>
                          </w:r>
                          <w:r>
                            <w:rPr>
                              <w:rStyle w:val="a5"/>
                              <w:rFonts w:hint="eastAsia"/>
                            </w:rPr>
                            <w:t xml:space="preserve"> -</w:t>
                          </w:r>
                        </w:p>
                      </w:txbxContent>
                    </wps:txbx>
                    <wps:bodyPr rot="0" vert="horz" wrap="square" lIns="1905" tIns="1905" rIns="1905" bIns="190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02C60E" id="_x0000_t202" coordsize="21600,21600" o:spt="202" path="m,l,21600r21600,l21600,xe">
              <v:stroke joinstyle="miter"/>
              <v:path gradientshapeok="t" o:connecttype="rect"/>
            </v:shapetype>
            <v:shape id="Text Box 149" o:spid="_x0000_s1030" type="#_x0000_t202" style="position:absolute;margin-left:0;margin-top:0;width:15.4pt;height:10.3pt;z-index:-251663360;visibility:visible;mso-wrap-style:square;mso-width-percent:0;mso-height-percent:0;mso-wrap-distance-left:9.05pt;mso-wrap-distance-top:0;mso-wrap-distance-right:9.05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" o:allowincell="f" stroked="f">
              <v:fill opacity="0"/>
              <v:path arrowok="t"/>
              <v:textbox inset=".15pt,.15pt,.15pt,.15pt">
                <w:txbxContent>
                  <w:p w14:paraId="0FCBC740"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9</w:t>
                    </w:r>
                    <w:r>
                      <w:fldChar w:fldCharType="end"/>
                    </w:r>
                    <w:r>
                      <w:rPr>
                        <w:rStyle w:val="a5"/>
                        <w:rFonts w:hint="eastAsia"/>
                      </w:rPr>
                      <w:t xml:space="preserve"> -</w:t>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6D8D" w14:textId="77777777" w:rsidR="00A555B8" w:rsidRDefault="00AB342A">
    <w:pPr>
      <w:pStyle w:val="af6"/>
    </w:pPr>
    <w:r>
      <w:rPr>
        <w:noProof/>
      </w:rPr>
      <mc:AlternateContent>
        <mc:Choice Requires="wps">
          <w:drawing>
            <wp:anchor distT="0" distB="0" distL="114935" distR="114935" simplePos="0" relativeHeight="251652096" behindDoc="1" locked="0" layoutInCell="0" allowOverlap="1" wp14:anchorId="097D22EC" wp14:editId="7BB70A0A">
              <wp:simplePos x="0" y="0"/>
              <wp:positionH relativeFrom="margin">
                <wp:align>center</wp:align>
              </wp:positionH>
              <wp:positionV relativeFrom="paragraph">
                <wp:align>top</wp:align>
              </wp:positionV>
              <wp:extent cx="195580" cy="130810"/>
              <wp:effectExtent l="0" t="0" r="0" b="0"/>
              <wp:wrapNone/>
              <wp:docPr id="1517576699"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5580" cy="1308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7AD77A"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8</w:t>
                          </w:r>
                          <w:r>
                            <w:fldChar w:fldCharType="end"/>
                          </w:r>
                          <w:r>
                            <w:rPr>
                              <w:rStyle w:val="a5"/>
                              <w:rFonts w:hint="eastAsia"/>
                            </w:rPr>
                            <w:t xml:space="preserve"> -</w:t>
                          </w:r>
                        </w:p>
                      </w:txbxContent>
                    </wps:txbx>
                    <wps:bodyPr rot="0" vert="horz" wrap="square" lIns="1905" tIns="1905" rIns="1905" bIns="190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7D22EC" id="_x0000_t202" coordsize="21600,21600" o:spt="202" path="m,l,21600r21600,l21600,xe">
              <v:stroke joinstyle="miter"/>
              <v:path gradientshapeok="t" o:connecttype="rect"/>
            </v:shapetype>
            <v:shape id="Text Box 148" o:spid="_x0000_s1031" type="#_x0000_t202" style="position:absolute;margin-left:0;margin-top:0;width:15.4pt;height:10.3pt;z-index:-251664384;visibility:visible;mso-wrap-style:square;mso-width-percent:0;mso-height-percent:0;mso-wrap-distance-left:9.05pt;mso-wrap-distance-top:0;mso-wrap-distance-right:9.05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" o:allowincell="f" stroked="f">
              <v:fill opacity="0"/>
              <v:path arrowok="t"/>
              <v:textbox inset=".15pt,.15pt,.15pt,.15pt">
                <w:txbxContent>
                  <w:p w14:paraId="157AD77A"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8</w:t>
                    </w:r>
                    <w:r>
                      <w:fldChar w:fldCharType="end"/>
                    </w:r>
                    <w:r>
                      <w:rPr>
                        <w:rStyle w:val="a5"/>
                        <w:rFonts w:hint="eastAsia"/>
                      </w:rPr>
                      <w:t xml:space="preserve"> -</w:t>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7C3A" w14:textId="77777777" w:rsidR="00A555B8" w:rsidRDefault="00A555B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8CD1" w14:textId="77777777" w:rsidR="00A555B8" w:rsidRDefault="00A555B8">
    <w:pPr>
      <w:pStyle w:val="af6"/>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81D4" w14:textId="77777777" w:rsidR="00A555B8" w:rsidRDefault="00AB342A">
    <w:pPr>
      <w:pStyle w:val="af6"/>
    </w:pPr>
    <w:r>
      <w:rPr>
        <w:noProof/>
      </w:rPr>
      <mc:AlternateContent>
        <mc:Choice Requires="wps">
          <w:drawing>
            <wp:anchor distT="0" distB="0" distL="114935" distR="114935" simplePos="0" relativeHeight="251655168" behindDoc="1" locked="0" layoutInCell="0" allowOverlap="1" wp14:anchorId="3A8972C7" wp14:editId="645B0A98">
              <wp:simplePos x="0" y="0"/>
              <wp:positionH relativeFrom="margin">
                <wp:align>center</wp:align>
              </wp:positionH>
              <wp:positionV relativeFrom="paragraph">
                <wp:align>top</wp:align>
              </wp:positionV>
              <wp:extent cx="252730" cy="130810"/>
              <wp:effectExtent l="0" t="0" r="0" b="0"/>
              <wp:wrapNone/>
              <wp:docPr id="1971013326"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2730" cy="1308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F5236"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10</w:t>
                          </w:r>
                          <w:r>
                            <w:fldChar w:fldCharType="end"/>
                          </w:r>
                          <w:r>
                            <w:rPr>
                              <w:rStyle w:val="a5"/>
                              <w:rFonts w:hint="eastAsia"/>
                            </w:rPr>
                            <w:t xml:space="preserve"> -</w:t>
                          </w:r>
                        </w:p>
                      </w:txbxContent>
                    </wps:txbx>
                    <wps:bodyPr rot="0" vert="horz" wrap="square" lIns="1905" tIns="1905" rIns="1905" bIns="190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8972C7" id="_x0000_t202" coordsize="21600,21600" o:spt="202" path="m,l,21600r21600,l21600,xe">
              <v:stroke joinstyle="miter"/>
              <v:path gradientshapeok="t" o:connecttype="rect"/>
            </v:shapetype>
            <v:shape id="Text Box 147" o:spid="_x0000_s1032" type="#_x0000_t202" style="position:absolute;margin-left:0;margin-top:0;width:19.9pt;height:10.3pt;z-index:-251661312;visibility:visible;mso-wrap-style:square;mso-width-percent:0;mso-height-percent:0;mso-wrap-distance-left:9.05pt;mso-wrap-distance-top:0;mso-wrap-distance-right:9.05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" o:allowincell="f" stroked="f">
              <v:fill opacity="0"/>
              <v:path arrowok="t"/>
              <v:textbox inset=".15pt,.15pt,.15pt,.15pt">
                <w:txbxContent>
                  <w:p w14:paraId="046F5236"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10</w:t>
                    </w:r>
                    <w:r>
                      <w:fldChar w:fldCharType="end"/>
                    </w:r>
                    <w:r>
                      <w:rPr>
                        <w:rStyle w:val="a5"/>
                        <w:rFonts w:hint="eastAsia"/>
                      </w:rPr>
                      <w:t xml:space="preserve"> -</w:t>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0FC2" w14:textId="77777777" w:rsidR="00A555B8" w:rsidRDefault="00A555B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62215" w14:textId="77777777" w:rsidR="00A555B8" w:rsidRDefault="00AB342A">
    <w:pPr>
      <w:pStyle w:val="af6"/>
    </w:pPr>
    <w:r>
      <w:rPr>
        <w:noProof/>
      </w:rPr>
      <mc:AlternateContent>
        <mc:Choice Requires="wps">
          <w:drawing>
            <wp:anchor distT="0" distB="0" distL="114935" distR="114935" simplePos="0" relativeHeight="251651072" behindDoc="1" locked="0" layoutInCell="0" allowOverlap="1" wp14:anchorId="4812DDAD" wp14:editId="6DFAC9A8">
              <wp:simplePos x="0" y="0"/>
              <wp:positionH relativeFrom="margin">
                <wp:align>center</wp:align>
              </wp:positionH>
              <wp:positionV relativeFrom="paragraph">
                <wp:align>top</wp:align>
              </wp:positionV>
              <wp:extent cx="248285" cy="130810"/>
              <wp:effectExtent l="0" t="0" r="0" b="0"/>
              <wp:wrapNone/>
              <wp:docPr id="140706558"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8285" cy="1308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9243D5"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11</w:t>
                          </w:r>
                          <w:r>
                            <w:fldChar w:fldCharType="end"/>
                          </w:r>
                          <w:r>
                            <w:rPr>
                              <w:rStyle w:val="a5"/>
                              <w:rFonts w:hint="eastAsia"/>
                            </w:rPr>
                            <w:t xml:space="preserve"> -</w:t>
                          </w:r>
                        </w:p>
                      </w:txbxContent>
                    </wps:txbx>
                    <wps:bodyPr rot="0" vert="horz" wrap="square" lIns="1905" tIns="1905" rIns="1905" bIns="190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12DDAD" id="_x0000_t202" coordsize="21600,21600" o:spt="202" path="m,l,21600r21600,l21600,xe">
              <v:stroke joinstyle="miter"/>
              <v:path gradientshapeok="t" o:connecttype="rect"/>
            </v:shapetype>
            <v:shape id="Text Box 146" o:spid="_x0000_s1033" type="#_x0000_t202" style="position:absolute;margin-left:0;margin-top:0;width:19.55pt;height:10.3pt;z-index:-251665408;visibility:visible;mso-wrap-style:square;mso-width-percent:0;mso-height-percent:0;mso-wrap-distance-left:9.05pt;mso-wrap-distance-top:0;mso-wrap-distance-right:9.05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" o:allowincell="f" stroked="f">
              <v:fill opacity="0"/>
              <v:path arrowok="t"/>
              <v:textbox inset=".15pt,.15pt,.15pt,.15pt">
                <w:txbxContent>
                  <w:p w14:paraId="5E9243D5"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11</w:t>
                    </w:r>
                    <w:r>
                      <w:fldChar w:fldCharType="end"/>
                    </w:r>
                    <w:r>
                      <w:rPr>
                        <w:rStyle w:val="a5"/>
                        <w:rFonts w:hint="eastAsia"/>
                      </w:rPr>
                      <w:t xml:space="preserve"> -</w:t>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3924" w14:textId="77777777" w:rsidR="00A555B8" w:rsidRDefault="00AB342A">
    <w:pPr>
      <w:pStyle w:val="af6"/>
      <w:ind w:right="360" w:firstLine="360"/>
    </w:pPr>
    <w:r>
      <w:rPr>
        <w:noProof/>
      </w:rPr>
      <mc:AlternateContent>
        <mc:Choice Requires="wps">
          <w:drawing>
            <wp:anchor distT="0" distB="0" distL="114935" distR="114935" simplePos="0" relativeHeight="251654144" behindDoc="1" locked="0" layoutInCell="0" allowOverlap="1" wp14:anchorId="3368039A" wp14:editId="17861F9F">
              <wp:simplePos x="0" y="0"/>
              <wp:positionH relativeFrom="margin">
                <wp:align>center</wp:align>
              </wp:positionH>
              <wp:positionV relativeFrom="paragraph">
                <wp:align>top</wp:align>
              </wp:positionV>
              <wp:extent cx="252730" cy="130810"/>
              <wp:effectExtent l="0" t="0" r="0" b="0"/>
              <wp:wrapNone/>
              <wp:docPr id="1430802824"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2730" cy="1308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90AEBF"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12</w:t>
                          </w:r>
                          <w:r>
                            <w:fldChar w:fldCharType="end"/>
                          </w:r>
                          <w:r>
                            <w:rPr>
                              <w:rStyle w:val="a5"/>
                              <w:rFonts w:hint="eastAsia"/>
                            </w:rPr>
                            <w:t xml:space="preserve"> -</w:t>
                          </w:r>
                        </w:p>
                      </w:txbxContent>
                    </wps:txbx>
                    <wps:bodyPr rot="0" vert="horz" wrap="square" lIns="1905" tIns="1905" rIns="1905" bIns="190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68039A" id="_x0000_t202" coordsize="21600,21600" o:spt="202" path="m,l,21600r21600,l21600,xe">
              <v:stroke joinstyle="miter"/>
              <v:path gradientshapeok="t" o:connecttype="rect"/>
            </v:shapetype>
            <v:shape id="Text Box 145" o:spid="_x0000_s1034" type="#_x0000_t202" style="position:absolute;left:0;text-align:left;margin-left:0;margin-top:0;width:19.9pt;height:10.3pt;z-index:-251662336;visibility:visible;mso-wrap-style:square;mso-width-percent:0;mso-height-percent:0;mso-wrap-distance-left:9.05pt;mso-wrap-distance-top:0;mso-wrap-distance-right:9.05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" o:allowincell="f" stroked="f">
              <v:fill opacity="0"/>
              <v:path arrowok="t"/>
              <v:textbox inset=".15pt,.15pt,.15pt,.15pt">
                <w:txbxContent>
                  <w:p w14:paraId="5A90AEBF"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12</w:t>
                    </w:r>
                    <w:r>
                      <w:fldChar w:fldCharType="end"/>
                    </w:r>
                    <w:r>
                      <w:rPr>
                        <w:rStyle w:val="a5"/>
                        <w:rFonts w:hint="eastAsia"/>
                      </w:rPr>
                      <w:t xml:space="preserve"> -</w:t>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0558" w14:textId="77777777" w:rsidR="00A555B8" w:rsidRDefault="00A555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5E4E2" w14:textId="77777777" w:rsidR="00F36D03" w:rsidRDefault="00F36D03">
      <w:r>
        <w:separator/>
      </w:r>
    </w:p>
  </w:footnote>
  <w:footnote w:type="continuationSeparator" w:id="0">
    <w:p w14:paraId="5E3F1F7A" w14:textId="77777777" w:rsidR="00F36D03" w:rsidRDefault="00F36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0EF0" w14:textId="77777777" w:rsidR="00A555B8" w:rsidRDefault="00A555B8">
    <w:pPr>
      <w:pStyle w:val="af7"/>
      <w:pBdr>
        <w:bottom w:val="none" w:sz="0" w:space="0" w:color="000000"/>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FE18" w14:textId="77777777" w:rsidR="00A555B8" w:rsidRDefault="00A555B8">
    <w:pPr>
      <w:pStyle w:val="af7"/>
      <w:pBdr>
        <w:bottom w:val="none" w:sz="0" w:space="0" w:color="000000"/>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7471" w14:textId="77777777" w:rsidR="00A555B8" w:rsidRDefault="00000000">
    <w:pPr>
      <w:pStyle w:val="af7"/>
      <w:pBdr>
        <w:bottom w:val="thinThickSmallGap" w:sz="18" w:space="1" w:color="000000"/>
      </w:pBdr>
      <w:tabs>
        <w:tab w:val="left" w:pos="4320"/>
        <w:tab w:val="right" w:pos="8880"/>
      </w:tabs>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615F"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847C" w14:textId="77777777" w:rsidR="00A555B8" w:rsidRDefault="00A555B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41CD" w14:textId="77777777" w:rsidR="00A555B8" w:rsidRDefault="00A555B8">
    <w:pPr>
      <w:pStyle w:val="af7"/>
      <w:pBdr>
        <w:bottom w:val="thinThickSmallGap" w:sz="18" w:space="1" w:color="000000"/>
      </w:pBdr>
      <w:tabs>
        <w:tab w:val="left" w:pos="4320"/>
        <w:tab w:val="right" w:pos="888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294B"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6970" w14:textId="77777777" w:rsidR="00A555B8" w:rsidRDefault="00A555B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C2BF"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70A7" w14:textId="77777777" w:rsidR="00A555B8" w:rsidRDefault="00000000">
    <w:pPr>
      <w:pStyle w:val="af7"/>
      <w:pBdr>
        <w:bottom w:val="thinThickSmallGap" w:sz="18" w:space="1" w:color="000000"/>
      </w:pBdr>
    </w:pPr>
    <w:r>
      <w:rPr>
        <w:rFonts w:hint="eastAsia"/>
      </w:rPr>
      <w:t>结</w:t>
    </w:r>
    <w:r>
      <w:rPr>
        <w:rFonts w:hint="eastAsia"/>
      </w:rPr>
      <w:t xml:space="preserve">  </w:t>
    </w:r>
    <w:r>
      <w:rPr>
        <w:rFonts w:hint="eastAsia"/>
      </w:rPr>
      <w:t>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123F" w14:textId="77777777" w:rsidR="00A555B8" w:rsidRDefault="00A555B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C849" w14:textId="77777777" w:rsidR="00A555B8" w:rsidRDefault="00000000">
    <w:pPr>
      <w:pStyle w:val="af7"/>
      <w:pBdr>
        <w:bottom w:val="thinThickSmallGap" w:sz="18" w:space="1" w:color="000000"/>
      </w:pBdr>
    </w:pPr>
    <w:r>
      <w:rPr>
        <w:rFonts w:hint="eastAsia"/>
      </w:rPr>
      <w:t>哈尔滨工业大学工学博士学位论文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6041"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191A" w14:textId="77777777" w:rsidR="00A555B8" w:rsidRDefault="00A555B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3A05"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C182"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65B6C" w14:textId="77777777" w:rsidR="00A555B8" w:rsidRDefault="00A555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6B21FB8"/>
    <w:lvl w:ilvl="0">
      <w:start w:val="1"/>
      <w:numFmt w:val="decimal"/>
      <w:pStyle w:val="1"/>
      <w:suff w:val="nothing"/>
      <w:lvlText w:val="第 %1 章"/>
      <w:lvlJc w:val="left"/>
      <w:pPr>
        <w:ind w:left="0" w:firstLine="0"/>
      </w:pPr>
      <w:rPr>
        <w:rFonts w:ascii="Times New Roman" w:hAnsi="Times New Roman" w:hint="default"/>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091340DD"/>
    <w:multiLevelType w:val="multilevel"/>
    <w:tmpl w:val="7AE414CC"/>
    <w:styleLink w:val="7"/>
    <w:lvl w:ilvl="0">
      <w:start w:val="1"/>
      <w:numFmt w:val="decimal"/>
      <w:suff w:val="nothing"/>
      <w:lvlText w:val="第 %1 章"/>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15:restartNumberingAfterBreak="0">
    <w:nsid w:val="0E0B5E44"/>
    <w:multiLevelType w:val="hybridMultilevel"/>
    <w:tmpl w:val="4EE624DA"/>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3" w15:restartNumberingAfterBreak="0">
    <w:nsid w:val="217C4E49"/>
    <w:multiLevelType w:val="multilevel"/>
    <w:tmpl w:val="553C3334"/>
    <w:styleLink w:val="10"/>
    <w:lvl w:ilvl="0">
      <w:start w:val="1"/>
      <w:numFmt w:val="decimal"/>
      <w:lvlText w:val="%1."/>
      <w:lvlJc w:val="left"/>
      <w:pPr>
        <w:ind w:left="936" w:hanging="440"/>
      </w:p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4" w15:restartNumberingAfterBreak="0">
    <w:nsid w:val="224A3B16"/>
    <w:multiLevelType w:val="multilevel"/>
    <w:tmpl w:val="7AE414CC"/>
    <w:styleLink w:val="8"/>
    <w:lvl w:ilvl="0">
      <w:start w:val="1"/>
      <w:numFmt w:val="decimal"/>
      <w:suff w:val="nothing"/>
      <w:lvlText w:val="第 %1 章"/>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2A2A527A"/>
    <w:multiLevelType w:val="multilevel"/>
    <w:tmpl w:val="EE082798"/>
    <w:styleLink w:val="20"/>
    <w:lvl w:ilvl="0">
      <w:start w:val="1"/>
      <w:numFmt w:val="decimal"/>
      <w:lvlText w:val="%1)"/>
      <w:lvlJc w:val="left"/>
      <w:pPr>
        <w:ind w:left="936" w:hanging="440"/>
      </w:p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6" w15:restartNumberingAfterBreak="0">
    <w:nsid w:val="2BE06897"/>
    <w:multiLevelType w:val="multilevel"/>
    <w:tmpl w:val="134CBE5C"/>
    <w:styleLink w:val="5"/>
    <w:lvl w:ilvl="0">
      <w:start w:val="1"/>
      <w:numFmt w:val="decimal"/>
      <w:suff w:val="nothing"/>
      <w:lvlText w:val="第 %1 章"/>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7" w15:restartNumberingAfterBreak="0">
    <w:nsid w:val="2F323C2C"/>
    <w:multiLevelType w:val="hybridMultilevel"/>
    <w:tmpl w:val="59569DD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3A7FF6"/>
    <w:multiLevelType w:val="multilevel"/>
    <w:tmpl w:val="D8FA7C1A"/>
    <w:styleLink w:val="30"/>
    <w:lvl w:ilvl="0">
      <w:start w:val="1"/>
      <w:numFmt w:val="none"/>
      <w:lvlText w:val="（2）"/>
      <w:lvlJc w:val="left"/>
      <w:pPr>
        <w:ind w:left="936" w:hanging="440"/>
      </w:pPr>
      <w:rPr>
        <w:rFonts w:hint="eastAsia"/>
      </w:r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9" w15:restartNumberingAfterBreak="0">
    <w:nsid w:val="3C153DC0"/>
    <w:multiLevelType w:val="multilevel"/>
    <w:tmpl w:val="7AE414CC"/>
    <w:styleLink w:val="100"/>
    <w:lvl w:ilvl="0">
      <w:start w:val="1"/>
      <w:numFmt w:val="decimal"/>
      <w:suff w:val="nothing"/>
      <w:lvlText w:val="第 %1 章"/>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0" w15:restartNumberingAfterBreak="0">
    <w:nsid w:val="40331915"/>
    <w:multiLevelType w:val="multilevel"/>
    <w:tmpl w:val="EEA012A8"/>
    <w:styleLink w:val="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7A30D09"/>
    <w:multiLevelType w:val="hybridMultilevel"/>
    <w:tmpl w:val="AF0256A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9A871C2"/>
    <w:multiLevelType w:val="hybridMultilevel"/>
    <w:tmpl w:val="DED096A2"/>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13" w15:restartNumberingAfterBreak="0">
    <w:nsid w:val="4AC11833"/>
    <w:multiLevelType w:val="multilevel"/>
    <w:tmpl w:val="7AE414CC"/>
    <w:styleLink w:val="6"/>
    <w:lvl w:ilvl="0">
      <w:start w:val="1"/>
      <w:numFmt w:val="decimal"/>
      <w:suff w:val="nothing"/>
      <w:lvlText w:val="第 %1 章"/>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4" w15:restartNumberingAfterBreak="0">
    <w:nsid w:val="53244CE5"/>
    <w:multiLevelType w:val="hybridMultilevel"/>
    <w:tmpl w:val="50F09C6E"/>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15" w15:restartNumberingAfterBreak="0">
    <w:nsid w:val="654556C7"/>
    <w:multiLevelType w:val="hybridMultilevel"/>
    <w:tmpl w:val="A20C298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2C37755"/>
    <w:multiLevelType w:val="multilevel"/>
    <w:tmpl w:val="7AE414CC"/>
    <w:styleLink w:val="9"/>
    <w:lvl w:ilvl="0">
      <w:start w:val="1"/>
      <w:numFmt w:val="decimal"/>
      <w:suff w:val="nothing"/>
      <w:lvlText w:val="第 %1 章"/>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7" w15:restartNumberingAfterBreak="0">
    <w:nsid w:val="78A119C0"/>
    <w:multiLevelType w:val="hybridMultilevel"/>
    <w:tmpl w:val="2910AC4A"/>
    <w:lvl w:ilvl="0" w:tplc="04090011">
      <w:start w:val="1"/>
      <w:numFmt w:val="decimal"/>
      <w:lvlText w:val="%1)"/>
      <w:lvlJc w:val="left"/>
      <w:pPr>
        <w:ind w:left="944" w:hanging="440"/>
      </w:pPr>
    </w:lvl>
    <w:lvl w:ilvl="1" w:tplc="04090019" w:tentative="1">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18" w15:restartNumberingAfterBreak="0">
    <w:nsid w:val="79F03201"/>
    <w:multiLevelType w:val="hybridMultilevel"/>
    <w:tmpl w:val="B582CC60"/>
    <w:lvl w:ilvl="0" w:tplc="04090011">
      <w:start w:val="1"/>
      <w:numFmt w:val="decimal"/>
      <w:lvlText w:val="%1)"/>
      <w:lvlJc w:val="left"/>
      <w:pPr>
        <w:ind w:left="944" w:hanging="440"/>
      </w:pPr>
    </w:lvl>
    <w:lvl w:ilvl="1" w:tplc="04090019">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19" w15:restartNumberingAfterBreak="0">
    <w:nsid w:val="7F07744E"/>
    <w:multiLevelType w:val="hybridMultilevel"/>
    <w:tmpl w:val="A59AA4A0"/>
    <w:lvl w:ilvl="0" w:tplc="1BACE116">
      <w:start w:val="1"/>
      <w:numFmt w:val="decimal"/>
      <w:lvlText w:val="（%1）"/>
      <w:lvlJc w:val="left"/>
      <w:pPr>
        <w:ind w:left="944"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num w:numId="1" w16cid:durableId="682051564">
    <w:abstractNumId w:val="0"/>
  </w:num>
  <w:num w:numId="2" w16cid:durableId="323094878">
    <w:abstractNumId w:val="18"/>
  </w:num>
  <w:num w:numId="3" w16cid:durableId="420102274">
    <w:abstractNumId w:val="17"/>
  </w:num>
  <w:num w:numId="4" w16cid:durableId="1277252509">
    <w:abstractNumId w:val="15"/>
  </w:num>
  <w:num w:numId="5" w16cid:durableId="985352090">
    <w:abstractNumId w:val="7"/>
  </w:num>
  <w:num w:numId="6" w16cid:durableId="1422339356">
    <w:abstractNumId w:val="11"/>
  </w:num>
  <w:num w:numId="7" w16cid:durableId="560944149">
    <w:abstractNumId w:val="19"/>
  </w:num>
  <w:num w:numId="8" w16cid:durableId="271056908">
    <w:abstractNumId w:val="3"/>
  </w:num>
  <w:num w:numId="9" w16cid:durableId="1740709119">
    <w:abstractNumId w:val="5"/>
  </w:num>
  <w:num w:numId="10" w16cid:durableId="1125008673">
    <w:abstractNumId w:val="8"/>
  </w:num>
  <w:num w:numId="11" w16cid:durableId="1225070885">
    <w:abstractNumId w:val="12"/>
  </w:num>
  <w:num w:numId="12" w16cid:durableId="1264530904">
    <w:abstractNumId w:val="14"/>
  </w:num>
  <w:num w:numId="13" w16cid:durableId="16932179">
    <w:abstractNumId w:val="10"/>
  </w:num>
  <w:num w:numId="14" w16cid:durableId="1003163739">
    <w:abstractNumId w:val="6"/>
  </w:num>
  <w:num w:numId="15" w16cid:durableId="367874044">
    <w:abstractNumId w:val="13"/>
  </w:num>
  <w:num w:numId="16" w16cid:durableId="627902354">
    <w:abstractNumId w:val="1"/>
  </w:num>
  <w:num w:numId="17" w16cid:durableId="1887326368">
    <w:abstractNumId w:val="4"/>
  </w:num>
  <w:num w:numId="18" w16cid:durableId="1479572860">
    <w:abstractNumId w:val="16"/>
  </w:num>
  <w:num w:numId="19" w16cid:durableId="713192107">
    <w:abstractNumId w:val="9"/>
  </w:num>
  <w:num w:numId="20" w16cid:durableId="1454324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embedSystemFonts/>
  <w:bordersDoNotSurroundHeader/>
  <w:bordersDoNotSurroundFooter/>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F8"/>
    <w:rsid w:val="00000411"/>
    <w:rsid w:val="000012AA"/>
    <w:rsid w:val="00001530"/>
    <w:rsid w:val="000015AC"/>
    <w:rsid w:val="000049BE"/>
    <w:rsid w:val="00004AE4"/>
    <w:rsid w:val="00006B79"/>
    <w:rsid w:val="00010298"/>
    <w:rsid w:val="0001192C"/>
    <w:rsid w:val="00012DA2"/>
    <w:rsid w:val="000133FD"/>
    <w:rsid w:val="00015D93"/>
    <w:rsid w:val="000178FB"/>
    <w:rsid w:val="00021882"/>
    <w:rsid w:val="0002455C"/>
    <w:rsid w:val="00024A67"/>
    <w:rsid w:val="00026462"/>
    <w:rsid w:val="0002687E"/>
    <w:rsid w:val="00030277"/>
    <w:rsid w:val="00030F7A"/>
    <w:rsid w:val="000340FE"/>
    <w:rsid w:val="0003673B"/>
    <w:rsid w:val="000369CA"/>
    <w:rsid w:val="0004132A"/>
    <w:rsid w:val="00042D69"/>
    <w:rsid w:val="00043A78"/>
    <w:rsid w:val="00044506"/>
    <w:rsid w:val="00045DEB"/>
    <w:rsid w:val="000479BC"/>
    <w:rsid w:val="00047E19"/>
    <w:rsid w:val="00050409"/>
    <w:rsid w:val="000512D6"/>
    <w:rsid w:val="000514E0"/>
    <w:rsid w:val="000558A0"/>
    <w:rsid w:val="0005643E"/>
    <w:rsid w:val="000572E1"/>
    <w:rsid w:val="000602FD"/>
    <w:rsid w:val="00062A1D"/>
    <w:rsid w:val="00063007"/>
    <w:rsid w:val="00064625"/>
    <w:rsid w:val="00064E95"/>
    <w:rsid w:val="00065CC8"/>
    <w:rsid w:val="00066F3C"/>
    <w:rsid w:val="00072DB0"/>
    <w:rsid w:val="00080765"/>
    <w:rsid w:val="00080E01"/>
    <w:rsid w:val="000818BE"/>
    <w:rsid w:val="00081AC7"/>
    <w:rsid w:val="0008389C"/>
    <w:rsid w:val="00085C6C"/>
    <w:rsid w:val="000876E1"/>
    <w:rsid w:val="000907D1"/>
    <w:rsid w:val="00093B51"/>
    <w:rsid w:val="0009599C"/>
    <w:rsid w:val="00095CED"/>
    <w:rsid w:val="00097C8E"/>
    <w:rsid w:val="00097EC0"/>
    <w:rsid w:val="000A101C"/>
    <w:rsid w:val="000A2023"/>
    <w:rsid w:val="000A2027"/>
    <w:rsid w:val="000A206A"/>
    <w:rsid w:val="000A243F"/>
    <w:rsid w:val="000A3B5B"/>
    <w:rsid w:val="000B0E36"/>
    <w:rsid w:val="000B3098"/>
    <w:rsid w:val="000B640B"/>
    <w:rsid w:val="000B7047"/>
    <w:rsid w:val="000C1259"/>
    <w:rsid w:val="000C1368"/>
    <w:rsid w:val="000C251F"/>
    <w:rsid w:val="000D03DE"/>
    <w:rsid w:val="000D050D"/>
    <w:rsid w:val="000D0CB7"/>
    <w:rsid w:val="000D2CA7"/>
    <w:rsid w:val="000D5BC1"/>
    <w:rsid w:val="000D70D2"/>
    <w:rsid w:val="000E1F7F"/>
    <w:rsid w:val="000E3207"/>
    <w:rsid w:val="000E6461"/>
    <w:rsid w:val="000E76D2"/>
    <w:rsid w:val="000F0503"/>
    <w:rsid w:val="000F4406"/>
    <w:rsid w:val="000F5727"/>
    <w:rsid w:val="000F6758"/>
    <w:rsid w:val="00100BB7"/>
    <w:rsid w:val="001027DD"/>
    <w:rsid w:val="001036AA"/>
    <w:rsid w:val="00103C6C"/>
    <w:rsid w:val="00104913"/>
    <w:rsid w:val="00104FEE"/>
    <w:rsid w:val="001056D2"/>
    <w:rsid w:val="00105C40"/>
    <w:rsid w:val="001062CB"/>
    <w:rsid w:val="00106BDD"/>
    <w:rsid w:val="001111B8"/>
    <w:rsid w:val="001135AB"/>
    <w:rsid w:val="001135BF"/>
    <w:rsid w:val="0011491B"/>
    <w:rsid w:val="00115723"/>
    <w:rsid w:val="00117B8D"/>
    <w:rsid w:val="00120802"/>
    <w:rsid w:val="00120F10"/>
    <w:rsid w:val="001230D4"/>
    <w:rsid w:val="00126512"/>
    <w:rsid w:val="00127A2A"/>
    <w:rsid w:val="00134861"/>
    <w:rsid w:val="00135A41"/>
    <w:rsid w:val="00136207"/>
    <w:rsid w:val="0013674A"/>
    <w:rsid w:val="00140DA3"/>
    <w:rsid w:val="001411FA"/>
    <w:rsid w:val="0014285B"/>
    <w:rsid w:val="00152EB1"/>
    <w:rsid w:val="00153269"/>
    <w:rsid w:val="00154AAE"/>
    <w:rsid w:val="0015542B"/>
    <w:rsid w:val="0016189C"/>
    <w:rsid w:val="001657C8"/>
    <w:rsid w:val="00166537"/>
    <w:rsid w:val="00167CAD"/>
    <w:rsid w:val="001745DA"/>
    <w:rsid w:val="00174E86"/>
    <w:rsid w:val="001803F3"/>
    <w:rsid w:val="00180925"/>
    <w:rsid w:val="00182579"/>
    <w:rsid w:val="001837BA"/>
    <w:rsid w:val="00185D97"/>
    <w:rsid w:val="0018746E"/>
    <w:rsid w:val="00190B00"/>
    <w:rsid w:val="00191812"/>
    <w:rsid w:val="00192607"/>
    <w:rsid w:val="00194538"/>
    <w:rsid w:val="00197653"/>
    <w:rsid w:val="0019782A"/>
    <w:rsid w:val="00197BB0"/>
    <w:rsid w:val="00197DB2"/>
    <w:rsid w:val="001A1FE2"/>
    <w:rsid w:val="001A236C"/>
    <w:rsid w:val="001A2BD9"/>
    <w:rsid w:val="001A658E"/>
    <w:rsid w:val="001A7048"/>
    <w:rsid w:val="001A7A12"/>
    <w:rsid w:val="001B0164"/>
    <w:rsid w:val="001B06E7"/>
    <w:rsid w:val="001B06EB"/>
    <w:rsid w:val="001B0EEB"/>
    <w:rsid w:val="001B21B6"/>
    <w:rsid w:val="001B2B33"/>
    <w:rsid w:val="001B3A7E"/>
    <w:rsid w:val="001B472F"/>
    <w:rsid w:val="001B4F0B"/>
    <w:rsid w:val="001B76C0"/>
    <w:rsid w:val="001C074F"/>
    <w:rsid w:val="001C358A"/>
    <w:rsid w:val="001C5246"/>
    <w:rsid w:val="001C5314"/>
    <w:rsid w:val="001C6653"/>
    <w:rsid w:val="001C7FED"/>
    <w:rsid w:val="001D1FF5"/>
    <w:rsid w:val="001D28D6"/>
    <w:rsid w:val="001D46AA"/>
    <w:rsid w:val="001D4721"/>
    <w:rsid w:val="001D5261"/>
    <w:rsid w:val="001D5DBE"/>
    <w:rsid w:val="001D6B6E"/>
    <w:rsid w:val="001D7F1D"/>
    <w:rsid w:val="001E084E"/>
    <w:rsid w:val="001E1D3B"/>
    <w:rsid w:val="001E4800"/>
    <w:rsid w:val="001E5B47"/>
    <w:rsid w:val="001E6220"/>
    <w:rsid w:val="001F3798"/>
    <w:rsid w:val="001F4005"/>
    <w:rsid w:val="001F4B4B"/>
    <w:rsid w:val="001F4C4F"/>
    <w:rsid w:val="0020226D"/>
    <w:rsid w:val="0020489F"/>
    <w:rsid w:val="00206A09"/>
    <w:rsid w:val="00206FA3"/>
    <w:rsid w:val="00212200"/>
    <w:rsid w:val="00212C0A"/>
    <w:rsid w:val="00215ECB"/>
    <w:rsid w:val="0021617B"/>
    <w:rsid w:val="00225066"/>
    <w:rsid w:val="002251DE"/>
    <w:rsid w:val="0022525D"/>
    <w:rsid w:val="00225444"/>
    <w:rsid w:val="00225767"/>
    <w:rsid w:val="002317A2"/>
    <w:rsid w:val="0023185B"/>
    <w:rsid w:val="002318F8"/>
    <w:rsid w:val="00233515"/>
    <w:rsid w:val="00233566"/>
    <w:rsid w:val="00240A2B"/>
    <w:rsid w:val="00241287"/>
    <w:rsid w:val="00242C93"/>
    <w:rsid w:val="002516C0"/>
    <w:rsid w:val="0025538D"/>
    <w:rsid w:val="00255469"/>
    <w:rsid w:val="002556C8"/>
    <w:rsid w:val="002566F5"/>
    <w:rsid w:val="00257473"/>
    <w:rsid w:val="00257FA2"/>
    <w:rsid w:val="00260F9C"/>
    <w:rsid w:val="0026143F"/>
    <w:rsid w:val="002619B8"/>
    <w:rsid w:val="00262D54"/>
    <w:rsid w:val="002632FE"/>
    <w:rsid w:val="00267153"/>
    <w:rsid w:val="00271D2E"/>
    <w:rsid w:val="0027329B"/>
    <w:rsid w:val="0027338F"/>
    <w:rsid w:val="002734FB"/>
    <w:rsid w:val="002763A5"/>
    <w:rsid w:val="002776AF"/>
    <w:rsid w:val="002777F6"/>
    <w:rsid w:val="0027786B"/>
    <w:rsid w:val="00277A59"/>
    <w:rsid w:val="00280D6F"/>
    <w:rsid w:val="00281226"/>
    <w:rsid w:val="0028480E"/>
    <w:rsid w:val="00285749"/>
    <w:rsid w:val="00285B36"/>
    <w:rsid w:val="00296218"/>
    <w:rsid w:val="002A0C28"/>
    <w:rsid w:val="002A26BA"/>
    <w:rsid w:val="002A3BAC"/>
    <w:rsid w:val="002A3C3D"/>
    <w:rsid w:val="002A69BA"/>
    <w:rsid w:val="002A715B"/>
    <w:rsid w:val="002A7D96"/>
    <w:rsid w:val="002A7FE8"/>
    <w:rsid w:val="002B4885"/>
    <w:rsid w:val="002B57BE"/>
    <w:rsid w:val="002B6606"/>
    <w:rsid w:val="002B70A6"/>
    <w:rsid w:val="002B75D5"/>
    <w:rsid w:val="002B7A6B"/>
    <w:rsid w:val="002C2B43"/>
    <w:rsid w:val="002C2CED"/>
    <w:rsid w:val="002C3A61"/>
    <w:rsid w:val="002C4048"/>
    <w:rsid w:val="002C64BA"/>
    <w:rsid w:val="002D200A"/>
    <w:rsid w:val="002D2165"/>
    <w:rsid w:val="002D23D0"/>
    <w:rsid w:val="002D6044"/>
    <w:rsid w:val="002E0101"/>
    <w:rsid w:val="002E06A1"/>
    <w:rsid w:val="002E46F2"/>
    <w:rsid w:val="002E4BEB"/>
    <w:rsid w:val="002E522D"/>
    <w:rsid w:val="002E6A91"/>
    <w:rsid w:val="002E746C"/>
    <w:rsid w:val="002F11A0"/>
    <w:rsid w:val="002F334D"/>
    <w:rsid w:val="002F3F8B"/>
    <w:rsid w:val="0030033F"/>
    <w:rsid w:val="00304E73"/>
    <w:rsid w:val="00305F87"/>
    <w:rsid w:val="00306D1D"/>
    <w:rsid w:val="003075B9"/>
    <w:rsid w:val="00311F29"/>
    <w:rsid w:val="00313140"/>
    <w:rsid w:val="0031354F"/>
    <w:rsid w:val="00314592"/>
    <w:rsid w:val="0031729E"/>
    <w:rsid w:val="00317740"/>
    <w:rsid w:val="0032043B"/>
    <w:rsid w:val="00320BA6"/>
    <w:rsid w:val="00320F9B"/>
    <w:rsid w:val="003230F1"/>
    <w:rsid w:val="00324E18"/>
    <w:rsid w:val="003308D6"/>
    <w:rsid w:val="00333304"/>
    <w:rsid w:val="00333E9A"/>
    <w:rsid w:val="00334524"/>
    <w:rsid w:val="003363C3"/>
    <w:rsid w:val="00337C88"/>
    <w:rsid w:val="00337E70"/>
    <w:rsid w:val="00337EDC"/>
    <w:rsid w:val="003410DC"/>
    <w:rsid w:val="00341319"/>
    <w:rsid w:val="00341361"/>
    <w:rsid w:val="00341C25"/>
    <w:rsid w:val="0034517E"/>
    <w:rsid w:val="00351DAE"/>
    <w:rsid w:val="00351E27"/>
    <w:rsid w:val="0035279D"/>
    <w:rsid w:val="00352DF7"/>
    <w:rsid w:val="00355093"/>
    <w:rsid w:val="00361A5A"/>
    <w:rsid w:val="003624CF"/>
    <w:rsid w:val="00362BE9"/>
    <w:rsid w:val="0036377A"/>
    <w:rsid w:val="0036603F"/>
    <w:rsid w:val="00370C42"/>
    <w:rsid w:val="00370D47"/>
    <w:rsid w:val="003720BB"/>
    <w:rsid w:val="003721E3"/>
    <w:rsid w:val="00373462"/>
    <w:rsid w:val="00374A3A"/>
    <w:rsid w:val="00380D05"/>
    <w:rsid w:val="0038112C"/>
    <w:rsid w:val="003812E7"/>
    <w:rsid w:val="00381A8E"/>
    <w:rsid w:val="00381B73"/>
    <w:rsid w:val="003835CA"/>
    <w:rsid w:val="00385BB4"/>
    <w:rsid w:val="00391DDB"/>
    <w:rsid w:val="00392584"/>
    <w:rsid w:val="00392836"/>
    <w:rsid w:val="00392B72"/>
    <w:rsid w:val="00394728"/>
    <w:rsid w:val="00394D7B"/>
    <w:rsid w:val="00397BF0"/>
    <w:rsid w:val="003A783D"/>
    <w:rsid w:val="003B3134"/>
    <w:rsid w:val="003B4B1C"/>
    <w:rsid w:val="003C0298"/>
    <w:rsid w:val="003C432B"/>
    <w:rsid w:val="003C4DEB"/>
    <w:rsid w:val="003C5B3C"/>
    <w:rsid w:val="003C5C8A"/>
    <w:rsid w:val="003C72DF"/>
    <w:rsid w:val="003D2F5E"/>
    <w:rsid w:val="003D3B4F"/>
    <w:rsid w:val="003D3DA6"/>
    <w:rsid w:val="003D4ECA"/>
    <w:rsid w:val="003D501A"/>
    <w:rsid w:val="003E4500"/>
    <w:rsid w:val="003E7E92"/>
    <w:rsid w:val="003F2DF4"/>
    <w:rsid w:val="003F385A"/>
    <w:rsid w:val="003F3B34"/>
    <w:rsid w:val="003F596F"/>
    <w:rsid w:val="003F7F1F"/>
    <w:rsid w:val="00401B8D"/>
    <w:rsid w:val="00401E8D"/>
    <w:rsid w:val="004025DF"/>
    <w:rsid w:val="00403CD2"/>
    <w:rsid w:val="00404A19"/>
    <w:rsid w:val="00405324"/>
    <w:rsid w:val="00405A96"/>
    <w:rsid w:val="004071BC"/>
    <w:rsid w:val="00416186"/>
    <w:rsid w:val="004226B5"/>
    <w:rsid w:val="00422CED"/>
    <w:rsid w:val="0042422F"/>
    <w:rsid w:val="00424F0F"/>
    <w:rsid w:val="00425A1D"/>
    <w:rsid w:val="00425DBD"/>
    <w:rsid w:val="004276E1"/>
    <w:rsid w:val="00427AD0"/>
    <w:rsid w:val="004311DE"/>
    <w:rsid w:val="00437960"/>
    <w:rsid w:val="00440096"/>
    <w:rsid w:val="00441B87"/>
    <w:rsid w:val="00443F6D"/>
    <w:rsid w:val="004450EF"/>
    <w:rsid w:val="004451AE"/>
    <w:rsid w:val="00447814"/>
    <w:rsid w:val="00450575"/>
    <w:rsid w:val="004517CD"/>
    <w:rsid w:val="004559CF"/>
    <w:rsid w:val="00455D37"/>
    <w:rsid w:val="00457491"/>
    <w:rsid w:val="00462751"/>
    <w:rsid w:val="00465736"/>
    <w:rsid w:val="00465CEE"/>
    <w:rsid w:val="00466147"/>
    <w:rsid w:val="004661EE"/>
    <w:rsid w:val="00466E91"/>
    <w:rsid w:val="004672C0"/>
    <w:rsid w:val="00470BED"/>
    <w:rsid w:val="004747FA"/>
    <w:rsid w:val="004775F7"/>
    <w:rsid w:val="00477882"/>
    <w:rsid w:val="00480538"/>
    <w:rsid w:val="004808BB"/>
    <w:rsid w:val="00481CF3"/>
    <w:rsid w:val="00481FA7"/>
    <w:rsid w:val="0048420A"/>
    <w:rsid w:val="00484E6B"/>
    <w:rsid w:val="00484FF9"/>
    <w:rsid w:val="004850FF"/>
    <w:rsid w:val="00486353"/>
    <w:rsid w:val="00490550"/>
    <w:rsid w:val="00490CD7"/>
    <w:rsid w:val="0049184E"/>
    <w:rsid w:val="00491F03"/>
    <w:rsid w:val="00492965"/>
    <w:rsid w:val="00494393"/>
    <w:rsid w:val="004952B1"/>
    <w:rsid w:val="00496F02"/>
    <w:rsid w:val="004A0AF3"/>
    <w:rsid w:val="004A423B"/>
    <w:rsid w:val="004A666D"/>
    <w:rsid w:val="004B0974"/>
    <w:rsid w:val="004B2B69"/>
    <w:rsid w:val="004B3E89"/>
    <w:rsid w:val="004B4F90"/>
    <w:rsid w:val="004C0A6D"/>
    <w:rsid w:val="004C0FE0"/>
    <w:rsid w:val="004C19D6"/>
    <w:rsid w:val="004C1B5D"/>
    <w:rsid w:val="004C4660"/>
    <w:rsid w:val="004C4BA4"/>
    <w:rsid w:val="004C4ECC"/>
    <w:rsid w:val="004C5D09"/>
    <w:rsid w:val="004C6873"/>
    <w:rsid w:val="004C68B4"/>
    <w:rsid w:val="004C78D0"/>
    <w:rsid w:val="004D12BD"/>
    <w:rsid w:val="004D1DE6"/>
    <w:rsid w:val="004D6DD3"/>
    <w:rsid w:val="004E65A1"/>
    <w:rsid w:val="004E7ADD"/>
    <w:rsid w:val="004F2914"/>
    <w:rsid w:val="004F2A3B"/>
    <w:rsid w:val="004F3C7E"/>
    <w:rsid w:val="00502E24"/>
    <w:rsid w:val="00504C1E"/>
    <w:rsid w:val="005052E8"/>
    <w:rsid w:val="005055F6"/>
    <w:rsid w:val="00505625"/>
    <w:rsid w:val="0050584A"/>
    <w:rsid w:val="0050591E"/>
    <w:rsid w:val="00507A1B"/>
    <w:rsid w:val="00512D59"/>
    <w:rsid w:val="00513A37"/>
    <w:rsid w:val="005148A2"/>
    <w:rsid w:val="005149EC"/>
    <w:rsid w:val="0052524D"/>
    <w:rsid w:val="00526E64"/>
    <w:rsid w:val="00526FBF"/>
    <w:rsid w:val="005302FA"/>
    <w:rsid w:val="0053290D"/>
    <w:rsid w:val="00536042"/>
    <w:rsid w:val="005365FC"/>
    <w:rsid w:val="005370E6"/>
    <w:rsid w:val="00541147"/>
    <w:rsid w:val="0054266E"/>
    <w:rsid w:val="00547579"/>
    <w:rsid w:val="00550B46"/>
    <w:rsid w:val="0055294B"/>
    <w:rsid w:val="00553FB5"/>
    <w:rsid w:val="0055416A"/>
    <w:rsid w:val="005544BA"/>
    <w:rsid w:val="00555051"/>
    <w:rsid w:val="005553F4"/>
    <w:rsid w:val="00555981"/>
    <w:rsid w:val="00560955"/>
    <w:rsid w:val="00560F76"/>
    <w:rsid w:val="00561436"/>
    <w:rsid w:val="00563418"/>
    <w:rsid w:val="005646BD"/>
    <w:rsid w:val="0056552A"/>
    <w:rsid w:val="00567EC9"/>
    <w:rsid w:val="00570A00"/>
    <w:rsid w:val="00571588"/>
    <w:rsid w:val="00571B48"/>
    <w:rsid w:val="005735CB"/>
    <w:rsid w:val="00573AED"/>
    <w:rsid w:val="005744AD"/>
    <w:rsid w:val="00574727"/>
    <w:rsid w:val="00577415"/>
    <w:rsid w:val="00580008"/>
    <w:rsid w:val="005802C6"/>
    <w:rsid w:val="005810F4"/>
    <w:rsid w:val="00581BAC"/>
    <w:rsid w:val="00586258"/>
    <w:rsid w:val="00586271"/>
    <w:rsid w:val="005867FE"/>
    <w:rsid w:val="0058765D"/>
    <w:rsid w:val="005A10D7"/>
    <w:rsid w:val="005A35A6"/>
    <w:rsid w:val="005A4C22"/>
    <w:rsid w:val="005A5E3F"/>
    <w:rsid w:val="005A78CD"/>
    <w:rsid w:val="005A7A01"/>
    <w:rsid w:val="005B131F"/>
    <w:rsid w:val="005B14E5"/>
    <w:rsid w:val="005B1852"/>
    <w:rsid w:val="005B273B"/>
    <w:rsid w:val="005B7027"/>
    <w:rsid w:val="005B7740"/>
    <w:rsid w:val="005B7C9D"/>
    <w:rsid w:val="005B7DB3"/>
    <w:rsid w:val="005C0F8B"/>
    <w:rsid w:val="005C10AD"/>
    <w:rsid w:val="005C111B"/>
    <w:rsid w:val="005C368D"/>
    <w:rsid w:val="005C576D"/>
    <w:rsid w:val="005C60A3"/>
    <w:rsid w:val="005C75B3"/>
    <w:rsid w:val="005D1421"/>
    <w:rsid w:val="005D2719"/>
    <w:rsid w:val="005D43C4"/>
    <w:rsid w:val="005D5FD4"/>
    <w:rsid w:val="005D6350"/>
    <w:rsid w:val="005D6574"/>
    <w:rsid w:val="005D736B"/>
    <w:rsid w:val="005E19D9"/>
    <w:rsid w:val="005E2650"/>
    <w:rsid w:val="005E27A1"/>
    <w:rsid w:val="005E41CD"/>
    <w:rsid w:val="005E67A7"/>
    <w:rsid w:val="005E6806"/>
    <w:rsid w:val="005F2B86"/>
    <w:rsid w:val="005F377A"/>
    <w:rsid w:val="005F661B"/>
    <w:rsid w:val="005F746C"/>
    <w:rsid w:val="00601815"/>
    <w:rsid w:val="00602C2D"/>
    <w:rsid w:val="006039C8"/>
    <w:rsid w:val="006050A0"/>
    <w:rsid w:val="00607BD5"/>
    <w:rsid w:val="00613582"/>
    <w:rsid w:val="00613A56"/>
    <w:rsid w:val="0061657A"/>
    <w:rsid w:val="00616DDA"/>
    <w:rsid w:val="00620133"/>
    <w:rsid w:val="006236CB"/>
    <w:rsid w:val="00624400"/>
    <w:rsid w:val="0062443A"/>
    <w:rsid w:val="00625184"/>
    <w:rsid w:val="00626048"/>
    <w:rsid w:val="00626A7D"/>
    <w:rsid w:val="006270AD"/>
    <w:rsid w:val="006313A2"/>
    <w:rsid w:val="006326CF"/>
    <w:rsid w:val="006367AD"/>
    <w:rsid w:val="00637A56"/>
    <w:rsid w:val="00641BD3"/>
    <w:rsid w:val="00641F7C"/>
    <w:rsid w:val="006434DB"/>
    <w:rsid w:val="00643E71"/>
    <w:rsid w:val="00644F6F"/>
    <w:rsid w:val="0064595A"/>
    <w:rsid w:val="0064632F"/>
    <w:rsid w:val="00647692"/>
    <w:rsid w:val="00647AB9"/>
    <w:rsid w:val="006502E5"/>
    <w:rsid w:val="00652A98"/>
    <w:rsid w:val="00655CA5"/>
    <w:rsid w:val="006567B2"/>
    <w:rsid w:val="00656D66"/>
    <w:rsid w:val="0066105E"/>
    <w:rsid w:val="006610B0"/>
    <w:rsid w:val="006613BF"/>
    <w:rsid w:val="006620D3"/>
    <w:rsid w:val="006627EA"/>
    <w:rsid w:val="00664248"/>
    <w:rsid w:val="00667471"/>
    <w:rsid w:val="006704C9"/>
    <w:rsid w:val="00670634"/>
    <w:rsid w:val="00670A15"/>
    <w:rsid w:val="006731AC"/>
    <w:rsid w:val="006738D2"/>
    <w:rsid w:val="00674585"/>
    <w:rsid w:val="0067546C"/>
    <w:rsid w:val="00676261"/>
    <w:rsid w:val="0068120E"/>
    <w:rsid w:val="00681C42"/>
    <w:rsid w:val="006870FD"/>
    <w:rsid w:val="006873C3"/>
    <w:rsid w:val="00687BD8"/>
    <w:rsid w:val="00690EAA"/>
    <w:rsid w:val="00692487"/>
    <w:rsid w:val="006928CE"/>
    <w:rsid w:val="00692D2C"/>
    <w:rsid w:val="006A1F15"/>
    <w:rsid w:val="006A3AEA"/>
    <w:rsid w:val="006A7549"/>
    <w:rsid w:val="006B1DA6"/>
    <w:rsid w:val="006B32A7"/>
    <w:rsid w:val="006B4374"/>
    <w:rsid w:val="006B438D"/>
    <w:rsid w:val="006B5227"/>
    <w:rsid w:val="006B5A38"/>
    <w:rsid w:val="006B68CE"/>
    <w:rsid w:val="006B704E"/>
    <w:rsid w:val="006B7C79"/>
    <w:rsid w:val="006C026F"/>
    <w:rsid w:val="006C540E"/>
    <w:rsid w:val="006C566C"/>
    <w:rsid w:val="006C7B89"/>
    <w:rsid w:val="006D0341"/>
    <w:rsid w:val="006D2057"/>
    <w:rsid w:val="006D5008"/>
    <w:rsid w:val="006D5FA2"/>
    <w:rsid w:val="006E2860"/>
    <w:rsid w:val="006F1009"/>
    <w:rsid w:val="006F152A"/>
    <w:rsid w:val="006F1954"/>
    <w:rsid w:val="006F293B"/>
    <w:rsid w:val="006F48E6"/>
    <w:rsid w:val="006F6ACE"/>
    <w:rsid w:val="006F71CC"/>
    <w:rsid w:val="00700E59"/>
    <w:rsid w:val="00701584"/>
    <w:rsid w:val="007018F4"/>
    <w:rsid w:val="00702B3C"/>
    <w:rsid w:val="00702DE9"/>
    <w:rsid w:val="007043A7"/>
    <w:rsid w:val="0070675A"/>
    <w:rsid w:val="00706762"/>
    <w:rsid w:val="007103BD"/>
    <w:rsid w:val="00712296"/>
    <w:rsid w:val="00712508"/>
    <w:rsid w:val="00714F86"/>
    <w:rsid w:val="0071548D"/>
    <w:rsid w:val="007162F0"/>
    <w:rsid w:val="007175B4"/>
    <w:rsid w:val="00722BB0"/>
    <w:rsid w:val="0072794B"/>
    <w:rsid w:val="0073016D"/>
    <w:rsid w:val="00731073"/>
    <w:rsid w:val="0073220C"/>
    <w:rsid w:val="0073249F"/>
    <w:rsid w:val="00733283"/>
    <w:rsid w:val="00733820"/>
    <w:rsid w:val="007355E3"/>
    <w:rsid w:val="0073576D"/>
    <w:rsid w:val="00735D1C"/>
    <w:rsid w:val="0073638C"/>
    <w:rsid w:val="00736884"/>
    <w:rsid w:val="007370D9"/>
    <w:rsid w:val="00737563"/>
    <w:rsid w:val="00740A80"/>
    <w:rsid w:val="0074251F"/>
    <w:rsid w:val="007519F2"/>
    <w:rsid w:val="00751A0E"/>
    <w:rsid w:val="007559D0"/>
    <w:rsid w:val="00755CAA"/>
    <w:rsid w:val="00755CCB"/>
    <w:rsid w:val="007566F8"/>
    <w:rsid w:val="00760910"/>
    <w:rsid w:val="00762A5B"/>
    <w:rsid w:val="00762D69"/>
    <w:rsid w:val="00762EDC"/>
    <w:rsid w:val="00764556"/>
    <w:rsid w:val="00766C69"/>
    <w:rsid w:val="007673D1"/>
    <w:rsid w:val="007678D2"/>
    <w:rsid w:val="007718BC"/>
    <w:rsid w:val="00772EA9"/>
    <w:rsid w:val="00774D5A"/>
    <w:rsid w:val="007806B0"/>
    <w:rsid w:val="00782780"/>
    <w:rsid w:val="00782BD6"/>
    <w:rsid w:val="00783034"/>
    <w:rsid w:val="007850F3"/>
    <w:rsid w:val="00786F00"/>
    <w:rsid w:val="00787927"/>
    <w:rsid w:val="00791D82"/>
    <w:rsid w:val="00791F32"/>
    <w:rsid w:val="00792935"/>
    <w:rsid w:val="00793ED5"/>
    <w:rsid w:val="00794497"/>
    <w:rsid w:val="0079524E"/>
    <w:rsid w:val="007953DF"/>
    <w:rsid w:val="007963D6"/>
    <w:rsid w:val="007A0E81"/>
    <w:rsid w:val="007A1701"/>
    <w:rsid w:val="007A6082"/>
    <w:rsid w:val="007A6200"/>
    <w:rsid w:val="007B01FB"/>
    <w:rsid w:val="007B0CD5"/>
    <w:rsid w:val="007B1330"/>
    <w:rsid w:val="007B3DF6"/>
    <w:rsid w:val="007B4782"/>
    <w:rsid w:val="007B4EC2"/>
    <w:rsid w:val="007B522F"/>
    <w:rsid w:val="007B6137"/>
    <w:rsid w:val="007B7B90"/>
    <w:rsid w:val="007C0900"/>
    <w:rsid w:val="007C1454"/>
    <w:rsid w:val="007C187C"/>
    <w:rsid w:val="007C24C0"/>
    <w:rsid w:val="007C2D2A"/>
    <w:rsid w:val="007C33AA"/>
    <w:rsid w:val="007C4247"/>
    <w:rsid w:val="007C7250"/>
    <w:rsid w:val="007D05A2"/>
    <w:rsid w:val="007D175C"/>
    <w:rsid w:val="007D6F3D"/>
    <w:rsid w:val="007E1307"/>
    <w:rsid w:val="007E2316"/>
    <w:rsid w:val="007E5048"/>
    <w:rsid w:val="007E642C"/>
    <w:rsid w:val="007E6514"/>
    <w:rsid w:val="007E6898"/>
    <w:rsid w:val="007E701B"/>
    <w:rsid w:val="007E73EA"/>
    <w:rsid w:val="007E74DD"/>
    <w:rsid w:val="007F027D"/>
    <w:rsid w:val="007F14D2"/>
    <w:rsid w:val="007F2803"/>
    <w:rsid w:val="007F4C4C"/>
    <w:rsid w:val="007F7336"/>
    <w:rsid w:val="007F7511"/>
    <w:rsid w:val="0080018E"/>
    <w:rsid w:val="0080218D"/>
    <w:rsid w:val="0080335C"/>
    <w:rsid w:val="0080518F"/>
    <w:rsid w:val="008100F3"/>
    <w:rsid w:val="00810B32"/>
    <w:rsid w:val="00811760"/>
    <w:rsid w:val="00812535"/>
    <w:rsid w:val="00812F1E"/>
    <w:rsid w:val="00813B97"/>
    <w:rsid w:val="00814778"/>
    <w:rsid w:val="00815C09"/>
    <w:rsid w:val="0081618B"/>
    <w:rsid w:val="00816CE0"/>
    <w:rsid w:val="00816FBA"/>
    <w:rsid w:val="00821234"/>
    <w:rsid w:val="00822557"/>
    <w:rsid w:val="008246CD"/>
    <w:rsid w:val="008251B8"/>
    <w:rsid w:val="008251DA"/>
    <w:rsid w:val="00830635"/>
    <w:rsid w:val="0083067E"/>
    <w:rsid w:val="00831552"/>
    <w:rsid w:val="008327A2"/>
    <w:rsid w:val="00833608"/>
    <w:rsid w:val="008342F5"/>
    <w:rsid w:val="00836052"/>
    <w:rsid w:val="00836829"/>
    <w:rsid w:val="008425BB"/>
    <w:rsid w:val="00843FB1"/>
    <w:rsid w:val="0084710E"/>
    <w:rsid w:val="008528B3"/>
    <w:rsid w:val="0085357C"/>
    <w:rsid w:val="008553E5"/>
    <w:rsid w:val="0085557B"/>
    <w:rsid w:val="008571D8"/>
    <w:rsid w:val="00860CEE"/>
    <w:rsid w:val="008642F8"/>
    <w:rsid w:val="008656BE"/>
    <w:rsid w:val="0086590E"/>
    <w:rsid w:val="00867AC8"/>
    <w:rsid w:val="00867E6C"/>
    <w:rsid w:val="00870B67"/>
    <w:rsid w:val="00870E96"/>
    <w:rsid w:val="00871EA3"/>
    <w:rsid w:val="0087401F"/>
    <w:rsid w:val="00882C87"/>
    <w:rsid w:val="008833F5"/>
    <w:rsid w:val="00883F85"/>
    <w:rsid w:val="00884689"/>
    <w:rsid w:val="00884CEC"/>
    <w:rsid w:val="00885E01"/>
    <w:rsid w:val="008871C3"/>
    <w:rsid w:val="0088725D"/>
    <w:rsid w:val="0089187D"/>
    <w:rsid w:val="008920C0"/>
    <w:rsid w:val="008927DC"/>
    <w:rsid w:val="00893018"/>
    <w:rsid w:val="00893D0A"/>
    <w:rsid w:val="008959D9"/>
    <w:rsid w:val="00896073"/>
    <w:rsid w:val="008968F7"/>
    <w:rsid w:val="008A01F3"/>
    <w:rsid w:val="008A2D90"/>
    <w:rsid w:val="008A596B"/>
    <w:rsid w:val="008A6419"/>
    <w:rsid w:val="008A745A"/>
    <w:rsid w:val="008A7B10"/>
    <w:rsid w:val="008A7C98"/>
    <w:rsid w:val="008B0335"/>
    <w:rsid w:val="008B11A4"/>
    <w:rsid w:val="008B4BFB"/>
    <w:rsid w:val="008B634D"/>
    <w:rsid w:val="008C0561"/>
    <w:rsid w:val="008C058F"/>
    <w:rsid w:val="008C0A74"/>
    <w:rsid w:val="008C11AE"/>
    <w:rsid w:val="008C1267"/>
    <w:rsid w:val="008C1594"/>
    <w:rsid w:val="008C192E"/>
    <w:rsid w:val="008C6380"/>
    <w:rsid w:val="008C675A"/>
    <w:rsid w:val="008D13E8"/>
    <w:rsid w:val="008D2EB5"/>
    <w:rsid w:val="008D35BB"/>
    <w:rsid w:val="008D3885"/>
    <w:rsid w:val="008D5B3B"/>
    <w:rsid w:val="008D7C5A"/>
    <w:rsid w:val="008E2966"/>
    <w:rsid w:val="008E31B5"/>
    <w:rsid w:val="008E369A"/>
    <w:rsid w:val="008E3C71"/>
    <w:rsid w:val="008E400A"/>
    <w:rsid w:val="008E5D2E"/>
    <w:rsid w:val="008E79A0"/>
    <w:rsid w:val="008F1AF8"/>
    <w:rsid w:val="008F22C6"/>
    <w:rsid w:val="008F2B54"/>
    <w:rsid w:val="008F3928"/>
    <w:rsid w:val="008F3B4F"/>
    <w:rsid w:val="008F52B6"/>
    <w:rsid w:val="008F60B8"/>
    <w:rsid w:val="008F7257"/>
    <w:rsid w:val="00900B6C"/>
    <w:rsid w:val="0090335C"/>
    <w:rsid w:val="0090427B"/>
    <w:rsid w:val="00906BF6"/>
    <w:rsid w:val="0090753F"/>
    <w:rsid w:val="00910D00"/>
    <w:rsid w:val="00910ECF"/>
    <w:rsid w:val="00911D9F"/>
    <w:rsid w:val="00912049"/>
    <w:rsid w:val="00912A11"/>
    <w:rsid w:val="00914F84"/>
    <w:rsid w:val="00916015"/>
    <w:rsid w:val="00917512"/>
    <w:rsid w:val="00917959"/>
    <w:rsid w:val="00927E28"/>
    <w:rsid w:val="00930809"/>
    <w:rsid w:val="00930AFC"/>
    <w:rsid w:val="00930D84"/>
    <w:rsid w:val="00931E27"/>
    <w:rsid w:val="009344E5"/>
    <w:rsid w:val="009355F8"/>
    <w:rsid w:val="00935612"/>
    <w:rsid w:val="009407EA"/>
    <w:rsid w:val="00941ADB"/>
    <w:rsid w:val="0094235A"/>
    <w:rsid w:val="009448C0"/>
    <w:rsid w:val="009452FB"/>
    <w:rsid w:val="009464E2"/>
    <w:rsid w:val="00950AEB"/>
    <w:rsid w:val="00950E1A"/>
    <w:rsid w:val="00951007"/>
    <w:rsid w:val="00953C02"/>
    <w:rsid w:val="00953D8A"/>
    <w:rsid w:val="00954A1B"/>
    <w:rsid w:val="00955703"/>
    <w:rsid w:val="00956EF7"/>
    <w:rsid w:val="00957E0B"/>
    <w:rsid w:val="00957E9B"/>
    <w:rsid w:val="00957EA7"/>
    <w:rsid w:val="00960872"/>
    <w:rsid w:val="009626C0"/>
    <w:rsid w:val="00963ED1"/>
    <w:rsid w:val="00965076"/>
    <w:rsid w:val="009668EE"/>
    <w:rsid w:val="0096737D"/>
    <w:rsid w:val="00967B76"/>
    <w:rsid w:val="0097108D"/>
    <w:rsid w:val="00972707"/>
    <w:rsid w:val="00972D7F"/>
    <w:rsid w:val="00972EC7"/>
    <w:rsid w:val="00974C23"/>
    <w:rsid w:val="00975638"/>
    <w:rsid w:val="00987EF7"/>
    <w:rsid w:val="00991B61"/>
    <w:rsid w:val="00994B4D"/>
    <w:rsid w:val="00995440"/>
    <w:rsid w:val="00995644"/>
    <w:rsid w:val="00997988"/>
    <w:rsid w:val="009A2E04"/>
    <w:rsid w:val="009A35DC"/>
    <w:rsid w:val="009A3FBE"/>
    <w:rsid w:val="009A670E"/>
    <w:rsid w:val="009A7DB5"/>
    <w:rsid w:val="009B6683"/>
    <w:rsid w:val="009B691A"/>
    <w:rsid w:val="009B719A"/>
    <w:rsid w:val="009B7AA5"/>
    <w:rsid w:val="009C0A75"/>
    <w:rsid w:val="009C51D0"/>
    <w:rsid w:val="009C686A"/>
    <w:rsid w:val="009C687A"/>
    <w:rsid w:val="009C6C84"/>
    <w:rsid w:val="009D140F"/>
    <w:rsid w:val="009D318D"/>
    <w:rsid w:val="009D448C"/>
    <w:rsid w:val="009D5E31"/>
    <w:rsid w:val="009E3859"/>
    <w:rsid w:val="009E67B6"/>
    <w:rsid w:val="009E7F74"/>
    <w:rsid w:val="009F019B"/>
    <w:rsid w:val="009F4A0A"/>
    <w:rsid w:val="009F50C6"/>
    <w:rsid w:val="009F714F"/>
    <w:rsid w:val="009F79CD"/>
    <w:rsid w:val="009F7CC2"/>
    <w:rsid w:val="00A03EFD"/>
    <w:rsid w:val="00A03F79"/>
    <w:rsid w:val="00A05E77"/>
    <w:rsid w:val="00A07EC5"/>
    <w:rsid w:val="00A103E3"/>
    <w:rsid w:val="00A10500"/>
    <w:rsid w:val="00A12F0C"/>
    <w:rsid w:val="00A134E4"/>
    <w:rsid w:val="00A13BBF"/>
    <w:rsid w:val="00A1504B"/>
    <w:rsid w:val="00A15981"/>
    <w:rsid w:val="00A166F7"/>
    <w:rsid w:val="00A221D0"/>
    <w:rsid w:val="00A22AFF"/>
    <w:rsid w:val="00A23360"/>
    <w:rsid w:val="00A2412E"/>
    <w:rsid w:val="00A247C1"/>
    <w:rsid w:val="00A264FF"/>
    <w:rsid w:val="00A26A38"/>
    <w:rsid w:val="00A27E0B"/>
    <w:rsid w:val="00A30305"/>
    <w:rsid w:val="00A318F6"/>
    <w:rsid w:val="00A31D4E"/>
    <w:rsid w:val="00A33940"/>
    <w:rsid w:val="00A33E95"/>
    <w:rsid w:val="00A34687"/>
    <w:rsid w:val="00A35F2B"/>
    <w:rsid w:val="00A363DE"/>
    <w:rsid w:val="00A41EF1"/>
    <w:rsid w:val="00A42EC6"/>
    <w:rsid w:val="00A44292"/>
    <w:rsid w:val="00A456BD"/>
    <w:rsid w:val="00A46745"/>
    <w:rsid w:val="00A50D68"/>
    <w:rsid w:val="00A51148"/>
    <w:rsid w:val="00A51722"/>
    <w:rsid w:val="00A53941"/>
    <w:rsid w:val="00A555B8"/>
    <w:rsid w:val="00A567F7"/>
    <w:rsid w:val="00A570A8"/>
    <w:rsid w:val="00A57238"/>
    <w:rsid w:val="00A572F7"/>
    <w:rsid w:val="00A6043A"/>
    <w:rsid w:val="00A60714"/>
    <w:rsid w:val="00A62B7D"/>
    <w:rsid w:val="00A634EA"/>
    <w:rsid w:val="00A64AA4"/>
    <w:rsid w:val="00A65061"/>
    <w:rsid w:val="00A653EE"/>
    <w:rsid w:val="00A666D2"/>
    <w:rsid w:val="00A707D6"/>
    <w:rsid w:val="00A71652"/>
    <w:rsid w:val="00A71AB3"/>
    <w:rsid w:val="00A71E55"/>
    <w:rsid w:val="00A72004"/>
    <w:rsid w:val="00A736EE"/>
    <w:rsid w:val="00A752B7"/>
    <w:rsid w:val="00A801C4"/>
    <w:rsid w:val="00A813A4"/>
    <w:rsid w:val="00A81EA5"/>
    <w:rsid w:val="00A91447"/>
    <w:rsid w:val="00A91765"/>
    <w:rsid w:val="00A92E20"/>
    <w:rsid w:val="00A9327F"/>
    <w:rsid w:val="00A93D95"/>
    <w:rsid w:val="00A94BB2"/>
    <w:rsid w:val="00A94EB6"/>
    <w:rsid w:val="00AA4DA9"/>
    <w:rsid w:val="00AA5B37"/>
    <w:rsid w:val="00AA5F06"/>
    <w:rsid w:val="00AA7A11"/>
    <w:rsid w:val="00AA7EF6"/>
    <w:rsid w:val="00AB0106"/>
    <w:rsid w:val="00AB2C2C"/>
    <w:rsid w:val="00AB342A"/>
    <w:rsid w:val="00AB4713"/>
    <w:rsid w:val="00AC1B22"/>
    <w:rsid w:val="00AC2036"/>
    <w:rsid w:val="00AC23C3"/>
    <w:rsid w:val="00AC27CD"/>
    <w:rsid w:val="00AC2A3B"/>
    <w:rsid w:val="00AC5F47"/>
    <w:rsid w:val="00AC7073"/>
    <w:rsid w:val="00AC75E6"/>
    <w:rsid w:val="00AD0DF6"/>
    <w:rsid w:val="00AD7D27"/>
    <w:rsid w:val="00AE07C8"/>
    <w:rsid w:val="00AE1CC7"/>
    <w:rsid w:val="00AE34D2"/>
    <w:rsid w:val="00AF01FE"/>
    <w:rsid w:val="00AF1333"/>
    <w:rsid w:val="00AF2729"/>
    <w:rsid w:val="00AF2A51"/>
    <w:rsid w:val="00AF2F46"/>
    <w:rsid w:val="00AF4804"/>
    <w:rsid w:val="00AF5384"/>
    <w:rsid w:val="00B0223F"/>
    <w:rsid w:val="00B0459D"/>
    <w:rsid w:val="00B051A3"/>
    <w:rsid w:val="00B0605D"/>
    <w:rsid w:val="00B06428"/>
    <w:rsid w:val="00B070F5"/>
    <w:rsid w:val="00B1032A"/>
    <w:rsid w:val="00B1546F"/>
    <w:rsid w:val="00B21024"/>
    <w:rsid w:val="00B225A8"/>
    <w:rsid w:val="00B22BD5"/>
    <w:rsid w:val="00B232A6"/>
    <w:rsid w:val="00B233D5"/>
    <w:rsid w:val="00B24803"/>
    <w:rsid w:val="00B257EA"/>
    <w:rsid w:val="00B25D0F"/>
    <w:rsid w:val="00B27F60"/>
    <w:rsid w:val="00B30388"/>
    <w:rsid w:val="00B303D6"/>
    <w:rsid w:val="00B3041A"/>
    <w:rsid w:val="00B32B72"/>
    <w:rsid w:val="00B34C15"/>
    <w:rsid w:val="00B40386"/>
    <w:rsid w:val="00B41EFD"/>
    <w:rsid w:val="00B453C2"/>
    <w:rsid w:val="00B51230"/>
    <w:rsid w:val="00B52620"/>
    <w:rsid w:val="00B53380"/>
    <w:rsid w:val="00B541E3"/>
    <w:rsid w:val="00B55B3C"/>
    <w:rsid w:val="00B569F1"/>
    <w:rsid w:val="00B56CC5"/>
    <w:rsid w:val="00B57894"/>
    <w:rsid w:val="00B6121C"/>
    <w:rsid w:val="00B615A9"/>
    <w:rsid w:val="00B63843"/>
    <w:rsid w:val="00B646E3"/>
    <w:rsid w:val="00B661C8"/>
    <w:rsid w:val="00B66998"/>
    <w:rsid w:val="00B671C6"/>
    <w:rsid w:val="00B71B01"/>
    <w:rsid w:val="00B723E3"/>
    <w:rsid w:val="00B7249A"/>
    <w:rsid w:val="00B74BD6"/>
    <w:rsid w:val="00B847DB"/>
    <w:rsid w:val="00B85070"/>
    <w:rsid w:val="00B8632C"/>
    <w:rsid w:val="00B872FD"/>
    <w:rsid w:val="00B877D6"/>
    <w:rsid w:val="00B87AC6"/>
    <w:rsid w:val="00B90D8B"/>
    <w:rsid w:val="00B92652"/>
    <w:rsid w:val="00B92A1F"/>
    <w:rsid w:val="00B9385B"/>
    <w:rsid w:val="00B945DA"/>
    <w:rsid w:val="00B94A53"/>
    <w:rsid w:val="00B96698"/>
    <w:rsid w:val="00B978D6"/>
    <w:rsid w:val="00BA4C45"/>
    <w:rsid w:val="00BA50CE"/>
    <w:rsid w:val="00BA5104"/>
    <w:rsid w:val="00BA515D"/>
    <w:rsid w:val="00BA582E"/>
    <w:rsid w:val="00BB22E5"/>
    <w:rsid w:val="00BB27C1"/>
    <w:rsid w:val="00BB3933"/>
    <w:rsid w:val="00BB4331"/>
    <w:rsid w:val="00BB5581"/>
    <w:rsid w:val="00BB6B31"/>
    <w:rsid w:val="00BB7195"/>
    <w:rsid w:val="00BB7B5C"/>
    <w:rsid w:val="00BC0542"/>
    <w:rsid w:val="00BC1AEA"/>
    <w:rsid w:val="00BC1D58"/>
    <w:rsid w:val="00BC307A"/>
    <w:rsid w:val="00BC73AC"/>
    <w:rsid w:val="00BD1487"/>
    <w:rsid w:val="00BD3A5D"/>
    <w:rsid w:val="00BD60F3"/>
    <w:rsid w:val="00BD68A0"/>
    <w:rsid w:val="00BD6EAC"/>
    <w:rsid w:val="00BE1161"/>
    <w:rsid w:val="00BE25FD"/>
    <w:rsid w:val="00BE3121"/>
    <w:rsid w:val="00BE3FEA"/>
    <w:rsid w:val="00BE49EC"/>
    <w:rsid w:val="00BE56D2"/>
    <w:rsid w:val="00BE6982"/>
    <w:rsid w:val="00BE6A0A"/>
    <w:rsid w:val="00BE7695"/>
    <w:rsid w:val="00BF23E6"/>
    <w:rsid w:val="00BF2D8A"/>
    <w:rsid w:val="00BF3F13"/>
    <w:rsid w:val="00C00B3A"/>
    <w:rsid w:val="00C00CF8"/>
    <w:rsid w:val="00C017A9"/>
    <w:rsid w:val="00C01CAE"/>
    <w:rsid w:val="00C02027"/>
    <w:rsid w:val="00C023B0"/>
    <w:rsid w:val="00C05A7B"/>
    <w:rsid w:val="00C0645F"/>
    <w:rsid w:val="00C07297"/>
    <w:rsid w:val="00C07FEC"/>
    <w:rsid w:val="00C10124"/>
    <w:rsid w:val="00C106BC"/>
    <w:rsid w:val="00C1366A"/>
    <w:rsid w:val="00C1426C"/>
    <w:rsid w:val="00C1448B"/>
    <w:rsid w:val="00C20595"/>
    <w:rsid w:val="00C2080A"/>
    <w:rsid w:val="00C23169"/>
    <w:rsid w:val="00C24085"/>
    <w:rsid w:val="00C24522"/>
    <w:rsid w:val="00C25F50"/>
    <w:rsid w:val="00C275AF"/>
    <w:rsid w:val="00C30D59"/>
    <w:rsid w:val="00C31DFE"/>
    <w:rsid w:val="00C3358D"/>
    <w:rsid w:val="00C33E41"/>
    <w:rsid w:val="00C342C4"/>
    <w:rsid w:val="00C36163"/>
    <w:rsid w:val="00C36304"/>
    <w:rsid w:val="00C3712C"/>
    <w:rsid w:val="00C41E2B"/>
    <w:rsid w:val="00C427A9"/>
    <w:rsid w:val="00C43B58"/>
    <w:rsid w:val="00C445A1"/>
    <w:rsid w:val="00C459FC"/>
    <w:rsid w:val="00C45A97"/>
    <w:rsid w:val="00C501ED"/>
    <w:rsid w:val="00C534FE"/>
    <w:rsid w:val="00C53D50"/>
    <w:rsid w:val="00C5479E"/>
    <w:rsid w:val="00C54C46"/>
    <w:rsid w:val="00C560B8"/>
    <w:rsid w:val="00C56988"/>
    <w:rsid w:val="00C6005B"/>
    <w:rsid w:val="00C61B9F"/>
    <w:rsid w:val="00C62993"/>
    <w:rsid w:val="00C62B50"/>
    <w:rsid w:val="00C62EF9"/>
    <w:rsid w:val="00C632D0"/>
    <w:rsid w:val="00C63C81"/>
    <w:rsid w:val="00C65DD5"/>
    <w:rsid w:val="00C663B9"/>
    <w:rsid w:val="00C66A18"/>
    <w:rsid w:val="00C66C9A"/>
    <w:rsid w:val="00C66E25"/>
    <w:rsid w:val="00C66EBA"/>
    <w:rsid w:val="00C7163E"/>
    <w:rsid w:val="00C7257F"/>
    <w:rsid w:val="00C8446C"/>
    <w:rsid w:val="00C853D4"/>
    <w:rsid w:val="00C86EF1"/>
    <w:rsid w:val="00C934BE"/>
    <w:rsid w:val="00C93B88"/>
    <w:rsid w:val="00C94951"/>
    <w:rsid w:val="00C97673"/>
    <w:rsid w:val="00CA09F2"/>
    <w:rsid w:val="00CA1B51"/>
    <w:rsid w:val="00CA3393"/>
    <w:rsid w:val="00CA412B"/>
    <w:rsid w:val="00CA5227"/>
    <w:rsid w:val="00CB209F"/>
    <w:rsid w:val="00CB3D81"/>
    <w:rsid w:val="00CB4607"/>
    <w:rsid w:val="00CB47B1"/>
    <w:rsid w:val="00CB4B6E"/>
    <w:rsid w:val="00CB5804"/>
    <w:rsid w:val="00CB589E"/>
    <w:rsid w:val="00CB7C18"/>
    <w:rsid w:val="00CC230F"/>
    <w:rsid w:val="00CC371A"/>
    <w:rsid w:val="00CC614A"/>
    <w:rsid w:val="00CC7446"/>
    <w:rsid w:val="00CD2654"/>
    <w:rsid w:val="00CD2D6E"/>
    <w:rsid w:val="00CE42D1"/>
    <w:rsid w:val="00CE728A"/>
    <w:rsid w:val="00CE730E"/>
    <w:rsid w:val="00CF36CC"/>
    <w:rsid w:val="00CF4CBC"/>
    <w:rsid w:val="00CF53AE"/>
    <w:rsid w:val="00CF7403"/>
    <w:rsid w:val="00D00816"/>
    <w:rsid w:val="00D01F39"/>
    <w:rsid w:val="00D020B0"/>
    <w:rsid w:val="00D04784"/>
    <w:rsid w:val="00D04E0B"/>
    <w:rsid w:val="00D05E51"/>
    <w:rsid w:val="00D06811"/>
    <w:rsid w:val="00D10CEA"/>
    <w:rsid w:val="00D13014"/>
    <w:rsid w:val="00D13377"/>
    <w:rsid w:val="00D1697D"/>
    <w:rsid w:val="00D20A0E"/>
    <w:rsid w:val="00D212B5"/>
    <w:rsid w:val="00D214AD"/>
    <w:rsid w:val="00D21D19"/>
    <w:rsid w:val="00D22CE0"/>
    <w:rsid w:val="00D24F54"/>
    <w:rsid w:val="00D26A06"/>
    <w:rsid w:val="00D26CB1"/>
    <w:rsid w:val="00D3493E"/>
    <w:rsid w:val="00D34D69"/>
    <w:rsid w:val="00D360CA"/>
    <w:rsid w:val="00D40969"/>
    <w:rsid w:val="00D412C8"/>
    <w:rsid w:val="00D4573A"/>
    <w:rsid w:val="00D47071"/>
    <w:rsid w:val="00D47129"/>
    <w:rsid w:val="00D47DC1"/>
    <w:rsid w:val="00D50117"/>
    <w:rsid w:val="00D511AF"/>
    <w:rsid w:val="00D52B1D"/>
    <w:rsid w:val="00D52B77"/>
    <w:rsid w:val="00D52FBF"/>
    <w:rsid w:val="00D55FBF"/>
    <w:rsid w:val="00D56D67"/>
    <w:rsid w:val="00D60628"/>
    <w:rsid w:val="00D6557C"/>
    <w:rsid w:val="00D669BE"/>
    <w:rsid w:val="00D70FFE"/>
    <w:rsid w:val="00D72AFF"/>
    <w:rsid w:val="00D74F35"/>
    <w:rsid w:val="00D76F62"/>
    <w:rsid w:val="00D80253"/>
    <w:rsid w:val="00D81530"/>
    <w:rsid w:val="00D82533"/>
    <w:rsid w:val="00D82A93"/>
    <w:rsid w:val="00D82B1C"/>
    <w:rsid w:val="00D84C9B"/>
    <w:rsid w:val="00D90F8B"/>
    <w:rsid w:val="00D92785"/>
    <w:rsid w:val="00D92A00"/>
    <w:rsid w:val="00D95A66"/>
    <w:rsid w:val="00DA0C2E"/>
    <w:rsid w:val="00DA202D"/>
    <w:rsid w:val="00DA2B8E"/>
    <w:rsid w:val="00DA2F87"/>
    <w:rsid w:val="00DA474C"/>
    <w:rsid w:val="00DA63EB"/>
    <w:rsid w:val="00DA7244"/>
    <w:rsid w:val="00DA7940"/>
    <w:rsid w:val="00DB1724"/>
    <w:rsid w:val="00DB33A9"/>
    <w:rsid w:val="00DB7E6D"/>
    <w:rsid w:val="00DC04E5"/>
    <w:rsid w:val="00DC31E6"/>
    <w:rsid w:val="00DC5C12"/>
    <w:rsid w:val="00DC77EF"/>
    <w:rsid w:val="00DD15B5"/>
    <w:rsid w:val="00DD1AB8"/>
    <w:rsid w:val="00DD208F"/>
    <w:rsid w:val="00DD2536"/>
    <w:rsid w:val="00DD27CA"/>
    <w:rsid w:val="00DD4CDD"/>
    <w:rsid w:val="00DD64CD"/>
    <w:rsid w:val="00DD66FE"/>
    <w:rsid w:val="00DD6B25"/>
    <w:rsid w:val="00DD6FCA"/>
    <w:rsid w:val="00DE16B9"/>
    <w:rsid w:val="00DE4CB5"/>
    <w:rsid w:val="00DE6C4C"/>
    <w:rsid w:val="00DF02B9"/>
    <w:rsid w:val="00DF2133"/>
    <w:rsid w:val="00DF2628"/>
    <w:rsid w:val="00DF3141"/>
    <w:rsid w:val="00DF39E9"/>
    <w:rsid w:val="00DF3DFA"/>
    <w:rsid w:val="00DF42B2"/>
    <w:rsid w:val="00DF4357"/>
    <w:rsid w:val="00DF470F"/>
    <w:rsid w:val="00DF516C"/>
    <w:rsid w:val="00DF5C57"/>
    <w:rsid w:val="00DF67CB"/>
    <w:rsid w:val="00DF7D04"/>
    <w:rsid w:val="00E026D9"/>
    <w:rsid w:val="00E03650"/>
    <w:rsid w:val="00E04320"/>
    <w:rsid w:val="00E04E36"/>
    <w:rsid w:val="00E06138"/>
    <w:rsid w:val="00E065D9"/>
    <w:rsid w:val="00E0677E"/>
    <w:rsid w:val="00E07252"/>
    <w:rsid w:val="00E10D63"/>
    <w:rsid w:val="00E13489"/>
    <w:rsid w:val="00E14C98"/>
    <w:rsid w:val="00E15ECC"/>
    <w:rsid w:val="00E162EF"/>
    <w:rsid w:val="00E16E50"/>
    <w:rsid w:val="00E21DED"/>
    <w:rsid w:val="00E2568A"/>
    <w:rsid w:val="00E266F0"/>
    <w:rsid w:val="00E26889"/>
    <w:rsid w:val="00E303B0"/>
    <w:rsid w:val="00E36C91"/>
    <w:rsid w:val="00E37803"/>
    <w:rsid w:val="00E412A7"/>
    <w:rsid w:val="00E42B85"/>
    <w:rsid w:val="00E42D25"/>
    <w:rsid w:val="00E443BD"/>
    <w:rsid w:val="00E44CE2"/>
    <w:rsid w:val="00E44D6C"/>
    <w:rsid w:val="00E45C3D"/>
    <w:rsid w:val="00E47424"/>
    <w:rsid w:val="00E477A2"/>
    <w:rsid w:val="00E51CB8"/>
    <w:rsid w:val="00E528E7"/>
    <w:rsid w:val="00E52FC5"/>
    <w:rsid w:val="00E5306F"/>
    <w:rsid w:val="00E53092"/>
    <w:rsid w:val="00E56C40"/>
    <w:rsid w:val="00E570AA"/>
    <w:rsid w:val="00E61A92"/>
    <w:rsid w:val="00E61F17"/>
    <w:rsid w:val="00E62436"/>
    <w:rsid w:val="00E64511"/>
    <w:rsid w:val="00E64BA7"/>
    <w:rsid w:val="00E65E65"/>
    <w:rsid w:val="00E66F53"/>
    <w:rsid w:val="00E672AD"/>
    <w:rsid w:val="00E67536"/>
    <w:rsid w:val="00E71A66"/>
    <w:rsid w:val="00E81650"/>
    <w:rsid w:val="00E82554"/>
    <w:rsid w:val="00E84323"/>
    <w:rsid w:val="00E84718"/>
    <w:rsid w:val="00E854E1"/>
    <w:rsid w:val="00E858D7"/>
    <w:rsid w:val="00E86722"/>
    <w:rsid w:val="00E86952"/>
    <w:rsid w:val="00E86D36"/>
    <w:rsid w:val="00E86E1A"/>
    <w:rsid w:val="00E870DE"/>
    <w:rsid w:val="00E87C82"/>
    <w:rsid w:val="00E9185E"/>
    <w:rsid w:val="00E91F3C"/>
    <w:rsid w:val="00E92FA7"/>
    <w:rsid w:val="00E93F79"/>
    <w:rsid w:val="00E960C4"/>
    <w:rsid w:val="00E977AA"/>
    <w:rsid w:val="00E97C3F"/>
    <w:rsid w:val="00EA00A9"/>
    <w:rsid w:val="00EA2BCE"/>
    <w:rsid w:val="00EA459E"/>
    <w:rsid w:val="00EA47DE"/>
    <w:rsid w:val="00EA7D4D"/>
    <w:rsid w:val="00EB1525"/>
    <w:rsid w:val="00EB1C27"/>
    <w:rsid w:val="00EB749F"/>
    <w:rsid w:val="00EB74CF"/>
    <w:rsid w:val="00EC2A69"/>
    <w:rsid w:val="00EC5ABA"/>
    <w:rsid w:val="00EC5E48"/>
    <w:rsid w:val="00EC71EE"/>
    <w:rsid w:val="00ED141B"/>
    <w:rsid w:val="00ED29AD"/>
    <w:rsid w:val="00ED2DF5"/>
    <w:rsid w:val="00ED373F"/>
    <w:rsid w:val="00ED41D1"/>
    <w:rsid w:val="00ED6D3F"/>
    <w:rsid w:val="00ED71B6"/>
    <w:rsid w:val="00ED7CAF"/>
    <w:rsid w:val="00EE0AC7"/>
    <w:rsid w:val="00EE173E"/>
    <w:rsid w:val="00EE3C69"/>
    <w:rsid w:val="00EE4843"/>
    <w:rsid w:val="00EE65C5"/>
    <w:rsid w:val="00EF0027"/>
    <w:rsid w:val="00EF1619"/>
    <w:rsid w:val="00EF4DED"/>
    <w:rsid w:val="00EF634D"/>
    <w:rsid w:val="00F01035"/>
    <w:rsid w:val="00F010EA"/>
    <w:rsid w:val="00F015AB"/>
    <w:rsid w:val="00F06BC5"/>
    <w:rsid w:val="00F06C5D"/>
    <w:rsid w:val="00F12001"/>
    <w:rsid w:val="00F12082"/>
    <w:rsid w:val="00F12B04"/>
    <w:rsid w:val="00F13937"/>
    <w:rsid w:val="00F13EE6"/>
    <w:rsid w:val="00F13FA7"/>
    <w:rsid w:val="00F206BE"/>
    <w:rsid w:val="00F20A5F"/>
    <w:rsid w:val="00F21422"/>
    <w:rsid w:val="00F223BB"/>
    <w:rsid w:val="00F23743"/>
    <w:rsid w:val="00F25A2A"/>
    <w:rsid w:val="00F272FF"/>
    <w:rsid w:val="00F30F28"/>
    <w:rsid w:val="00F311BA"/>
    <w:rsid w:val="00F31B7D"/>
    <w:rsid w:val="00F31D7E"/>
    <w:rsid w:val="00F332FC"/>
    <w:rsid w:val="00F355D3"/>
    <w:rsid w:val="00F36BCD"/>
    <w:rsid w:val="00F36D03"/>
    <w:rsid w:val="00F401F7"/>
    <w:rsid w:val="00F40A6C"/>
    <w:rsid w:val="00F40E27"/>
    <w:rsid w:val="00F42BE2"/>
    <w:rsid w:val="00F44BEB"/>
    <w:rsid w:val="00F4568C"/>
    <w:rsid w:val="00F51895"/>
    <w:rsid w:val="00F5309B"/>
    <w:rsid w:val="00F55FB8"/>
    <w:rsid w:val="00F5775B"/>
    <w:rsid w:val="00F602D1"/>
    <w:rsid w:val="00F62ABD"/>
    <w:rsid w:val="00F637F8"/>
    <w:rsid w:val="00F67068"/>
    <w:rsid w:val="00F67345"/>
    <w:rsid w:val="00F7002B"/>
    <w:rsid w:val="00F7025C"/>
    <w:rsid w:val="00F70863"/>
    <w:rsid w:val="00F7526B"/>
    <w:rsid w:val="00F77562"/>
    <w:rsid w:val="00F805D6"/>
    <w:rsid w:val="00F8150F"/>
    <w:rsid w:val="00F82C95"/>
    <w:rsid w:val="00F83A2A"/>
    <w:rsid w:val="00F847D4"/>
    <w:rsid w:val="00F86EB4"/>
    <w:rsid w:val="00F87740"/>
    <w:rsid w:val="00F90609"/>
    <w:rsid w:val="00F92B2E"/>
    <w:rsid w:val="00F92E9A"/>
    <w:rsid w:val="00F93B98"/>
    <w:rsid w:val="00F947CB"/>
    <w:rsid w:val="00F97B50"/>
    <w:rsid w:val="00FA434D"/>
    <w:rsid w:val="00FA4F7B"/>
    <w:rsid w:val="00FA6077"/>
    <w:rsid w:val="00FA6B03"/>
    <w:rsid w:val="00FB2ECD"/>
    <w:rsid w:val="00FB48F3"/>
    <w:rsid w:val="00FB5C0D"/>
    <w:rsid w:val="00FC0EB6"/>
    <w:rsid w:val="00FC3755"/>
    <w:rsid w:val="00FC5485"/>
    <w:rsid w:val="00FD2A64"/>
    <w:rsid w:val="00FD31CF"/>
    <w:rsid w:val="00FD342B"/>
    <w:rsid w:val="00FD6803"/>
    <w:rsid w:val="00FD70C0"/>
    <w:rsid w:val="00FD751D"/>
    <w:rsid w:val="00FD7B67"/>
    <w:rsid w:val="00FE0D8B"/>
    <w:rsid w:val="00FE6EBC"/>
    <w:rsid w:val="00FE716C"/>
    <w:rsid w:val="00FE7A93"/>
    <w:rsid w:val="00FE7D31"/>
    <w:rsid w:val="00FF1A24"/>
    <w:rsid w:val="00FF1C36"/>
    <w:rsid w:val="00FF6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FF405C8"/>
  <w15:chartTrackingRefBased/>
  <w15:docId w15:val="{00FF18AE-EB8F-1141-87FB-E4C7E153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48C0"/>
    <w:pPr>
      <w:widowControl w:val="0"/>
      <w:suppressAutoHyphens/>
      <w:jc w:val="both"/>
    </w:pPr>
    <w:rPr>
      <w:rFonts w:eastAsia="宋体"/>
      <w:kern w:val="2"/>
      <w:sz w:val="24"/>
      <w:szCs w:val="24"/>
    </w:rPr>
  </w:style>
  <w:style w:type="paragraph" w:styleId="1">
    <w:name w:val="heading 1"/>
    <w:basedOn w:val="a"/>
    <w:next w:val="a"/>
    <w:link w:val="11"/>
    <w:qFormat/>
    <w:rsid w:val="007953DF"/>
    <w:pPr>
      <w:keepNext/>
      <w:keepLines/>
      <w:numPr>
        <w:numId w:val="1"/>
      </w:numPr>
      <w:snapToGrid w:val="0"/>
      <w:spacing w:before="312" w:after="249" w:line="288" w:lineRule="auto"/>
      <w:jc w:val="center"/>
      <w:outlineLvl w:val="0"/>
    </w:pPr>
    <w:rPr>
      <w:rFonts w:eastAsia="黑体"/>
      <w:spacing w:val="-4"/>
      <w:sz w:val="36"/>
      <w:szCs w:val="36"/>
    </w:rPr>
  </w:style>
  <w:style w:type="paragraph" w:styleId="2">
    <w:name w:val="heading 2"/>
    <w:basedOn w:val="a"/>
    <w:next w:val="a"/>
    <w:link w:val="21"/>
    <w:qFormat/>
    <w:rsid w:val="007953DF"/>
    <w:pPr>
      <w:keepNext/>
      <w:keepLines/>
      <w:numPr>
        <w:ilvl w:val="1"/>
        <w:numId w:val="1"/>
      </w:numPr>
      <w:snapToGrid w:val="0"/>
      <w:spacing w:before="156" w:after="156" w:line="300" w:lineRule="auto"/>
      <w:outlineLvl w:val="1"/>
    </w:pPr>
    <w:rPr>
      <w:rFonts w:eastAsia="黑体"/>
      <w:kern w:val="0"/>
      <w:sz w:val="30"/>
      <w:szCs w:val="32"/>
      <w:lang w:val="zh-CN"/>
    </w:rPr>
  </w:style>
  <w:style w:type="paragraph" w:styleId="3">
    <w:name w:val="heading 3"/>
    <w:basedOn w:val="a"/>
    <w:next w:val="a"/>
    <w:link w:val="31"/>
    <w:qFormat/>
    <w:rsid w:val="007953DF"/>
    <w:pPr>
      <w:keepNext/>
      <w:keepLines/>
      <w:numPr>
        <w:ilvl w:val="2"/>
        <w:numId w:val="1"/>
      </w:numPr>
      <w:snapToGrid w:val="0"/>
      <w:spacing w:before="156" w:after="156" w:line="288" w:lineRule="auto"/>
      <w:outlineLvl w:val="2"/>
    </w:pPr>
    <w:rPr>
      <w:rFonts w:eastAsia="黑体"/>
      <w:kern w:val="0"/>
      <w:sz w:val="28"/>
      <w:szCs w:val="28"/>
      <w:lang w:val="zh-CN"/>
    </w:rPr>
  </w:style>
  <w:style w:type="paragraph" w:styleId="4">
    <w:name w:val="heading 4"/>
    <w:basedOn w:val="a"/>
    <w:next w:val="a"/>
    <w:qFormat/>
    <w:rsid w:val="007953DF"/>
    <w:pPr>
      <w:keepNext/>
      <w:numPr>
        <w:ilvl w:val="3"/>
        <w:numId w:val="1"/>
      </w:numPr>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默认段落字体1"/>
  </w:style>
  <w:style w:type="character" w:customStyle="1" w:styleId="a3">
    <w:name w:val="纯文本 字符"/>
    <w:rPr>
      <w:rFonts w:ascii="宋体" w:hAnsi="宋体" w:cs="Courier New"/>
      <w:kern w:val="2"/>
      <w:sz w:val="21"/>
    </w:rPr>
  </w:style>
  <w:style w:type="character" w:customStyle="1" w:styleId="a4">
    <w:name w:val="页眉 字符"/>
    <w:rPr>
      <w:kern w:val="2"/>
      <w:sz w:val="18"/>
      <w:szCs w:val="18"/>
    </w:rPr>
  </w:style>
  <w:style w:type="character" w:styleId="a5">
    <w:name w:val="page number"/>
  </w:style>
  <w:style w:type="character" w:styleId="a6">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character" w:customStyle="1" w:styleId="Char">
    <w:name w:val="页眉 Char"/>
  </w:style>
  <w:style w:type="character" w:customStyle="1" w:styleId="Char0">
    <w:name w:val="纯文本 Char"/>
    <w:rPr>
      <w:rFonts w:ascii="宋体" w:hAnsi="宋体" w:cs="Courier New"/>
      <w:kern w:val="2"/>
      <w:sz w:val="21"/>
    </w:rPr>
  </w:style>
  <w:style w:type="character" w:customStyle="1" w:styleId="a7">
    <w:name w:val="索引链接"/>
  </w:style>
  <w:style w:type="character" w:customStyle="1" w:styleId="a8">
    <w:name w:val="尾注符"/>
  </w:style>
  <w:style w:type="character" w:customStyle="1" w:styleId="13">
    <w:name w:val="尾注引用1"/>
    <w:rPr>
      <w:vertAlign w:val="superscript"/>
    </w:rPr>
  </w:style>
  <w:style w:type="character" w:customStyle="1" w:styleId="a9">
    <w:name w:val="脚注符"/>
  </w:style>
  <w:style w:type="character" w:customStyle="1" w:styleId="14">
    <w:name w:val="脚注引用1"/>
    <w:rPr>
      <w:vertAlign w:val="superscript"/>
    </w:rPr>
  </w:style>
  <w:style w:type="paragraph" w:customStyle="1" w:styleId="aa">
    <w:name w:val="标题样式"/>
    <w:next w:val="ab"/>
    <w:rsid w:val="00437960"/>
    <w:pPr>
      <w:keepLines/>
      <w:pageBreakBefore/>
      <w:widowControl w:val="0"/>
      <w:suppressAutoHyphens/>
      <w:spacing w:before="240" w:after="120"/>
      <w:jc w:val="center"/>
      <w:outlineLvl w:val="0"/>
    </w:pPr>
    <w:rPr>
      <w:rFonts w:eastAsia="黑体"/>
      <w:bCs/>
      <w:kern w:val="2"/>
      <w:sz w:val="36"/>
    </w:rPr>
  </w:style>
  <w:style w:type="paragraph" w:styleId="ac">
    <w:name w:val="Body Text"/>
    <w:basedOn w:val="a"/>
    <w:pPr>
      <w:spacing w:after="120"/>
    </w:pPr>
  </w:style>
  <w:style w:type="paragraph" w:styleId="ad">
    <w:name w:val="List"/>
    <w:basedOn w:val="ac"/>
    <w:rPr>
      <w:rFonts w:cs="Arial Unicode MS"/>
    </w:rPr>
  </w:style>
  <w:style w:type="paragraph" w:styleId="ae">
    <w:name w:val="caption"/>
    <w:basedOn w:val="a"/>
    <w:qFormat/>
    <w:rsid w:val="00F36BCD"/>
    <w:pPr>
      <w:suppressLineNumbers/>
      <w:spacing w:before="120" w:after="120"/>
      <w:jc w:val="center"/>
    </w:pPr>
    <w:rPr>
      <w:rFonts w:ascii="宋体" w:hAnsi="宋体" w:cs="Arial Unicode MS"/>
      <w:sz w:val="21"/>
      <w:szCs w:val="21"/>
    </w:rPr>
  </w:style>
  <w:style w:type="paragraph" w:customStyle="1" w:styleId="af">
    <w:name w:val="索引"/>
    <w:basedOn w:val="a"/>
    <w:pPr>
      <w:suppressLineNumbers/>
    </w:pPr>
    <w:rPr>
      <w:rFonts w:cs="Arial Unicode MS"/>
    </w:rPr>
  </w:style>
  <w:style w:type="paragraph" w:customStyle="1" w:styleId="caption1">
    <w:name w:val="caption1"/>
    <w:basedOn w:val="a"/>
    <w:pPr>
      <w:suppressLineNumbers/>
      <w:spacing w:before="120" w:after="120"/>
    </w:pPr>
    <w:rPr>
      <w:rFonts w:cs="Arial Unicode MS"/>
      <w:i/>
      <w:iCs/>
    </w:rPr>
  </w:style>
  <w:style w:type="paragraph" w:customStyle="1" w:styleId="caption11">
    <w:name w:val="caption11"/>
    <w:basedOn w:val="a"/>
    <w:pPr>
      <w:suppressLineNumbers/>
      <w:spacing w:before="120" w:after="120"/>
    </w:pPr>
    <w:rPr>
      <w:rFonts w:cs="Arial Unicode MS"/>
      <w:i/>
      <w:iCs/>
    </w:rPr>
  </w:style>
  <w:style w:type="paragraph" w:styleId="TOC7">
    <w:name w:val="toc 7"/>
    <w:basedOn w:val="a"/>
    <w:next w:val="a"/>
    <w:uiPriority w:val="39"/>
    <w:pPr>
      <w:ind w:left="1440"/>
      <w:jc w:val="left"/>
    </w:pPr>
    <w:rPr>
      <w:sz w:val="18"/>
      <w:szCs w:val="18"/>
    </w:rPr>
  </w:style>
  <w:style w:type="paragraph" w:styleId="af0">
    <w:name w:val="Normal Indent"/>
    <w:basedOn w:val="a"/>
    <w:pPr>
      <w:ind w:firstLine="499"/>
    </w:pPr>
    <w:rPr>
      <w:szCs w:val="20"/>
    </w:rPr>
  </w:style>
  <w:style w:type="paragraph" w:styleId="af1">
    <w:name w:val="Body Text Indent"/>
    <w:basedOn w:val="a"/>
    <w:pPr>
      <w:spacing w:after="120"/>
      <w:ind w:leftChars="200" w:left="200"/>
    </w:pPr>
  </w:style>
  <w:style w:type="paragraph" w:styleId="TOC5">
    <w:name w:val="toc 5"/>
    <w:basedOn w:val="a"/>
    <w:next w:val="a"/>
    <w:uiPriority w:val="39"/>
    <w:pPr>
      <w:ind w:left="960"/>
      <w:jc w:val="left"/>
    </w:pPr>
    <w:rPr>
      <w:sz w:val="18"/>
      <w:szCs w:val="18"/>
    </w:rPr>
  </w:style>
  <w:style w:type="paragraph" w:styleId="TOC3">
    <w:name w:val="toc 3"/>
    <w:basedOn w:val="a"/>
    <w:next w:val="a"/>
    <w:uiPriority w:val="39"/>
    <w:pPr>
      <w:tabs>
        <w:tab w:val="right" w:leader="dot" w:pos="8494"/>
      </w:tabs>
      <w:snapToGrid w:val="0"/>
      <w:spacing w:line="288" w:lineRule="auto"/>
      <w:ind w:left="480"/>
      <w:jc w:val="left"/>
    </w:pPr>
    <w:rPr>
      <w:iCs/>
      <w:color w:val="000000"/>
    </w:rPr>
  </w:style>
  <w:style w:type="paragraph" w:styleId="af2">
    <w:name w:val="Plain Text"/>
    <w:basedOn w:val="a"/>
    <w:rPr>
      <w:rFonts w:ascii="宋体" w:hAnsi="宋体" w:cs="Courier New"/>
      <w:sz w:val="21"/>
      <w:szCs w:val="20"/>
    </w:rPr>
  </w:style>
  <w:style w:type="paragraph" w:styleId="TOC8">
    <w:name w:val="toc 8"/>
    <w:basedOn w:val="a"/>
    <w:next w:val="a"/>
    <w:uiPriority w:val="39"/>
    <w:pPr>
      <w:ind w:left="1680"/>
      <w:jc w:val="left"/>
    </w:pPr>
    <w:rPr>
      <w:sz w:val="18"/>
      <w:szCs w:val="18"/>
    </w:rPr>
  </w:style>
  <w:style w:type="paragraph" w:styleId="af3">
    <w:name w:val="Date"/>
    <w:basedOn w:val="a"/>
    <w:next w:val="a"/>
    <w:rPr>
      <w:rFonts w:eastAsia="黑体"/>
      <w:szCs w:val="20"/>
    </w:rPr>
  </w:style>
  <w:style w:type="paragraph" w:styleId="af4">
    <w:name w:val="Balloon Text"/>
    <w:basedOn w:val="a"/>
    <w:rPr>
      <w:sz w:val="18"/>
      <w:szCs w:val="18"/>
    </w:rPr>
  </w:style>
  <w:style w:type="paragraph" w:customStyle="1" w:styleId="af5">
    <w:name w:val="页眉与页脚"/>
    <w:basedOn w:val="a"/>
    <w:pPr>
      <w:suppressLineNumbers/>
      <w:tabs>
        <w:tab w:val="center" w:pos="4819"/>
        <w:tab w:val="right" w:pos="9638"/>
      </w:tabs>
    </w:pPr>
  </w:style>
  <w:style w:type="paragraph" w:styleId="af6">
    <w:name w:val="footer"/>
    <w:basedOn w:val="a"/>
    <w:pPr>
      <w:tabs>
        <w:tab w:val="center" w:pos="4153"/>
        <w:tab w:val="right" w:pos="8306"/>
      </w:tabs>
      <w:snapToGrid w:val="0"/>
      <w:jc w:val="left"/>
    </w:pPr>
    <w:rPr>
      <w:sz w:val="18"/>
      <w:szCs w:val="18"/>
    </w:rPr>
  </w:style>
  <w:style w:type="paragraph" w:styleId="af7">
    <w:name w:val="header"/>
    <w:basedOn w:val="a"/>
    <w:pPr>
      <w:pBdr>
        <w:top w:val="none" w:sz="0" w:space="0" w:color="000000"/>
        <w:left w:val="none" w:sz="0" w:space="0" w:color="000000"/>
        <w:bottom w:val="single" w:sz="6" w:space="1" w:color="000000"/>
        <w:right w:val="none" w:sz="0" w:space="0" w:color="000000"/>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494"/>
      </w:tabs>
      <w:snapToGrid w:val="0"/>
      <w:spacing w:line="300" w:lineRule="auto"/>
      <w:jc w:val="left"/>
    </w:pPr>
    <w:rPr>
      <w:rFonts w:eastAsia="黑体" w:cs="宋体"/>
      <w:bCs/>
      <w:caps/>
    </w:rPr>
  </w:style>
  <w:style w:type="paragraph" w:styleId="TOC4">
    <w:name w:val="toc 4"/>
    <w:basedOn w:val="a"/>
    <w:next w:val="a"/>
    <w:uiPriority w:val="39"/>
    <w:pPr>
      <w:ind w:left="720"/>
      <w:jc w:val="left"/>
    </w:pPr>
    <w:rPr>
      <w:sz w:val="18"/>
      <w:szCs w:val="18"/>
    </w:rPr>
  </w:style>
  <w:style w:type="paragraph" w:styleId="TOC6">
    <w:name w:val="toc 6"/>
    <w:basedOn w:val="a"/>
    <w:next w:val="a"/>
    <w:uiPriority w:val="39"/>
    <w:pPr>
      <w:ind w:left="1200"/>
      <w:jc w:val="left"/>
    </w:pPr>
    <w:rPr>
      <w:sz w:val="18"/>
      <w:szCs w:val="18"/>
    </w:rPr>
  </w:style>
  <w:style w:type="paragraph" w:styleId="TOC2">
    <w:name w:val="toc 2"/>
    <w:basedOn w:val="a"/>
    <w:next w:val="a"/>
    <w:uiPriority w:val="39"/>
    <w:pPr>
      <w:ind w:left="240"/>
      <w:jc w:val="left"/>
    </w:pPr>
    <w:rPr>
      <w:rFonts w:eastAsia="Times New Roman"/>
      <w:smallCaps/>
      <w:szCs w:val="20"/>
    </w:rPr>
  </w:style>
  <w:style w:type="paragraph" w:styleId="TOC9">
    <w:name w:val="toc 9"/>
    <w:basedOn w:val="a"/>
    <w:next w:val="a"/>
    <w:uiPriority w:val="39"/>
    <w:pPr>
      <w:ind w:left="1920"/>
      <w:jc w:val="left"/>
    </w:pPr>
    <w:rPr>
      <w:sz w:val="18"/>
      <w:szCs w:val="18"/>
    </w:rPr>
  </w:style>
  <w:style w:type="paragraph" w:customStyle="1" w:styleId="ab">
    <w:name w:val="正文首行缩进"/>
    <w:basedOn w:val="a"/>
    <w:pPr>
      <w:ind w:firstLineChars="200" w:firstLine="200"/>
    </w:pPr>
    <w:rPr>
      <w:szCs w:val="20"/>
    </w:rPr>
  </w:style>
  <w:style w:type="paragraph" w:customStyle="1" w:styleId="32">
    <w:name w:val="样式3"/>
    <w:basedOn w:val="a"/>
    <w:pPr>
      <w:snapToGrid w:val="0"/>
      <w:spacing w:line="360" w:lineRule="auto"/>
      <w:jc w:val="center"/>
    </w:pPr>
    <w:rPr>
      <w:rFonts w:eastAsia="黑体"/>
      <w:sz w:val="36"/>
      <w:szCs w:val="36"/>
    </w:rPr>
  </w:style>
  <w:style w:type="paragraph" w:customStyle="1" w:styleId="af8">
    <w:name w:val="框架内容"/>
    <w:basedOn w:val="a"/>
  </w:style>
  <w:style w:type="paragraph" w:customStyle="1" w:styleId="af9">
    <w:name w:val="表格内容"/>
    <w:basedOn w:val="a"/>
    <w:pPr>
      <w:suppressLineNumbers/>
    </w:pPr>
  </w:style>
  <w:style w:type="paragraph" w:customStyle="1" w:styleId="afa">
    <w:name w:val="表格标题"/>
    <w:basedOn w:val="af9"/>
    <w:pPr>
      <w:jc w:val="center"/>
    </w:pPr>
    <w:rPr>
      <w:b/>
      <w:bCs/>
    </w:rPr>
  </w:style>
  <w:style w:type="paragraph" w:styleId="afb">
    <w:name w:val="endnote text"/>
    <w:basedOn w:val="a"/>
    <w:pPr>
      <w:suppressLineNumbers/>
      <w:ind w:left="340" w:hanging="340"/>
    </w:pPr>
    <w:rPr>
      <w:sz w:val="20"/>
      <w:szCs w:val="20"/>
    </w:rPr>
  </w:style>
  <w:style w:type="paragraph" w:styleId="afc">
    <w:name w:val="footnote text"/>
    <w:basedOn w:val="a"/>
    <w:pPr>
      <w:suppressLineNumbers/>
      <w:ind w:left="340" w:hanging="340"/>
    </w:pPr>
    <w:rPr>
      <w:sz w:val="20"/>
      <w:szCs w:val="20"/>
    </w:rPr>
  </w:style>
  <w:style w:type="paragraph" w:styleId="afd">
    <w:name w:val="Bibliography"/>
    <w:basedOn w:val="a"/>
    <w:next w:val="a"/>
    <w:uiPriority w:val="37"/>
    <w:unhideWhenUsed/>
    <w:rsid w:val="00DF2133"/>
    <w:pPr>
      <w:tabs>
        <w:tab w:val="left" w:pos="260"/>
        <w:tab w:val="left" w:pos="380"/>
      </w:tabs>
      <w:ind w:left="384" w:hanging="384"/>
    </w:pPr>
  </w:style>
  <w:style w:type="character" w:customStyle="1" w:styleId="31">
    <w:name w:val="标题 3 字符"/>
    <w:link w:val="3"/>
    <w:rsid w:val="00E03650"/>
    <w:rPr>
      <w:rFonts w:eastAsia="黑体"/>
      <w:sz w:val="28"/>
      <w:szCs w:val="28"/>
      <w:lang w:val="zh-CN"/>
    </w:rPr>
  </w:style>
  <w:style w:type="character" w:customStyle="1" w:styleId="21">
    <w:name w:val="标题 2 字符"/>
    <w:link w:val="2"/>
    <w:rsid w:val="008D3885"/>
    <w:rPr>
      <w:rFonts w:eastAsia="黑体"/>
      <w:sz w:val="30"/>
      <w:szCs w:val="32"/>
      <w:lang w:val="zh-CN"/>
    </w:rPr>
  </w:style>
  <w:style w:type="character" w:styleId="afe">
    <w:name w:val="Placeholder Text"/>
    <w:basedOn w:val="a0"/>
    <w:uiPriority w:val="99"/>
    <w:semiHidden/>
    <w:rsid w:val="0042422F"/>
    <w:rPr>
      <w:color w:val="666666"/>
    </w:rPr>
  </w:style>
  <w:style w:type="character" w:customStyle="1" w:styleId="11">
    <w:name w:val="标题 1 字符"/>
    <w:basedOn w:val="a0"/>
    <w:link w:val="1"/>
    <w:rsid w:val="00285B36"/>
    <w:rPr>
      <w:rFonts w:eastAsia="黑体"/>
      <w:spacing w:val="-4"/>
      <w:kern w:val="2"/>
      <w:sz w:val="36"/>
      <w:szCs w:val="36"/>
    </w:rPr>
  </w:style>
  <w:style w:type="numbering" w:customStyle="1" w:styleId="10">
    <w:name w:val="当前列表1"/>
    <w:uiPriority w:val="99"/>
    <w:rsid w:val="007E6898"/>
    <w:pPr>
      <w:numPr>
        <w:numId w:val="8"/>
      </w:numPr>
    </w:pPr>
  </w:style>
  <w:style w:type="numbering" w:customStyle="1" w:styleId="20">
    <w:name w:val="当前列表2"/>
    <w:uiPriority w:val="99"/>
    <w:rsid w:val="007E6898"/>
    <w:pPr>
      <w:numPr>
        <w:numId w:val="9"/>
      </w:numPr>
    </w:pPr>
  </w:style>
  <w:style w:type="numbering" w:customStyle="1" w:styleId="30">
    <w:name w:val="当前列表3"/>
    <w:uiPriority w:val="99"/>
    <w:rsid w:val="00BB3933"/>
    <w:pPr>
      <w:numPr>
        <w:numId w:val="10"/>
      </w:numPr>
    </w:pPr>
  </w:style>
  <w:style w:type="table" w:styleId="aff">
    <w:name w:val="Table Grid"/>
    <w:basedOn w:val="a1"/>
    <w:uiPriority w:val="59"/>
    <w:rsid w:val="00422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674585"/>
    <w:pPr>
      <w:widowControl/>
      <w:suppressAutoHyphens w:val="0"/>
      <w:jc w:val="left"/>
    </w:pPr>
    <w:rPr>
      <w:rFonts w:cs="宋体"/>
      <w:color w:val="000000"/>
      <w:kern w:val="0"/>
      <w:sz w:val="21"/>
      <w:szCs w:val="18"/>
    </w:rPr>
  </w:style>
  <w:style w:type="character" w:customStyle="1" w:styleId="apple-converted-space">
    <w:name w:val="apple-converted-space"/>
    <w:basedOn w:val="a0"/>
    <w:rsid w:val="000D70D2"/>
  </w:style>
  <w:style w:type="paragraph" w:customStyle="1" w:styleId="p2">
    <w:name w:val="p2"/>
    <w:basedOn w:val="a"/>
    <w:rsid w:val="00104FEE"/>
    <w:pPr>
      <w:widowControl/>
      <w:suppressAutoHyphens w:val="0"/>
      <w:jc w:val="left"/>
    </w:pPr>
    <w:rPr>
      <w:color w:val="000000"/>
      <w:kern w:val="0"/>
      <w:sz w:val="18"/>
      <w:szCs w:val="18"/>
    </w:rPr>
  </w:style>
  <w:style w:type="character" w:customStyle="1" w:styleId="s1">
    <w:name w:val="s1"/>
    <w:basedOn w:val="a0"/>
    <w:rsid w:val="00104FEE"/>
    <w:rPr>
      <w:rFonts w:ascii="Helvetica" w:hAnsi="Helvetica" w:hint="default"/>
      <w:sz w:val="18"/>
      <w:szCs w:val="18"/>
    </w:rPr>
  </w:style>
  <w:style w:type="paragraph" w:customStyle="1" w:styleId="aff0">
    <w:name w:val="摘要"/>
    <w:qFormat/>
    <w:rsid w:val="005A7A01"/>
    <w:pPr>
      <w:jc w:val="center"/>
    </w:pPr>
    <w:rPr>
      <w:rFonts w:eastAsia="黑体"/>
      <w:kern w:val="2"/>
      <w:sz w:val="36"/>
      <w:szCs w:val="24"/>
    </w:rPr>
  </w:style>
  <w:style w:type="paragraph" w:customStyle="1" w:styleId="Abstract">
    <w:name w:val="Abstract"/>
    <w:qFormat/>
    <w:rsid w:val="002317A2"/>
    <w:pPr>
      <w:spacing w:before="391" w:after="312" w:line="300" w:lineRule="auto"/>
      <w:jc w:val="center"/>
    </w:pPr>
    <w:rPr>
      <w:rFonts w:eastAsia="黑体"/>
      <w:spacing w:val="-4"/>
      <w:kern w:val="2"/>
      <w:sz w:val="36"/>
      <w:szCs w:val="36"/>
    </w:rPr>
  </w:style>
  <w:style w:type="paragraph" w:customStyle="1" w:styleId="aff1">
    <w:name w:val="目录"/>
    <w:qFormat/>
    <w:rsid w:val="00822557"/>
    <w:pPr>
      <w:spacing w:before="391" w:after="312" w:line="300" w:lineRule="auto"/>
      <w:jc w:val="center"/>
    </w:pPr>
    <w:rPr>
      <w:rFonts w:eastAsia="黑体"/>
      <w:spacing w:val="-4"/>
      <w:kern w:val="2"/>
      <w:sz w:val="36"/>
      <w:szCs w:val="36"/>
    </w:rPr>
  </w:style>
  <w:style w:type="numbering" w:customStyle="1" w:styleId="40">
    <w:name w:val="当前列表4"/>
    <w:uiPriority w:val="99"/>
    <w:rsid w:val="00496F02"/>
    <w:pPr>
      <w:numPr>
        <w:numId w:val="13"/>
      </w:numPr>
    </w:pPr>
  </w:style>
  <w:style w:type="numbering" w:customStyle="1" w:styleId="5">
    <w:name w:val="当前列表5"/>
    <w:uiPriority w:val="99"/>
    <w:rsid w:val="007953DF"/>
    <w:pPr>
      <w:numPr>
        <w:numId w:val="14"/>
      </w:numPr>
    </w:pPr>
  </w:style>
  <w:style w:type="table" w:styleId="15">
    <w:name w:val="Plain Table 1"/>
    <w:basedOn w:val="a1"/>
    <w:uiPriority w:val="41"/>
    <w:rsid w:val="00F92B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2">
    <w:name w:val="Grid Table Light"/>
    <w:basedOn w:val="a1"/>
    <w:uiPriority w:val="40"/>
    <w:rsid w:val="00F92B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6">
    <w:name w:val="当前列表6"/>
    <w:uiPriority w:val="99"/>
    <w:rsid w:val="008F3B4F"/>
    <w:pPr>
      <w:numPr>
        <w:numId w:val="15"/>
      </w:numPr>
    </w:pPr>
  </w:style>
  <w:style w:type="numbering" w:customStyle="1" w:styleId="7">
    <w:name w:val="当前列表7"/>
    <w:uiPriority w:val="99"/>
    <w:rsid w:val="008F3B4F"/>
    <w:pPr>
      <w:numPr>
        <w:numId w:val="16"/>
      </w:numPr>
    </w:pPr>
  </w:style>
  <w:style w:type="numbering" w:customStyle="1" w:styleId="8">
    <w:name w:val="当前列表8"/>
    <w:uiPriority w:val="99"/>
    <w:rsid w:val="008F3B4F"/>
    <w:pPr>
      <w:numPr>
        <w:numId w:val="17"/>
      </w:numPr>
    </w:pPr>
  </w:style>
  <w:style w:type="numbering" w:customStyle="1" w:styleId="9">
    <w:name w:val="当前列表9"/>
    <w:uiPriority w:val="99"/>
    <w:rsid w:val="008F3B4F"/>
    <w:pPr>
      <w:numPr>
        <w:numId w:val="18"/>
      </w:numPr>
    </w:pPr>
  </w:style>
  <w:style w:type="numbering" w:customStyle="1" w:styleId="100">
    <w:name w:val="当前列表10"/>
    <w:uiPriority w:val="99"/>
    <w:rsid w:val="008F3B4F"/>
    <w:pPr>
      <w:numPr>
        <w:numId w:val="19"/>
      </w:numPr>
    </w:pPr>
  </w:style>
  <w:style w:type="paragraph" w:styleId="aff3">
    <w:name w:val="Revision"/>
    <w:hidden/>
    <w:uiPriority w:val="99"/>
    <w:semiHidden/>
    <w:rsid w:val="00063007"/>
    <w:rPr>
      <w:rFonts w:eastAsia="宋体"/>
      <w:kern w:val="2"/>
      <w:sz w:val="24"/>
      <w:szCs w:val="24"/>
    </w:rPr>
  </w:style>
  <w:style w:type="character" w:styleId="aff4">
    <w:name w:val="Unresolved Mention"/>
    <w:basedOn w:val="a0"/>
    <w:uiPriority w:val="99"/>
    <w:semiHidden/>
    <w:unhideWhenUsed/>
    <w:rsid w:val="006C540E"/>
    <w:rPr>
      <w:color w:val="605E5C"/>
      <w:shd w:val="clear" w:color="auto" w:fill="E1DFDD"/>
    </w:rPr>
  </w:style>
  <w:style w:type="character" w:styleId="aff5">
    <w:name w:val="footnote reference"/>
    <w:basedOn w:val="a0"/>
    <w:uiPriority w:val="99"/>
    <w:semiHidden/>
    <w:unhideWhenUsed/>
    <w:rsid w:val="00F13EE6"/>
    <w:rPr>
      <w:vertAlign w:val="superscript"/>
    </w:rPr>
  </w:style>
  <w:style w:type="paragraph" w:customStyle="1" w:styleId="aff6">
    <w:name w:val="等宽代码"/>
    <w:qFormat/>
    <w:rsid w:val="00F06BC5"/>
    <w:pPr>
      <w:ind w:firstLine="436"/>
    </w:pPr>
    <w:rPr>
      <w:rFonts w:ascii="Consolas" w:eastAsia="宋体" w:hAnsi="Consolas" w:cs="Consola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eader" Target="header8.xml"/><Relationship Id="rId42" Type="http://schemas.openxmlformats.org/officeDocument/2006/relationships/image" Target="media/image20.png"/><Relationship Id="rId47" Type="http://schemas.openxmlformats.org/officeDocument/2006/relationships/image" Target="media/image25.svg"/><Relationship Id="rId63" Type="http://schemas.openxmlformats.org/officeDocument/2006/relationships/header" Target="header16.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7.svg"/><Relationship Id="rId11" Type="http://schemas.openxmlformats.org/officeDocument/2006/relationships/header" Target="header3.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svg"/><Relationship Id="rId40" Type="http://schemas.openxmlformats.org/officeDocument/2006/relationships/image" Target="media/image18.png"/><Relationship Id="rId45" Type="http://schemas.openxmlformats.org/officeDocument/2006/relationships/image" Target="media/image23.svg"/><Relationship Id="rId53" Type="http://schemas.openxmlformats.org/officeDocument/2006/relationships/footer" Target="footer9.xml"/><Relationship Id="rId58" Type="http://schemas.openxmlformats.org/officeDocument/2006/relationships/footer" Target="footer11.xml"/><Relationship Id="rId66" Type="http://schemas.openxmlformats.org/officeDocument/2006/relationships/header" Target="header17.xml"/><Relationship Id="rId5" Type="http://schemas.openxmlformats.org/officeDocument/2006/relationships/webSettings" Target="webSettings.xml"/><Relationship Id="rId61" Type="http://schemas.openxmlformats.org/officeDocument/2006/relationships/footer" Target="footer13.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5.svg"/><Relationship Id="rId30" Type="http://schemas.openxmlformats.org/officeDocument/2006/relationships/image" Target="media/image8.png"/><Relationship Id="rId35" Type="http://schemas.openxmlformats.org/officeDocument/2006/relationships/image" Target="media/image13.svg"/><Relationship Id="rId43" Type="http://schemas.openxmlformats.org/officeDocument/2006/relationships/image" Target="media/image21.svg"/><Relationship Id="rId48" Type="http://schemas.openxmlformats.org/officeDocument/2006/relationships/image" Target="media/image26.png"/><Relationship Id="rId56" Type="http://schemas.openxmlformats.org/officeDocument/2006/relationships/header" Target="header12.xml"/><Relationship Id="rId64" Type="http://schemas.openxmlformats.org/officeDocument/2006/relationships/footer" Target="footer14.xm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10.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image" Target="media/image3.svg"/><Relationship Id="rId33" Type="http://schemas.openxmlformats.org/officeDocument/2006/relationships/image" Target="media/image11.sv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oter" Target="footer12.xml"/><Relationship Id="rId67" Type="http://schemas.openxmlformats.org/officeDocument/2006/relationships/footer" Target="footer16.xml"/><Relationship Id="rId20" Type="http://schemas.openxmlformats.org/officeDocument/2006/relationships/footer" Target="footer6.xml"/><Relationship Id="rId41" Type="http://schemas.openxmlformats.org/officeDocument/2006/relationships/image" Target="media/image19.svg"/><Relationship Id="rId54" Type="http://schemas.openxmlformats.org/officeDocument/2006/relationships/header" Target="header11.xml"/><Relationship Id="rId62"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svg"/><Relationship Id="rId57" Type="http://schemas.openxmlformats.org/officeDocument/2006/relationships/header" Target="header13.xml"/><Relationship Id="rId10" Type="http://schemas.openxmlformats.org/officeDocument/2006/relationships/footer" Target="footer1.xml"/><Relationship Id="rId31" Type="http://schemas.openxmlformats.org/officeDocument/2006/relationships/image" Target="media/image9.svg"/><Relationship Id="rId44" Type="http://schemas.openxmlformats.org/officeDocument/2006/relationships/image" Target="media/image22.png"/><Relationship Id="rId52" Type="http://schemas.openxmlformats.org/officeDocument/2006/relationships/footer" Target="footer8.xml"/><Relationship Id="rId60" Type="http://schemas.openxmlformats.org/officeDocument/2006/relationships/header" Target="header14.xml"/><Relationship Id="rId65"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2.xml"/><Relationship Id="rId18" Type="http://schemas.openxmlformats.org/officeDocument/2006/relationships/header" Target="header7.xml"/><Relationship Id="rId39" Type="http://schemas.openxmlformats.org/officeDocument/2006/relationships/image" Target="media/image17.svg"/><Relationship Id="rId34" Type="http://schemas.openxmlformats.org/officeDocument/2006/relationships/image" Target="media/image12.png"/><Relationship Id="rId50" Type="http://schemas.openxmlformats.org/officeDocument/2006/relationships/header" Target="header9.xml"/><Relationship Id="rId55"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C647E-ECB7-5B4B-A45D-12F8FEBB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94</Pages>
  <Words>33592</Words>
  <Characters>191480</Characters>
  <Application>Microsoft Office Word</Application>
  <DocSecurity>0</DocSecurity>
  <Lines>1595</Lines>
  <Paragraphs>449</Paragraphs>
  <ScaleCrop>false</ScaleCrop>
  <Company/>
  <LinksUpToDate>false</LinksUpToDate>
  <CharactersWithSpaces>224623</CharactersWithSpaces>
  <SharedDoc>false</SharedDoc>
  <HLinks>
    <vt:vector size="138" baseType="variant">
      <vt:variant>
        <vt:i4>2818174</vt:i4>
      </vt:variant>
      <vt:variant>
        <vt:i4>153</vt:i4>
      </vt:variant>
      <vt:variant>
        <vt:i4>0</vt:i4>
      </vt:variant>
      <vt:variant>
        <vt:i4>5</vt:i4>
      </vt:variant>
      <vt:variant>
        <vt:lpwstr>http://www/</vt:lpwstr>
      </vt:variant>
      <vt:variant>
        <vt:lpwstr/>
      </vt:variant>
      <vt:variant>
        <vt:i4>8192066</vt:i4>
      </vt:variant>
      <vt:variant>
        <vt:i4>65</vt:i4>
      </vt:variant>
      <vt:variant>
        <vt:i4>0</vt:i4>
      </vt:variant>
      <vt:variant>
        <vt:i4>5</vt:i4>
      </vt:variant>
      <vt:variant>
        <vt:lpwstr/>
      </vt:variant>
      <vt:variant>
        <vt:lpwstr>__RefHeading___Toc280797206</vt:lpwstr>
      </vt:variant>
      <vt:variant>
        <vt:i4>8192066</vt:i4>
      </vt:variant>
      <vt:variant>
        <vt:i4>62</vt:i4>
      </vt:variant>
      <vt:variant>
        <vt:i4>0</vt:i4>
      </vt:variant>
      <vt:variant>
        <vt:i4>5</vt:i4>
      </vt:variant>
      <vt:variant>
        <vt:lpwstr/>
      </vt:variant>
      <vt:variant>
        <vt:lpwstr>__RefHeading___Toc280797205</vt:lpwstr>
      </vt:variant>
      <vt:variant>
        <vt:i4>8192066</vt:i4>
      </vt:variant>
      <vt:variant>
        <vt:i4>59</vt:i4>
      </vt:variant>
      <vt:variant>
        <vt:i4>0</vt:i4>
      </vt:variant>
      <vt:variant>
        <vt:i4>5</vt:i4>
      </vt:variant>
      <vt:variant>
        <vt:lpwstr/>
      </vt:variant>
      <vt:variant>
        <vt:lpwstr>__RefHeading___Toc280797204</vt:lpwstr>
      </vt:variant>
      <vt:variant>
        <vt:i4>8192066</vt:i4>
      </vt:variant>
      <vt:variant>
        <vt:i4>56</vt:i4>
      </vt:variant>
      <vt:variant>
        <vt:i4>0</vt:i4>
      </vt:variant>
      <vt:variant>
        <vt:i4>5</vt:i4>
      </vt:variant>
      <vt:variant>
        <vt:lpwstr/>
      </vt:variant>
      <vt:variant>
        <vt:lpwstr>__RefHeading___Toc280797203</vt:lpwstr>
      </vt:variant>
      <vt:variant>
        <vt:i4>8192066</vt:i4>
      </vt:variant>
      <vt:variant>
        <vt:i4>53</vt:i4>
      </vt:variant>
      <vt:variant>
        <vt:i4>0</vt:i4>
      </vt:variant>
      <vt:variant>
        <vt:i4>5</vt:i4>
      </vt:variant>
      <vt:variant>
        <vt:lpwstr/>
      </vt:variant>
      <vt:variant>
        <vt:lpwstr>__RefHeading___Toc280797202</vt:lpwstr>
      </vt:variant>
      <vt:variant>
        <vt:i4>8192066</vt:i4>
      </vt:variant>
      <vt:variant>
        <vt:i4>50</vt:i4>
      </vt:variant>
      <vt:variant>
        <vt:i4>0</vt:i4>
      </vt:variant>
      <vt:variant>
        <vt:i4>5</vt:i4>
      </vt:variant>
      <vt:variant>
        <vt:lpwstr/>
      </vt:variant>
      <vt:variant>
        <vt:lpwstr>__RefHeading___Toc280797201</vt:lpwstr>
      </vt:variant>
      <vt:variant>
        <vt:i4>8192066</vt:i4>
      </vt:variant>
      <vt:variant>
        <vt:i4>47</vt:i4>
      </vt:variant>
      <vt:variant>
        <vt:i4>0</vt:i4>
      </vt:variant>
      <vt:variant>
        <vt:i4>5</vt:i4>
      </vt:variant>
      <vt:variant>
        <vt:lpwstr/>
      </vt:variant>
      <vt:variant>
        <vt:lpwstr>__RefHeading___Toc280797200</vt:lpwstr>
      </vt:variant>
      <vt:variant>
        <vt:i4>7602241</vt:i4>
      </vt:variant>
      <vt:variant>
        <vt:i4>44</vt:i4>
      </vt:variant>
      <vt:variant>
        <vt:i4>0</vt:i4>
      </vt:variant>
      <vt:variant>
        <vt:i4>5</vt:i4>
      </vt:variant>
      <vt:variant>
        <vt:lpwstr/>
      </vt:variant>
      <vt:variant>
        <vt:lpwstr>__RefHeading___Toc280797199</vt:lpwstr>
      </vt:variant>
      <vt:variant>
        <vt:i4>7602241</vt:i4>
      </vt:variant>
      <vt:variant>
        <vt:i4>41</vt:i4>
      </vt:variant>
      <vt:variant>
        <vt:i4>0</vt:i4>
      </vt:variant>
      <vt:variant>
        <vt:i4>5</vt:i4>
      </vt:variant>
      <vt:variant>
        <vt:lpwstr/>
      </vt:variant>
      <vt:variant>
        <vt:lpwstr>__RefHeading___Toc280797198</vt:lpwstr>
      </vt:variant>
      <vt:variant>
        <vt:i4>7602241</vt:i4>
      </vt:variant>
      <vt:variant>
        <vt:i4>38</vt:i4>
      </vt:variant>
      <vt:variant>
        <vt:i4>0</vt:i4>
      </vt:variant>
      <vt:variant>
        <vt:i4>5</vt:i4>
      </vt:variant>
      <vt:variant>
        <vt:lpwstr/>
      </vt:variant>
      <vt:variant>
        <vt:lpwstr>__RefHeading___Toc280797197</vt:lpwstr>
      </vt:variant>
      <vt:variant>
        <vt:i4>7602241</vt:i4>
      </vt:variant>
      <vt:variant>
        <vt:i4>35</vt:i4>
      </vt:variant>
      <vt:variant>
        <vt:i4>0</vt:i4>
      </vt:variant>
      <vt:variant>
        <vt:i4>5</vt:i4>
      </vt:variant>
      <vt:variant>
        <vt:lpwstr/>
      </vt:variant>
      <vt:variant>
        <vt:lpwstr>__RefHeading___Toc280797196</vt:lpwstr>
      </vt:variant>
      <vt:variant>
        <vt:i4>7602241</vt:i4>
      </vt:variant>
      <vt:variant>
        <vt:i4>32</vt:i4>
      </vt:variant>
      <vt:variant>
        <vt:i4>0</vt:i4>
      </vt:variant>
      <vt:variant>
        <vt:i4>5</vt:i4>
      </vt:variant>
      <vt:variant>
        <vt:lpwstr/>
      </vt:variant>
      <vt:variant>
        <vt:lpwstr>__RefHeading___Toc280797195</vt:lpwstr>
      </vt:variant>
      <vt:variant>
        <vt:i4>7602241</vt:i4>
      </vt:variant>
      <vt:variant>
        <vt:i4>29</vt:i4>
      </vt:variant>
      <vt:variant>
        <vt:i4>0</vt:i4>
      </vt:variant>
      <vt:variant>
        <vt:i4>5</vt:i4>
      </vt:variant>
      <vt:variant>
        <vt:lpwstr/>
      </vt:variant>
      <vt:variant>
        <vt:lpwstr>__RefHeading___Toc280797194</vt:lpwstr>
      </vt:variant>
      <vt:variant>
        <vt:i4>7602241</vt:i4>
      </vt:variant>
      <vt:variant>
        <vt:i4>26</vt:i4>
      </vt:variant>
      <vt:variant>
        <vt:i4>0</vt:i4>
      </vt:variant>
      <vt:variant>
        <vt:i4>5</vt:i4>
      </vt:variant>
      <vt:variant>
        <vt:lpwstr/>
      </vt:variant>
      <vt:variant>
        <vt:lpwstr>__RefHeading___Toc280797193</vt:lpwstr>
      </vt:variant>
      <vt:variant>
        <vt:i4>7602241</vt:i4>
      </vt:variant>
      <vt:variant>
        <vt:i4>23</vt:i4>
      </vt:variant>
      <vt:variant>
        <vt:i4>0</vt:i4>
      </vt:variant>
      <vt:variant>
        <vt:i4>5</vt:i4>
      </vt:variant>
      <vt:variant>
        <vt:lpwstr/>
      </vt:variant>
      <vt:variant>
        <vt:lpwstr>__RefHeading___Toc280797192</vt:lpwstr>
      </vt:variant>
      <vt:variant>
        <vt:i4>7602241</vt:i4>
      </vt:variant>
      <vt:variant>
        <vt:i4>20</vt:i4>
      </vt:variant>
      <vt:variant>
        <vt:i4>0</vt:i4>
      </vt:variant>
      <vt:variant>
        <vt:i4>5</vt:i4>
      </vt:variant>
      <vt:variant>
        <vt:lpwstr/>
      </vt:variant>
      <vt:variant>
        <vt:lpwstr>__RefHeading___Toc280797191</vt:lpwstr>
      </vt:variant>
      <vt:variant>
        <vt:i4>7602241</vt:i4>
      </vt:variant>
      <vt:variant>
        <vt:i4>17</vt:i4>
      </vt:variant>
      <vt:variant>
        <vt:i4>0</vt:i4>
      </vt:variant>
      <vt:variant>
        <vt:i4>5</vt:i4>
      </vt:variant>
      <vt:variant>
        <vt:lpwstr/>
      </vt:variant>
      <vt:variant>
        <vt:lpwstr>__RefHeading___Toc280797190</vt:lpwstr>
      </vt:variant>
      <vt:variant>
        <vt:i4>7667777</vt:i4>
      </vt:variant>
      <vt:variant>
        <vt:i4>14</vt:i4>
      </vt:variant>
      <vt:variant>
        <vt:i4>0</vt:i4>
      </vt:variant>
      <vt:variant>
        <vt:i4>5</vt:i4>
      </vt:variant>
      <vt:variant>
        <vt:lpwstr/>
      </vt:variant>
      <vt:variant>
        <vt:lpwstr>__RefHeading___Toc280797189</vt:lpwstr>
      </vt:variant>
      <vt:variant>
        <vt:i4>7667777</vt:i4>
      </vt:variant>
      <vt:variant>
        <vt:i4>11</vt:i4>
      </vt:variant>
      <vt:variant>
        <vt:i4>0</vt:i4>
      </vt:variant>
      <vt:variant>
        <vt:i4>5</vt:i4>
      </vt:variant>
      <vt:variant>
        <vt:lpwstr/>
      </vt:variant>
      <vt:variant>
        <vt:lpwstr>__RefHeading___Toc280797188</vt:lpwstr>
      </vt:variant>
      <vt:variant>
        <vt:i4>7667777</vt:i4>
      </vt:variant>
      <vt:variant>
        <vt:i4>8</vt:i4>
      </vt:variant>
      <vt:variant>
        <vt:i4>0</vt:i4>
      </vt:variant>
      <vt:variant>
        <vt:i4>5</vt:i4>
      </vt:variant>
      <vt:variant>
        <vt:lpwstr/>
      </vt:variant>
      <vt:variant>
        <vt:lpwstr>__RefHeading___Toc280797187</vt:lpwstr>
      </vt:variant>
      <vt:variant>
        <vt:i4>7667777</vt:i4>
      </vt:variant>
      <vt:variant>
        <vt:i4>5</vt:i4>
      </vt:variant>
      <vt:variant>
        <vt:i4>0</vt:i4>
      </vt:variant>
      <vt:variant>
        <vt:i4>5</vt:i4>
      </vt:variant>
      <vt:variant>
        <vt:lpwstr/>
      </vt:variant>
      <vt:variant>
        <vt:lpwstr>__RefHeading___Toc280797186</vt:lpwstr>
      </vt:variant>
      <vt:variant>
        <vt:i4>7667777</vt:i4>
      </vt:variant>
      <vt:variant>
        <vt:i4>2</vt:i4>
      </vt:variant>
      <vt:variant>
        <vt:i4>0</vt:i4>
      </vt:variant>
      <vt:variant>
        <vt:i4>5</vt:i4>
      </vt:variant>
      <vt:variant>
        <vt:lpwstr/>
      </vt:variant>
      <vt:variant>
        <vt:lpwstr>__RefHeading___Toc280797185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彦文 郑</cp:lastModifiedBy>
  <cp:revision>19</cp:revision>
  <cp:lastPrinted>2026-05-12T14:41:00Z</cp:lastPrinted>
  <dcterms:created xsi:type="dcterms:W3CDTF">2026-05-12T14:41:00Z</dcterms:created>
  <dcterms:modified xsi:type="dcterms:W3CDTF">2026-05-12T15:01:00Z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79095FEAFF7945DA948C07119F2E4200</vt:lpwstr>
  </property>
  <property fmtid="{D5CDD505-2E9C-101B-9397-08002B2CF9AE}" pid="3" name="KSOProductBuildVer">
    <vt:lpwstr>2052-12.1.0.20784</vt:lpwstr>
  </property>
  <property fmtid="{D5CDD505-2E9C-101B-9397-08002B2CF9AE}" pid="4" name="KSOTemplateDocerSaveRecord">
    <vt:lpwstr>eyJoZGlkIjoiMTA0ZTFhZjY1ODBhYjk3NDQ5MWQ1YjhjMmExNjA3M2EiLCJ1c2VySWQiOiI0NDAwNzkzNDYifQ==</vt:lpwstr>
  </property>
  <property fmtid="{D5CDD505-2E9C-101B-9397-08002B2CF9AE}" pid="5" name="MTWinEqns">
    <vt:bool>true</vt:bool>
  </property>
  <property fmtid="{D5CDD505-2E9C-101B-9397-08002B2CF9AE}" pid="6" name="ZOTERO_PREF_1">
    <vt:lpwstr>&lt;data data-version="3" zotero-version="9.0.3"&gt;&lt;session id="wNpoXXzy"/&gt;&lt;style id="http://www.zotero.org/styles/china-national-standard-gb-t-7714-2015-numeric" hasBibliography="1" bibliographyStyleHasBeenSet="1"/&gt;&lt;prefs&gt;&lt;pref name="fieldType" value="Field"/</vt:lpwstr>
  </property>
  <property fmtid="{D5CDD505-2E9C-101B-9397-08002B2CF9AE}" pid="7" name="ZOTERO_PREF_2">
    <vt:lpwstr>&gt;&lt;pref name="automaticJournalAbbreviations" value="true"/&gt;&lt;/prefs&gt;&lt;/data&gt;</vt:lpwstr>
  </property>
</Properties>
</file>