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F708" w14:textId="77777777" w:rsidR="005A1ED4" w:rsidRDefault="00000000" w:rsidP="003A1A79">
      <w:pPr>
        <w:spacing w:after="60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Yuri Machado Luz</w:t>
      </w:r>
    </w:p>
    <w:p w14:paraId="6EBCD5C1" w14:textId="77777777" w:rsidR="005A1ED4" w:rsidRDefault="00000000" w:rsidP="003A1A79">
      <w:pPr>
        <w:spacing w:after="30"/>
      </w:pPr>
      <w:r>
        <w:rPr>
          <w:rFonts w:ascii="Calibri" w:eastAsia="Calibri" w:hAnsi="Calibri" w:cs="Calibri"/>
          <w:color w:val="4B5563"/>
          <w:sz w:val="18"/>
          <w:szCs w:val="18"/>
        </w:rPr>
        <w:t>+55 (11) 9 4935-9394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4B5563"/>
          <w:sz w:val="18"/>
          <w:szCs w:val="18"/>
        </w:rPr>
        <w:t>yurimachadoluz@gmail.com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4B5563"/>
          <w:sz w:val="18"/>
          <w:szCs w:val="18"/>
        </w:rPr>
        <w:t>São Paulo, SP</w:t>
      </w:r>
    </w:p>
    <w:p w14:paraId="5D6143E0" w14:textId="77777777" w:rsidR="005A1ED4" w:rsidRDefault="00000000" w:rsidP="003A1A79">
      <w:pPr>
        <w:spacing w:after="120"/>
      </w:pPr>
      <w:r>
        <w:rPr>
          <w:rFonts w:ascii="Calibri" w:eastAsia="Calibri" w:hAnsi="Calibri" w:cs="Calibri"/>
          <w:color w:val="1A56B0"/>
          <w:sz w:val="18"/>
          <w:szCs w:val="18"/>
        </w:rPr>
        <w:t>yurimachado.dev.br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1A56B0"/>
          <w:sz w:val="18"/>
          <w:szCs w:val="18"/>
        </w:rPr>
        <w:t>linkedin.com/in/</w:t>
      </w:r>
      <w:proofErr w:type="spellStart"/>
      <w:r>
        <w:rPr>
          <w:rFonts w:ascii="Calibri" w:eastAsia="Calibri" w:hAnsi="Calibri" w:cs="Calibri"/>
          <w:color w:val="1A56B0"/>
          <w:sz w:val="18"/>
          <w:szCs w:val="18"/>
        </w:rPr>
        <w:t>yurimachadoluz</w:t>
      </w:r>
      <w:proofErr w:type="spellEnd"/>
      <w:r>
        <w:rPr>
          <w:rFonts w:ascii="Calibri" w:eastAsia="Calibri" w:hAnsi="Calibri" w:cs="Calibri"/>
          <w:color w:val="9CA3AF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1A56B0"/>
          <w:sz w:val="18"/>
          <w:szCs w:val="18"/>
        </w:rPr>
        <w:t>github.com/Yuri-Machado-Luz</w:t>
      </w:r>
    </w:p>
    <w:p w14:paraId="7775BE77" w14:textId="77777777" w:rsidR="005A1ED4" w:rsidRDefault="00000000">
      <w:pPr>
        <w:pBdr>
          <w:bottom w:val="single" w:sz="3" w:space="3" w:color="D1D5DB"/>
        </w:pBdr>
        <w:spacing w:before="200" w:after="100"/>
      </w:pPr>
      <w:r>
        <w:rPr>
          <w:rFonts w:ascii="Calibri" w:eastAsia="Calibri" w:hAnsi="Calibri" w:cs="Calibri"/>
          <w:b/>
          <w:bCs/>
          <w:color w:val="1A56B0"/>
        </w:rPr>
        <w:t>SOBRE</w:t>
      </w:r>
    </w:p>
    <w:p w14:paraId="7B18D01E" w14:textId="77777777" w:rsidR="005A1ED4" w:rsidRDefault="00000000">
      <w:pPr>
        <w:spacing w:before="60" w:after="120"/>
      </w:pPr>
      <w:r>
        <w:rPr>
          <w:rFonts w:ascii="Calibri" w:eastAsia="Calibri" w:hAnsi="Calibri" w:cs="Calibri"/>
          <w:color w:val="1F2937"/>
          <w:sz w:val="18"/>
          <w:szCs w:val="18"/>
        </w:rPr>
        <w:t xml:space="preserve">Desenvolvedor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Full-Stack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React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/Next.js,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>, Node.js, Python, +). Busco atuar como Júnior ou Pleno unindo entregas técnicas a uma visão multidisciplinar — background em Psicologia (4 anos), design gráfico e consultoria de processos.</w:t>
      </w:r>
    </w:p>
    <w:p w14:paraId="01F4F687" w14:textId="77777777" w:rsidR="005A1ED4" w:rsidRDefault="00000000" w:rsidP="003A1A79">
      <w:pPr>
        <w:pBdr>
          <w:bottom w:val="single" w:sz="3" w:space="3" w:color="D1D5DB"/>
        </w:pBdr>
        <w:spacing w:after="100"/>
      </w:pPr>
      <w:r>
        <w:rPr>
          <w:rFonts w:ascii="Calibri" w:eastAsia="Calibri" w:hAnsi="Calibri" w:cs="Calibri"/>
          <w:b/>
          <w:bCs/>
          <w:color w:val="1A56B0"/>
        </w:rPr>
        <w:t>HABILIDADES</w:t>
      </w:r>
    </w:p>
    <w:p w14:paraId="2DA2549D" w14:textId="77777777" w:rsidR="005A1ED4" w:rsidRDefault="00000000" w:rsidP="003A1A79"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Linguagens: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>, Python, Shell (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Bash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Zsh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>), HTML5/CSS3</w:t>
      </w:r>
    </w:p>
    <w:p w14:paraId="4794CE06" w14:textId="77777777" w:rsidR="005A1ED4" w:rsidRDefault="00000000" w:rsidP="003A1A79"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Front-</w:t>
      </w:r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end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React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Next.js, Astro,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Tailwind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 CSS,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Framer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 Motion, GSAP,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Figma</w:t>
      </w:r>
      <w:proofErr w:type="spellEnd"/>
    </w:p>
    <w:p w14:paraId="32B0957F" w14:textId="10DA94D1" w:rsidR="005A1ED4" w:rsidRDefault="00000000" w:rsidP="003A1A79"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Back-</w:t>
      </w:r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end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: </w:t>
      </w:r>
      <w:r>
        <w:rPr>
          <w:rFonts w:ascii="Calibri" w:eastAsia="Calibri" w:hAnsi="Calibri" w:cs="Calibri"/>
          <w:color w:val="4B5563"/>
          <w:sz w:val="18"/>
          <w:szCs w:val="18"/>
        </w:rPr>
        <w:t xml:space="preserve">Node.js, Express,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Supabase</w:t>
      </w:r>
      <w:proofErr w:type="spellEnd"/>
      <w:r w:rsidR="00C90B60">
        <w:rPr>
          <w:rFonts w:ascii="Calibri" w:eastAsia="Calibri" w:hAnsi="Calibri" w:cs="Calibri"/>
          <w:color w:val="4B5563"/>
          <w:sz w:val="18"/>
          <w:szCs w:val="18"/>
        </w:rPr>
        <w:t xml:space="preserve">, </w:t>
      </w:r>
      <w:proofErr w:type="spellStart"/>
      <w:r w:rsidR="00C90B60">
        <w:rPr>
          <w:rFonts w:ascii="Calibri" w:eastAsia="Calibri" w:hAnsi="Calibri" w:cs="Calibri"/>
          <w:color w:val="4B5563"/>
          <w:sz w:val="18"/>
          <w:szCs w:val="18"/>
        </w:rPr>
        <w:t>NoSQL</w:t>
      </w:r>
      <w:proofErr w:type="spellEnd"/>
    </w:p>
    <w:p w14:paraId="3B63F065" w14:textId="77777777" w:rsidR="005A1ED4" w:rsidRDefault="00000000" w:rsidP="003A1A79"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Dados &amp; Automação: </w:t>
      </w:r>
      <w:r>
        <w:rPr>
          <w:rFonts w:ascii="Calibri" w:eastAsia="Calibri" w:hAnsi="Calibri" w:cs="Calibri"/>
          <w:color w:val="4B5563"/>
          <w:sz w:val="18"/>
          <w:szCs w:val="18"/>
        </w:rPr>
        <w:t xml:space="preserve">Pandas,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Selenium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Power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Automate</w:t>
      </w:r>
      <w:proofErr w:type="spellEnd"/>
    </w:p>
    <w:p w14:paraId="040A2292" w14:textId="77777777" w:rsidR="005A1ED4" w:rsidRDefault="00000000" w:rsidP="003A1A79"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 &amp; Infra: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Git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GitHub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Actions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 (CI/CD),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Cloudflare</w:t>
      </w:r>
      <w:proofErr w:type="spellEnd"/>
    </w:p>
    <w:p w14:paraId="1B94E833" w14:textId="419AAD15" w:rsidR="005A1ED4" w:rsidRDefault="00000000" w:rsidP="003A1A79">
      <w:pPr>
        <w:pBdr>
          <w:bottom w:val="single" w:sz="3" w:space="3" w:color="D1D5DB"/>
        </w:pBdr>
        <w:spacing w:before="200"/>
      </w:pPr>
      <w:r>
        <w:rPr>
          <w:rFonts w:ascii="Calibri" w:eastAsia="Calibri" w:hAnsi="Calibri" w:cs="Calibri"/>
          <w:b/>
          <w:bCs/>
          <w:color w:val="1A56B0"/>
        </w:rPr>
        <w:t>PROJETOS</w:t>
      </w:r>
      <w:r w:rsidR="003A1A79">
        <w:rPr>
          <w:rFonts w:ascii="Calibri" w:eastAsia="Calibri" w:hAnsi="Calibri" w:cs="Calibri"/>
          <w:b/>
          <w:bCs/>
          <w:color w:val="1A56B0"/>
        </w:rPr>
        <w:t xml:space="preserve"> RECENTES</w:t>
      </w:r>
    </w:p>
    <w:p w14:paraId="3A9CAF4A" w14:textId="77777777" w:rsidR="005A1ED4" w:rsidRDefault="00000000" w:rsidP="003A1A79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>Portfólio Pessoal</w:t>
      </w:r>
      <w:r>
        <w:rPr>
          <w:rFonts w:ascii="Calibri" w:eastAsia="Calibri" w:hAnsi="Calibri" w:cs="Calibri"/>
          <w:color w:val="1A56B0"/>
          <w:sz w:val="18"/>
          <w:szCs w:val="18"/>
        </w:rPr>
        <w:t xml:space="preserve">  —  yurimachado.dev.br</w:t>
      </w:r>
    </w:p>
    <w:p w14:paraId="42CA4C5B" w14:textId="7481F900" w:rsidR="005A1ED4" w:rsidRDefault="00000000" w:rsidP="00C90B60">
      <w:pPr>
        <w:pStyle w:val="Pargrafoda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18"/>
          <w:szCs w:val="18"/>
        </w:rPr>
        <w:t xml:space="preserve">Stack atual: Astro 6,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React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19,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TailwindCSS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v4, GSAP +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ScrollTrigger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>, i18n (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pt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>-BR/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en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); arquitetura de ilhas para carregamento parcial de JS.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Deploy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contínuo na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Vercel</w:t>
      </w:r>
      <w:proofErr w:type="spellEnd"/>
      <w:r w:rsidR="00C90B60">
        <w:rPr>
          <w:rFonts w:ascii="Calibri" w:eastAsia="Calibri" w:hAnsi="Calibri" w:cs="Calibri"/>
          <w:color w:val="1F2937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1F2937"/>
          <w:sz w:val="18"/>
          <w:szCs w:val="18"/>
        </w:rPr>
        <w:t>— histórico em github.com/Yuri-Machado-Luz/portfolio/releases</w:t>
      </w:r>
    </w:p>
    <w:p w14:paraId="65E00CFB" w14:textId="6AD48A92" w:rsidR="005A1ED4" w:rsidRDefault="00000000" w:rsidP="003A1A79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>Sistema de Gestão</w:t>
      </w:r>
    </w:p>
    <w:p w14:paraId="5F5EF5CA" w14:textId="616BC464" w:rsidR="005A1ED4" w:rsidRDefault="00000000">
      <w:pPr>
        <w:pStyle w:val="Pargrafoda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18"/>
          <w:szCs w:val="18"/>
        </w:rPr>
        <w:t xml:space="preserve">Backoffice completo para loja de consoles, jogos, computadores e acessórios: catálogo CRUD, controle de estoque, histórico de manutenção e gestão de técnicos. </w:t>
      </w:r>
      <w:r w:rsidR="00C90B60">
        <w:rPr>
          <w:rFonts w:ascii="Calibri" w:eastAsia="Calibri" w:hAnsi="Calibri" w:cs="Calibri"/>
          <w:color w:val="1F2937"/>
          <w:sz w:val="18"/>
          <w:szCs w:val="18"/>
        </w:rPr>
        <w:t xml:space="preserve">MVP entregue como PWA com Service </w:t>
      </w:r>
      <w:proofErr w:type="spellStart"/>
      <w:r w:rsidR="00C90B60">
        <w:rPr>
          <w:rFonts w:ascii="Calibri" w:eastAsia="Calibri" w:hAnsi="Calibri" w:cs="Calibri"/>
          <w:color w:val="1F2937"/>
          <w:sz w:val="18"/>
          <w:szCs w:val="18"/>
        </w:rPr>
        <w:t>Worker</w:t>
      </w:r>
      <w:proofErr w:type="spellEnd"/>
    </w:p>
    <w:p w14:paraId="590822D8" w14:textId="0B9EACE5" w:rsidR="005A1ED4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F2937"/>
          <w:sz w:val="18"/>
          <w:szCs w:val="18"/>
        </w:rPr>
        <w:t xml:space="preserve">Stack: Next.js,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TailwindCSS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v4,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shadcn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/ui,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Supabase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(PostgreSQL +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auth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TanStack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Query,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Zustand</w:t>
      </w:r>
      <w:proofErr w:type="spellEnd"/>
      <w:r w:rsidR="00C90B60">
        <w:rPr>
          <w:rFonts w:ascii="Calibri" w:eastAsia="Calibri" w:hAnsi="Calibri" w:cs="Calibri"/>
          <w:color w:val="1F2937"/>
          <w:sz w:val="18"/>
          <w:szCs w:val="18"/>
        </w:rPr>
        <w:t>.</w:t>
      </w:r>
    </w:p>
    <w:p w14:paraId="282D97DB" w14:textId="77777777" w:rsidR="005A1ED4" w:rsidRDefault="00000000" w:rsidP="003A1A79">
      <w:pPr>
        <w:pBdr>
          <w:bottom w:val="single" w:sz="3" w:space="3" w:color="D1D5DB"/>
        </w:pBdr>
      </w:pPr>
      <w:r>
        <w:rPr>
          <w:rFonts w:ascii="Calibri" w:eastAsia="Calibri" w:hAnsi="Calibri" w:cs="Calibri"/>
          <w:b/>
          <w:bCs/>
          <w:color w:val="1A56B0"/>
        </w:rPr>
        <w:t>EXPERIÊNCIAS</w:t>
      </w:r>
    </w:p>
    <w:p w14:paraId="782768CC" w14:textId="70378941" w:rsidR="005A1ED4" w:rsidRDefault="003A1A79" w:rsidP="003A1A79">
      <w:pPr>
        <w:tabs>
          <w:tab w:val="right" w:pos="10322"/>
        </w:tabs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Freelancer 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(</w:t>
      </w:r>
      <w:r w:rsidR="00000000">
        <w:rPr>
          <w:rFonts w:ascii="Calibri" w:eastAsia="Calibri" w:hAnsi="Calibri" w:cs="Calibri"/>
          <w:color w:val="9CA3AF"/>
          <w:sz w:val="18"/>
          <w:szCs w:val="18"/>
        </w:rPr>
        <w:t>Jan 2020 – Presente</w:t>
      </w:r>
      <w:r>
        <w:rPr>
          <w:rFonts w:ascii="Calibri" w:eastAsia="Calibri" w:hAnsi="Calibri" w:cs="Calibri"/>
          <w:color w:val="9CA3AF"/>
          <w:sz w:val="18"/>
          <w:szCs w:val="18"/>
        </w:rPr>
        <w:t>)</w:t>
      </w:r>
    </w:p>
    <w:p w14:paraId="1AEC5BD0" w14:textId="615B8D41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Desenvolvimento </w:t>
      </w:r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Full-Stack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: </w:t>
      </w:r>
      <w:r>
        <w:rPr>
          <w:rFonts w:ascii="Calibri" w:eastAsia="Calibri" w:hAnsi="Calibri" w:cs="Calibri"/>
          <w:color w:val="1F2937"/>
          <w:sz w:val="18"/>
          <w:szCs w:val="18"/>
        </w:rPr>
        <w:t xml:space="preserve">Portfólios, sistemas internos, integrações e automações — incluindo refatoração de produtos. Foco em performance, SEO e CI/CD, com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deploy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adaptado ao ambiente de cada cliente.</w:t>
      </w:r>
    </w:p>
    <w:p w14:paraId="788AFE38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Design gráfico: </w:t>
      </w:r>
      <w:r>
        <w:rPr>
          <w:rFonts w:ascii="Calibri" w:eastAsia="Calibri" w:hAnsi="Calibri" w:cs="Calibri"/>
          <w:color w:val="1F2937"/>
          <w:sz w:val="18"/>
          <w:szCs w:val="18"/>
        </w:rPr>
        <w:t xml:space="preserve">Identidade visual, peças gráficas e materiais institucionais para clientes (Adobe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Suite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Figma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Canva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>, +).</w:t>
      </w:r>
    </w:p>
    <w:p w14:paraId="0747AB60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Redação acadêmica: </w:t>
      </w:r>
      <w:r>
        <w:rPr>
          <w:rFonts w:ascii="Calibri" w:eastAsia="Calibri" w:hAnsi="Calibri" w:cs="Calibri"/>
          <w:color w:val="1F2937"/>
          <w:sz w:val="18"/>
          <w:szCs w:val="18"/>
        </w:rPr>
        <w:t>Revisão e coautoria de artigos, monografias e trabalhos científicos sob encomenda, focado em conformidade às normas ABNT e requisitos técnicos, atendendo estudantes e profissionais de diversas áreas.</w:t>
      </w:r>
    </w:p>
    <w:p w14:paraId="63862D42" w14:textId="2ACD6684" w:rsidR="005A1ED4" w:rsidRDefault="00000000">
      <w:pPr>
        <w:tabs>
          <w:tab w:val="right" w:pos="10322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Consultor de Processos &amp; Atendimento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 xml:space="preserve"> (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Dez 2025 – </w:t>
      </w:r>
      <w:proofErr w:type="spellStart"/>
      <w:r>
        <w:rPr>
          <w:rFonts w:ascii="Calibri" w:eastAsia="Calibri" w:hAnsi="Calibri" w:cs="Calibri"/>
          <w:color w:val="9CA3AF"/>
          <w:sz w:val="18"/>
          <w:szCs w:val="18"/>
        </w:rPr>
        <w:t>Abr</w:t>
      </w:r>
      <w:proofErr w:type="spellEnd"/>
      <w:r>
        <w:rPr>
          <w:rFonts w:ascii="Calibri" w:eastAsia="Calibri" w:hAnsi="Calibri" w:cs="Calibri"/>
          <w:color w:val="9CA3AF"/>
          <w:sz w:val="18"/>
          <w:szCs w:val="18"/>
        </w:rPr>
        <w:t xml:space="preserve"> 2026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)</w:t>
      </w:r>
    </w:p>
    <w:p w14:paraId="2D831D56" w14:textId="77777777" w:rsidR="005A1ED4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Clínica Natuee (MEI)</w:t>
      </w:r>
    </w:p>
    <w:p w14:paraId="1A093659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Diagnóstico &amp; </w:t>
      </w:r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Roadmap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: </w:t>
      </w:r>
      <w:r>
        <w:rPr>
          <w:rFonts w:ascii="Calibri" w:eastAsia="Calibri" w:hAnsi="Calibri" w:cs="Calibri"/>
          <w:color w:val="1F2937"/>
          <w:sz w:val="18"/>
          <w:szCs w:val="18"/>
        </w:rPr>
        <w:t>Mapeamento de processos e sistemas de atendimento; identificação e priorização de projetos estratégicos com escopo e impactos definidos.</w:t>
      </w:r>
    </w:p>
    <w:p w14:paraId="6E76C075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Implementação tecnológica: </w:t>
      </w:r>
      <w:r>
        <w:rPr>
          <w:rFonts w:ascii="Calibri" w:eastAsia="Calibri" w:hAnsi="Calibri" w:cs="Calibri"/>
          <w:color w:val="1F2937"/>
          <w:sz w:val="18"/>
          <w:szCs w:val="18"/>
        </w:rPr>
        <w:t>Implantação e configuração de melhorias nos sistemas internos; desenvolvimento e implementação de bot de atendimento com árvore de decisões (triagem, confirmações automáticas e roteamento); migração de plataforma como ponto focal.</w:t>
      </w:r>
    </w:p>
    <w:p w14:paraId="5CC23752" w14:textId="50B452D5" w:rsidR="005A1ED4" w:rsidRDefault="00000000">
      <w:pPr>
        <w:tabs>
          <w:tab w:val="right" w:pos="10322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Assistente Administrativo — foco em Processos &amp; Automação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 xml:space="preserve"> (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Dez 2024 – </w:t>
      </w:r>
      <w:proofErr w:type="spellStart"/>
      <w:r>
        <w:rPr>
          <w:rFonts w:ascii="Calibri" w:eastAsia="Calibri" w:hAnsi="Calibri" w:cs="Calibri"/>
          <w:color w:val="9CA3AF"/>
          <w:sz w:val="18"/>
          <w:szCs w:val="18"/>
        </w:rPr>
        <w:t>Abr</w:t>
      </w:r>
      <w:proofErr w:type="spellEnd"/>
      <w:r>
        <w:rPr>
          <w:rFonts w:ascii="Calibri" w:eastAsia="Calibri" w:hAnsi="Calibri" w:cs="Calibri"/>
          <w:color w:val="9CA3AF"/>
          <w:sz w:val="18"/>
          <w:szCs w:val="18"/>
        </w:rPr>
        <w:t xml:space="preserve"> 2025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)</w:t>
      </w:r>
    </w:p>
    <w:p w14:paraId="21D13782" w14:textId="77777777" w:rsidR="005A1ED4" w:rsidRDefault="00000000" w:rsidP="003A1A79"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IBM (BPO Decision)</w:t>
      </w:r>
    </w:p>
    <w:p w14:paraId="724B2D39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Redesenho de processo: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Onboarding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de funcionários de 7 para 3 dias de ciclo (-57%), abrangendo 1.200 processos/mês.</w:t>
      </w:r>
    </w:p>
    <w:p w14:paraId="4912C9FC" w14:textId="1E39429E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Automação Python: </w:t>
      </w:r>
      <w:r>
        <w:rPr>
          <w:rFonts w:ascii="Calibri" w:eastAsia="Calibri" w:hAnsi="Calibri" w:cs="Calibri"/>
          <w:color w:val="1F2937"/>
          <w:sz w:val="18"/>
          <w:szCs w:val="18"/>
        </w:rPr>
        <w:t xml:space="preserve">Arquivamento em Microsoft 365 Cloud; elaboração de manual de </w:t>
      </w:r>
      <w:proofErr w:type="spellStart"/>
      <w:r>
        <w:rPr>
          <w:rFonts w:ascii="Calibri" w:eastAsia="Calibri" w:hAnsi="Calibri" w:cs="Calibri"/>
          <w:color w:val="1F2937"/>
          <w:sz w:val="18"/>
          <w:szCs w:val="18"/>
        </w:rPr>
        <w:t>SOPs</w:t>
      </w:r>
      <w:proofErr w:type="spellEnd"/>
      <w:r>
        <w:rPr>
          <w:rFonts w:ascii="Calibri" w:eastAsia="Calibri" w:hAnsi="Calibri" w:cs="Calibri"/>
          <w:color w:val="1F2937"/>
          <w:sz w:val="18"/>
          <w:szCs w:val="18"/>
        </w:rPr>
        <w:t xml:space="preserve"> do processo</w:t>
      </w:r>
      <w:r w:rsidR="00C90B60">
        <w:rPr>
          <w:rFonts w:ascii="Calibri" w:eastAsia="Calibri" w:hAnsi="Calibri" w:cs="Calibri"/>
          <w:color w:val="1F2937"/>
          <w:sz w:val="18"/>
          <w:szCs w:val="18"/>
        </w:rPr>
        <w:t xml:space="preserve"> e dashboard integrado ao sistema de gestão de tickets.</w:t>
      </w:r>
    </w:p>
    <w:p w14:paraId="70DBA023" w14:textId="52BAE638" w:rsidR="005A1ED4" w:rsidRDefault="00000000">
      <w:pPr>
        <w:tabs>
          <w:tab w:val="right" w:pos="10322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Analista de Backoffice</w:t>
      </w:r>
      <w:r w:rsidR="003A1A79">
        <w:rPr>
          <w:rFonts w:ascii="Calibri" w:eastAsia="Calibri" w:hAnsi="Calibri" w:cs="Calibri"/>
          <w:b/>
          <w:bCs/>
          <w:color w:val="1F2937"/>
        </w:rPr>
        <w:t xml:space="preserve"> 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(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Jul 2021 – </w:t>
      </w:r>
      <w:proofErr w:type="spellStart"/>
      <w:r>
        <w:rPr>
          <w:rFonts w:ascii="Calibri" w:eastAsia="Calibri" w:hAnsi="Calibri" w:cs="Calibri"/>
          <w:color w:val="9CA3AF"/>
          <w:sz w:val="18"/>
          <w:szCs w:val="18"/>
        </w:rPr>
        <w:t>Abr</w:t>
      </w:r>
      <w:proofErr w:type="spellEnd"/>
      <w:r>
        <w:rPr>
          <w:rFonts w:ascii="Calibri" w:eastAsia="Calibri" w:hAnsi="Calibri" w:cs="Calibri"/>
          <w:color w:val="9CA3AF"/>
          <w:sz w:val="18"/>
          <w:szCs w:val="18"/>
        </w:rPr>
        <w:t xml:space="preserve"> 2022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)</w:t>
      </w:r>
    </w:p>
    <w:p w14:paraId="349B4584" w14:textId="77777777" w:rsidR="005A1ED4" w:rsidRDefault="00000000" w:rsidP="003A1A79"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Cielo (BPO Atento Brasil)</w:t>
      </w:r>
    </w:p>
    <w:p w14:paraId="43C6BAE2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Conformidade regulatória: </w:t>
      </w:r>
      <w:r>
        <w:rPr>
          <w:rFonts w:ascii="Calibri" w:eastAsia="Calibri" w:hAnsi="Calibri" w:cs="Calibri"/>
          <w:color w:val="1F2937"/>
          <w:sz w:val="18"/>
          <w:szCs w:val="18"/>
        </w:rPr>
        <w:t>Processamento de recebíveis; ponto focal de Ouvidoria e Jurídico.</w:t>
      </w:r>
    </w:p>
    <w:p w14:paraId="39FC5974" w14:textId="77777777" w:rsidR="005A1ED4" w:rsidRDefault="00000000" w:rsidP="00C90B60">
      <w:pPr>
        <w:pStyle w:val="PargrafodaLista"/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Power </w:t>
      </w:r>
      <w:proofErr w:type="spellStart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Automate</w:t>
      </w:r>
      <w:proofErr w:type="spellEnd"/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: </w:t>
      </w:r>
      <w:r>
        <w:rPr>
          <w:rFonts w:ascii="Calibri" w:eastAsia="Calibri" w:hAnsi="Calibri" w:cs="Calibri"/>
          <w:color w:val="1F2937"/>
          <w:sz w:val="18"/>
          <w:szCs w:val="18"/>
        </w:rPr>
        <w:t>Automação de triagem e roteamento de e-mails, reduzindo SLA de tratativa.</w:t>
      </w:r>
    </w:p>
    <w:p w14:paraId="21007974" w14:textId="00798AAC" w:rsidR="005A1ED4" w:rsidRDefault="00000000">
      <w:pPr>
        <w:tabs>
          <w:tab w:val="right" w:pos="10322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Analista de Suporte Técnico</w:t>
      </w:r>
      <w:r w:rsidR="003A1A79">
        <w:rPr>
          <w:rFonts w:ascii="Calibri" w:eastAsia="Calibri" w:hAnsi="Calibri" w:cs="Calibri"/>
          <w:b/>
          <w:bCs/>
          <w:color w:val="1F2937"/>
        </w:rPr>
        <w:t xml:space="preserve"> 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(M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ai 2020 – </w:t>
      </w:r>
      <w:proofErr w:type="spellStart"/>
      <w:r>
        <w:rPr>
          <w:rFonts w:ascii="Calibri" w:eastAsia="Calibri" w:hAnsi="Calibri" w:cs="Calibri"/>
          <w:color w:val="9CA3AF"/>
          <w:sz w:val="18"/>
          <w:szCs w:val="18"/>
        </w:rPr>
        <w:t>Fev</w:t>
      </w:r>
      <w:proofErr w:type="spellEnd"/>
      <w:r>
        <w:rPr>
          <w:rFonts w:ascii="Calibri" w:eastAsia="Calibri" w:hAnsi="Calibri" w:cs="Calibri"/>
          <w:color w:val="9CA3AF"/>
          <w:sz w:val="18"/>
          <w:szCs w:val="18"/>
        </w:rPr>
        <w:t xml:space="preserve"> 2021</w:t>
      </w:r>
      <w:r w:rsidR="003A1A79">
        <w:rPr>
          <w:rFonts w:ascii="Calibri" w:eastAsia="Calibri" w:hAnsi="Calibri" w:cs="Calibri"/>
          <w:color w:val="9CA3AF"/>
          <w:sz w:val="18"/>
          <w:szCs w:val="18"/>
        </w:rPr>
        <w:t>)</w:t>
      </w:r>
    </w:p>
    <w:p w14:paraId="2A402777" w14:textId="77777777" w:rsidR="005A1ED4" w:rsidRDefault="00000000" w:rsidP="003A1A79"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 xml:space="preserve">Santander (BPO </w:t>
      </w:r>
      <w:proofErr w:type="spellStart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Atma</w:t>
      </w:r>
      <w:proofErr w:type="spellEnd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Liq</w:t>
      </w:r>
      <w:proofErr w:type="spellEnd"/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)</w:t>
      </w:r>
    </w:p>
    <w:p w14:paraId="7A36CF47" w14:textId="77777777" w:rsidR="005A1ED4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 xml:space="preserve">Suporte N2: </w:t>
      </w:r>
      <w:r>
        <w:rPr>
          <w:rFonts w:ascii="Calibri" w:eastAsia="Calibri" w:hAnsi="Calibri" w:cs="Calibri"/>
          <w:color w:val="1F2937"/>
          <w:sz w:val="18"/>
          <w:szCs w:val="18"/>
        </w:rPr>
        <w:t>Atendimento técnico a usuários internos; manutenção de base de dados e aplicação de protocolos de segurança da informação em contexto bancário.</w:t>
      </w:r>
    </w:p>
    <w:p w14:paraId="23BAC8D6" w14:textId="77777777" w:rsidR="005A1ED4" w:rsidRDefault="00000000" w:rsidP="003A1A79">
      <w:pPr>
        <w:pBdr>
          <w:bottom w:val="single" w:sz="3" w:space="3" w:color="D1D5DB"/>
        </w:pBdr>
      </w:pPr>
      <w:r>
        <w:rPr>
          <w:rFonts w:ascii="Calibri" w:eastAsia="Calibri" w:hAnsi="Calibri" w:cs="Calibri"/>
          <w:b/>
          <w:bCs/>
          <w:color w:val="1A56B0"/>
        </w:rPr>
        <w:t>FORMAÇÃO</w:t>
      </w:r>
    </w:p>
    <w:p w14:paraId="4FB77EE6" w14:textId="77777777" w:rsidR="005A1ED4" w:rsidRDefault="00000000" w:rsidP="003A1A79">
      <w:pPr>
        <w:tabs>
          <w:tab w:val="right" w:pos="10322"/>
        </w:tabs>
        <w:spacing w:before="60"/>
      </w:pPr>
      <w:r>
        <w:rPr>
          <w:rFonts w:ascii="Calibri" w:eastAsia="Calibri" w:hAnsi="Calibri" w:cs="Calibri"/>
          <w:b/>
          <w:bCs/>
          <w:color w:val="1F2937"/>
        </w:rPr>
        <w:t>ADS — Análise e Desenvolvimento de Sistemas</w:t>
      </w:r>
      <w:r>
        <w:rPr>
          <w:rFonts w:ascii="Calibri" w:eastAsia="Calibri" w:hAnsi="Calibri" w:cs="Calibri"/>
          <w:color w:val="9CA3AF"/>
          <w:sz w:val="18"/>
          <w:szCs w:val="18"/>
        </w:rPr>
        <w:tab/>
        <w:t>Em andamento (prev. H2/2027)</w:t>
      </w:r>
    </w:p>
    <w:p w14:paraId="4D8C307F" w14:textId="77777777" w:rsidR="005A1ED4" w:rsidRDefault="00000000" w:rsidP="003A1A79"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UNICID</w:t>
      </w:r>
    </w:p>
    <w:p w14:paraId="162D440B" w14:textId="77777777" w:rsidR="005A1ED4" w:rsidRDefault="00000000" w:rsidP="003A1A79">
      <w:pPr>
        <w:tabs>
          <w:tab w:val="right" w:pos="10322"/>
        </w:tabs>
        <w:spacing w:before="60"/>
      </w:pPr>
      <w:r>
        <w:rPr>
          <w:rFonts w:ascii="Calibri" w:eastAsia="Calibri" w:hAnsi="Calibri" w:cs="Calibri"/>
          <w:b/>
          <w:bCs/>
          <w:color w:val="1F2937"/>
        </w:rPr>
        <w:t>Psicologia (8 semestres concluídos, não finalizado)</w:t>
      </w:r>
      <w:r>
        <w:rPr>
          <w:rFonts w:ascii="Calibri" w:eastAsia="Calibri" w:hAnsi="Calibri" w:cs="Calibri"/>
          <w:color w:val="9CA3AF"/>
          <w:sz w:val="18"/>
          <w:szCs w:val="18"/>
        </w:rPr>
        <w:tab/>
        <w:t>2018 – 2022</w:t>
      </w:r>
    </w:p>
    <w:p w14:paraId="61980D8C" w14:textId="77777777" w:rsidR="005A1ED4" w:rsidRDefault="00000000" w:rsidP="003A1A79">
      <w:r>
        <w:rPr>
          <w:rFonts w:ascii="Calibri" w:eastAsia="Calibri" w:hAnsi="Calibri" w:cs="Calibri"/>
          <w:i/>
          <w:iCs/>
          <w:color w:val="4B5563"/>
          <w:sz w:val="18"/>
          <w:szCs w:val="18"/>
        </w:rPr>
        <w:t>UNINOVE — transição motivada pelo desenvolvimento paralelo de projetos de software durante a graduação.</w:t>
      </w:r>
    </w:p>
    <w:p w14:paraId="214C8C80" w14:textId="77777777" w:rsidR="005A1ED4" w:rsidRDefault="00000000" w:rsidP="003A1A79">
      <w:pPr>
        <w:pBdr>
          <w:bottom w:val="single" w:sz="3" w:space="3" w:color="D1D5DB"/>
        </w:pBdr>
        <w:spacing w:before="200"/>
      </w:pPr>
      <w:r>
        <w:rPr>
          <w:rFonts w:ascii="Calibri" w:eastAsia="Calibri" w:hAnsi="Calibri" w:cs="Calibri"/>
          <w:b/>
          <w:bCs/>
          <w:color w:val="1A56B0"/>
        </w:rPr>
        <w:t>IDIOMAS</w:t>
      </w:r>
    </w:p>
    <w:p w14:paraId="10B6DFC6" w14:textId="77777777" w:rsidR="005A1ED4" w:rsidRDefault="00000000">
      <w:pPr>
        <w:spacing w:before="60"/>
      </w:pP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Português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(nativo)  ·  </w:t>
      </w: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Inglês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(avançado)  ·  </w:t>
      </w: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Espanhol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(básico)  ·  </w:t>
      </w:r>
      <w:r>
        <w:rPr>
          <w:rFonts w:ascii="Calibri" w:eastAsia="Calibri" w:hAnsi="Calibri" w:cs="Calibri"/>
          <w:b/>
          <w:bCs/>
          <w:color w:val="1F2937"/>
          <w:sz w:val="18"/>
          <w:szCs w:val="18"/>
        </w:rPr>
        <w:t>Francês</w:t>
      </w:r>
      <w:r>
        <w:rPr>
          <w:rFonts w:ascii="Calibri" w:eastAsia="Calibri" w:hAnsi="Calibri" w:cs="Calibri"/>
          <w:color w:val="9CA3AF"/>
          <w:sz w:val="18"/>
          <w:szCs w:val="18"/>
        </w:rPr>
        <w:t xml:space="preserve"> (básico)</w:t>
      </w:r>
    </w:p>
    <w:sectPr w:rsidR="005A1ED4" w:rsidSect="00C90B6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45F"/>
    <w:multiLevelType w:val="hybridMultilevel"/>
    <w:tmpl w:val="5F92F38C"/>
    <w:lvl w:ilvl="0" w:tplc="D7C2D050">
      <w:start w:val="1"/>
      <w:numFmt w:val="bullet"/>
      <w:lvlText w:val="●"/>
      <w:lvlJc w:val="left"/>
      <w:pPr>
        <w:ind w:left="720" w:hanging="360"/>
      </w:pPr>
    </w:lvl>
    <w:lvl w:ilvl="1" w:tplc="073AA646">
      <w:start w:val="1"/>
      <w:numFmt w:val="bullet"/>
      <w:lvlText w:val="○"/>
      <w:lvlJc w:val="left"/>
      <w:pPr>
        <w:ind w:left="1440" w:hanging="360"/>
      </w:pPr>
    </w:lvl>
    <w:lvl w:ilvl="2" w:tplc="5394E92C">
      <w:start w:val="1"/>
      <w:numFmt w:val="bullet"/>
      <w:lvlText w:val="■"/>
      <w:lvlJc w:val="left"/>
      <w:pPr>
        <w:ind w:left="2160" w:hanging="360"/>
      </w:pPr>
    </w:lvl>
    <w:lvl w:ilvl="3" w:tplc="D9C4EBD6">
      <w:start w:val="1"/>
      <w:numFmt w:val="bullet"/>
      <w:lvlText w:val="●"/>
      <w:lvlJc w:val="left"/>
      <w:pPr>
        <w:ind w:left="2880" w:hanging="360"/>
      </w:pPr>
    </w:lvl>
    <w:lvl w:ilvl="4" w:tplc="EF2AC630">
      <w:start w:val="1"/>
      <w:numFmt w:val="bullet"/>
      <w:lvlText w:val="○"/>
      <w:lvlJc w:val="left"/>
      <w:pPr>
        <w:ind w:left="3600" w:hanging="360"/>
      </w:pPr>
    </w:lvl>
    <w:lvl w:ilvl="5" w:tplc="C9AA3B0A">
      <w:start w:val="1"/>
      <w:numFmt w:val="bullet"/>
      <w:lvlText w:val="■"/>
      <w:lvlJc w:val="left"/>
      <w:pPr>
        <w:ind w:left="4320" w:hanging="360"/>
      </w:pPr>
    </w:lvl>
    <w:lvl w:ilvl="6" w:tplc="436CE8AA">
      <w:start w:val="1"/>
      <w:numFmt w:val="bullet"/>
      <w:lvlText w:val="●"/>
      <w:lvlJc w:val="left"/>
      <w:pPr>
        <w:ind w:left="5040" w:hanging="360"/>
      </w:pPr>
    </w:lvl>
    <w:lvl w:ilvl="7" w:tplc="76E6CB86">
      <w:start w:val="1"/>
      <w:numFmt w:val="bullet"/>
      <w:lvlText w:val="●"/>
      <w:lvlJc w:val="left"/>
      <w:pPr>
        <w:ind w:left="5760" w:hanging="360"/>
      </w:pPr>
    </w:lvl>
    <w:lvl w:ilvl="8" w:tplc="6AF01B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9E3BD8"/>
    <w:multiLevelType w:val="hybridMultilevel"/>
    <w:tmpl w:val="087CD4EA"/>
    <w:lvl w:ilvl="0" w:tplc="A8461302">
      <w:start w:val="1"/>
      <w:numFmt w:val="bullet"/>
      <w:lvlText w:val="–"/>
      <w:lvlJc w:val="left"/>
      <w:pPr>
        <w:ind w:left="360" w:hanging="240"/>
      </w:pPr>
    </w:lvl>
    <w:lvl w:ilvl="1" w:tplc="9BC2C910">
      <w:numFmt w:val="decimal"/>
      <w:lvlText w:val=""/>
      <w:lvlJc w:val="left"/>
    </w:lvl>
    <w:lvl w:ilvl="2" w:tplc="E6FE4426">
      <w:numFmt w:val="decimal"/>
      <w:lvlText w:val=""/>
      <w:lvlJc w:val="left"/>
    </w:lvl>
    <w:lvl w:ilvl="3" w:tplc="E282581C">
      <w:numFmt w:val="decimal"/>
      <w:lvlText w:val=""/>
      <w:lvlJc w:val="left"/>
    </w:lvl>
    <w:lvl w:ilvl="4" w:tplc="B6AA3624">
      <w:numFmt w:val="decimal"/>
      <w:lvlText w:val=""/>
      <w:lvlJc w:val="left"/>
    </w:lvl>
    <w:lvl w:ilvl="5" w:tplc="960E4518">
      <w:numFmt w:val="decimal"/>
      <w:lvlText w:val=""/>
      <w:lvlJc w:val="left"/>
    </w:lvl>
    <w:lvl w:ilvl="6" w:tplc="2F14789A">
      <w:numFmt w:val="decimal"/>
      <w:lvlText w:val=""/>
      <w:lvlJc w:val="left"/>
    </w:lvl>
    <w:lvl w:ilvl="7" w:tplc="1FD2422E">
      <w:numFmt w:val="decimal"/>
      <w:lvlText w:val=""/>
      <w:lvlJc w:val="left"/>
    </w:lvl>
    <w:lvl w:ilvl="8" w:tplc="42E00922">
      <w:numFmt w:val="decimal"/>
      <w:lvlText w:val=""/>
      <w:lvlJc w:val="left"/>
    </w:lvl>
  </w:abstractNum>
  <w:num w:numId="1" w16cid:durableId="1859272983">
    <w:abstractNumId w:val="0"/>
    <w:lvlOverride w:ilvl="0">
      <w:startOverride w:val="1"/>
    </w:lvlOverride>
  </w:num>
  <w:num w:numId="2" w16cid:durableId="1491874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ED4"/>
    <w:rsid w:val="003A1A79"/>
    <w:rsid w:val="005A1ED4"/>
    <w:rsid w:val="005A3BC0"/>
    <w:rsid w:val="00BF3F1E"/>
    <w:rsid w:val="00C9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6938"/>
  <w15:docId w15:val="{E3B78854-5F4A-46CC-B178-43181A10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 Machado</cp:lastModifiedBy>
  <cp:revision>2</cp:revision>
  <dcterms:created xsi:type="dcterms:W3CDTF">2026-06-30T00:45:00Z</dcterms:created>
  <dcterms:modified xsi:type="dcterms:W3CDTF">2026-06-30T00:45:00Z</dcterms:modified>
</cp:coreProperties>
</file>