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1F5D1" w14:textId="77777777" w:rsidR="00B9590D" w:rsidRDefault="00B9590D">
      <w:pPr>
        <w:pStyle w:val="1"/>
        <w:rPr>
          <w:rFonts w:ascii="Times New Roman" w:hAnsi="Times New Roman" w:cs="Times New Roman"/>
        </w:rPr>
      </w:pPr>
      <w:bookmarkStart w:id="0" w:name="_lg2g31jdywaq" w:colFirst="0" w:colLast="0"/>
      <w:bookmarkEnd w:id="0"/>
    </w:p>
    <w:p w14:paraId="44B58F54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044858CB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66831DF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16BBD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F17C9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069F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DDEA71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7D65B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72AB6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DE7729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E4114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63664B" w14:textId="1DEFD7AA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316229" w14:textId="77777777" w:rsidR="0027413B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5836C5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39F024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8BE8758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Програмна інженерія</w:t>
      </w:r>
    </w:p>
    <w:p w14:paraId="205B14E3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CFABD" w14:textId="1C84B347" w:rsidR="00B9590D" w:rsidRPr="001C3CA4" w:rsidRDefault="00723ED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№5</w:t>
      </w:r>
    </w:p>
    <w:p w14:paraId="7B6C204A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106C24" w14:textId="2B68A5D9" w:rsidR="00B9590D" w:rsidRPr="00C718E5" w:rsidRDefault="00B9590D" w:rsidP="0027413B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"</w:t>
      </w:r>
      <w:r w:rsidR="00723EDD">
        <w:rPr>
          <w:rFonts w:ascii="Times New Roman" w:hAnsi="Times New Roman" w:cs="Times New Roman"/>
          <w:b/>
          <w:bCs/>
          <w:sz w:val="28"/>
          <w:szCs w:val="28"/>
        </w:rPr>
        <w:t xml:space="preserve">Реалізація </w:t>
      </w:r>
      <w:r w:rsidR="00723EDD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="00723EDD" w:rsidRPr="00723ED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723EDD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="00723EDD" w:rsidRPr="00723EDD">
        <w:rPr>
          <w:rFonts w:ascii="Times New Roman" w:hAnsi="Times New Roman" w:cs="Times New Roman"/>
          <w:b/>
          <w:bCs/>
          <w:sz w:val="28"/>
          <w:szCs w:val="28"/>
        </w:rPr>
        <w:t xml:space="preserve"> в рамках </w:t>
      </w:r>
      <w:r w:rsidR="00723EDD">
        <w:rPr>
          <w:rFonts w:ascii="Times New Roman" w:hAnsi="Times New Roman" w:cs="Times New Roman"/>
          <w:b/>
          <w:bCs/>
          <w:sz w:val="28"/>
          <w:szCs w:val="28"/>
          <w:lang w:val="en-US"/>
        </w:rPr>
        <w:t>MVC</w:t>
      </w:r>
      <w:r w:rsidRPr="00C718E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C3CA4">
        <w:rPr>
          <w:rFonts w:ascii="Times New Roman" w:hAnsi="Times New Roman" w:cs="Times New Roman"/>
          <w:sz w:val="28"/>
          <w:szCs w:val="28"/>
        </w:rPr>
        <w:t>"</w:t>
      </w:r>
    </w:p>
    <w:p w14:paraId="31115F7F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894A61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F72A6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28FFC" w14:textId="6089FDCA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A0C45" w14:textId="50157D65" w:rsidR="0027413B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786CB9" w14:textId="77777777" w:rsidR="0027413B" w:rsidRPr="001C3CA4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A6382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C8251A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1C3CA4">
        <w:rPr>
          <w:rFonts w:ascii="Times New Roman" w:hAnsi="Times New Roman" w:cs="Times New Roman"/>
          <w:sz w:val="28"/>
          <w:szCs w:val="28"/>
        </w:rPr>
        <w:t>:</w:t>
      </w:r>
    </w:p>
    <w:p w14:paraId="11443D1A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Бішко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Володимир, </w:t>
      </w:r>
    </w:p>
    <w:p w14:paraId="01E8BC15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Бутвинник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Юрій, </w:t>
      </w:r>
    </w:p>
    <w:p w14:paraId="5884167E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Христина, </w:t>
      </w:r>
    </w:p>
    <w:p w14:paraId="5E5FC7B3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Магдич Роман, </w:t>
      </w:r>
    </w:p>
    <w:p w14:paraId="1B7D0C66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Петришин Люба</w:t>
      </w:r>
    </w:p>
    <w:p w14:paraId="27516DE3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Група ПМІ-3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9F16638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B5A7F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BFB800C" w14:textId="77777777" w:rsidR="00B9590D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A6C11E4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EF7473F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5E10856" w14:textId="77777777" w:rsidR="00B9590D" w:rsidRDefault="00B9590D">
      <w:pPr>
        <w:pStyle w:val="1"/>
        <w:rPr>
          <w:rFonts w:ascii="Times New Roman" w:hAnsi="Times New Roman" w:cs="Times New Roman"/>
        </w:rPr>
      </w:pPr>
    </w:p>
    <w:p w14:paraId="71F355B9" w14:textId="77777777" w:rsidR="00723EDD" w:rsidRPr="00723EDD" w:rsidRDefault="00723EDD" w:rsidP="0072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sz w:val="28"/>
          <w:szCs w:val="28"/>
        </w:rPr>
        <w:t>На цьому етапі розробки наша команда успішно реалізувала ключові варіанти використання (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use-cases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) системи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BrainBurst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. Ми перенесли бізнес-вимоги у готовий код, суворо дотримуючись принципів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Clean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патерну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MVC.</w:t>
      </w:r>
    </w:p>
    <w:p w14:paraId="1F2C90D3" w14:textId="77777777" w:rsidR="00723EDD" w:rsidRPr="00723EDD" w:rsidRDefault="00723EDD" w:rsidP="0072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1. Архітектурний поділ та обробка запитів</w:t>
      </w:r>
    </w:p>
    <w:p w14:paraId="0BBCA760" w14:textId="77777777" w:rsidR="00723EDD" w:rsidRPr="00723EDD" w:rsidRDefault="00723EDD" w:rsidP="00723E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"Тонкі" контролери: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Для обробки запитів користувачів ми написали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CardsController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TestsController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ProfileController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. Ми свідомо дотримувалися правила "чистого коду", тому контролери відповідають виключно за маршрутизацію (прийом HTTP-запитів) та повернення відповідних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Razor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>-сторінок. Жодних складних обчислень у них немає.</w:t>
      </w:r>
    </w:p>
    <w:p w14:paraId="5F6DD49B" w14:textId="77777777" w:rsidR="00723EDD" w:rsidRPr="00723EDD" w:rsidRDefault="00723EDD" w:rsidP="00723E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Бізнес-логіка (Сервіси):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Уся логіка виконання прецедентів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інкапсульована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в сервісному шарі. Ми створили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TestService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FlashcardService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ArchiveService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. Для обміну інформацією між базою даних, сервісами та контролерами використовуються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Transfer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Objects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(DTO). Це гарантує, що на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вебрівень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передаються лише ті дані, які дійсно потрібні для відображення, що підвищує безпеку системи.</w:t>
      </w:r>
    </w:p>
    <w:p w14:paraId="13822A22" w14:textId="77777777" w:rsidR="00723EDD" w:rsidRPr="00723EDD" w:rsidRDefault="00723EDD" w:rsidP="00723E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Робота з даними: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Для взаємодії з базою даних ми реалізували класи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репозиторіїв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FlashcardRepository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TestResultRepository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). Вони використовують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>, що дозволило повністю ізолювати SQL-запити від основної логіки програми.</w:t>
      </w:r>
    </w:p>
    <w:p w14:paraId="03971C71" w14:textId="77777777" w:rsidR="00723EDD" w:rsidRPr="00723EDD" w:rsidRDefault="00723EDD" w:rsidP="0072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Реалізовані </w:t>
      </w:r>
      <w:proofErr w:type="spellStart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Use-Cases</w:t>
      </w:r>
      <w:proofErr w:type="spellEnd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 Відображення (</w:t>
      </w:r>
      <w:proofErr w:type="spellStart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Views</w:t>
      </w:r>
      <w:proofErr w:type="spellEnd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72AD678" w14:textId="77777777" w:rsidR="00723EDD" w:rsidRPr="00723EDD" w:rsidRDefault="00723EDD" w:rsidP="00723E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Управління картками: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Реалізовано повноцінний процес створення нових навчальних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флешкарток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>. Вони автоматично групуються у тематичні колоди за допомогою системи тегів.</w:t>
      </w:r>
    </w:p>
    <w:p w14:paraId="21729502" w14:textId="77777777" w:rsidR="00723EDD" w:rsidRPr="00723EDD" w:rsidRDefault="00723EDD" w:rsidP="00723E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Проходження тестування: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Користувач може запустити тест, під час якого система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інтерактивно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підраховує правильні та неправильні відповіді.</w:t>
      </w:r>
    </w:p>
    <w:p w14:paraId="43CB3848" w14:textId="77777777" w:rsidR="00723EDD" w:rsidRPr="00723EDD" w:rsidRDefault="00723EDD" w:rsidP="00723E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Збереження результатів: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Після завершення тесту дані (відсоток успішності, загальна кількість балів та детальна статистика відповідей) зберігаються в базу даних і виводяться на сторінці "Архів".</w:t>
      </w:r>
    </w:p>
    <w:p w14:paraId="663AF1BA" w14:textId="77777777" w:rsidR="00723EDD" w:rsidRPr="00723EDD" w:rsidRDefault="00723EDD" w:rsidP="00723E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Клієнтська частина: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Інтерфейс побудований на шаблонах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Razor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Engine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Index.cshtml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Create.cshtml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Details.cshtml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Archive.cshtml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). Для покращення користувацького досвіду ми додали клієнтську логіку на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>: реалізували ефект 3D-перевертання карток та динамічні лічильники прогресу, які оновлюються в реальному часі під час тесту.</w:t>
      </w:r>
    </w:p>
    <w:p w14:paraId="7E586906" w14:textId="77777777" w:rsidR="00723EDD" w:rsidRPr="00723EDD" w:rsidRDefault="00723EDD" w:rsidP="0072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Якість коду та </w:t>
      </w:r>
      <w:proofErr w:type="spellStart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логування</w:t>
      </w:r>
      <w:proofErr w:type="spellEnd"/>
    </w:p>
    <w:p w14:paraId="20C20012" w14:textId="77777777" w:rsidR="00723EDD" w:rsidRPr="00723EDD" w:rsidRDefault="00723EDD" w:rsidP="00723E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Ми інтегрували та налаштували статичний аналізатор коду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StyleCop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. Команда виправила виявлені синтаксичні попередження для дотримання єдиного стандарту написання коду. Деякі правила, які суперечили внутрішнім домовленостям команди, були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точково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відключені.</w:t>
      </w:r>
    </w:p>
    <w:p w14:paraId="4D8973CD" w14:textId="77777777" w:rsidR="00723EDD" w:rsidRPr="00723EDD" w:rsidRDefault="00723EDD" w:rsidP="00723E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Для зручного відстеження роботи системи та швидкого виявлення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багів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ми налаштували детальне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логування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дій користувачів та системних помилок.</w:t>
      </w:r>
    </w:p>
    <w:p w14:paraId="2D2C6155" w14:textId="77777777" w:rsidR="00723EDD" w:rsidRPr="00723EDD" w:rsidRDefault="00723EDD" w:rsidP="00723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Юніт</w:t>
      </w:r>
      <w:proofErr w:type="spellEnd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-тестування та покриття коду</w:t>
      </w:r>
    </w:p>
    <w:p w14:paraId="1A9EB5E6" w14:textId="77777777" w:rsidR="00723EDD" w:rsidRPr="00723EDD" w:rsidRDefault="00723EDD" w:rsidP="00723E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Для перевірки надійності системи ми написали набір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юніт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-тестів, використовуючи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xUnit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. Щоб тестувати логіку ізольовано від реальної бази даних, застосовувалася бібліотека </w:t>
      </w:r>
      <w:proofErr w:type="spellStart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Moq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, яка дозволила створити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фейкові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mock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репозиторії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B4FEFC" w14:textId="77777777" w:rsidR="00723EDD" w:rsidRPr="00723EDD" w:rsidRDefault="00723EDD" w:rsidP="00723E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Покриття методів: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Тестами повністю покриті ключові методи бізнес-логіки, зокрема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TestService.SubmitAsync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(обробка результатів тесту),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FlashcardService.CreateAsync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(створення картки) та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GetAsync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(отримання даних).</w:t>
      </w:r>
    </w:p>
    <w:p w14:paraId="1BA6FFDC" w14:textId="77777777" w:rsidR="00723EDD" w:rsidRPr="00723EDD" w:rsidRDefault="00723EDD" w:rsidP="00723E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Сценарії: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Ми підібрали параметри для перевірки різних ситуацій. Реалізовано позитивні (100% правильних відповідей), негативні (всі відповіді неправильні) та змішані (50/50) сценарії. Також враховані граничні випадки: передача порожнього масиву даних або спроба отримати неіснуючий об'єкт із бази.</w:t>
      </w:r>
    </w:p>
    <w:p w14:paraId="70B26D7D" w14:textId="77777777" w:rsidR="00723EDD" w:rsidRPr="00723EDD" w:rsidRDefault="00723EDD" w:rsidP="00723E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Best</w:t>
      </w:r>
      <w:proofErr w:type="spellEnd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Practices</w:t>
      </w:r>
      <w:proofErr w:type="spellEnd"/>
      <w:r w:rsidRPr="00723ED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Тести написані відповідно до офіційних рекомендацій Microsoft. Ми дотримуємося структури AAA (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Arrange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— підготовка,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Act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— дія,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Assert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 xml:space="preserve"> — перевірка) та забезпечили повну незалежність тестів один від одного. Наразі всі 11 написаних тестів проходять успішно (що підтверджується </w:t>
      </w:r>
      <w:proofErr w:type="spellStart"/>
      <w:r w:rsidRPr="00723EDD">
        <w:rPr>
          <w:rFonts w:ascii="Times New Roman" w:eastAsia="Times New Roman" w:hAnsi="Times New Roman" w:cs="Times New Roman"/>
          <w:sz w:val="28"/>
          <w:szCs w:val="28"/>
        </w:rPr>
        <w:t>скриншотом</w:t>
      </w:r>
      <w:proofErr w:type="spellEnd"/>
      <w:r w:rsidRPr="00723EDD">
        <w:rPr>
          <w:rFonts w:ascii="Times New Roman" w:eastAsia="Times New Roman" w:hAnsi="Times New Roman" w:cs="Times New Roman"/>
          <w:sz w:val="28"/>
          <w:szCs w:val="28"/>
        </w:rPr>
        <w:t>). Написання інтеграційних тестів залишено як завдання для наступних етапів розробки.</w:t>
      </w:r>
    </w:p>
    <w:p w14:paraId="7B40AE13" w14:textId="3CB90EBD" w:rsidR="00A0787B" w:rsidRDefault="00723EDD" w:rsidP="000D1A1D">
      <w:pPr>
        <w:tabs>
          <w:tab w:val="left" w:pos="310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B6C489" wp14:editId="426B0961">
            <wp:extent cx="6660515" cy="362204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335E" w14:textId="148928AA" w:rsidR="00A0787B" w:rsidRDefault="00A0787B" w:rsidP="00A0787B">
      <w:pPr>
        <w:rPr>
          <w:rFonts w:ascii="Times New Roman" w:hAnsi="Times New Roman" w:cs="Times New Roman"/>
          <w:sz w:val="28"/>
          <w:szCs w:val="28"/>
        </w:rPr>
      </w:pPr>
    </w:p>
    <w:p w14:paraId="0DC80461" w14:textId="7F7C71E5" w:rsidR="00A0787B" w:rsidRPr="00A0787B" w:rsidRDefault="00A0787B" w:rsidP="00A0787B">
      <w:pPr>
        <w:pStyle w:val="a7"/>
        <w:rPr>
          <w:sz w:val="28"/>
          <w:szCs w:val="28"/>
        </w:rPr>
      </w:pPr>
      <w:r w:rsidRPr="00A0787B">
        <w:rPr>
          <w:sz w:val="28"/>
          <w:szCs w:val="28"/>
        </w:rPr>
        <w:t xml:space="preserve">5. </w:t>
      </w:r>
      <w:r w:rsidRPr="00A0787B">
        <w:rPr>
          <w:b/>
          <w:bCs/>
          <w:sz w:val="28"/>
          <w:szCs w:val="28"/>
        </w:rPr>
        <w:t>Демонстрація розробленого інтерфейсу користувача (UI):</w:t>
      </w:r>
    </w:p>
    <w:p w14:paraId="4D5CBBF4" w14:textId="4843BFE6" w:rsidR="00A0787B" w:rsidRDefault="00A0787B" w:rsidP="00A0787B">
      <w:pPr>
        <w:pStyle w:val="a7"/>
        <w:rPr>
          <w:sz w:val="28"/>
          <w:szCs w:val="28"/>
        </w:rPr>
      </w:pPr>
      <w:r w:rsidRPr="00A0787B">
        <w:rPr>
          <w:sz w:val="28"/>
          <w:szCs w:val="28"/>
        </w:rPr>
        <w:t xml:space="preserve">Для наочної демонстрації реалізованого функціоналу наводимо </w:t>
      </w:r>
      <w:proofErr w:type="spellStart"/>
      <w:r w:rsidRPr="00A0787B">
        <w:rPr>
          <w:sz w:val="28"/>
          <w:szCs w:val="28"/>
        </w:rPr>
        <w:t>скриншоти</w:t>
      </w:r>
      <w:proofErr w:type="spellEnd"/>
      <w:r w:rsidRPr="00A0787B">
        <w:rPr>
          <w:sz w:val="28"/>
          <w:szCs w:val="28"/>
        </w:rPr>
        <w:t xml:space="preserve"> ключових сторінок нашого </w:t>
      </w:r>
      <w:proofErr w:type="spellStart"/>
      <w:r w:rsidRPr="00A0787B">
        <w:rPr>
          <w:sz w:val="28"/>
          <w:szCs w:val="28"/>
        </w:rPr>
        <w:t>вебдодатка</w:t>
      </w:r>
      <w:proofErr w:type="spellEnd"/>
      <w:r w:rsidRPr="00A0787B">
        <w:rPr>
          <w:sz w:val="28"/>
          <w:szCs w:val="28"/>
        </w:rPr>
        <w:t>:</w:t>
      </w:r>
    </w:p>
    <w:p w14:paraId="6A25ACD3" w14:textId="77777777" w:rsidR="00A0787B" w:rsidRPr="00A0787B" w:rsidRDefault="00A0787B" w:rsidP="00A0787B">
      <w:pPr>
        <w:pStyle w:val="a7"/>
        <w:rPr>
          <w:sz w:val="28"/>
          <w:szCs w:val="28"/>
        </w:rPr>
      </w:pPr>
    </w:p>
    <w:p w14:paraId="79A35AC0" w14:textId="4264056D" w:rsidR="00A0787B" w:rsidRDefault="00A0787B" w:rsidP="00A0787B">
      <w:pPr>
        <w:pStyle w:val="a7"/>
        <w:numPr>
          <w:ilvl w:val="0"/>
          <w:numId w:val="27"/>
        </w:numPr>
        <w:tabs>
          <w:tab w:val="clear" w:pos="720"/>
          <w:tab w:val="num" w:pos="709"/>
        </w:tabs>
        <w:ind w:hanging="294"/>
        <w:rPr>
          <w:sz w:val="28"/>
          <w:szCs w:val="28"/>
        </w:rPr>
      </w:pPr>
      <w:r w:rsidRPr="00A0787B">
        <w:rPr>
          <w:b/>
          <w:bCs/>
          <w:sz w:val="28"/>
          <w:szCs w:val="28"/>
        </w:rPr>
        <w:lastRenderedPageBreak/>
        <w:t>Інтерфейс тестування (Проходження карток):</w:t>
      </w:r>
      <w:r w:rsidRPr="00A0787B">
        <w:rPr>
          <w:sz w:val="28"/>
          <w:szCs w:val="28"/>
        </w:rPr>
        <w:t xml:space="preserve"> Реалізовано зручну форму для введення відповіді користувачем. Після підтвердження система миттєво </w:t>
      </w:r>
      <w:proofErr w:type="spellStart"/>
      <w:r w:rsidRPr="00A0787B">
        <w:rPr>
          <w:sz w:val="28"/>
          <w:szCs w:val="28"/>
        </w:rPr>
        <w:t>валідує</w:t>
      </w:r>
      <w:proofErr w:type="spellEnd"/>
      <w:r w:rsidRPr="00A0787B">
        <w:rPr>
          <w:sz w:val="28"/>
          <w:szCs w:val="28"/>
        </w:rPr>
        <w:t xml:space="preserve"> введені дані та надає чіткий візуальний зворотний зв'язок (наприклад, екран із зеленою галочкою та правильною відповіддю у разі успіху).</w:t>
      </w:r>
    </w:p>
    <w:p w14:paraId="1230FA39" w14:textId="3F9F6257" w:rsidR="00A0787B" w:rsidRDefault="00A0787B" w:rsidP="00A0787B">
      <w:pPr>
        <w:pStyle w:val="a7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276B00" wp14:editId="70630279">
            <wp:simplePos x="0" y="0"/>
            <wp:positionH relativeFrom="margin">
              <wp:posOffset>455813</wp:posOffset>
            </wp:positionH>
            <wp:positionV relativeFrom="margin">
              <wp:posOffset>1024890</wp:posOffset>
            </wp:positionV>
            <wp:extent cx="4892040" cy="2579643"/>
            <wp:effectExtent l="0" t="0" r="381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57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C896E" w14:textId="691658D9" w:rsidR="00A0787B" w:rsidRDefault="00A0787B" w:rsidP="00A0787B">
      <w:pPr>
        <w:pStyle w:val="a7"/>
        <w:rPr>
          <w:sz w:val="28"/>
          <w:szCs w:val="28"/>
        </w:rPr>
      </w:pPr>
    </w:p>
    <w:p w14:paraId="195B71F3" w14:textId="642F2714" w:rsidR="00A0787B" w:rsidRDefault="00A0787B" w:rsidP="00A0787B">
      <w:pPr>
        <w:pStyle w:val="a7"/>
        <w:rPr>
          <w:sz w:val="28"/>
          <w:szCs w:val="28"/>
        </w:rPr>
      </w:pPr>
    </w:p>
    <w:p w14:paraId="7FFB261E" w14:textId="60F256C4" w:rsidR="00A0787B" w:rsidRDefault="00A0787B" w:rsidP="00A0787B">
      <w:pPr>
        <w:pStyle w:val="a7"/>
        <w:rPr>
          <w:sz w:val="28"/>
          <w:szCs w:val="28"/>
        </w:rPr>
      </w:pPr>
    </w:p>
    <w:p w14:paraId="4BF77F6F" w14:textId="70E0A42E" w:rsidR="00A0787B" w:rsidRDefault="00A0787B" w:rsidP="00A0787B">
      <w:pPr>
        <w:pStyle w:val="a7"/>
        <w:rPr>
          <w:sz w:val="28"/>
          <w:szCs w:val="28"/>
        </w:rPr>
      </w:pPr>
    </w:p>
    <w:p w14:paraId="75077743" w14:textId="3A773D9A" w:rsidR="00A0787B" w:rsidRDefault="00A0787B" w:rsidP="00A0787B">
      <w:pPr>
        <w:pStyle w:val="a7"/>
        <w:rPr>
          <w:sz w:val="28"/>
          <w:szCs w:val="28"/>
        </w:rPr>
      </w:pPr>
    </w:p>
    <w:p w14:paraId="0B8304F4" w14:textId="3C61CD79" w:rsidR="00A0787B" w:rsidRDefault="00A0787B" w:rsidP="00A0787B">
      <w:pPr>
        <w:pStyle w:val="a7"/>
        <w:rPr>
          <w:sz w:val="28"/>
          <w:szCs w:val="28"/>
        </w:rPr>
      </w:pPr>
    </w:p>
    <w:p w14:paraId="0F1463B7" w14:textId="3B886C1F" w:rsidR="00A0787B" w:rsidRDefault="00A0787B" w:rsidP="00A0787B">
      <w:pPr>
        <w:pStyle w:val="a7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883036" wp14:editId="3DBDA9AC">
            <wp:simplePos x="0" y="0"/>
            <wp:positionH relativeFrom="margin">
              <wp:posOffset>455295</wp:posOffset>
            </wp:positionH>
            <wp:positionV relativeFrom="margin">
              <wp:posOffset>3701415</wp:posOffset>
            </wp:positionV>
            <wp:extent cx="4892040" cy="2522220"/>
            <wp:effectExtent l="0" t="0" r="381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C8DFA" w14:textId="00FF755C" w:rsidR="00A0787B" w:rsidRDefault="00A0787B" w:rsidP="00A0787B">
      <w:pPr>
        <w:pStyle w:val="a7"/>
        <w:rPr>
          <w:sz w:val="28"/>
          <w:szCs w:val="28"/>
        </w:rPr>
      </w:pPr>
    </w:p>
    <w:p w14:paraId="6345ED1D" w14:textId="0CA64F33" w:rsidR="00A0787B" w:rsidRDefault="00A0787B" w:rsidP="00A0787B">
      <w:pPr>
        <w:pStyle w:val="a7"/>
        <w:rPr>
          <w:sz w:val="28"/>
          <w:szCs w:val="28"/>
        </w:rPr>
      </w:pPr>
    </w:p>
    <w:p w14:paraId="6339186A" w14:textId="206A7FE3" w:rsidR="00A0787B" w:rsidRDefault="00A0787B" w:rsidP="00A0787B">
      <w:pPr>
        <w:pStyle w:val="a7"/>
        <w:rPr>
          <w:sz w:val="28"/>
          <w:szCs w:val="28"/>
        </w:rPr>
      </w:pPr>
    </w:p>
    <w:p w14:paraId="30B8F817" w14:textId="43124EEA" w:rsidR="00A0787B" w:rsidRDefault="00A0787B" w:rsidP="00A0787B">
      <w:pPr>
        <w:pStyle w:val="a7"/>
        <w:rPr>
          <w:sz w:val="28"/>
          <w:szCs w:val="28"/>
        </w:rPr>
      </w:pPr>
    </w:p>
    <w:p w14:paraId="306A4891" w14:textId="786EA92E" w:rsidR="00A0787B" w:rsidRDefault="00A0787B" w:rsidP="00A0787B">
      <w:pPr>
        <w:pStyle w:val="a7"/>
        <w:rPr>
          <w:sz w:val="28"/>
          <w:szCs w:val="28"/>
        </w:rPr>
      </w:pPr>
    </w:p>
    <w:p w14:paraId="718135DD" w14:textId="04FC4544" w:rsidR="00A0787B" w:rsidRPr="00A0787B" w:rsidRDefault="00A0787B" w:rsidP="00A0787B">
      <w:pPr>
        <w:pStyle w:val="a7"/>
        <w:rPr>
          <w:sz w:val="28"/>
          <w:szCs w:val="28"/>
        </w:rPr>
      </w:pPr>
    </w:p>
    <w:p w14:paraId="0ADD7329" w14:textId="084E365E" w:rsidR="00A0787B" w:rsidRDefault="00A0787B" w:rsidP="00A0787B">
      <w:pPr>
        <w:pStyle w:val="a7"/>
        <w:numPr>
          <w:ilvl w:val="0"/>
          <w:numId w:val="27"/>
        </w:numPr>
        <w:tabs>
          <w:tab w:val="clear" w:pos="720"/>
          <w:tab w:val="num" w:pos="709"/>
        </w:tabs>
        <w:ind w:hanging="294"/>
        <w:rPr>
          <w:sz w:val="28"/>
          <w:szCs w:val="28"/>
        </w:rPr>
      </w:pPr>
      <w:r w:rsidRPr="00A0787B">
        <w:rPr>
          <w:b/>
          <w:bCs/>
          <w:sz w:val="28"/>
          <w:szCs w:val="28"/>
        </w:rPr>
        <w:t>Особистий кабінет (Профіль):</w:t>
      </w:r>
      <w:r w:rsidRPr="00A0787B">
        <w:rPr>
          <w:sz w:val="28"/>
          <w:szCs w:val="28"/>
        </w:rPr>
        <w:t xml:space="preserve"> Сторінка профілю відображає </w:t>
      </w:r>
      <w:proofErr w:type="spellStart"/>
      <w:r w:rsidRPr="00A0787B">
        <w:rPr>
          <w:sz w:val="28"/>
          <w:szCs w:val="28"/>
        </w:rPr>
        <w:t>нікнейм</w:t>
      </w:r>
      <w:proofErr w:type="spellEnd"/>
      <w:r w:rsidRPr="00A0787B">
        <w:rPr>
          <w:sz w:val="28"/>
          <w:szCs w:val="28"/>
        </w:rPr>
        <w:t xml:space="preserve"> користувача, загальну кількість створених ним </w:t>
      </w:r>
      <w:proofErr w:type="spellStart"/>
      <w:r w:rsidRPr="00A0787B">
        <w:rPr>
          <w:sz w:val="28"/>
          <w:szCs w:val="28"/>
        </w:rPr>
        <w:t>флешкарток</w:t>
      </w:r>
      <w:proofErr w:type="spellEnd"/>
      <w:r w:rsidRPr="00A0787B">
        <w:rPr>
          <w:sz w:val="28"/>
          <w:szCs w:val="28"/>
        </w:rPr>
        <w:t>, а також містить кнопки для швидкого переходу до редагування даних або перегляду архіву пройдених тестів.</w:t>
      </w:r>
    </w:p>
    <w:p w14:paraId="3F955C0D" w14:textId="64109C94" w:rsidR="00A0787B" w:rsidRPr="00A0787B" w:rsidRDefault="00A0787B" w:rsidP="00A0787B">
      <w:pPr>
        <w:pStyle w:val="a7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C53C463" wp14:editId="766BBC65">
            <wp:extent cx="4709160" cy="23507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333" cy="235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A5A9" w14:textId="2E256BBB" w:rsidR="00A0787B" w:rsidRPr="00A0787B" w:rsidRDefault="00A0787B" w:rsidP="00A0787B">
      <w:pPr>
        <w:pStyle w:val="a7"/>
        <w:numPr>
          <w:ilvl w:val="0"/>
          <w:numId w:val="27"/>
        </w:numPr>
        <w:tabs>
          <w:tab w:val="clear" w:pos="720"/>
          <w:tab w:val="num" w:pos="709"/>
        </w:tabs>
        <w:ind w:hanging="294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09E6F53" wp14:editId="331F16EF">
            <wp:simplePos x="0" y="0"/>
            <wp:positionH relativeFrom="margin">
              <wp:posOffset>354330</wp:posOffset>
            </wp:positionH>
            <wp:positionV relativeFrom="margin">
              <wp:posOffset>998220</wp:posOffset>
            </wp:positionV>
            <wp:extent cx="6043295" cy="2983865"/>
            <wp:effectExtent l="0" t="0" r="0" b="698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787B">
        <w:rPr>
          <w:b/>
          <w:bCs/>
          <w:sz w:val="28"/>
          <w:szCs w:val="28"/>
        </w:rPr>
        <w:t>Система рейтингу (Таблиця лідерів):</w:t>
      </w:r>
      <w:r w:rsidRPr="00A0787B">
        <w:rPr>
          <w:sz w:val="28"/>
          <w:szCs w:val="28"/>
        </w:rPr>
        <w:t xml:space="preserve"> Для підтримки мотивації (</w:t>
      </w:r>
      <w:proofErr w:type="spellStart"/>
      <w:r w:rsidRPr="00A0787B">
        <w:rPr>
          <w:sz w:val="28"/>
          <w:szCs w:val="28"/>
        </w:rPr>
        <w:t>гейміфікації</w:t>
      </w:r>
      <w:proofErr w:type="spellEnd"/>
      <w:r w:rsidRPr="00A0787B">
        <w:rPr>
          <w:sz w:val="28"/>
          <w:szCs w:val="28"/>
        </w:rPr>
        <w:t xml:space="preserve">) розроблено сторінку "Рейтинг". Тут користувачі </w:t>
      </w:r>
      <w:proofErr w:type="spellStart"/>
      <w:r w:rsidRPr="00A0787B">
        <w:rPr>
          <w:sz w:val="28"/>
          <w:szCs w:val="28"/>
        </w:rPr>
        <w:t>ранжуються</w:t>
      </w:r>
      <w:proofErr w:type="spellEnd"/>
      <w:r w:rsidRPr="00A0787B">
        <w:rPr>
          <w:sz w:val="28"/>
          <w:szCs w:val="28"/>
        </w:rPr>
        <w:t xml:space="preserve"> за кількістю накопичених балів. Залежно від результатів, система автоматично присвоює їм відповідний статус ("Початківець", "Любитель" або "Професіонал").</w:t>
      </w:r>
      <w:bookmarkStart w:id="1" w:name="_GoBack"/>
      <w:bookmarkEnd w:id="1"/>
    </w:p>
    <w:p w14:paraId="6CE9BA67" w14:textId="4109C05C" w:rsidR="000D1A1D" w:rsidRPr="00A0787B" w:rsidRDefault="00A0787B" w:rsidP="00A0787B">
      <w:pPr>
        <w:tabs>
          <w:tab w:val="left" w:pos="12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0D1A1D" w:rsidRPr="00A0787B" w:rsidSect="000D1A1D">
      <w:pgSz w:w="12240" w:h="15840"/>
      <w:pgMar w:top="142" w:right="900" w:bottom="284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79DB7D8-4ABE-43CB-BBFC-08F30E5910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C281E77-98FB-4828-B592-8DB6D72B6C1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7DBC"/>
    <w:multiLevelType w:val="multilevel"/>
    <w:tmpl w:val="B2A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0F2B"/>
    <w:multiLevelType w:val="hybridMultilevel"/>
    <w:tmpl w:val="30D6FD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017BA"/>
    <w:multiLevelType w:val="multilevel"/>
    <w:tmpl w:val="C01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9138B"/>
    <w:multiLevelType w:val="hybridMultilevel"/>
    <w:tmpl w:val="CBA8988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053FF"/>
    <w:multiLevelType w:val="hybridMultilevel"/>
    <w:tmpl w:val="6E90E8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90402"/>
    <w:multiLevelType w:val="multilevel"/>
    <w:tmpl w:val="D148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32752"/>
    <w:multiLevelType w:val="multilevel"/>
    <w:tmpl w:val="6BE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B6330"/>
    <w:multiLevelType w:val="multilevel"/>
    <w:tmpl w:val="E8D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909A8"/>
    <w:multiLevelType w:val="multilevel"/>
    <w:tmpl w:val="565A2C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82A5D9E"/>
    <w:multiLevelType w:val="multilevel"/>
    <w:tmpl w:val="6E8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A4F50"/>
    <w:multiLevelType w:val="multilevel"/>
    <w:tmpl w:val="778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C2F2D"/>
    <w:multiLevelType w:val="multilevel"/>
    <w:tmpl w:val="1BCE16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5AB781E"/>
    <w:multiLevelType w:val="multilevel"/>
    <w:tmpl w:val="B1E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949A7"/>
    <w:multiLevelType w:val="multilevel"/>
    <w:tmpl w:val="A85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81F36"/>
    <w:multiLevelType w:val="multilevel"/>
    <w:tmpl w:val="30BA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E01717"/>
    <w:multiLevelType w:val="multilevel"/>
    <w:tmpl w:val="1BD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04FFF"/>
    <w:multiLevelType w:val="multilevel"/>
    <w:tmpl w:val="5CA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61499"/>
    <w:multiLevelType w:val="multilevel"/>
    <w:tmpl w:val="DDCA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0344E1"/>
    <w:multiLevelType w:val="multilevel"/>
    <w:tmpl w:val="545C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17FEF"/>
    <w:multiLevelType w:val="multilevel"/>
    <w:tmpl w:val="6F4639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65E01CC"/>
    <w:multiLevelType w:val="multilevel"/>
    <w:tmpl w:val="55C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A1451"/>
    <w:multiLevelType w:val="hybridMultilevel"/>
    <w:tmpl w:val="13785E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231FA0"/>
    <w:multiLevelType w:val="multilevel"/>
    <w:tmpl w:val="DC68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E066A5"/>
    <w:multiLevelType w:val="multilevel"/>
    <w:tmpl w:val="2FD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75C0B"/>
    <w:multiLevelType w:val="multilevel"/>
    <w:tmpl w:val="C2C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12699"/>
    <w:multiLevelType w:val="multilevel"/>
    <w:tmpl w:val="E8CA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9E4E78"/>
    <w:multiLevelType w:val="multilevel"/>
    <w:tmpl w:val="4E5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11"/>
  </w:num>
  <w:num w:numId="4">
    <w:abstractNumId w:val="14"/>
  </w:num>
  <w:num w:numId="5">
    <w:abstractNumId w:val="10"/>
  </w:num>
  <w:num w:numId="6">
    <w:abstractNumId w:val="4"/>
  </w:num>
  <w:num w:numId="7">
    <w:abstractNumId w:val="21"/>
  </w:num>
  <w:num w:numId="8">
    <w:abstractNumId w:val="3"/>
  </w:num>
  <w:num w:numId="9">
    <w:abstractNumId w:val="5"/>
  </w:num>
  <w:num w:numId="10">
    <w:abstractNumId w:val="26"/>
  </w:num>
  <w:num w:numId="11">
    <w:abstractNumId w:val="2"/>
  </w:num>
  <w:num w:numId="12">
    <w:abstractNumId w:val="1"/>
  </w:num>
  <w:num w:numId="13">
    <w:abstractNumId w:val="25"/>
  </w:num>
  <w:num w:numId="14">
    <w:abstractNumId w:val="22"/>
  </w:num>
  <w:num w:numId="15">
    <w:abstractNumId w:val="7"/>
  </w:num>
  <w:num w:numId="16">
    <w:abstractNumId w:val="17"/>
  </w:num>
  <w:num w:numId="17">
    <w:abstractNumId w:val="0"/>
  </w:num>
  <w:num w:numId="18">
    <w:abstractNumId w:val="6"/>
  </w:num>
  <w:num w:numId="19">
    <w:abstractNumId w:val="9"/>
  </w:num>
  <w:num w:numId="20">
    <w:abstractNumId w:val="16"/>
  </w:num>
  <w:num w:numId="21">
    <w:abstractNumId w:val="13"/>
  </w:num>
  <w:num w:numId="22">
    <w:abstractNumId w:val="23"/>
  </w:num>
  <w:num w:numId="23">
    <w:abstractNumId w:val="20"/>
  </w:num>
  <w:num w:numId="24">
    <w:abstractNumId w:val="24"/>
  </w:num>
  <w:num w:numId="25">
    <w:abstractNumId w:val="15"/>
  </w:num>
  <w:num w:numId="26">
    <w:abstractNumId w:val="12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96A"/>
    <w:rsid w:val="0003536E"/>
    <w:rsid w:val="00046C35"/>
    <w:rsid w:val="000D1A1D"/>
    <w:rsid w:val="00241E71"/>
    <w:rsid w:val="00266AD8"/>
    <w:rsid w:val="0027413B"/>
    <w:rsid w:val="00326ED9"/>
    <w:rsid w:val="003C1D72"/>
    <w:rsid w:val="004479FA"/>
    <w:rsid w:val="005D6C48"/>
    <w:rsid w:val="00700CAD"/>
    <w:rsid w:val="00723EDD"/>
    <w:rsid w:val="00A0787B"/>
    <w:rsid w:val="00B9590D"/>
    <w:rsid w:val="00CB496A"/>
    <w:rsid w:val="00CB5530"/>
    <w:rsid w:val="00F839D7"/>
    <w:rsid w:val="00FB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92C1"/>
  <w15:docId w15:val="{022CF60D-CF85-4D76-B90F-4D11B590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266AD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32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26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3184</Words>
  <Characters>1815</Characters>
  <Application>Microsoft Office Word</Application>
  <DocSecurity>0</DocSecurity>
  <Lines>15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Khrystyna</dc:creator>
  <cp:lastModifiedBy>Магдич Роман</cp:lastModifiedBy>
  <cp:revision>3</cp:revision>
  <dcterms:created xsi:type="dcterms:W3CDTF">2026-05-07T16:32:00Z</dcterms:created>
  <dcterms:modified xsi:type="dcterms:W3CDTF">2026-05-07T19:57:00Z</dcterms:modified>
</cp:coreProperties>
</file>