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75" w:lineRule="auto"/>
        <w:ind w:left="0" w:firstLine="0"/>
        <w:rPr/>
      </w:pPr>
      <w:r w:rsidDel="00000000" w:rsidR="00000000" w:rsidRPr="00000000">
        <w:rPr>
          <w:rtl w:val="0"/>
        </w:rPr>
        <w:t xml:space="preserve">ANEXO 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0" w:right="109" w:firstLine="0"/>
        <w:jc w:val="center"/>
        <w:rPr/>
      </w:pPr>
      <w:r w:rsidDel="00000000" w:rsidR="00000000" w:rsidRPr="00000000">
        <w:rPr>
          <w:rtl w:val="0"/>
        </w:rPr>
        <w:t xml:space="preserve">PLANO DE TRABALHO: Sistema para Análise e Classificação de Amostras Celulares em Tempo Real utilizando Inteligência Artificial  - Turma 2024</w:t>
      </w:r>
    </w:p>
    <w:p w:rsidR="00000000" w:rsidDel="00000000" w:rsidP="00000000" w:rsidRDefault="00000000" w:rsidRPr="00000000" w14:paraId="00000004">
      <w:pPr>
        <w:ind w:right="-23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Yuri Dinis Rocker - yuridinisrocker@gmail.com</w:t>
      </w:r>
    </w:p>
    <w:p w:rsidR="00000000" w:rsidDel="00000000" w:rsidP="00000000" w:rsidRDefault="00000000" w:rsidRPr="00000000" w14:paraId="00000005">
      <w:pPr>
        <w:ind w:right="-23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Orientador: Ademir Luiz do Prado - ademir.prado@ifpr.edu.br</w:t>
      </w:r>
    </w:p>
    <w:p w:rsidR="00000000" w:rsidDel="00000000" w:rsidP="00000000" w:rsidRDefault="00000000" w:rsidRPr="00000000" w14:paraId="00000006">
      <w:pPr>
        <w:ind w:right="-23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" w:right="230" w:firstLine="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O presente trabalho propõe o desenvolvimento de um sistema inteligente para análise e interpretação de amostras celulares utilizando Inteligência Artificial. A solução permitirá identificar, classificar, contabilizar e rastrear células em tempo real, promovendo maior agilidade e confiabilidade no processo laboratorial. O sistema utilizará redes neurais com Python (TensorFlow e Keras), além de OpenCV para processamento de imagens e FastAPI para transmissão de dados via WebSocket. Também será desenvolvido um portal web desacoplado, permitindo a visualização das análises e o envio de novos datasets por usuários, utilizando .NET e Entity Framework. Como resultado, espera-se uma plataforma acessível, escalável e colaborativa para análise celular.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8"/>
        </w:tabs>
        <w:spacing w:after="0" w:before="0" w:line="240" w:lineRule="auto"/>
        <w:ind w:left="508" w:right="0" w:hanging="242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 e Justificativa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de amostras celulares é uma etapa fundamental em diversas áreas da biologia e da saúde, sendo essencial para diagnósticos, pesquisas e monitoramento de condições clínicas. No entanto, esse processo pode ser demorado e sujeito a falhas humanas, especialmente quando realizado manualmente.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avanço da Inteligência Artificial e da Visão Computacional, tornou-se possível automatizar tarefas complexas de reconhecimento de padrões, contribuindo para maior precisão e eficiência. Nesse contexto, o presente trabalho propõe o desenvolvimento de um sistema distribuído capaz de identificar e classificar padrões celulares de forma automatizada.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se destaca por integrar diferentes tecnologias e permitir não apenas a análise automatizada, mas também a expansão contínua do conhecimento por meio do envio de novos datasets pelos usuários. Dessa forma, busca-se contribuir para a democratização do acesso a ferramentas avançadas de análise celular.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limitação, o sistema dependerá da qualidade dos datasets utilizados e do escopo inicial de padrões celulares definidos para treinamento da IA.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69" w:right="351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0" w:line="240" w:lineRule="auto"/>
        <w:ind w:left="506" w:right="0" w:hanging="24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Objetivo Geral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Desenvolver um sistema inteligente capaz de analisar, identificar, classificar e rastrear amostras celulares em tempo real, permitindo também a expansão do conhecimento por meio do envio colaborativo de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" w:right="187" w:firstLine="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Objetivos Específicos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right="18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rede neural para reconhecimento de padrões celulares;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right="18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processamento de imagens em tempo real utilizando OpenCV;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right="18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Criar um sistema de transmissão de dados via WebSocket;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right="18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Desenvolver uma aplicação web para visualização das análises;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right="187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um módulo para envio e armazenamento de datasets;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" w:right="187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0" w:line="275" w:lineRule="auto"/>
        <w:ind w:left="506" w:right="0" w:hanging="24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Metodologia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do sistema será dividido em etapas estruturadas: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Inicialmente, será realizado um estudo aprofundado sobre histologia e análise de padrões celulares, com apoio de profissionais da área de biologia. Em seguida, será realizada a coleta e preparação de datasets iniciais para treinamento da rede neural.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etapa seguinte consiste no desenvolvimento da Inteligência Artificial utilizando Python com TensorFlow e Keras, responsável pela identificação e classificação dos padrões celulares. Paralelamente, será implementado o processamento de imagens em tempo real com OpenCV.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isso, será desenvolvido um serviço utilizando FastAPI para transmissão dos dados processados via WebSocket para uma aplicação web. Essa aplicação será responsável pela visualização dos resultados em tempo real.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Posteriormente, será implementado um sistema backend em .NET com Entity Framework, responsável pelo gerenciamento de usuários e envio de novos datasets, permitindo a expansão contínua da base de conhecimento da IA.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serão realizados testes, validações e ajustes no sistema.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" w:right="34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6"/>
        </w:tabs>
        <w:spacing w:after="0" w:before="275" w:line="240" w:lineRule="auto"/>
        <w:ind w:left="506" w:right="0" w:hanging="24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Proposto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" w:right="32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um cronograma com as etapas especificadas no Item 3. O cronograma deve ser representado na forma Mês/Ano. O cronograma deve abranger as datas e as etapas pré- estabelecidas no calendário anual de TCC.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4.0" w:type="dxa"/>
        <w:jc w:val="left"/>
        <w:tblInd w:w="2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524"/>
        <w:gridCol w:w="658"/>
        <w:gridCol w:w="655"/>
        <w:gridCol w:w="655"/>
        <w:gridCol w:w="657"/>
        <w:gridCol w:w="655"/>
        <w:gridCol w:w="655"/>
        <w:gridCol w:w="657"/>
        <w:gridCol w:w="655"/>
        <w:gridCol w:w="655"/>
        <w:gridCol w:w="658"/>
        <w:gridCol w:w="655"/>
        <w:gridCol w:w="655"/>
        <w:tblGridChange w:id="0">
          <w:tblGrid>
            <w:gridCol w:w="1524"/>
            <w:gridCol w:w="658"/>
            <w:gridCol w:w="655"/>
            <w:gridCol w:w="655"/>
            <w:gridCol w:w="657"/>
            <w:gridCol w:w="655"/>
            <w:gridCol w:w="655"/>
            <w:gridCol w:w="657"/>
            <w:gridCol w:w="655"/>
            <w:gridCol w:w="655"/>
            <w:gridCol w:w="658"/>
            <w:gridCol w:w="655"/>
            <w:gridCol w:w="655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45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Etapas</w:t>
            </w:r>
          </w:p>
        </w:tc>
        <w:tc>
          <w:tcPr>
            <w:gridSpan w:val="1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2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ANO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2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Dez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Levantamento 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2 - Col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 de Datasets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3 - Desenvolvimento da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4 - Processamento com OpenCV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7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5 - Desenvolvimento plataforma Web (Backend/FrontEnd e Lógica de WebSocket)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7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6 - Validação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line="275" w:lineRule="auto"/>
              <w:ind w:left="117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7 - Documentação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tabs>
          <w:tab w:val="left" w:leader="none" w:pos="357"/>
        </w:tabs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tabs>
          <w:tab w:val="left" w:leader="none" w:pos="357"/>
        </w:tabs>
        <w:ind w:left="357" w:hanging="240"/>
        <w:jc w:val="both"/>
      </w:pPr>
      <w:r w:rsidDel="00000000" w:rsidR="00000000" w:rsidRPr="00000000">
        <w:rPr>
          <w:sz w:val="24"/>
          <w:szCs w:val="24"/>
          <w:rtl w:val="0"/>
        </w:rPr>
        <w:t xml:space="preserve">Acompanhamento</w:t>
      </w:r>
    </w:p>
    <w:p w:rsidR="00000000" w:rsidDel="00000000" w:rsidP="00000000" w:rsidRDefault="00000000" w:rsidRPr="00000000" w14:paraId="0000009C">
      <w:pPr>
        <w:ind w:left="405" w:right="353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Acompanhamento será realizado no horário de atendimento ao aluno com a frequência quinzenal entre aluno e orientador, presencialmente, nas sextas-feiras das 17h00 às 19h00.</w:t>
      </w:r>
    </w:p>
    <w:p w:rsidR="00000000" w:rsidDel="00000000" w:rsidP="00000000" w:rsidRDefault="00000000" w:rsidRPr="00000000" w14:paraId="0000009D">
      <w:pPr>
        <w:ind w:left="405" w:right="35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tabs>
          <w:tab w:val="left" w:leader="none" w:pos="362"/>
        </w:tabs>
        <w:ind w:left="362" w:hanging="240"/>
        <w:jc w:val="both"/>
      </w:pPr>
      <w:r w:rsidDel="00000000" w:rsidR="00000000" w:rsidRPr="00000000">
        <w:rPr>
          <w:sz w:val="24"/>
          <w:szCs w:val="24"/>
          <w:rtl w:val="0"/>
        </w:rPr>
        <w:t xml:space="preserve">Referências Bibliográficas</w:t>
      </w:r>
    </w:p>
    <w:p w:rsidR="00000000" w:rsidDel="00000000" w:rsidP="00000000" w:rsidRDefault="00000000" w:rsidRPr="00000000" w14:paraId="000000A0">
      <w:pPr>
        <w:ind w:left="40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HARRISON, Matt.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 - Guia de referência rápida : Trabalhando com dados estruturados em python</w:t>
      </w:r>
      <w:r w:rsidDel="00000000" w:rsidR="00000000" w:rsidRPr="00000000">
        <w:rPr>
          <w:sz w:val="24"/>
          <w:szCs w:val="24"/>
          <w:rtl w:val="0"/>
        </w:rPr>
        <w:t xml:space="preserve">. São Paulo: Novatec, 2020. 272 p.</w:t>
      </w:r>
    </w:p>
    <w:p w:rsidR="00000000" w:rsidDel="00000000" w:rsidP="00000000" w:rsidRDefault="00000000" w:rsidRPr="00000000" w14:paraId="000000A1">
      <w:pPr>
        <w:ind w:left="40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TROELSEN, 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Profissional C# e A Plataforma .net 4</w:t>
      </w:r>
      <w:r w:rsidDel="00000000" w:rsidR="00000000" w:rsidRPr="00000000">
        <w:rPr>
          <w:sz w:val="24"/>
          <w:szCs w:val="24"/>
          <w:rtl w:val="0"/>
        </w:rPr>
        <w:t xml:space="preserve">. 1ª ed., Alta Books, 2013</w:t>
      </w:r>
    </w:p>
    <w:p w:rsidR="00000000" w:rsidDel="00000000" w:rsidP="00000000" w:rsidRDefault="00000000" w:rsidRPr="00000000" w14:paraId="000000A2">
      <w:pPr>
        <w:ind w:left="40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PUGA, Sandra, FRANÇA, Edson, GOYA, Milton.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Dados: Implementação emSQL,PL/SQL e Oracle 11g</w:t>
      </w:r>
      <w:r w:rsidDel="00000000" w:rsidR="00000000" w:rsidRPr="00000000">
        <w:rPr>
          <w:sz w:val="24"/>
          <w:szCs w:val="24"/>
          <w:rtl w:val="0"/>
        </w:rPr>
        <w:t xml:space="preserve">. São Paulo. Pearson. 2013.</w:t>
      </w:r>
    </w:p>
    <w:p w:rsidR="00000000" w:rsidDel="00000000" w:rsidP="00000000" w:rsidRDefault="00000000" w:rsidRPr="00000000" w14:paraId="000000A3">
      <w:pPr>
        <w:ind w:left="40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DUCKETT, Jon.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 &amp; CSS: projete e construa websites</w:t>
      </w:r>
      <w:r w:rsidDel="00000000" w:rsidR="00000000" w:rsidRPr="00000000">
        <w:rPr>
          <w:sz w:val="24"/>
          <w:szCs w:val="24"/>
          <w:rtl w:val="0"/>
        </w:rPr>
        <w:t xml:space="preserve">. Rio de Janeiro: Alta Books, 2016</w:t>
      </w:r>
    </w:p>
    <w:p w:rsidR="00000000" w:rsidDel="00000000" w:rsidP="00000000" w:rsidRDefault="00000000" w:rsidRPr="00000000" w14:paraId="000000A4">
      <w:pPr>
        <w:ind w:left="40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122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Colombo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26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março </w:t>
      </w:r>
      <w:r w:rsidDel="00000000" w:rsidR="00000000" w:rsidRPr="00000000">
        <w:rPr>
          <w:sz w:val="24"/>
          <w:szCs w:val="24"/>
          <w:rtl w:val="0"/>
        </w:rPr>
        <w:t xml:space="preserve">de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1320" w:right="23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Orientador</w:t>
        <w:tab/>
        <w:tab/>
        <w:tab/>
        <w:tab/>
        <w:tab/>
        <w:t xml:space="preserve">Aluno</w:t>
      </w:r>
    </w:p>
    <w:p w:rsidR="00000000" w:rsidDel="00000000" w:rsidP="00000000" w:rsidRDefault="00000000" w:rsidRPr="00000000" w14:paraId="000000A9">
      <w:pPr>
        <w:ind w:left="1320" w:right="23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1320" w:right="23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1320" w:right="233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1320" w:right="233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620" w:top="2120" w:left="1140" w:right="1200" w:header="1054" w:footer="142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6058853</wp:posOffset>
              </wp:positionH>
              <wp:positionV relativeFrom="paragraph">
                <wp:posOffset>9008428</wp:posOffset>
              </wp:positionV>
              <wp:extent cx="3270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87250" y="3682845"/>
                        <a:ext cx="3175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100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6058853</wp:posOffset>
              </wp:positionH>
              <wp:positionV relativeFrom="paragraph">
                <wp:posOffset>9008428</wp:posOffset>
              </wp:positionV>
              <wp:extent cx="327025" cy="20383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70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1078230</wp:posOffset>
          </wp:positionH>
          <wp:positionV relativeFrom="page">
            <wp:posOffset>669290</wp:posOffset>
          </wp:positionV>
          <wp:extent cx="5972174" cy="6858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72174" cy="685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08" w:hanging="243.00000000000006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26" w:hanging="243"/>
      </w:pPr>
      <w:rPr/>
    </w:lvl>
    <w:lvl w:ilvl="2">
      <w:start w:val="0"/>
      <w:numFmt w:val="bullet"/>
      <w:lvlText w:val="•"/>
      <w:lvlJc w:val="left"/>
      <w:pPr>
        <w:ind w:left="2352" w:hanging="243"/>
      </w:pPr>
      <w:rPr/>
    </w:lvl>
    <w:lvl w:ilvl="3">
      <w:start w:val="0"/>
      <w:numFmt w:val="bullet"/>
      <w:lvlText w:val="•"/>
      <w:lvlJc w:val="left"/>
      <w:pPr>
        <w:ind w:left="3278" w:hanging="243"/>
      </w:pPr>
      <w:rPr/>
    </w:lvl>
    <w:lvl w:ilvl="4">
      <w:start w:val="0"/>
      <w:numFmt w:val="bullet"/>
      <w:lvlText w:val="•"/>
      <w:lvlJc w:val="left"/>
      <w:pPr>
        <w:ind w:left="4204" w:hanging="243.00000000000045"/>
      </w:pPr>
      <w:rPr/>
    </w:lvl>
    <w:lvl w:ilvl="5">
      <w:start w:val="0"/>
      <w:numFmt w:val="bullet"/>
      <w:lvlText w:val="•"/>
      <w:lvlJc w:val="left"/>
      <w:pPr>
        <w:ind w:left="5130" w:hanging="243"/>
      </w:pPr>
      <w:rPr/>
    </w:lvl>
    <w:lvl w:ilvl="6">
      <w:start w:val="0"/>
      <w:numFmt w:val="bullet"/>
      <w:lvlText w:val="•"/>
      <w:lvlJc w:val="left"/>
      <w:pPr>
        <w:ind w:left="6056" w:hanging="242.9999999999991"/>
      </w:pPr>
      <w:rPr/>
    </w:lvl>
    <w:lvl w:ilvl="7">
      <w:start w:val="0"/>
      <w:numFmt w:val="bullet"/>
      <w:lvlText w:val="•"/>
      <w:lvlJc w:val="left"/>
      <w:pPr>
        <w:ind w:left="6982" w:hanging="242.9999999999991"/>
      </w:pPr>
      <w:rPr/>
    </w:lvl>
    <w:lvl w:ilvl="8">
      <w:start w:val="0"/>
      <w:numFmt w:val="bullet"/>
      <w:lvlText w:val="•"/>
      <w:lvlJc w:val="left"/>
      <w:pPr>
        <w:ind w:left="7908" w:hanging="24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19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ind w:left="662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14"/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2018-10-08T00:00:00Z</vt:lpwstr>
  </property>
  <property fmtid="{D5CDD505-2E9C-101B-9397-08002B2CF9AE}" pid="3" name="Creator">
    <vt:lpwstr>Microsoft® Word para Office 365</vt:lpwstr>
  </property>
  <property fmtid="{D5CDD505-2E9C-101B-9397-08002B2CF9AE}" pid="4" name="LastSaved">
    <vt:lpwstr>2024-08-23T00:00:00Z</vt:lpwstr>
  </property>
  <property fmtid="{D5CDD505-2E9C-101B-9397-08002B2CF9AE}" pid="5" name="Producer">
    <vt:lpwstr>Microsoft® Word para Office 365</vt:lpwstr>
  </property>
  <property fmtid="{D5CDD505-2E9C-101B-9397-08002B2CF9AE}" pid="6" name="KSOProductBuildVer">
    <vt:lpwstr>1046-12.2.0.17562</vt:lpwstr>
  </property>
  <property fmtid="{D5CDD505-2E9C-101B-9397-08002B2CF9AE}" pid="7" name="ICV">
    <vt:lpwstr>D3FB6A0F653045E2A109AF4957BF87C0_13</vt:lpwstr>
  </property>
</Properties>
</file>