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AF486C" w:rsidP="00AF486C">
      <w:pPr>
        <w:jc w:val="center"/>
        <w:rPr>
          <w:rFonts w:ascii="Arial" w:hAnsi="Arial" w:cs="Arial"/>
          <w:b/>
          <w:sz w:val="28"/>
          <w:szCs w:val="28"/>
        </w:rPr>
      </w:pPr>
      <w:r w:rsidRPr="00AF486C">
        <w:rPr>
          <w:rFonts w:ascii="Arial" w:hAnsi="Arial" w:cs="Arial"/>
          <w:b/>
          <w:sz w:val="28"/>
          <w:szCs w:val="28"/>
        </w:rPr>
        <w:t>Desafio de Matemática</w:t>
      </w:r>
    </w:p>
    <w:p w:rsidR="00AF486C" w:rsidRDefault="00AF486C" w:rsidP="00AF486C">
      <w:pPr>
        <w:jc w:val="center"/>
        <w:rPr>
          <w:rFonts w:ascii="Arial" w:hAnsi="Arial" w:cs="Arial"/>
          <w:b/>
          <w:sz w:val="28"/>
          <w:szCs w:val="28"/>
        </w:rPr>
      </w:pPr>
    </w:p>
    <w:p w:rsidR="00AF486C" w:rsidRPr="009A094E" w:rsidRDefault="00F355A0" w:rsidP="00AF486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A094E">
        <w:rPr>
          <w:rFonts w:ascii="Arial" w:hAnsi="Arial" w:cs="Arial"/>
          <w:b/>
          <w:sz w:val="24"/>
          <w:szCs w:val="24"/>
        </w:rPr>
        <w:br/>
      </w:r>
      <w:r w:rsidRPr="009A094E">
        <w:rPr>
          <w:rFonts w:ascii="Arial" w:hAnsi="Arial" w:cs="Arial"/>
          <w:b/>
          <w:sz w:val="24"/>
          <w:szCs w:val="24"/>
          <w:shd w:val="clear" w:color="auto" w:fill="FFFFFF"/>
        </w:rPr>
        <w:t>Uma aluna do ano da EFOMM, responsável pelas vendas dos produtos da SAMM (Sociedade Acadêmica da Marinha Mercante), percebeu que, com a venda de uma caneca a R$ 9,00 em média 300 pessoas compravam, quando colocadas as canecas à venda em um grande evento. Para cada redução de R$ 1,00 no preço da caneca, a venda aumentava em 100 unidades. Assim, o preço da caneca, para que a receita seja máxima, será de</w:t>
      </w:r>
    </w:p>
    <w:p w:rsidR="00F355A0" w:rsidRPr="009A094E" w:rsidRDefault="00F355A0" w:rsidP="00F355A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82713" w:rsidRPr="009A094E" w:rsidRDefault="00C82713" w:rsidP="009A094E">
      <w:pPr>
        <w:pStyle w:val="NormalWeb"/>
        <w:numPr>
          <w:ilvl w:val="0"/>
          <w:numId w:val="1"/>
        </w:numPr>
        <w:shd w:val="clear" w:color="auto" w:fill="F9F9F9"/>
        <w:spacing w:before="150" w:beforeAutospacing="0" w:after="150" w:afterAutospacing="0"/>
        <w:rPr>
          <w:rFonts w:ascii="Arial" w:hAnsi="Arial" w:cs="Arial"/>
          <w:b/>
          <w:color w:val="282828"/>
        </w:rPr>
      </w:pPr>
      <w:bookmarkStart w:id="0" w:name="_GoBack"/>
      <w:bookmarkEnd w:id="0"/>
      <w:r w:rsidRPr="009A094E">
        <w:rPr>
          <w:rStyle w:val="Forte"/>
          <w:rFonts w:ascii="Arial" w:hAnsi="Arial" w:cs="Arial"/>
          <w:color w:val="282828"/>
        </w:rPr>
        <w:t>Segundo uma pesquisa realizada em uma determinada cidade, numa população de 6.000 habitantes foi estimado que 1.920 pessoas são aposentadas.</w:t>
      </w:r>
    </w:p>
    <w:p w:rsidR="00C82713" w:rsidRPr="009A094E" w:rsidRDefault="009A094E" w:rsidP="00C82713">
      <w:pPr>
        <w:pStyle w:val="NormalWeb"/>
        <w:shd w:val="clear" w:color="auto" w:fill="F9F9F9"/>
        <w:spacing w:before="150" w:beforeAutospacing="0" w:after="150" w:afterAutospacing="0"/>
        <w:rPr>
          <w:rStyle w:val="Forte"/>
          <w:rFonts w:ascii="Arial" w:hAnsi="Arial" w:cs="Arial"/>
          <w:color w:val="282828"/>
        </w:rPr>
      </w:pPr>
      <w:r w:rsidRPr="009A094E">
        <w:rPr>
          <w:rStyle w:val="Forte"/>
          <w:rFonts w:ascii="Arial" w:hAnsi="Arial" w:cs="Arial"/>
          <w:color w:val="282828"/>
        </w:rPr>
        <w:t xml:space="preserve">             </w:t>
      </w:r>
      <w:r w:rsidR="00C82713" w:rsidRPr="009A094E">
        <w:rPr>
          <w:rStyle w:val="Forte"/>
          <w:rFonts w:ascii="Arial" w:hAnsi="Arial" w:cs="Arial"/>
          <w:color w:val="282828"/>
        </w:rPr>
        <w:t>Qual é a porcentagem de aposentados nessa cidade?</w:t>
      </w:r>
    </w:p>
    <w:p w:rsidR="009A094E" w:rsidRPr="009A094E" w:rsidRDefault="009A094E" w:rsidP="00C82713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b/>
          <w:color w:val="282828"/>
        </w:rPr>
      </w:pPr>
    </w:p>
    <w:p w:rsidR="009A094E" w:rsidRPr="009A094E" w:rsidRDefault="009A094E" w:rsidP="009A094E">
      <w:pPr>
        <w:pStyle w:val="NormalWeb"/>
        <w:numPr>
          <w:ilvl w:val="0"/>
          <w:numId w:val="1"/>
        </w:numPr>
        <w:shd w:val="clear" w:color="auto" w:fill="F9F9F9"/>
        <w:spacing w:before="150" w:beforeAutospacing="0" w:after="150" w:afterAutospacing="0"/>
        <w:rPr>
          <w:rFonts w:ascii="Arial" w:hAnsi="Arial" w:cs="Arial"/>
          <w:b/>
          <w:color w:val="282828"/>
        </w:rPr>
      </w:pPr>
      <w:r w:rsidRPr="009A094E">
        <w:rPr>
          <w:rFonts w:ascii="Arial" w:hAnsi="Arial" w:cs="Arial"/>
          <w:b/>
          <w:color w:val="000000"/>
          <w:shd w:val="clear" w:color="auto" w:fill="FFFFFF"/>
        </w:rPr>
        <w:t>Numa fábrica, 6 funcionários produzem 320 vassouras a cada 20 dias. Mantendo o mesmo ritmo de trabalho, o número de funcionários necessários para fabricar 560 dessas vassouras a cada 15 dias é:</w:t>
      </w:r>
    </w:p>
    <w:p w:rsidR="009A094E" w:rsidRPr="009A094E" w:rsidRDefault="009A094E" w:rsidP="009A094E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b/>
          <w:color w:val="282828"/>
        </w:rPr>
      </w:pPr>
    </w:p>
    <w:p w:rsidR="009A094E" w:rsidRPr="009A094E" w:rsidRDefault="009A094E" w:rsidP="009A094E">
      <w:pPr>
        <w:pStyle w:val="NormalWeb"/>
        <w:numPr>
          <w:ilvl w:val="0"/>
          <w:numId w:val="1"/>
        </w:numPr>
        <w:shd w:val="clear" w:color="auto" w:fill="F9F9F9"/>
        <w:spacing w:before="150" w:beforeAutospacing="0" w:after="150" w:afterAutospacing="0"/>
        <w:rPr>
          <w:rFonts w:ascii="Arial" w:hAnsi="Arial" w:cs="Arial"/>
          <w:b/>
          <w:color w:val="282828"/>
        </w:rPr>
      </w:pPr>
      <w:r w:rsidRPr="009A094E">
        <w:rPr>
          <w:rFonts w:ascii="Arial" w:hAnsi="Arial" w:cs="Arial"/>
          <w:b/>
          <w:color w:val="000000"/>
          <w:shd w:val="clear" w:color="auto" w:fill="FFFFFF"/>
        </w:rPr>
        <w:t>Doze máquinas produzem 160 peças, funcionando 8h por dia, durante 8 dias. O número de máquinas necessárias para produzir 200 dessas peças em 10 dias, funcionando 6 horas por dia, é:</w:t>
      </w:r>
    </w:p>
    <w:p w:rsidR="009A094E" w:rsidRPr="009A094E" w:rsidRDefault="009A094E" w:rsidP="009A094E">
      <w:pPr>
        <w:pStyle w:val="PargrafodaLista"/>
        <w:rPr>
          <w:rFonts w:ascii="Arial" w:hAnsi="Arial" w:cs="Arial"/>
          <w:b/>
          <w:color w:val="282828"/>
          <w:sz w:val="24"/>
          <w:szCs w:val="24"/>
        </w:rPr>
      </w:pPr>
    </w:p>
    <w:p w:rsidR="009A094E" w:rsidRPr="009A094E" w:rsidRDefault="009A094E" w:rsidP="009A094E">
      <w:pPr>
        <w:pStyle w:val="NormalWeb"/>
        <w:numPr>
          <w:ilvl w:val="0"/>
          <w:numId w:val="1"/>
        </w:numPr>
        <w:shd w:val="clear" w:color="auto" w:fill="F9F9F9"/>
        <w:spacing w:before="150" w:beforeAutospacing="0" w:after="150" w:afterAutospacing="0"/>
        <w:rPr>
          <w:rFonts w:ascii="Arial" w:hAnsi="Arial" w:cs="Arial"/>
          <w:b/>
          <w:color w:val="282828"/>
        </w:rPr>
      </w:pPr>
      <w:r w:rsidRPr="009A094E">
        <w:rPr>
          <w:rFonts w:ascii="Arial" w:hAnsi="Arial" w:cs="Arial"/>
          <w:b/>
          <w:color w:val="000000"/>
          <w:shd w:val="clear" w:color="auto" w:fill="FFFFFF"/>
        </w:rPr>
        <w:t> Sabe-se que 8% dos alunos matriculados em uma escola foram reprovados e que 1104 foram promovidos para a série seguinte. Sendo assim, o total de alunos dessa escola é:</w:t>
      </w:r>
    </w:p>
    <w:p w:rsidR="009A094E" w:rsidRDefault="009A094E" w:rsidP="009A094E">
      <w:pPr>
        <w:pStyle w:val="PargrafodaLista"/>
        <w:rPr>
          <w:rFonts w:ascii="Arial" w:hAnsi="Arial" w:cs="Arial"/>
          <w:b/>
          <w:color w:val="282828"/>
        </w:rPr>
      </w:pPr>
    </w:p>
    <w:p w:rsidR="00B40EF1" w:rsidRPr="00B40EF1" w:rsidRDefault="00B40EF1" w:rsidP="00B40EF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Uma escola recebeu do governo uma verba de R$ 1000,00 para enviar dois 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tipos de folhetos pelo correio. O diretor da escola pesquisou que tipos de selos 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deveriam ser utilizados. Concluiu que, para o primeiro tipo de folheto, bastava 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um selo de R$ 0,65 enquanto para folhetos do segundo tipo seriam 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necessários tr0s selos, um de R$ 0,65, um de R$ 0,60 e um de R$ 0,20. O 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diretor solicitou que se comprassem selos de modo que fossem postados 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pacing w:val="1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pacing w:val="1"/>
          <w:sz w:val="24"/>
          <w:szCs w:val="24"/>
          <w:lang w:eastAsia="pt-BR"/>
        </w:rPr>
        <w:t xml:space="preserve">exatamente 500 folhetos do segundo tipo e uma quantidade restante de selos 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que permitisse o envio do máximo possível de folhetos do primeiro tipo.</w:t>
      </w:r>
    </w:p>
    <w:p w:rsid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0EF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Quantos selos de R$ 0,65 foram comprados</w:t>
      </w:r>
      <w:r w:rsidRPr="00B40EF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</w:p>
    <w:p w:rsid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40EF1" w:rsidRPr="00B40EF1" w:rsidRDefault="00B40EF1" w:rsidP="00B40E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B40EF1">
        <w:rPr>
          <w:rFonts w:ascii="Arial" w:hAnsi="Arial" w:cs="Arial"/>
          <w:b/>
          <w:color w:val="333333"/>
        </w:rPr>
        <w:t>Há, em virtude da demanda crescente de economia de água, equipamentos e utensílios como, por exemplo, as bacias sanitárias ecológicas, que utilizam 6 litros de água por descarga em vez dos 15 litros utilizados por bacias sanitárias não ecológicas, conforme dados da Associação Brasileira de Normas Técnicas (ABNT).</w:t>
      </w:r>
    </w:p>
    <w:p w:rsidR="00B40EF1" w:rsidRDefault="00B40EF1" w:rsidP="00B40E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color w:val="333333"/>
        </w:rPr>
      </w:pPr>
      <w:r w:rsidRPr="00B40EF1">
        <w:rPr>
          <w:rFonts w:ascii="Arial" w:hAnsi="Arial" w:cs="Arial"/>
          <w:b/>
          <w:color w:val="333333"/>
        </w:rPr>
        <w:br/>
        <w:t>Qual será a economia diária de água obtida por meio da substituição de uma bacia sanitária não ecológica, que gasta cerca de 60 litros por dia com a descarga, por uma bacia sanitária ecológica?</w:t>
      </w:r>
    </w:p>
    <w:p w:rsidR="00B40EF1" w:rsidRDefault="00B40EF1" w:rsidP="00B40E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color w:val="333333"/>
        </w:rPr>
      </w:pPr>
    </w:p>
    <w:p w:rsidR="00B40EF1" w:rsidRPr="00B40EF1" w:rsidRDefault="00B40EF1" w:rsidP="00B40E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>
        <w:rPr>
          <w:rFonts w:ascii="Helvetica" w:hAnsi="Helvetica"/>
          <w:color w:val="333333"/>
          <w:shd w:val="clear" w:color="auto" w:fill="FFFFFF"/>
        </w:rPr>
        <w:t>   </w:t>
      </w:r>
      <w:r w:rsidRPr="00B40EF1">
        <w:rPr>
          <w:rFonts w:ascii="Arial" w:hAnsi="Arial" w:cs="Arial"/>
          <w:b/>
          <w:color w:val="333333"/>
          <w:shd w:val="clear" w:color="auto" w:fill="FFFFFF"/>
        </w:rPr>
        <w:t xml:space="preserve"> Um professor tem uma despesa mensal de 10% do seu salário com transporte e 30% com alimentação. No próximo mês, os valores desses gastos sofrerão aumentos de 10% e 20%, respectivamente, mas o seu salário não terá reajuste. Com esses aumentos, suas despesas com transporte e alimentação aumentarão em R$ 252,00. O salário mensal desse professor é de</w:t>
      </w:r>
      <w:r>
        <w:rPr>
          <w:rFonts w:ascii="Arial" w:hAnsi="Arial" w:cs="Arial"/>
          <w:b/>
          <w:color w:val="333333"/>
          <w:shd w:val="clear" w:color="auto" w:fill="FFFFFF"/>
        </w:rPr>
        <w:t>:</w:t>
      </w:r>
    </w:p>
    <w:p w:rsidR="00B40EF1" w:rsidRPr="00B40EF1" w:rsidRDefault="00B40EF1" w:rsidP="00B40EF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</w:p>
    <w:p w:rsidR="00B40EF1" w:rsidRPr="00B40EF1" w:rsidRDefault="00B40EF1" w:rsidP="00B40E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B40EF1">
        <w:rPr>
          <w:rFonts w:ascii="Arial" w:hAnsi="Arial" w:cs="Arial"/>
          <w:b/>
          <w:color w:val="333333"/>
          <w:shd w:val="clear" w:color="auto" w:fill="FFFFFF"/>
        </w:rPr>
        <w:t> Foram coletadas amostras de sangue de 200 pessoas e, após análise laboratorial, foi identificado que em 100 amostras está presente o antígeno A, em 110 amostras há presença do antígeno B e em 20 amostras nenhum dos antígenos está presente.</w:t>
      </w:r>
      <w:r w:rsidRPr="00B40EF1">
        <w:rPr>
          <w:rFonts w:ascii="Arial" w:hAnsi="Arial" w:cs="Arial"/>
          <w:b/>
          <w:color w:val="333333"/>
        </w:rPr>
        <w:br/>
      </w:r>
      <w:r w:rsidRPr="00B40EF1">
        <w:rPr>
          <w:rFonts w:ascii="Arial" w:hAnsi="Arial" w:cs="Arial"/>
          <w:b/>
          <w:color w:val="333333"/>
          <w:shd w:val="clear" w:color="auto" w:fill="FFFFFF"/>
        </w:rPr>
        <w:t>Dessas pessoas que foram submetidas à coleta de sangue, o número das que possuem o tipo sanguíneo A é igual a</w:t>
      </w:r>
      <w:r w:rsidRPr="00B40EF1">
        <w:rPr>
          <w:rFonts w:ascii="Arial" w:hAnsi="Arial" w:cs="Arial"/>
          <w:b/>
          <w:color w:val="333333"/>
          <w:shd w:val="clear" w:color="auto" w:fill="FFFFFF"/>
        </w:rPr>
        <w:t>:</w:t>
      </w:r>
    </w:p>
    <w:p w:rsidR="00B40EF1" w:rsidRDefault="00B40EF1" w:rsidP="00B40EF1">
      <w:pPr>
        <w:pStyle w:val="PargrafodaLista"/>
        <w:rPr>
          <w:rFonts w:ascii="Arial" w:hAnsi="Arial" w:cs="Arial"/>
          <w:b/>
          <w:color w:val="333333"/>
        </w:rPr>
      </w:pPr>
    </w:p>
    <w:p w:rsidR="00B40EF1" w:rsidRPr="00B40EF1" w:rsidRDefault="00B40EF1" w:rsidP="00B40EF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</w:p>
    <w:p w:rsidR="00B40EF1" w:rsidRPr="00B40EF1" w:rsidRDefault="00B40EF1" w:rsidP="00B40E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B40EF1">
        <w:rPr>
          <w:rFonts w:ascii="Arial" w:hAnsi="Arial" w:cs="Arial"/>
          <w:b/>
          <w:color w:val="333333"/>
        </w:rPr>
        <w:t xml:space="preserve">  </w:t>
      </w:r>
      <w:r w:rsidRPr="00B40EF1">
        <w:rPr>
          <w:rFonts w:ascii="Arial" w:hAnsi="Arial" w:cs="Arial"/>
          <w:b/>
          <w:color w:val="333333"/>
        </w:rPr>
        <w:t> O quadro representa os gastos mensais, em real, de uma família com internet, mensalidade escolar e mesada do filho.</w:t>
      </w:r>
    </w:p>
    <w:p w:rsidR="00B40EF1" w:rsidRPr="00B40EF1" w:rsidRDefault="00B40EF1" w:rsidP="00B40EF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B40EF1">
        <w:rPr>
          <w:rFonts w:ascii="Arial" w:hAnsi="Arial" w:cs="Arial"/>
          <w:b/>
          <w:noProof/>
          <w:color w:val="333333"/>
        </w:rPr>
        <w:drawing>
          <wp:inline distT="0" distB="0" distL="0" distR="0">
            <wp:extent cx="3657600" cy="533400"/>
            <wp:effectExtent l="0" t="0" r="0" b="0"/>
            <wp:docPr id="1" name="Imagem 1" descr="https://s3.amazonaws.com/files-s3.iesde.com.br/resolucaoq/questao/2021_01_29_601456cee1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files-s3.iesde.com.br/resolucaoq/questao/2021_01_29_601456cee15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F1" w:rsidRPr="00B40EF1" w:rsidRDefault="00B40EF1" w:rsidP="00B40EF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</w:rPr>
      </w:pPr>
      <w:r w:rsidRPr="00B40EF1">
        <w:rPr>
          <w:rFonts w:ascii="Arial" w:hAnsi="Arial" w:cs="Arial"/>
          <w:b/>
          <w:color w:val="333333"/>
        </w:rPr>
        <w:t>   No início do ano, a internet e a mensalidade escolar tiveram acréscimos, respectivamente, de 20% e 10%. Necessitando manter o valor da despesa mensal total com os itens citados, a família reduzirá a mesada do filho. Qual será a porcentagem da redução da mesada?</w:t>
      </w:r>
    </w:p>
    <w:p w:rsidR="00B40EF1" w:rsidRPr="00B40EF1" w:rsidRDefault="00B40EF1" w:rsidP="00B40EF1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A094E" w:rsidRPr="009A094E" w:rsidRDefault="009A094E" w:rsidP="00B40EF1">
      <w:pPr>
        <w:pStyle w:val="NormalWeb"/>
        <w:shd w:val="clear" w:color="auto" w:fill="F9F9F9"/>
        <w:spacing w:before="150" w:beforeAutospacing="0" w:after="150" w:afterAutospacing="0"/>
        <w:ind w:left="720"/>
        <w:rPr>
          <w:rFonts w:ascii="Arial" w:hAnsi="Arial" w:cs="Arial"/>
          <w:b/>
          <w:color w:val="282828"/>
        </w:rPr>
      </w:pPr>
    </w:p>
    <w:p w:rsidR="00F355A0" w:rsidRPr="00F355A0" w:rsidRDefault="00F355A0" w:rsidP="009A094E">
      <w:pPr>
        <w:pStyle w:val="PargrafodaLista"/>
        <w:rPr>
          <w:rFonts w:ascii="Arial" w:hAnsi="Arial" w:cs="Arial"/>
          <w:b/>
          <w:sz w:val="24"/>
          <w:szCs w:val="24"/>
        </w:rPr>
      </w:pPr>
    </w:p>
    <w:sectPr w:rsidR="00F355A0" w:rsidRPr="00F35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77A2D"/>
    <w:multiLevelType w:val="hybridMultilevel"/>
    <w:tmpl w:val="8FF66E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6C"/>
    <w:rsid w:val="00087B2B"/>
    <w:rsid w:val="006C4939"/>
    <w:rsid w:val="009A094E"/>
    <w:rsid w:val="00AF486C"/>
    <w:rsid w:val="00B40EF1"/>
    <w:rsid w:val="00C82713"/>
    <w:rsid w:val="00DD3DD2"/>
    <w:rsid w:val="00EA2847"/>
    <w:rsid w:val="00F355A0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EB2F"/>
  <w15:chartTrackingRefBased/>
  <w15:docId w15:val="{862AAF8D-1CDB-4470-A0DC-16C63A03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2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8</cp:revision>
  <dcterms:created xsi:type="dcterms:W3CDTF">2023-04-17T11:19:00Z</dcterms:created>
  <dcterms:modified xsi:type="dcterms:W3CDTF">2023-04-17T13:41:00Z</dcterms:modified>
</cp:coreProperties>
</file>