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80CD0" w14:textId="77777777" w:rsidR="000D6BAF" w:rsidRDefault="000D6BAF" w:rsidP="000D6BAF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</w:p>
    <w:p w14:paraId="34DF3DB8" w14:textId="77777777" w:rsidR="000D6BAF" w:rsidRDefault="000D6BAF" w:rsidP="000D6BAF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</w:p>
    <w:p w14:paraId="4E4276DA" w14:textId="77777777" w:rsidR="000D6BAF" w:rsidRDefault="000D6BAF" w:rsidP="000D6BAF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</w:p>
    <w:p w14:paraId="48772F64" w14:textId="77777777" w:rsidR="000D6BAF" w:rsidRDefault="000D6BAF" w:rsidP="000D6BAF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</w:p>
    <w:p w14:paraId="70AC9066" w14:textId="00DA91B3" w:rsidR="00BA2C69" w:rsidRDefault="000D6BAF" w:rsidP="00505A33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ESCOLA SENAI “ROBERTO MANGE”</w:t>
      </w:r>
    </w:p>
    <w:p w14:paraId="54E7E9DB" w14:textId="0B269DB1" w:rsidR="000D6BAF" w:rsidRDefault="000D6BAF" w:rsidP="00505A3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ANÁLISE E DESENVOLVIMENTO DE SISTEMAS</w:t>
      </w:r>
    </w:p>
    <w:p w14:paraId="32231211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937D424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71F6A1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7DF35A9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F3B9395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D37084C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B4A3722" w14:textId="399F6FA9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YURI HENRIQUE REZENDE</w:t>
      </w:r>
    </w:p>
    <w:p w14:paraId="63FA6F8A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89BEA7D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64EBC1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C4BCDD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2D6DDC" w14:textId="14686244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RELATORIO</w:t>
      </w:r>
    </w:p>
    <w:p w14:paraId="0C326065" w14:textId="64A79DC9" w:rsidR="000D6BAF" w:rsidRDefault="009E7911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COMPUTAÇÃO EM NUVEM</w:t>
      </w:r>
    </w:p>
    <w:p w14:paraId="4B5BE0AB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C3A5455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88A33DB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693746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3647CAE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D50B3B4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E409C7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C5717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D3F331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DFE0FA" w14:textId="6F0B84CA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CAMPINAS</w:t>
      </w:r>
    </w:p>
    <w:p w14:paraId="08B36D0C" w14:textId="42749FBF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</w:t>
      </w:r>
      <w:r w:rsidR="009E7911">
        <w:rPr>
          <w:rFonts w:ascii="Arial" w:hAnsi="Arial" w:cs="Arial"/>
          <w:b/>
          <w:bCs/>
          <w:sz w:val="24"/>
          <w:szCs w:val="24"/>
        </w:rPr>
        <w:t>4</w:t>
      </w:r>
    </w:p>
    <w:p w14:paraId="10B2372C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B8E8383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10F5D88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05F4B2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88A8995" w14:textId="2052A2F4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YURI HENRIQUE REZENDE</w:t>
      </w:r>
    </w:p>
    <w:p w14:paraId="5B45F607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2B0EFE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E89DD88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F8981C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226292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B612C9F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4580727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RELATORIO</w:t>
      </w:r>
    </w:p>
    <w:p w14:paraId="667E05AA" w14:textId="77777777" w:rsidR="00FC29FC" w:rsidRDefault="00FC29FC" w:rsidP="00FC29F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COMPUTAÇÃO EM NUVEM</w:t>
      </w:r>
    </w:p>
    <w:p w14:paraId="65298173" w14:textId="77777777" w:rsidR="000D6BAF" w:rsidRDefault="000D6BAF" w:rsidP="000D6BAF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7BCB35A4" w14:textId="77777777" w:rsidR="000D6BAF" w:rsidRDefault="000D6BAF" w:rsidP="000D6BAF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4CCCEB5F" w14:textId="77777777" w:rsidR="000D6BAF" w:rsidRDefault="000D6BAF" w:rsidP="000D6BAF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65EEDFFA" w14:textId="77777777" w:rsidR="000D6BAF" w:rsidRDefault="000D6BAF" w:rsidP="000D6BAF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39ADFE5C" w14:textId="77777777" w:rsidR="000D6BAF" w:rsidRDefault="000D6BAF" w:rsidP="000D6BAF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2D6D9FBD" w14:textId="31247BB8" w:rsidR="000D6BAF" w:rsidRDefault="000D6BAF" w:rsidP="000D6BAF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Relatório apresentado à Escola Senai “Roberto </w:t>
      </w:r>
    </w:p>
    <w:p w14:paraId="25CE1B65" w14:textId="6B55C11A" w:rsidR="000D6BAF" w:rsidRDefault="000D6BAF" w:rsidP="000D6BAF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Mange” como</w:t>
      </w:r>
      <w:r w:rsidR="00F94E7B">
        <w:rPr>
          <w:rFonts w:ascii="Arial" w:hAnsi="Arial" w:cs="Arial"/>
          <w:sz w:val="24"/>
          <w:szCs w:val="24"/>
        </w:rPr>
        <w:t xml:space="preserve"> um dos requisitos avaliativos</w:t>
      </w:r>
      <w:r>
        <w:rPr>
          <w:rFonts w:ascii="Arial" w:hAnsi="Arial" w:cs="Arial"/>
          <w:sz w:val="24"/>
          <w:szCs w:val="24"/>
        </w:rPr>
        <w:t xml:space="preserve"> para obtenção da</w:t>
      </w:r>
    </w:p>
    <w:p w14:paraId="3F29773F" w14:textId="51B7F514" w:rsidR="000D6BAF" w:rsidRDefault="000D6BAF" w:rsidP="000D6BAF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Graduação de Tecnólogo em Análise e Desenvolvimento de Sistemas</w:t>
      </w:r>
    </w:p>
    <w:p w14:paraId="2D4482A7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2FC20E9F" w14:textId="4B9ACCF1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Orientador: </w:t>
      </w:r>
      <w:r>
        <w:rPr>
          <w:rFonts w:ascii="Arial" w:hAnsi="Arial" w:cs="Arial"/>
          <w:sz w:val="24"/>
          <w:szCs w:val="24"/>
        </w:rPr>
        <w:t xml:space="preserve">Professor </w:t>
      </w:r>
      <w:r w:rsidR="009E7911">
        <w:rPr>
          <w:rFonts w:ascii="Arial" w:hAnsi="Arial" w:cs="Arial"/>
          <w:sz w:val="24"/>
          <w:szCs w:val="24"/>
        </w:rPr>
        <w:t>Daniel Felipe Vieira</w:t>
      </w:r>
    </w:p>
    <w:p w14:paraId="55517DB5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5036BAA6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3C2B1C67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1D872D57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5548A47D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18ECCC5F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1002CC49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4ED74822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28616ABC" w14:textId="77777777" w:rsidR="00F94E7B" w:rsidRDefault="00F94E7B" w:rsidP="00F94E7B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43AD0EA1" w14:textId="77777777" w:rsidR="00F94E7B" w:rsidRDefault="00F94E7B" w:rsidP="00F94E7B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4F865968" w14:textId="77777777" w:rsidR="00F94E7B" w:rsidRDefault="00F94E7B" w:rsidP="00F94E7B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6BE3B63E" w14:textId="77777777" w:rsidR="00F94E7B" w:rsidRDefault="00F94E7B" w:rsidP="00F94E7B">
      <w:pPr>
        <w:contextualSpacing/>
        <w:rPr>
          <w:rFonts w:ascii="Arial" w:hAnsi="Arial" w:cs="Arial"/>
          <w:sz w:val="24"/>
          <w:szCs w:val="24"/>
        </w:rPr>
      </w:pPr>
    </w:p>
    <w:p w14:paraId="48263A33" w14:textId="7D939A2E" w:rsidR="00F94E7B" w:rsidRDefault="00F94E7B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CAMPINAS</w:t>
      </w:r>
    </w:p>
    <w:p w14:paraId="5A707C6E" w14:textId="499AC75A" w:rsidR="00F94E7B" w:rsidRDefault="00F94E7B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</w:t>
      </w:r>
      <w:r w:rsidR="009E7911">
        <w:rPr>
          <w:rFonts w:ascii="Arial" w:hAnsi="Arial" w:cs="Arial"/>
          <w:b/>
          <w:bCs/>
          <w:sz w:val="24"/>
          <w:szCs w:val="24"/>
        </w:rPr>
        <w:t>4</w:t>
      </w:r>
    </w:p>
    <w:p w14:paraId="01A62D26" w14:textId="77777777" w:rsidR="00F94E7B" w:rsidRDefault="00F94E7B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FFC43A2" w14:textId="2AACD2A9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YURI HENRIQUE REZENDE</w:t>
      </w:r>
    </w:p>
    <w:p w14:paraId="642D0637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593B217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0AA7A8DB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7E3D0BF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16000B3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4A4429A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5EDC4CE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C4642EB" w14:textId="77777777" w:rsidR="002A6D8A" w:rsidRDefault="002A6D8A" w:rsidP="002A6D8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RELATORIO</w:t>
      </w:r>
    </w:p>
    <w:p w14:paraId="29FA285C" w14:textId="77777777" w:rsidR="009E7911" w:rsidRDefault="009E7911" w:rsidP="009E791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COMPUTAÇÃO EM NUVEM</w:t>
      </w:r>
    </w:p>
    <w:p w14:paraId="02A7B273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17B90D79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C0F3BC4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946A7C0" w14:textId="77777777" w:rsidR="002A6D8A" w:rsidRDefault="002A6D8A" w:rsidP="002A6D8A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Relatório apresentado à Escola Senai “Roberto </w:t>
      </w:r>
    </w:p>
    <w:p w14:paraId="569E554D" w14:textId="77777777" w:rsidR="002A6D8A" w:rsidRDefault="002A6D8A" w:rsidP="002A6D8A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Mange” como um dos requisitos avaliativos para obtenção da</w:t>
      </w:r>
    </w:p>
    <w:p w14:paraId="133B6209" w14:textId="77777777" w:rsidR="002A6D8A" w:rsidRDefault="002A6D8A" w:rsidP="002A6D8A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Graduação de Tecnólogo em Análise e Desenvolvimento de Sistemas</w:t>
      </w:r>
    </w:p>
    <w:p w14:paraId="2C1E9C6F" w14:textId="77777777" w:rsidR="002A6D8A" w:rsidRDefault="002A6D8A" w:rsidP="002A6D8A">
      <w:pPr>
        <w:pStyle w:val="Default"/>
        <w:jc w:val="center"/>
      </w:pPr>
    </w:p>
    <w:p w14:paraId="3199B265" w14:textId="77777777" w:rsidR="002A6D8A" w:rsidRDefault="002A6D8A" w:rsidP="002A6D8A">
      <w:pPr>
        <w:pStyle w:val="Default"/>
        <w:jc w:val="center"/>
      </w:pPr>
    </w:p>
    <w:p w14:paraId="476F466B" w14:textId="7DA7DEE3" w:rsidR="002A6D8A" w:rsidRDefault="002A6D8A" w:rsidP="002A6D8A">
      <w:pPr>
        <w:pStyle w:val="Default"/>
        <w:jc w:val="center"/>
      </w:pPr>
      <w:r w:rsidRPr="002A6D8A">
        <w:t>Data da aprovação:</w:t>
      </w:r>
    </w:p>
    <w:p w14:paraId="46D4E979" w14:textId="77777777" w:rsidR="002A6D8A" w:rsidRDefault="002A6D8A" w:rsidP="002A6D8A">
      <w:pPr>
        <w:pStyle w:val="Default"/>
        <w:jc w:val="center"/>
      </w:pPr>
    </w:p>
    <w:p w14:paraId="723E14C7" w14:textId="77777777" w:rsidR="002A6D8A" w:rsidRPr="002A6D8A" w:rsidRDefault="002A6D8A" w:rsidP="002A6D8A">
      <w:pPr>
        <w:pStyle w:val="Default"/>
        <w:jc w:val="center"/>
      </w:pPr>
    </w:p>
    <w:p w14:paraId="701C3225" w14:textId="12ED5716" w:rsidR="002A6D8A" w:rsidRPr="002A6D8A" w:rsidRDefault="002A6D8A" w:rsidP="002A6D8A">
      <w:pPr>
        <w:contextualSpacing/>
        <w:jc w:val="center"/>
        <w:rPr>
          <w:rFonts w:ascii="Arial" w:hAnsi="Arial" w:cs="Arial"/>
          <w:sz w:val="24"/>
          <w:szCs w:val="24"/>
        </w:rPr>
      </w:pPr>
      <w:r w:rsidRPr="002A6D8A">
        <w:rPr>
          <w:rFonts w:ascii="Arial" w:hAnsi="Arial" w:cs="Arial"/>
          <w:sz w:val="24"/>
          <w:szCs w:val="24"/>
        </w:rPr>
        <w:t>____/____/________</w:t>
      </w:r>
    </w:p>
    <w:p w14:paraId="54F35F4F" w14:textId="77777777" w:rsidR="002A6D8A" w:rsidRPr="002A6D8A" w:rsidRDefault="002A6D8A" w:rsidP="002A6D8A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621DFC83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2AE7E9D" w14:textId="4263743B" w:rsidR="00ED2DE0" w:rsidRDefault="00ED2DE0" w:rsidP="00ED2DE0">
      <w:pPr>
        <w:pStyle w:val="Default"/>
      </w:pPr>
      <w:r>
        <w:t xml:space="preserve">                                               E</w:t>
      </w:r>
      <w:r w:rsidRPr="00ED2DE0">
        <w:t>xaminador:</w:t>
      </w:r>
    </w:p>
    <w:p w14:paraId="545B9978" w14:textId="77777777" w:rsidR="00ED2DE0" w:rsidRDefault="00ED2DE0" w:rsidP="00ED2DE0">
      <w:pPr>
        <w:pStyle w:val="Default"/>
        <w:jc w:val="center"/>
      </w:pPr>
    </w:p>
    <w:p w14:paraId="4545F597" w14:textId="77777777" w:rsidR="00ED2DE0" w:rsidRDefault="00ED2DE0" w:rsidP="00ED2DE0">
      <w:pPr>
        <w:pStyle w:val="Default"/>
        <w:jc w:val="center"/>
      </w:pPr>
    </w:p>
    <w:p w14:paraId="0CDA49F9" w14:textId="371DD4C4" w:rsidR="00ED2DE0" w:rsidRPr="00ED2DE0" w:rsidRDefault="00ED2DE0" w:rsidP="00ED2DE0">
      <w:pPr>
        <w:pStyle w:val="Default"/>
        <w:jc w:val="right"/>
        <w:rPr>
          <w:b/>
          <w:bCs/>
        </w:rPr>
      </w:pPr>
      <w:r>
        <w:rPr>
          <w:b/>
          <w:bCs/>
        </w:rPr>
        <w:t>________________________________________</w:t>
      </w:r>
    </w:p>
    <w:p w14:paraId="3B3C1C76" w14:textId="30F98DC5" w:rsidR="00ED2DE0" w:rsidRPr="00ED2DE0" w:rsidRDefault="00ED2DE0" w:rsidP="00ED2DE0">
      <w:pPr>
        <w:pStyle w:val="Default"/>
      </w:pPr>
      <w:r>
        <w:t xml:space="preserve">                                               </w:t>
      </w:r>
      <w:r w:rsidRPr="00ED2DE0">
        <w:t>Nome:</w:t>
      </w:r>
    </w:p>
    <w:p w14:paraId="0C1CA307" w14:textId="45ADD8DA" w:rsidR="00ED2DE0" w:rsidRPr="00ED2DE0" w:rsidRDefault="00ED2DE0" w:rsidP="00ED2DE0">
      <w:pPr>
        <w:pStyle w:val="Default"/>
      </w:pPr>
      <w:r>
        <w:t xml:space="preserve">                                               </w:t>
      </w:r>
      <w:r w:rsidRPr="00ED2DE0">
        <w:t>Cargo:</w:t>
      </w:r>
    </w:p>
    <w:p w14:paraId="38DFD2D4" w14:textId="79F1F772" w:rsidR="002A6D8A" w:rsidRPr="00ED2DE0" w:rsidRDefault="00ED2DE0" w:rsidP="00ED2DE0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Pr="00ED2DE0">
        <w:rPr>
          <w:rFonts w:ascii="Arial" w:hAnsi="Arial" w:cs="Arial"/>
          <w:sz w:val="24"/>
          <w:szCs w:val="24"/>
        </w:rPr>
        <w:t>Instituição:</w:t>
      </w:r>
    </w:p>
    <w:p w14:paraId="7DB67F99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B3C7A51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1A3AB384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3FC210A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20CB217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461D111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3C34582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B4410A1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26DEA6D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3AE2326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4AF679D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E0A1FDC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07A46E6B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7E15411" w14:textId="77777777" w:rsidR="00F94E7B" w:rsidRDefault="00F94E7B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E30641C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0C6E1642" w14:textId="51E44606" w:rsidR="0025301C" w:rsidRPr="00367DFA" w:rsidRDefault="00F94E7B" w:rsidP="00367DFA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367DFA">
        <w:rPr>
          <w:rFonts w:ascii="Arial" w:hAnsi="Arial" w:cs="Arial"/>
          <w:b/>
          <w:bCs/>
          <w:sz w:val="24"/>
          <w:szCs w:val="24"/>
        </w:rPr>
        <w:t>RESUMO</w:t>
      </w:r>
    </w:p>
    <w:p w14:paraId="0EF22076" w14:textId="77777777" w:rsidR="00C11CE0" w:rsidRDefault="00C11CE0" w:rsidP="00C11CE0">
      <w:pPr>
        <w:contextualSpacing/>
        <w:rPr>
          <w:rFonts w:ascii="Times New Roman" w:hAnsi="Times New Roman" w:cs="Times New Roman"/>
          <w:sz w:val="24"/>
          <w:szCs w:val="24"/>
        </w:rPr>
      </w:pPr>
      <w:r w:rsidRPr="00C11CE0">
        <w:rPr>
          <w:rFonts w:ascii="Times New Roman" w:hAnsi="Times New Roman" w:cs="Times New Roman"/>
          <w:sz w:val="24"/>
          <w:szCs w:val="24"/>
        </w:rPr>
        <w:t xml:space="preserve">O Azure é a plataforma de nuvem pública da Microsoft que oferece uma ampla gama de serviços, incluindo PaaS, IaaS, </w:t>
      </w:r>
      <w:proofErr w:type="spellStart"/>
      <w:r w:rsidRPr="00C11CE0">
        <w:rPr>
          <w:rFonts w:ascii="Times New Roman" w:hAnsi="Times New Roman" w:cs="Times New Roman"/>
          <w:sz w:val="24"/>
          <w:szCs w:val="24"/>
        </w:rPr>
        <w:t>DBaaS</w:t>
      </w:r>
      <w:proofErr w:type="spellEnd"/>
      <w:r w:rsidRPr="00C11CE0">
        <w:rPr>
          <w:rFonts w:ascii="Times New Roman" w:hAnsi="Times New Roman" w:cs="Times New Roman"/>
          <w:sz w:val="24"/>
          <w:szCs w:val="24"/>
        </w:rPr>
        <w:t xml:space="preserve"> e funcionalidades de serviços de bancos de dados gerenciados. Ele se baseia na virtualização, onde hardware físico é emulado em software, permitindo que milhões de instâncias de hardware virtualizado sejam executadas em datacenters.</w:t>
      </w:r>
    </w:p>
    <w:p w14:paraId="7E7B243E" w14:textId="77777777" w:rsidR="00C11CE0" w:rsidRDefault="00C11CE0" w:rsidP="00C11CE0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C11CE0">
        <w:rPr>
          <w:rFonts w:ascii="Times New Roman" w:hAnsi="Times New Roman" w:cs="Times New Roman"/>
          <w:sz w:val="24"/>
          <w:szCs w:val="24"/>
        </w:rPr>
        <w:t>Dentro de cada datacenter, há racks de servidores que executam instâncias de hardware virtualizado, gerenciados por um controlador de malha que aloca serviços e monitora a integridade dos servidores. O front-</w:t>
      </w:r>
      <w:proofErr w:type="spellStart"/>
      <w:r w:rsidRPr="00C11CE0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C11CE0">
        <w:rPr>
          <w:rFonts w:ascii="Times New Roman" w:hAnsi="Times New Roman" w:cs="Times New Roman"/>
          <w:sz w:val="24"/>
          <w:szCs w:val="24"/>
        </w:rPr>
        <w:t xml:space="preserve"> da nuvem hospeda serviços Web, APIs </w:t>
      </w:r>
      <w:proofErr w:type="spellStart"/>
      <w:r w:rsidRPr="00C11CE0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C11CE0">
        <w:rPr>
          <w:rFonts w:ascii="Times New Roman" w:hAnsi="Times New Roman" w:cs="Times New Roman"/>
          <w:sz w:val="24"/>
          <w:szCs w:val="24"/>
        </w:rPr>
        <w:t xml:space="preserve"> e bancos de dados internos do Azure, que lidam com as solicitações do cliente e a alocação de recursos.</w:t>
      </w:r>
    </w:p>
    <w:p w14:paraId="414836A4" w14:textId="5639B254" w:rsidR="00580768" w:rsidRDefault="00C11CE0" w:rsidP="00C11CE0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C11CE0">
        <w:rPr>
          <w:rFonts w:ascii="Times New Roman" w:hAnsi="Times New Roman" w:cs="Times New Roman"/>
          <w:sz w:val="24"/>
          <w:szCs w:val="24"/>
        </w:rPr>
        <w:t>Essa arquitetura complexa permite que o Azure forneça serviços poderosos aos usuários, sem que eles precisem se preocupar com a manutenção e atualização de hardware, já que tudo é gerenciado nos bastidores pelo Azure.</w:t>
      </w:r>
    </w:p>
    <w:p w14:paraId="5425070A" w14:textId="77777777" w:rsidR="00C11CE0" w:rsidRDefault="00C11CE0" w:rsidP="00C11CE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9B8D4D6" w14:textId="754FD6E1" w:rsidR="00C11CE0" w:rsidRPr="00367DFA" w:rsidRDefault="00C11CE0" w:rsidP="00C11CE0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</w:t>
      </w:r>
    </w:p>
    <w:p w14:paraId="4CB3EDC5" w14:textId="77777777" w:rsidR="00C11CE0" w:rsidRPr="00C11CE0" w:rsidRDefault="00C11CE0" w:rsidP="00C11CE0">
      <w:pPr>
        <w:contextualSpacing/>
        <w:rPr>
          <w:rFonts w:ascii="Times New Roman" w:hAnsi="Times New Roman" w:cs="Times New Roman"/>
          <w:sz w:val="24"/>
          <w:szCs w:val="24"/>
        </w:rPr>
      </w:pPr>
      <w:r w:rsidRPr="00C11CE0">
        <w:rPr>
          <w:rFonts w:ascii="Times New Roman" w:hAnsi="Times New Roman" w:cs="Times New Roman"/>
          <w:sz w:val="24"/>
          <w:szCs w:val="24"/>
        </w:rPr>
        <w:t>Este relatório destina-se a fornecer uma visão geral da implementação bem-sucedida da plataforma de nuvem pública Microsoft Azure na empresa Azure Technologies. A Azure Technologies é uma empresa de médio porte que atua no setor de tecnologia, especializada em soluções de software para empresas de diversos segmentos.</w:t>
      </w:r>
    </w:p>
    <w:p w14:paraId="2DB586DE" w14:textId="77777777" w:rsidR="00C11CE0" w:rsidRPr="00C11CE0" w:rsidRDefault="00C11CE0" w:rsidP="00C11CE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0B7BFE2" w14:textId="7A545917" w:rsidR="00C11CE0" w:rsidRPr="00367DFA" w:rsidRDefault="00C11CE0" w:rsidP="00C11CE0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CONTEXTO</w:t>
      </w:r>
    </w:p>
    <w:p w14:paraId="33E2B36E" w14:textId="77777777" w:rsidR="00C11CE0" w:rsidRPr="00C11CE0" w:rsidRDefault="00C11CE0" w:rsidP="00C11CE0">
      <w:pPr>
        <w:contextualSpacing/>
        <w:rPr>
          <w:rFonts w:ascii="Times New Roman" w:hAnsi="Times New Roman" w:cs="Times New Roman"/>
          <w:sz w:val="24"/>
          <w:szCs w:val="24"/>
        </w:rPr>
      </w:pPr>
      <w:r w:rsidRPr="00C11CE0">
        <w:rPr>
          <w:rFonts w:ascii="Times New Roman" w:hAnsi="Times New Roman" w:cs="Times New Roman"/>
          <w:sz w:val="24"/>
          <w:szCs w:val="24"/>
        </w:rPr>
        <w:t>A Azure Technologies enfrentava desafios relacionados à escalabilidade, segurança e custos de sua infraestrutura de TI legada. Com o aumento da demanda por seus produtos e serviços, a empresa reconheceu a necessidade de modernizar sua infraestrutura para melhor atender às necessidades de seus clientes e manter-se competitiva no mercado.</w:t>
      </w:r>
    </w:p>
    <w:p w14:paraId="1B0A4CC5" w14:textId="77777777" w:rsidR="00C11CE0" w:rsidRPr="00C11CE0" w:rsidRDefault="00C11CE0" w:rsidP="00C11CE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52FD1D1" w14:textId="40F20323" w:rsidR="00C11CE0" w:rsidRPr="00C11CE0" w:rsidRDefault="00C11CE0" w:rsidP="00C11CE0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</w:t>
      </w:r>
    </w:p>
    <w:p w14:paraId="46913E3B" w14:textId="77777777" w:rsidR="00C11CE0" w:rsidRPr="00C11CE0" w:rsidRDefault="00C11CE0" w:rsidP="00C11CE0">
      <w:pPr>
        <w:contextualSpacing/>
        <w:rPr>
          <w:rFonts w:ascii="Times New Roman" w:hAnsi="Times New Roman" w:cs="Times New Roman"/>
          <w:sz w:val="24"/>
          <w:szCs w:val="24"/>
        </w:rPr>
      </w:pPr>
      <w:r w:rsidRPr="00C11CE0">
        <w:rPr>
          <w:rFonts w:ascii="Times New Roman" w:hAnsi="Times New Roman" w:cs="Times New Roman"/>
          <w:sz w:val="24"/>
          <w:szCs w:val="24"/>
        </w:rPr>
        <w:t>Os principais objetivos da implementação do Azure na Azure Technologies incluíam:</w:t>
      </w:r>
    </w:p>
    <w:p w14:paraId="4D0D2849" w14:textId="77777777" w:rsidR="00C11CE0" w:rsidRPr="00C11CE0" w:rsidRDefault="00C11CE0" w:rsidP="00C11CE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CCF63F8" w14:textId="77777777" w:rsidR="00C11CE0" w:rsidRPr="00C11CE0" w:rsidRDefault="00C11CE0" w:rsidP="00C11CE0">
      <w:pPr>
        <w:contextualSpacing/>
        <w:rPr>
          <w:rFonts w:ascii="Times New Roman" w:hAnsi="Times New Roman" w:cs="Times New Roman"/>
          <w:sz w:val="24"/>
          <w:szCs w:val="24"/>
        </w:rPr>
      </w:pPr>
      <w:r w:rsidRPr="00C11CE0">
        <w:rPr>
          <w:rFonts w:ascii="Times New Roman" w:hAnsi="Times New Roman" w:cs="Times New Roman"/>
          <w:sz w:val="24"/>
          <w:szCs w:val="24"/>
        </w:rPr>
        <w:t>Modernizar a infraestrutura de TI para aumentar a escalabilidade e a flexibilidade.</w:t>
      </w:r>
    </w:p>
    <w:p w14:paraId="72839929" w14:textId="77777777" w:rsidR="00C11CE0" w:rsidRDefault="00C11CE0" w:rsidP="00C11CE0">
      <w:pPr>
        <w:contextualSpacing/>
        <w:rPr>
          <w:rFonts w:ascii="Times New Roman" w:hAnsi="Times New Roman" w:cs="Times New Roman"/>
          <w:sz w:val="24"/>
          <w:szCs w:val="24"/>
        </w:rPr>
      </w:pPr>
      <w:r w:rsidRPr="00C11CE0">
        <w:rPr>
          <w:rFonts w:ascii="Times New Roman" w:hAnsi="Times New Roman" w:cs="Times New Roman"/>
          <w:sz w:val="24"/>
          <w:szCs w:val="24"/>
        </w:rPr>
        <w:t>Aumentar a segurança dos dados e garantir conformidade com regulamentações de privacidade.</w:t>
      </w:r>
    </w:p>
    <w:p w14:paraId="6DB15769" w14:textId="4FB87594" w:rsidR="00C11CE0" w:rsidRPr="00C11CE0" w:rsidRDefault="00C11CE0" w:rsidP="00C11CE0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C11CE0">
        <w:rPr>
          <w:rFonts w:ascii="Times New Roman" w:hAnsi="Times New Roman" w:cs="Times New Roman"/>
          <w:sz w:val="24"/>
          <w:szCs w:val="24"/>
        </w:rPr>
        <w:t>Reduzir os custos operacionais associados à manutenção de servidores locais.</w:t>
      </w:r>
    </w:p>
    <w:p w14:paraId="4773570C" w14:textId="77777777" w:rsidR="00C11CE0" w:rsidRPr="00C11CE0" w:rsidRDefault="00C11CE0" w:rsidP="00C11CE0">
      <w:pPr>
        <w:contextualSpacing/>
        <w:rPr>
          <w:rFonts w:ascii="Times New Roman" w:hAnsi="Times New Roman" w:cs="Times New Roman"/>
          <w:sz w:val="24"/>
          <w:szCs w:val="24"/>
        </w:rPr>
      </w:pPr>
      <w:r w:rsidRPr="00C11CE0">
        <w:rPr>
          <w:rFonts w:ascii="Times New Roman" w:hAnsi="Times New Roman" w:cs="Times New Roman"/>
          <w:sz w:val="24"/>
          <w:szCs w:val="24"/>
        </w:rPr>
        <w:t>Facilitar o desenvolvimento, implantação e gerenciamento de aplicativos e serviços.</w:t>
      </w:r>
    </w:p>
    <w:p w14:paraId="46310F10" w14:textId="77777777" w:rsidR="00C11CE0" w:rsidRPr="00C11CE0" w:rsidRDefault="00C11CE0" w:rsidP="00C11CE0">
      <w:pPr>
        <w:contextualSpacing/>
        <w:rPr>
          <w:rFonts w:ascii="Times New Roman" w:hAnsi="Times New Roman" w:cs="Times New Roman"/>
          <w:sz w:val="24"/>
          <w:szCs w:val="24"/>
        </w:rPr>
      </w:pPr>
      <w:r w:rsidRPr="00C11CE0">
        <w:rPr>
          <w:rFonts w:ascii="Times New Roman" w:hAnsi="Times New Roman" w:cs="Times New Roman"/>
          <w:sz w:val="24"/>
          <w:szCs w:val="24"/>
        </w:rPr>
        <w:t>A implementação do Microsoft Azure na Azure Technologies seguiu um processo estruturado, que incluiu as seguintes etapas:</w:t>
      </w:r>
    </w:p>
    <w:p w14:paraId="631BA16B" w14:textId="77777777" w:rsidR="00C11CE0" w:rsidRPr="00C11CE0" w:rsidRDefault="00C11CE0" w:rsidP="00C11CE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60C6016" w14:textId="77777777" w:rsidR="00C11CE0" w:rsidRPr="00C11CE0" w:rsidRDefault="00C11CE0" w:rsidP="00C11CE0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11CE0">
        <w:rPr>
          <w:rFonts w:ascii="Times New Roman" w:hAnsi="Times New Roman" w:cs="Times New Roman"/>
          <w:sz w:val="24"/>
          <w:szCs w:val="24"/>
        </w:rPr>
        <w:lastRenderedPageBreak/>
        <w:t>Análise de requisitos: Uma análise abrangente das necessidades de infraestrutura e aplicativos foi realizada para identificar os serviços do Azure mais adequados às necessidades da empresa.</w:t>
      </w:r>
    </w:p>
    <w:p w14:paraId="13CEFA25" w14:textId="77777777" w:rsidR="00C11CE0" w:rsidRPr="00C11CE0" w:rsidRDefault="00C11CE0" w:rsidP="00C11CE0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11CE0">
        <w:rPr>
          <w:rFonts w:ascii="Times New Roman" w:hAnsi="Times New Roman" w:cs="Times New Roman"/>
          <w:sz w:val="24"/>
          <w:szCs w:val="24"/>
        </w:rPr>
        <w:t>Planejamento de migração: Com base na análise de requisitos, um plano detalhado de migração foi desenvolvido, definindo os sistemas a serem migrados, os prazos e os recursos necessários.</w:t>
      </w:r>
    </w:p>
    <w:p w14:paraId="065F223B" w14:textId="77777777" w:rsidR="00C11CE0" w:rsidRPr="00C11CE0" w:rsidRDefault="00C11CE0" w:rsidP="00C11CE0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11CE0">
        <w:rPr>
          <w:rFonts w:ascii="Times New Roman" w:hAnsi="Times New Roman" w:cs="Times New Roman"/>
          <w:sz w:val="24"/>
          <w:szCs w:val="24"/>
        </w:rPr>
        <w:t>Implantação de serviços: Os serviços do Azure foram implantados gradualmente, incluindo a configuração de máquinas virtuais, redes virtuais, armazenamento e serviços de banco de dados.</w:t>
      </w:r>
    </w:p>
    <w:p w14:paraId="0AB0DB2C" w14:textId="77777777" w:rsidR="00C11CE0" w:rsidRPr="00C11CE0" w:rsidRDefault="00C11CE0" w:rsidP="00C11CE0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11CE0">
        <w:rPr>
          <w:rFonts w:ascii="Times New Roman" w:hAnsi="Times New Roman" w:cs="Times New Roman"/>
          <w:sz w:val="24"/>
          <w:szCs w:val="24"/>
        </w:rPr>
        <w:t>Migração de dados: Os dados existentes foram migrados para o Azure, garantindo uma transição suave e sem perda de dados.</w:t>
      </w:r>
    </w:p>
    <w:p w14:paraId="3DD4E121" w14:textId="77777777" w:rsidR="00C11CE0" w:rsidRDefault="00C11CE0" w:rsidP="00C11CE0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11CE0">
        <w:rPr>
          <w:rFonts w:ascii="Times New Roman" w:hAnsi="Times New Roman" w:cs="Times New Roman"/>
          <w:sz w:val="24"/>
          <w:szCs w:val="24"/>
        </w:rPr>
        <w:t>Integração de aplicativos: Os aplicativos existentes foram integrados ao ambiente do Azure, garantindo compatibilidade e desempenho otimizado.</w:t>
      </w:r>
    </w:p>
    <w:p w14:paraId="0063A77D" w14:textId="77777777" w:rsidR="00C11CE0" w:rsidRPr="00C11CE0" w:rsidRDefault="00C11CE0" w:rsidP="00C11CE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3411721" w14:textId="27ABE25B" w:rsidR="00C11CE0" w:rsidRPr="00367DFA" w:rsidRDefault="00C11CE0" w:rsidP="00C11CE0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RESULTADOS</w:t>
      </w:r>
    </w:p>
    <w:p w14:paraId="29C201CB" w14:textId="77777777" w:rsidR="00C11CE0" w:rsidRPr="00C11CE0" w:rsidRDefault="00C11CE0" w:rsidP="00C11CE0">
      <w:pPr>
        <w:contextualSpacing/>
        <w:rPr>
          <w:rFonts w:ascii="Times New Roman" w:hAnsi="Times New Roman" w:cs="Times New Roman"/>
          <w:sz w:val="24"/>
          <w:szCs w:val="24"/>
        </w:rPr>
      </w:pPr>
      <w:r w:rsidRPr="00C11CE0">
        <w:rPr>
          <w:rFonts w:ascii="Times New Roman" w:hAnsi="Times New Roman" w:cs="Times New Roman"/>
          <w:sz w:val="24"/>
          <w:szCs w:val="24"/>
        </w:rPr>
        <w:t>A implementação bem-sucedida do Microsoft Azure na Azure Technologies resultou em diversos benefícios tangíveis:</w:t>
      </w:r>
    </w:p>
    <w:p w14:paraId="12CB91F4" w14:textId="77777777" w:rsidR="00C11CE0" w:rsidRPr="00C11CE0" w:rsidRDefault="00C11CE0" w:rsidP="00C11CE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6AB02E0" w14:textId="77777777" w:rsidR="00C11CE0" w:rsidRPr="00C11CE0" w:rsidRDefault="00C11CE0" w:rsidP="00C11CE0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11CE0">
        <w:rPr>
          <w:rFonts w:ascii="Times New Roman" w:hAnsi="Times New Roman" w:cs="Times New Roman"/>
          <w:sz w:val="24"/>
          <w:szCs w:val="24"/>
        </w:rPr>
        <w:t>Escalabilidade e flexibilidade: A capacidade de escalar recursos conforme necessário permitiu à empresa lidar com picos de demanda e adaptar-se rapidamente às mudanças no mercado.</w:t>
      </w:r>
    </w:p>
    <w:p w14:paraId="099A1EEC" w14:textId="77777777" w:rsidR="00C11CE0" w:rsidRPr="00C11CE0" w:rsidRDefault="00C11CE0" w:rsidP="00C11CE0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11CE0">
        <w:rPr>
          <w:rFonts w:ascii="Times New Roman" w:hAnsi="Times New Roman" w:cs="Times New Roman"/>
          <w:sz w:val="24"/>
          <w:szCs w:val="24"/>
        </w:rPr>
        <w:t>Redução de custos: A eliminação da necessidade de manter infraestrutura local resultou em economia significativa de custos operacionais.</w:t>
      </w:r>
    </w:p>
    <w:p w14:paraId="78A10B83" w14:textId="77777777" w:rsidR="00C11CE0" w:rsidRPr="00C11CE0" w:rsidRDefault="00C11CE0" w:rsidP="00C11CE0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11CE0">
        <w:rPr>
          <w:rFonts w:ascii="Times New Roman" w:hAnsi="Times New Roman" w:cs="Times New Roman"/>
          <w:sz w:val="24"/>
          <w:szCs w:val="24"/>
        </w:rPr>
        <w:t>Segurança aprimorada: Os recursos avançados de segurança do Azure ajudaram a proteger os dados da empresa contra ameaças cibernéticas.</w:t>
      </w:r>
    </w:p>
    <w:p w14:paraId="5543A13E" w14:textId="77777777" w:rsidR="00C11CE0" w:rsidRDefault="00C11CE0" w:rsidP="00C11CE0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11CE0">
        <w:rPr>
          <w:rFonts w:ascii="Times New Roman" w:hAnsi="Times New Roman" w:cs="Times New Roman"/>
          <w:sz w:val="24"/>
          <w:szCs w:val="24"/>
        </w:rPr>
        <w:t>Facilidade de gerenciamento: A interface intuitiva e as ferramentas de gerenciamento simplificaram as operações de TI e reduziram a carga de trabalho da equipe de suporte.</w:t>
      </w:r>
    </w:p>
    <w:p w14:paraId="19AD88AF" w14:textId="77777777" w:rsidR="00C11CE0" w:rsidRPr="00C11CE0" w:rsidRDefault="00C11CE0" w:rsidP="00C11CE0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1F6F297D" w14:textId="6BBF4882" w:rsidR="00C11CE0" w:rsidRPr="00367DFA" w:rsidRDefault="00C11CE0" w:rsidP="00C11CE0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CONCLUSÃO</w:t>
      </w:r>
    </w:p>
    <w:p w14:paraId="32CB507B" w14:textId="4CAF7C51" w:rsidR="00C11CE0" w:rsidRPr="00367DFA" w:rsidRDefault="00C11CE0" w:rsidP="00C11CE0">
      <w:pPr>
        <w:contextualSpacing/>
        <w:rPr>
          <w:rFonts w:ascii="Times New Roman" w:hAnsi="Times New Roman" w:cs="Times New Roman"/>
          <w:sz w:val="24"/>
          <w:szCs w:val="24"/>
        </w:rPr>
      </w:pPr>
      <w:r w:rsidRPr="00C11CE0">
        <w:rPr>
          <w:rFonts w:ascii="Times New Roman" w:hAnsi="Times New Roman" w:cs="Times New Roman"/>
          <w:sz w:val="24"/>
          <w:szCs w:val="24"/>
        </w:rPr>
        <w:t xml:space="preserve">A implementação do Microsoft Azure na Azure Technologies foi uma iniciativa bem-sucedida que proporcionou melhorias significativas na eficiência operacional, segurança e flexibilidade dos sistemas de TI da empresa. A Azure Technologies está </w:t>
      </w:r>
      <w:r w:rsidRPr="00C11CE0">
        <w:rPr>
          <w:rFonts w:ascii="Times New Roman" w:hAnsi="Times New Roman" w:cs="Times New Roman"/>
          <w:sz w:val="24"/>
          <w:szCs w:val="24"/>
        </w:rPr>
        <w:t>bem-posicionada</w:t>
      </w:r>
      <w:r w:rsidRPr="00C11CE0">
        <w:rPr>
          <w:rFonts w:ascii="Times New Roman" w:hAnsi="Times New Roman" w:cs="Times New Roman"/>
          <w:sz w:val="24"/>
          <w:szCs w:val="24"/>
        </w:rPr>
        <w:t xml:space="preserve"> para enfrentar os desafios futuros e continuar fornecendo soluções de alta qualidade aos seus clientes.</w:t>
      </w:r>
    </w:p>
    <w:sectPr w:rsidR="00C11CE0" w:rsidRPr="00367D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A109F"/>
    <w:multiLevelType w:val="hybridMultilevel"/>
    <w:tmpl w:val="BF7A44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F7C37"/>
    <w:multiLevelType w:val="hybridMultilevel"/>
    <w:tmpl w:val="190AE04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CD3A28"/>
    <w:multiLevelType w:val="hybridMultilevel"/>
    <w:tmpl w:val="BD980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D1D7F"/>
    <w:multiLevelType w:val="hybridMultilevel"/>
    <w:tmpl w:val="05B42F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4290A"/>
    <w:multiLevelType w:val="multilevel"/>
    <w:tmpl w:val="1610A306"/>
    <w:lvl w:ilvl="0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4A5D0980"/>
    <w:multiLevelType w:val="hybridMultilevel"/>
    <w:tmpl w:val="F7C00F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36324"/>
    <w:multiLevelType w:val="hybridMultilevel"/>
    <w:tmpl w:val="1834E0D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21B36C8"/>
    <w:multiLevelType w:val="hybridMultilevel"/>
    <w:tmpl w:val="C714EC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144616">
    <w:abstractNumId w:val="4"/>
  </w:num>
  <w:num w:numId="2" w16cid:durableId="832987492">
    <w:abstractNumId w:val="3"/>
  </w:num>
  <w:num w:numId="3" w16cid:durableId="1194348345">
    <w:abstractNumId w:val="5"/>
  </w:num>
  <w:num w:numId="4" w16cid:durableId="2127692045">
    <w:abstractNumId w:val="0"/>
  </w:num>
  <w:num w:numId="5" w16cid:durableId="2010714927">
    <w:abstractNumId w:val="1"/>
  </w:num>
  <w:num w:numId="6" w16cid:durableId="919098364">
    <w:abstractNumId w:val="2"/>
  </w:num>
  <w:num w:numId="7" w16cid:durableId="699429171">
    <w:abstractNumId w:val="6"/>
  </w:num>
  <w:num w:numId="8" w16cid:durableId="15670605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6BAF"/>
    <w:rsid w:val="00095946"/>
    <w:rsid w:val="000D6BAF"/>
    <w:rsid w:val="00155A8A"/>
    <w:rsid w:val="00177A03"/>
    <w:rsid w:val="0025301C"/>
    <w:rsid w:val="002A6D8A"/>
    <w:rsid w:val="00315372"/>
    <w:rsid w:val="00367DFA"/>
    <w:rsid w:val="00505A33"/>
    <w:rsid w:val="00580768"/>
    <w:rsid w:val="00647E82"/>
    <w:rsid w:val="006939F3"/>
    <w:rsid w:val="006E2FE8"/>
    <w:rsid w:val="006F261B"/>
    <w:rsid w:val="0070273B"/>
    <w:rsid w:val="0094374B"/>
    <w:rsid w:val="00950451"/>
    <w:rsid w:val="009E7911"/>
    <w:rsid w:val="00A11933"/>
    <w:rsid w:val="00A61431"/>
    <w:rsid w:val="00A947D6"/>
    <w:rsid w:val="00B01B4E"/>
    <w:rsid w:val="00BA2C69"/>
    <w:rsid w:val="00C11CE0"/>
    <w:rsid w:val="00ED2DE0"/>
    <w:rsid w:val="00F420E0"/>
    <w:rsid w:val="00F94E7B"/>
    <w:rsid w:val="00FC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EF09D"/>
  <w15:docId w15:val="{65BD7B03-AE8C-43A1-A0B6-FDBC98EE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9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A6D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50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7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1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2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2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5</Pages>
  <Words>803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HENRIQUE REZENDE</dc:creator>
  <cp:keywords/>
  <dc:description/>
  <cp:lastModifiedBy>YURI HENRIQUE REZENDE</cp:lastModifiedBy>
  <cp:revision>4</cp:revision>
  <cp:lastPrinted>2023-05-04T01:07:00Z</cp:lastPrinted>
  <dcterms:created xsi:type="dcterms:W3CDTF">2024-03-23T21:16:00Z</dcterms:created>
  <dcterms:modified xsi:type="dcterms:W3CDTF">2024-03-25T01:29:00Z</dcterms:modified>
</cp:coreProperties>
</file>