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72F64" w14:textId="77777777" w:rsidR="000D6BAF" w:rsidRDefault="000D6BAF" w:rsidP="00A96D98">
      <w:pPr>
        <w:rPr>
          <w:rFonts w:ascii="Arial" w:hAnsi="Arial" w:cs="Arial"/>
          <w:b/>
          <w:bCs/>
          <w:sz w:val="24"/>
          <w:szCs w:val="24"/>
        </w:rPr>
      </w:pPr>
    </w:p>
    <w:p w14:paraId="70AC9066" w14:textId="685829D5" w:rsidR="00BA2C69" w:rsidRDefault="00822E5E" w:rsidP="00822E5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FACULDADE</w:t>
      </w:r>
      <w:r w:rsidR="000D6BAF">
        <w:rPr>
          <w:rFonts w:ascii="Arial" w:hAnsi="Arial" w:cs="Arial"/>
          <w:b/>
          <w:bCs/>
          <w:sz w:val="24"/>
          <w:szCs w:val="24"/>
        </w:rPr>
        <w:t xml:space="preserve"> SENAI “ROBERTO MANGE”</w:t>
      </w:r>
    </w:p>
    <w:p w14:paraId="54E7E9DB" w14:textId="78218445" w:rsidR="000D6BAF" w:rsidRDefault="000D6BAF" w:rsidP="00822E5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</w:t>
      </w:r>
      <w:r w:rsidR="00822E5E"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IMENTO DE SISTEMAS</w:t>
      </w:r>
    </w:p>
    <w:p w14:paraId="3223121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7D42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1F6A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35A9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B939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7084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FA6F8A" w14:textId="4E1AFE94" w:rsidR="000D6BAF" w:rsidRDefault="000D6BAF" w:rsidP="00822E5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C208AAB" w14:textId="47B91F38" w:rsidR="00822E5E" w:rsidRDefault="00904977" w:rsidP="00822E5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4977">
        <w:rPr>
          <w:rFonts w:ascii="Arial" w:hAnsi="Arial" w:cs="Arial"/>
          <w:b/>
          <w:bCs/>
          <w:sz w:val="24"/>
          <w:szCs w:val="24"/>
        </w:rPr>
        <w:t>KAUAN ESTOQUE PEREIRA</w:t>
      </w:r>
    </w:p>
    <w:p w14:paraId="289BEA7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4EBC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4BCD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326065" w14:textId="2C1C2A13" w:rsidR="000D6BAF" w:rsidRDefault="00822E5E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SOMATIVA</w:t>
      </w:r>
    </w:p>
    <w:p w14:paraId="4B5BE0A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3A545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8A33D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693746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647CA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50B3B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409C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C571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D682D4" w14:textId="77777777" w:rsidR="00A96D98" w:rsidRDefault="00A96D98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4508F" w14:textId="77777777" w:rsidR="00D63A17" w:rsidRDefault="00D63A17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D74A2C" w14:textId="77777777" w:rsidR="005412B6" w:rsidRDefault="005412B6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D3F33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694F42" w14:textId="77777777" w:rsidR="00822E5E" w:rsidRDefault="00822E5E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DFE0FA" w14:textId="6F0B84CA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2205F4B2" w14:textId="4F2276A3" w:rsidR="000D6BAF" w:rsidRDefault="005412B6" w:rsidP="00A96D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788A8995" w14:textId="2052A2F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YURI HENRIQUE REZENDE</w:t>
      </w:r>
    </w:p>
    <w:p w14:paraId="2E57AEF3" w14:textId="77777777" w:rsidR="00904977" w:rsidRDefault="00904977" w:rsidP="009049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4977">
        <w:rPr>
          <w:rFonts w:ascii="Arial" w:hAnsi="Arial" w:cs="Arial"/>
          <w:b/>
          <w:bCs/>
          <w:sz w:val="24"/>
          <w:szCs w:val="24"/>
        </w:rPr>
        <w:t>KAUAN ESTOQUE PEREIRA</w:t>
      </w:r>
    </w:p>
    <w:p w14:paraId="5D2B0EF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9D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F8981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22629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48ECE9" w14:textId="77777777" w:rsidR="005412B6" w:rsidRDefault="005412B6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A4B703" w14:textId="0EA5C557" w:rsidR="005412B6" w:rsidRDefault="00822E5E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SOMATIVA</w:t>
      </w:r>
    </w:p>
    <w:p w14:paraId="2235D722" w14:textId="77777777" w:rsidR="00822E5E" w:rsidRDefault="00822E5E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298173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BCB35A4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CCCEB5F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5EEDFFA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9ADFE5C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6D9FBD" w14:textId="31247BB8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25CE1B65" w14:textId="6B55C11A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</w:t>
      </w:r>
      <w:r w:rsidR="00F94E7B">
        <w:rPr>
          <w:rFonts w:ascii="Arial" w:hAnsi="Arial" w:cs="Arial"/>
          <w:sz w:val="24"/>
          <w:szCs w:val="24"/>
        </w:rPr>
        <w:t xml:space="preserve"> um dos requisitos avaliativos</w:t>
      </w:r>
      <w:r>
        <w:rPr>
          <w:rFonts w:ascii="Arial" w:hAnsi="Arial" w:cs="Arial"/>
          <w:sz w:val="24"/>
          <w:szCs w:val="24"/>
        </w:rPr>
        <w:t xml:space="preserve"> para obtenção da</w:t>
      </w:r>
    </w:p>
    <w:p w14:paraId="3F29773F" w14:textId="51B7F514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D4482A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5517DB5" w14:textId="6C58EEAE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 w:rsidR="005412B6">
        <w:rPr>
          <w:rFonts w:ascii="Arial" w:hAnsi="Arial" w:cs="Arial"/>
          <w:sz w:val="24"/>
          <w:szCs w:val="24"/>
        </w:rPr>
        <w:t>T</w:t>
      </w:r>
      <w:r w:rsidR="005412B6" w:rsidRPr="005412B6">
        <w:rPr>
          <w:rFonts w:ascii="Arial" w:hAnsi="Arial" w:cs="Arial"/>
          <w:sz w:val="24"/>
          <w:szCs w:val="24"/>
        </w:rPr>
        <w:t xml:space="preserve">atiana </w:t>
      </w:r>
      <w:r w:rsidR="005412B6">
        <w:rPr>
          <w:rFonts w:ascii="Arial" w:hAnsi="Arial" w:cs="Arial"/>
          <w:sz w:val="24"/>
          <w:szCs w:val="24"/>
        </w:rPr>
        <w:t>A</w:t>
      </w:r>
      <w:r w:rsidR="005412B6" w:rsidRPr="005412B6">
        <w:rPr>
          <w:rFonts w:ascii="Arial" w:hAnsi="Arial" w:cs="Arial"/>
          <w:sz w:val="24"/>
          <w:szCs w:val="24"/>
        </w:rPr>
        <w:t xml:space="preserve">parecida de </w:t>
      </w:r>
      <w:r w:rsidR="005412B6">
        <w:rPr>
          <w:rFonts w:ascii="Arial" w:hAnsi="Arial" w:cs="Arial"/>
          <w:sz w:val="24"/>
          <w:szCs w:val="24"/>
        </w:rPr>
        <w:t>A</w:t>
      </w:r>
      <w:r w:rsidR="005412B6" w:rsidRPr="005412B6">
        <w:rPr>
          <w:rFonts w:ascii="Arial" w:hAnsi="Arial" w:cs="Arial"/>
          <w:sz w:val="24"/>
          <w:szCs w:val="24"/>
        </w:rPr>
        <w:t>lmeida</w:t>
      </w:r>
    </w:p>
    <w:p w14:paraId="5036BAA6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3C2B1C6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D872D5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548A47D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8ECCC5F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002CC49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D74822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8616ABC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766BB18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70FB575F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CD7D59C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BCE799D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8E9461E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6823849" w14:textId="77777777" w:rsidR="00822E5E" w:rsidRDefault="00822E5E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D83C6E0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3AD0EA1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F865968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BE3B63E" w14:textId="77777777" w:rsidR="00F94E7B" w:rsidRDefault="00F94E7B" w:rsidP="00F94E7B">
      <w:pPr>
        <w:contextualSpacing/>
        <w:rPr>
          <w:rFonts w:ascii="Arial" w:hAnsi="Arial" w:cs="Arial"/>
          <w:sz w:val="24"/>
          <w:szCs w:val="24"/>
        </w:rPr>
      </w:pPr>
    </w:p>
    <w:p w14:paraId="48263A33" w14:textId="7D939A2E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01A62D26" w14:textId="0CB6201D" w:rsidR="00F94E7B" w:rsidRDefault="00F94E7B" w:rsidP="00822E5E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r w:rsidR="005412B6">
        <w:rPr>
          <w:rFonts w:ascii="Arial" w:hAnsi="Arial" w:cs="Arial"/>
          <w:b/>
          <w:bCs/>
          <w:sz w:val="24"/>
          <w:szCs w:val="24"/>
        </w:rPr>
        <w:t>4</w:t>
      </w:r>
    </w:p>
    <w:p w14:paraId="642D0637" w14:textId="027C7A8A" w:rsidR="002A6D8A" w:rsidRDefault="002A6D8A" w:rsidP="00822E5E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YURI HENRIQUE REZENDE</w:t>
      </w:r>
    </w:p>
    <w:p w14:paraId="7BE59A8E" w14:textId="77777777" w:rsidR="00904977" w:rsidRDefault="00904977" w:rsidP="009049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04977">
        <w:rPr>
          <w:rFonts w:ascii="Arial" w:hAnsi="Arial" w:cs="Arial"/>
          <w:b/>
          <w:bCs/>
          <w:sz w:val="24"/>
          <w:szCs w:val="24"/>
        </w:rPr>
        <w:t>KAUAN ESTOQUE PEREIRA</w:t>
      </w:r>
    </w:p>
    <w:p w14:paraId="7593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A7A8D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3D0BF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000B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4429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C4CE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6A7DD25" w14:textId="77777777" w:rsidR="005412B6" w:rsidRDefault="005412B6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023120" w14:textId="77552DD9" w:rsidR="005412B6" w:rsidRDefault="00822E5E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SOMATIVA</w:t>
      </w:r>
    </w:p>
    <w:p w14:paraId="02A7B27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7B90D7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C0F3BC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946A7C0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69E554D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3B6209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C1E9C6F" w14:textId="77777777" w:rsidR="002A6D8A" w:rsidRDefault="002A6D8A" w:rsidP="002A6D8A">
      <w:pPr>
        <w:pStyle w:val="Default"/>
        <w:jc w:val="center"/>
      </w:pPr>
    </w:p>
    <w:p w14:paraId="3199B265" w14:textId="77777777" w:rsidR="002A6D8A" w:rsidRDefault="002A6D8A" w:rsidP="002A6D8A">
      <w:pPr>
        <w:pStyle w:val="Default"/>
        <w:jc w:val="center"/>
      </w:pPr>
    </w:p>
    <w:p w14:paraId="476F466B" w14:textId="7DA7DEE3" w:rsidR="002A6D8A" w:rsidRDefault="002A6D8A" w:rsidP="002A6D8A">
      <w:pPr>
        <w:pStyle w:val="Default"/>
        <w:jc w:val="center"/>
      </w:pPr>
      <w:r w:rsidRPr="002A6D8A">
        <w:t>Data da aprovação:</w:t>
      </w:r>
    </w:p>
    <w:p w14:paraId="46D4E979" w14:textId="77777777" w:rsidR="002A6D8A" w:rsidRDefault="002A6D8A" w:rsidP="002A6D8A">
      <w:pPr>
        <w:pStyle w:val="Default"/>
        <w:jc w:val="center"/>
      </w:pPr>
    </w:p>
    <w:p w14:paraId="723E14C7" w14:textId="77777777" w:rsidR="002A6D8A" w:rsidRPr="002A6D8A" w:rsidRDefault="002A6D8A" w:rsidP="002A6D8A">
      <w:pPr>
        <w:pStyle w:val="Default"/>
        <w:jc w:val="center"/>
      </w:pPr>
    </w:p>
    <w:p w14:paraId="701C3225" w14:textId="12ED5716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54F35F4F" w14:textId="77777777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21DFC8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2AE7E9D" w14:textId="4263743B" w:rsidR="00ED2DE0" w:rsidRDefault="00ED2DE0" w:rsidP="00ED2DE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545B9978" w14:textId="77777777" w:rsidR="00ED2DE0" w:rsidRDefault="00ED2DE0" w:rsidP="00ED2DE0">
      <w:pPr>
        <w:pStyle w:val="Default"/>
        <w:jc w:val="center"/>
      </w:pPr>
    </w:p>
    <w:p w14:paraId="4545F597" w14:textId="77777777" w:rsidR="00ED2DE0" w:rsidRDefault="00ED2DE0" w:rsidP="00ED2DE0">
      <w:pPr>
        <w:pStyle w:val="Default"/>
        <w:jc w:val="center"/>
      </w:pPr>
    </w:p>
    <w:p w14:paraId="0CDA49F9" w14:textId="371DD4C4" w:rsidR="00ED2DE0" w:rsidRPr="00ED2DE0" w:rsidRDefault="00ED2DE0" w:rsidP="00ED2DE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3B3C1C76" w14:textId="30F98DC5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0C1CA307" w14:textId="45ADD8DA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38DFD2D4" w14:textId="79F1F772" w:rsidR="002A6D8A" w:rsidRPr="00ED2DE0" w:rsidRDefault="00ED2DE0" w:rsidP="00ED2DE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7DB67F9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3C7A5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3AB38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FC210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C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61D11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3C34582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4410A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7F66F2F" w14:textId="77777777" w:rsidR="00822E5E" w:rsidRDefault="00822E5E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C074040" w14:textId="77777777" w:rsidR="00822E5E" w:rsidRDefault="00822E5E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2BAD35C" w14:textId="77777777" w:rsidR="00822E5E" w:rsidRDefault="00822E5E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FE90E92" w14:textId="77777777" w:rsidR="00822E5E" w:rsidRDefault="00822E5E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4B52D1B" w14:textId="77777777" w:rsidR="00822E5E" w:rsidRDefault="00822E5E" w:rsidP="00822E5E">
      <w:pPr>
        <w:pStyle w:val="CentralizedTitle"/>
        <w:pageBreakBefore/>
      </w:pPr>
      <w:r>
        <w:lastRenderedPageBreak/>
        <w:t>Sumário</w:t>
      </w:r>
    </w:p>
    <w:sdt>
      <w:sdt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alias w:val="Sumário"/>
        <w:id w:val="-2000111170"/>
      </w:sdtPr>
      <w:sdtEndPr>
        <w:rPr>
          <w:b w:val="0"/>
          <w:bCs w:val="0"/>
        </w:rPr>
      </w:sdtEndPr>
      <w:sdtContent>
        <w:p w14:paraId="15904911" w14:textId="2473B985" w:rsidR="00822E5E" w:rsidRPr="005B4B30" w:rsidRDefault="00822E5E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 w:rsidRPr="005B4B30">
            <w:rPr>
              <w:b/>
              <w:bCs/>
            </w:rPr>
            <w:fldChar w:fldCharType="begin"/>
          </w:r>
          <w:r w:rsidRPr="005B4B30">
            <w:rPr>
              <w:b/>
              <w:bCs/>
            </w:rPr>
            <w:instrText>TOC \h \o "1-2"</w:instrText>
          </w:r>
          <w:r w:rsidRPr="005B4B30">
            <w:rPr>
              <w:b/>
              <w:bCs/>
            </w:rPr>
            <w:fldChar w:fldCharType="separate"/>
          </w:r>
          <w:hyperlink w:anchor="_Toc121089468" w:history="1">
            <w:r w:rsidRPr="005B4B30">
              <w:rPr>
                <w:rStyle w:val="Hyperlink"/>
                <w:b/>
                <w:bCs/>
                <w:noProof/>
              </w:rPr>
              <w:t>1</w:t>
            </w:r>
            <w:r w:rsidRPr="005B4B30">
              <w:rPr>
                <w:rStyle w:val="Hyperlink"/>
                <w:b/>
                <w:bCs/>
              </w:rPr>
              <w:tab/>
            </w:r>
            <w:r w:rsidR="005B4B30" w:rsidRPr="005B4B30">
              <w:rPr>
                <w:rStyle w:val="Hyperlink"/>
                <w:b/>
                <w:bCs/>
              </w:rPr>
              <w:t>INTRODUÇÃO E CONTEXTUALIZAÇÃO</w:t>
            </w:r>
            <w:r w:rsidRPr="005B4B30">
              <w:rPr>
                <w:b/>
                <w:bCs/>
                <w:noProof/>
              </w:rPr>
              <w:tab/>
            </w:r>
          </w:hyperlink>
        </w:p>
        <w:p w14:paraId="5B4FC600" w14:textId="06A0EB8E" w:rsidR="00822E5E" w:rsidRPr="005B4B30" w:rsidRDefault="005B4B30" w:rsidP="00822E5E">
          <w:pPr>
            <w:pStyle w:val="Sumrio1"/>
            <w:rPr>
              <w:rStyle w:val="Hyperlink"/>
              <w:b/>
              <w:bCs/>
            </w:rPr>
          </w:pPr>
          <w:hyperlink w:anchor="_Toc121089469" w:history="1">
            <w:r w:rsidRPr="005B4B30">
              <w:rPr>
                <w:rStyle w:val="Hyperlink"/>
                <w:b/>
                <w:bCs/>
                <w:noProof/>
              </w:rPr>
              <w:t>2</w:t>
            </w:r>
            <w:r w:rsidRPr="005B4B30">
              <w:rPr>
                <w:rStyle w:val="Hyperlink"/>
                <w:b/>
                <w:bCs/>
                <w:noProof/>
              </w:rPr>
              <w:tab/>
              <w:t>ANÁLISE DO AMBIENTE</w:t>
            </w:r>
            <w:r w:rsidRPr="005B4B30">
              <w:rPr>
                <w:rStyle w:val="Hyperlink"/>
                <w:b/>
                <w:bCs/>
                <w:noProof/>
              </w:rPr>
              <w:tab/>
            </w:r>
          </w:hyperlink>
        </w:p>
        <w:p w14:paraId="1E6BCA04" w14:textId="66794E98" w:rsidR="00822E5E" w:rsidRPr="005B4B30" w:rsidRDefault="005B4B30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1089470" w:history="1">
            <w:r w:rsidRPr="005B4B30">
              <w:rPr>
                <w:rStyle w:val="Hyperlink"/>
                <w:b/>
                <w:bCs/>
                <w:noProof/>
              </w:rPr>
              <w:t>3</w:t>
            </w:r>
            <w:r w:rsidR="00822E5E" w:rsidRPr="005B4B30">
              <w:rPr>
                <w:rStyle w:val="Hyperlink"/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5B4B30">
              <w:rPr>
                <w:rStyle w:val="Hyperlink"/>
                <w:b/>
                <w:bCs/>
                <w:caps/>
                <w:noProof/>
              </w:rPr>
              <w:t>Definir Objetivos Estratégicos de TI</w:t>
            </w:r>
            <w:r w:rsidR="00822E5E" w:rsidRPr="005B4B30">
              <w:rPr>
                <w:rStyle w:val="Hyperlink"/>
                <w:b/>
                <w:bCs/>
                <w:noProof/>
              </w:rPr>
              <w:tab/>
            </w:r>
          </w:hyperlink>
        </w:p>
        <w:p w14:paraId="2831B107" w14:textId="56C91D45" w:rsidR="00822E5E" w:rsidRPr="005B4B30" w:rsidRDefault="00677834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1089471" w:history="1">
            <w:r>
              <w:rPr>
                <w:rStyle w:val="Hyperlink"/>
                <w:b/>
                <w:bCs/>
                <w:noProof/>
              </w:rPr>
              <w:t>4</w:t>
            </w:r>
            <w:r w:rsidR="00E77457" w:rsidRPr="00E77457">
              <w:rPr>
                <w:rStyle w:val="Hyperlink"/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E77457" w:rsidRPr="00E77457">
              <w:rPr>
                <w:rStyle w:val="Hyperlink"/>
                <w:b/>
                <w:bCs/>
                <w:noProof/>
              </w:rPr>
              <w:t>ELABORAR ESTRATÉGIAS E PLANOS DE AÇÃO</w:t>
            </w:r>
            <w:r w:rsidR="00E77457" w:rsidRPr="00E77457">
              <w:rPr>
                <w:rStyle w:val="Hyperlink"/>
                <w:b/>
                <w:bCs/>
                <w:noProof/>
              </w:rPr>
              <w:tab/>
            </w:r>
          </w:hyperlink>
        </w:p>
        <w:p w14:paraId="15612E84" w14:textId="7C74CA29" w:rsidR="00822E5E" w:rsidRPr="005B4B30" w:rsidRDefault="00677834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1089472" w:history="1">
            <w:r>
              <w:rPr>
                <w:rStyle w:val="Hyperlink"/>
                <w:b/>
                <w:bCs/>
                <w:noProof/>
              </w:rPr>
              <w:t>5</w:t>
            </w:r>
            <w:r w:rsidR="00822E5E" w:rsidRPr="00E77457">
              <w:rPr>
                <w:rStyle w:val="Hyperlink"/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E77457" w:rsidRPr="00E77457">
              <w:rPr>
                <w:rStyle w:val="Hyperlink"/>
                <w:b/>
                <w:bCs/>
                <w:noProof/>
              </w:rPr>
              <w:t>GESTÃO DE RISCOS</w:t>
            </w:r>
            <w:r w:rsidR="00822E5E" w:rsidRPr="00E77457">
              <w:rPr>
                <w:rStyle w:val="Hyperlink"/>
                <w:b/>
                <w:bCs/>
                <w:noProof/>
              </w:rPr>
              <w:tab/>
            </w:r>
          </w:hyperlink>
        </w:p>
        <w:p w14:paraId="4C4230AE" w14:textId="277C8EE4" w:rsidR="00822E5E" w:rsidRPr="005B4B30" w:rsidRDefault="00677834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1089473" w:history="1">
            <w:r>
              <w:rPr>
                <w:rStyle w:val="Hyperlink"/>
                <w:b/>
                <w:bCs/>
                <w:noProof/>
              </w:rPr>
              <w:t>6</w:t>
            </w:r>
            <w:r w:rsidR="00822E5E" w:rsidRPr="00E77457">
              <w:rPr>
                <w:rStyle w:val="Hyperlink"/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E77457" w:rsidRPr="00E77457">
              <w:rPr>
                <w:rStyle w:val="Hyperlink"/>
                <w:b/>
                <w:bCs/>
                <w:noProof/>
              </w:rPr>
              <w:t>GOVERNANÇA DE TI</w:t>
            </w:r>
            <w:r w:rsidR="00822E5E" w:rsidRPr="00E77457">
              <w:rPr>
                <w:rStyle w:val="Hyperlink"/>
                <w:b/>
                <w:bCs/>
                <w:noProof/>
              </w:rPr>
              <w:tab/>
            </w:r>
          </w:hyperlink>
        </w:p>
        <w:p w14:paraId="22525BEE" w14:textId="70828E60" w:rsidR="00822E5E" w:rsidRPr="005B4B30" w:rsidRDefault="00677834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1089474" w:history="1">
            <w:r>
              <w:rPr>
                <w:rStyle w:val="Hyperlink"/>
                <w:b/>
                <w:bCs/>
                <w:noProof/>
              </w:rPr>
              <w:t>7</w:t>
            </w:r>
            <w:r w:rsidR="00822E5E" w:rsidRPr="00E77457">
              <w:rPr>
                <w:rStyle w:val="Hyperlink"/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E77457" w:rsidRPr="00E77457">
              <w:rPr>
                <w:rStyle w:val="Hyperlink"/>
                <w:b/>
                <w:bCs/>
                <w:noProof/>
              </w:rPr>
              <w:t>METODOLOGIA DE GESTÃO DE PROJETOS</w:t>
            </w:r>
            <w:r w:rsidR="00822E5E" w:rsidRPr="00E77457">
              <w:rPr>
                <w:rStyle w:val="Hyperlink"/>
                <w:b/>
                <w:bCs/>
                <w:noProof/>
              </w:rPr>
              <w:tab/>
            </w:r>
          </w:hyperlink>
        </w:p>
        <w:p w14:paraId="4C9D6F55" w14:textId="5B9CF900" w:rsidR="00822E5E" w:rsidRPr="005B4B30" w:rsidRDefault="00677834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1089475" w:history="1">
            <w:r>
              <w:rPr>
                <w:rStyle w:val="Hyperlink"/>
                <w:b/>
                <w:bCs/>
                <w:noProof/>
              </w:rPr>
              <w:t>8</w:t>
            </w:r>
            <w:r w:rsidR="00822E5E" w:rsidRPr="00E77457">
              <w:rPr>
                <w:rStyle w:val="Hyperlink"/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E77457" w:rsidRPr="00E77457">
              <w:rPr>
                <w:rStyle w:val="Hyperlink"/>
                <w:b/>
                <w:bCs/>
                <w:noProof/>
              </w:rPr>
              <w:t>PLANO DE IMPLEMENTAÇÃO E CRONOGRAMA</w:t>
            </w:r>
            <w:r w:rsidR="00822E5E" w:rsidRPr="00E77457">
              <w:rPr>
                <w:rStyle w:val="Hyperlink"/>
                <w:b/>
                <w:bCs/>
                <w:noProof/>
              </w:rPr>
              <w:tab/>
            </w:r>
          </w:hyperlink>
        </w:p>
        <w:p w14:paraId="4EC500B8" w14:textId="20E11F36" w:rsidR="00822E5E" w:rsidRPr="005B4B30" w:rsidRDefault="00677834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1089476" w:history="1">
            <w:r>
              <w:rPr>
                <w:rStyle w:val="Hyperlink"/>
                <w:b/>
                <w:bCs/>
                <w:noProof/>
              </w:rPr>
              <w:t>9</w:t>
            </w:r>
            <w:r w:rsidR="00E77457" w:rsidRPr="00E77457">
              <w:rPr>
                <w:rStyle w:val="Hyperlink"/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E77457" w:rsidRPr="00E77457">
              <w:rPr>
                <w:rStyle w:val="Hyperlink"/>
                <w:b/>
                <w:bCs/>
                <w:noProof/>
              </w:rPr>
              <w:t>ORÇAMENTO DE TI</w:t>
            </w:r>
            <w:r w:rsidR="00E77457" w:rsidRPr="00E77457">
              <w:rPr>
                <w:rStyle w:val="Hyperlink"/>
                <w:b/>
                <w:bCs/>
                <w:noProof/>
              </w:rPr>
              <w:tab/>
            </w:r>
          </w:hyperlink>
        </w:p>
        <w:p w14:paraId="76B981CF" w14:textId="77772E02" w:rsidR="00822E5E" w:rsidRPr="005B4B30" w:rsidRDefault="00677834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1089477" w:history="1">
            <w:r>
              <w:rPr>
                <w:rStyle w:val="Hyperlink"/>
                <w:b/>
                <w:bCs/>
                <w:noProof/>
              </w:rPr>
              <w:t>10</w:t>
            </w:r>
            <w:r w:rsidR="00822E5E" w:rsidRPr="00E77457">
              <w:rPr>
                <w:rStyle w:val="Hyperlink"/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E77457" w:rsidRPr="00E77457">
              <w:rPr>
                <w:rStyle w:val="Hyperlink"/>
                <w:b/>
                <w:bCs/>
                <w:caps/>
                <w:noProof/>
              </w:rPr>
              <w:t>KPIs e Monitoramento</w:t>
            </w:r>
            <w:r w:rsidR="00822E5E" w:rsidRPr="00E77457">
              <w:rPr>
                <w:rStyle w:val="Hyperlink"/>
                <w:b/>
                <w:bCs/>
                <w:noProof/>
              </w:rPr>
              <w:tab/>
            </w:r>
          </w:hyperlink>
        </w:p>
        <w:p w14:paraId="45B5E2C7" w14:textId="0B68F75F" w:rsidR="00822E5E" w:rsidRPr="005B4B30" w:rsidRDefault="00677834" w:rsidP="00822E5E">
          <w:pPr>
            <w:pStyle w:val="Sumrio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1089478" w:history="1">
            <w:r>
              <w:rPr>
                <w:rStyle w:val="Hyperlink"/>
                <w:b/>
                <w:bCs/>
                <w:noProof/>
              </w:rPr>
              <w:t>11</w:t>
            </w:r>
            <w:r w:rsidR="00822E5E" w:rsidRPr="00E77457">
              <w:rPr>
                <w:rStyle w:val="Hyperlink"/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E77457" w:rsidRPr="00E77457">
              <w:rPr>
                <w:rStyle w:val="Hyperlink"/>
                <w:b/>
                <w:bCs/>
                <w:noProof/>
              </w:rPr>
              <w:t>PLANO DE CAPACITAÇÃO</w:t>
            </w:r>
            <w:r w:rsidR="00822E5E" w:rsidRPr="00E77457">
              <w:rPr>
                <w:rStyle w:val="Hyperlink"/>
                <w:b/>
                <w:bCs/>
                <w:noProof/>
              </w:rPr>
              <w:tab/>
            </w:r>
          </w:hyperlink>
        </w:p>
        <w:p w14:paraId="6DC9BA71" w14:textId="54E6AA63" w:rsidR="00822E5E" w:rsidRPr="00677834" w:rsidRDefault="00677834" w:rsidP="00677834">
          <w:pPr>
            <w:pStyle w:val="Sumrio2"/>
            <w:ind w:firstLine="0"/>
            <w:rPr>
              <w:rStyle w:val="Hyperlink"/>
              <w:b/>
              <w:bCs/>
              <w:noProof/>
            </w:rPr>
          </w:pPr>
          <w:r w:rsidRPr="00677834">
            <w:rPr>
              <w:b/>
              <w:bCs/>
            </w:rPr>
            <w:t xml:space="preserve">12             </w:t>
          </w:r>
          <w:hyperlink w:anchor="_Toc121089479" w:history="1">
            <w:r w:rsidR="00E77457" w:rsidRPr="00677834">
              <w:rPr>
                <w:rStyle w:val="Hyperlink"/>
                <w:b/>
                <w:bCs/>
                <w:noProof/>
              </w:rPr>
              <w:t>MONITORAMENTO, REVISÃO E COMUNICAÇÃO</w:t>
            </w:r>
            <w:r w:rsidR="00E77457" w:rsidRPr="00677834">
              <w:rPr>
                <w:rStyle w:val="Hyperlink"/>
                <w:b/>
                <w:bCs/>
                <w:noProof/>
              </w:rPr>
              <w:tab/>
            </w:r>
          </w:hyperlink>
        </w:p>
        <w:p w14:paraId="6F026C32" w14:textId="30237E9E" w:rsidR="00822E5E" w:rsidRPr="005B4B30" w:rsidRDefault="00677834" w:rsidP="00677834">
          <w:pPr>
            <w:pStyle w:val="Sumrio2"/>
            <w:ind w:firstLine="0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 w:rsidRPr="00677834">
            <w:rPr>
              <w:b/>
              <w:bCs/>
            </w:rPr>
            <w:t xml:space="preserve">13 </w:t>
          </w:r>
          <w:r>
            <w:t xml:space="preserve">            </w:t>
          </w:r>
          <w:hyperlink w:anchor="_Toc121089480" w:history="1">
            <w:r w:rsidR="00E77457">
              <w:rPr>
                <w:rStyle w:val="Hyperlink"/>
                <w:b/>
                <w:bCs/>
                <w:noProof/>
              </w:rPr>
              <w:t>REFERENCIA</w:t>
            </w:r>
            <w:r w:rsidR="00822E5E" w:rsidRPr="005B4B30">
              <w:rPr>
                <w:b/>
                <w:bCs/>
                <w:noProof/>
              </w:rPr>
              <w:tab/>
            </w:r>
          </w:hyperlink>
        </w:p>
        <w:p w14:paraId="195ECB97" w14:textId="4AFDB0C6" w:rsidR="00822E5E" w:rsidRDefault="00822E5E" w:rsidP="00822E5E">
          <w:pPr>
            <w:contextualSpacing/>
            <w:jc w:val="center"/>
          </w:pPr>
          <w:r w:rsidRPr="005B4B30">
            <w:rPr>
              <w:b/>
              <w:bCs/>
            </w:rPr>
            <w:fldChar w:fldCharType="end"/>
          </w:r>
        </w:p>
      </w:sdtContent>
    </w:sdt>
    <w:p w14:paraId="1231F7FA" w14:textId="77777777" w:rsidR="00822E5E" w:rsidRDefault="00822E5E" w:rsidP="00822E5E">
      <w:pPr>
        <w:contextualSpacing/>
        <w:jc w:val="center"/>
      </w:pPr>
    </w:p>
    <w:p w14:paraId="66510D31" w14:textId="77777777" w:rsidR="00822E5E" w:rsidRDefault="00822E5E" w:rsidP="00822E5E">
      <w:pPr>
        <w:contextualSpacing/>
        <w:jc w:val="center"/>
      </w:pPr>
    </w:p>
    <w:p w14:paraId="50D7DD6C" w14:textId="77777777" w:rsidR="00822E5E" w:rsidRDefault="00822E5E" w:rsidP="00822E5E">
      <w:pPr>
        <w:contextualSpacing/>
        <w:jc w:val="center"/>
      </w:pPr>
    </w:p>
    <w:p w14:paraId="7D94C036" w14:textId="77777777" w:rsidR="00822E5E" w:rsidRDefault="00822E5E" w:rsidP="00822E5E">
      <w:pPr>
        <w:contextualSpacing/>
        <w:jc w:val="center"/>
      </w:pPr>
    </w:p>
    <w:p w14:paraId="3CD07BCC" w14:textId="77777777" w:rsidR="00822E5E" w:rsidRDefault="00822E5E" w:rsidP="00822E5E">
      <w:pPr>
        <w:contextualSpacing/>
        <w:jc w:val="center"/>
      </w:pPr>
    </w:p>
    <w:p w14:paraId="5BC8C8E7" w14:textId="77777777" w:rsidR="00822E5E" w:rsidRDefault="00822E5E" w:rsidP="00822E5E">
      <w:pPr>
        <w:contextualSpacing/>
        <w:jc w:val="center"/>
      </w:pPr>
    </w:p>
    <w:p w14:paraId="0FF6D242" w14:textId="77777777" w:rsidR="00822E5E" w:rsidRDefault="00822E5E" w:rsidP="00822E5E">
      <w:pPr>
        <w:contextualSpacing/>
        <w:jc w:val="center"/>
      </w:pPr>
    </w:p>
    <w:p w14:paraId="3CDF8D52" w14:textId="77777777" w:rsidR="00822E5E" w:rsidRDefault="00822E5E" w:rsidP="00822E5E">
      <w:pPr>
        <w:contextualSpacing/>
        <w:jc w:val="center"/>
      </w:pPr>
    </w:p>
    <w:p w14:paraId="3898B857" w14:textId="77777777" w:rsidR="00822E5E" w:rsidRDefault="00822E5E" w:rsidP="00822E5E">
      <w:pPr>
        <w:contextualSpacing/>
        <w:jc w:val="center"/>
      </w:pPr>
    </w:p>
    <w:p w14:paraId="43DAEBDF" w14:textId="77777777" w:rsidR="00822E5E" w:rsidRDefault="00822E5E" w:rsidP="00822E5E">
      <w:pPr>
        <w:contextualSpacing/>
        <w:jc w:val="center"/>
      </w:pPr>
    </w:p>
    <w:p w14:paraId="1198B4D9" w14:textId="77777777" w:rsidR="00822E5E" w:rsidRDefault="00822E5E" w:rsidP="00822E5E">
      <w:pPr>
        <w:contextualSpacing/>
        <w:jc w:val="center"/>
      </w:pPr>
    </w:p>
    <w:p w14:paraId="0CCFDB28" w14:textId="77777777" w:rsidR="00822E5E" w:rsidRDefault="00822E5E" w:rsidP="00822E5E">
      <w:pPr>
        <w:contextualSpacing/>
        <w:jc w:val="center"/>
      </w:pPr>
    </w:p>
    <w:p w14:paraId="206218AF" w14:textId="77777777" w:rsidR="00822E5E" w:rsidRDefault="00822E5E" w:rsidP="00822E5E">
      <w:pPr>
        <w:contextualSpacing/>
        <w:jc w:val="center"/>
      </w:pPr>
    </w:p>
    <w:p w14:paraId="0453A4E7" w14:textId="77777777" w:rsidR="00822E5E" w:rsidRDefault="00822E5E" w:rsidP="00822E5E">
      <w:pPr>
        <w:contextualSpacing/>
        <w:jc w:val="center"/>
      </w:pPr>
    </w:p>
    <w:p w14:paraId="0162F8C4" w14:textId="77777777" w:rsidR="00822E5E" w:rsidRDefault="00822E5E" w:rsidP="00822E5E">
      <w:pPr>
        <w:contextualSpacing/>
        <w:jc w:val="center"/>
      </w:pPr>
    </w:p>
    <w:p w14:paraId="687DA028" w14:textId="77777777" w:rsidR="00822E5E" w:rsidRDefault="00822E5E" w:rsidP="00822E5E">
      <w:pPr>
        <w:contextualSpacing/>
        <w:jc w:val="center"/>
      </w:pPr>
    </w:p>
    <w:p w14:paraId="6ACE17C1" w14:textId="77777777" w:rsidR="00822E5E" w:rsidRDefault="00822E5E" w:rsidP="00822E5E">
      <w:pPr>
        <w:contextualSpacing/>
        <w:jc w:val="center"/>
      </w:pPr>
    </w:p>
    <w:p w14:paraId="5AD6C63F" w14:textId="77777777" w:rsidR="00822E5E" w:rsidRDefault="00822E5E" w:rsidP="00822E5E">
      <w:pPr>
        <w:contextualSpacing/>
        <w:jc w:val="center"/>
      </w:pPr>
    </w:p>
    <w:p w14:paraId="61F55C3C" w14:textId="77777777" w:rsidR="00822E5E" w:rsidRDefault="00822E5E" w:rsidP="00822E5E">
      <w:pPr>
        <w:contextualSpacing/>
        <w:jc w:val="center"/>
      </w:pPr>
    </w:p>
    <w:p w14:paraId="66106D89" w14:textId="77777777" w:rsidR="00822E5E" w:rsidRDefault="00822E5E" w:rsidP="00822E5E">
      <w:pPr>
        <w:contextualSpacing/>
        <w:jc w:val="center"/>
      </w:pPr>
    </w:p>
    <w:p w14:paraId="03C0A50D" w14:textId="77777777" w:rsidR="00822E5E" w:rsidRDefault="00822E5E" w:rsidP="00822E5E">
      <w:pPr>
        <w:contextualSpacing/>
        <w:jc w:val="center"/>
      </w:pPr>
    </w:p>
    <w:p w14:paraId="6311D1B7" w14:textId="77777777" w:rsidR="00822E5E" w:rsidRDefault="00822E5E" w:rsidP="00822E5E">
      <w:pPr>
        <w:contextualSpacing/>
        <w:jc w:val="center"/>
      </w:pPr>
    </w:p>
    <w:p w14:paraId="54CFC6C9" w14:textId="77777777" w:rsidR="00822E5E" w:rsidRDefault="00822E5E" w:rsidP="00822E5E">
      <w:pPr>
        <w:contextualSpacing/>
        <w:jc w:val="center"/>
      </w:pPr>
    </w:p>
    <w:p w14:paraId="10EA5799" w14:textId="77777777" w:rsidR="00822E5E" w:rsidRDefault="00822E5E" w:rsidP="00822E5E">
      <w:pPr>
        <w:contextualSpacing/>
        <w:jc w:val="center"/>
      </w:pPr>
    </w:p>
    <w:p w14:paraId="740E9DE5" w14:textId="77777777" w:rsidR="00822E5E" w:rsidRDefault="00822E5E" w:rsidP="00822E5E">
      <w:pPr>
        <w:contextualSpacing/>
        <w:jc w:val="center"/>
      </w:pPr>
    </w:p>
    <w:p w14:paraId="0B983EC1" w14:textId="77777777" w:rsidR="00822E5E" w:rsidRDefault="00822E5E" w:rsidP="00822E5E">
      <w:pPr>
        <w:contextualSpacing/>
        <w:jc w:val="center"/>
      </w:pPr>
    </w:p>
    <w:p w14:paraId="6B474B36" w14:textId="77777777" w:rsidR="00822E5E" w:rsidRDefault="00822E5E" w:rsidP="00822E5E">
      <w:pPr>
        <w:contextualSpacing/>
        <w:jc w:val="center"/>
      </w:pPr>
    </w:p>
    <w:p w14:paraId="6467D5BE" w14:textId="77777777" w:rsidR="00822E5E" w:rsidRDefault="00822E5E" w:rsidP="00822E5E">
      <w:pPr>
        <w:contextualSpacing/>
        <w:jc w:val="center"/>
      </w:pPr>
    </w:p>
    <w:p w14:paraId="3A817496" w14:textId="77777777" w:rsidR="00F53D01" w:rsidRDefault="00F53D01" w:rsidP="00F53D0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E30641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D2DEBB7" w14:textId="214CFD6B" w:rsidR="000F7F07" w:rsidRDefault="00456488" w:rsidP="0045648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56488">
        <w:rPr>
          <w:rFonts w:ascii="Arial" w:hAnsi="Arial" w:cs="Arial"/>
          <w:b/>
          <w:bCs/>
          <w:sz w:val="24"/>
          <w:szCs w:val="24"/>
        </w:rPr>
        <w:lastRenderedPageBreak/>
        <w:t>INTRODUÇÃO E CONTEXTUALIZAÇÃO</w:t>
      </w:r>
    </w:p>
    <w:p w14:paraId="0B36949E" w14:textId="19062A0E" w:rsidR="00ED1402" w:rsidRDefault="005D2C87" w:rsidP="00ED140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D2C87">
        <w:rPr>
          <w:rFonts w:ascii="Times New Roman" w:hAnsi="Times New Roman" w:cs="Times New Roman"/>
          <w:sz w:val="24"/>
          <w:szCs w:val="24"/>
        </w:rPr>
        <w:t>O SERVIÇO SOCIAL DA INDÚSTRIA – SESI, Departamento Regional de São Paulo</w:t>
      </w:r>
      <w:r w:rsidR="000800EC">
        <w:rPr>
          <w:rFonts w:ascii="Times New Roman" w:hAnsi="Times New Roman" w:cs="Times New Roman"/>
          <w:sz w:val="24"/>
          <w:szCs w:val="24"/>
        </w:rPr>
        <w:t xml:space="preserve">, </w:t>
      </w:r>
      <w:r w:rsidR="000800EC" w:rsidRPr="000800EC">
        <w:rPr>
          <w:rFonts w:ascii="Times New Roman" w:hAnsi="Times New Roman" w:cs="Times New Roman"/>
          <w:sz w:val="24"/>
          <w:szCs w:val="24"/>
        </w:rPr>
        <w:t>pessoa jurídica de direito privado, com sede na Cidade de São Paulo, Estado de SP, na Avenida Paulista, nº1313, 3º andar, Bairro Bela Vista, CEP 01311-923, inscrita no CNPJ/MF sob n° 03.779.133/0001-04,</w:t>
      </w:r>
      <w:r w:rsidR="00904977">
        <w:rPr>
          <w:rFonts w:ascii="Times New Roman" w:hAnsi="Times New Roman" w:cs="Times New Roman"/>
          <w:sz w:val="24"/>
          <w:szCs w:val="24"/>
        </w:rPr>
        <w:t xml:space="preserve"> procura executar remanejamento em TI em todas as </w:t>
      </w:r>
      <w:r w:rsidR="00ED1402">
        <w:rPr>
          <w:rFonts w:ascii="Times New Roman" w:hAnsi="Times New Roman" w:cs="Times New Roman"/>
          <w:sz w:val="24"/>
          <w:szCs w:val="24"/>
        </w:rPr>
        <w:t>142</w:t>
      </w:r>
      <w:r w:rsidR="00904977">
        <w:rPr>
          <w:rFonts w:ascii="Times New Roman" w:hAnsi="Times New Roman" w:cs="Times New Roman"/>
          <w:sz w:val="24"/>
          <w:szCs w:val="24"/>
        </w:rPr>
        <w:t xml:space="preserve"> escolas espalhadas no estado.</w:t>
      </w:r>
      <w:r w:rsidR="00A35F9A">
        <w:rPr>
          <w:rFonts w:ascii="Times New Roman" w:hAnsi="Times New Roman" w:cs="Times New Roman"/>
          <w:sz w:val="24"/>
          <w:szCs w:val="24"/>
        </w:rPr>
        <w:t xml:space="preserve"> O SESI foi fundado em 1 de julho de 1946 e </w:t>
      </w:r>
      <w:r w:rsidR="00DD699E">
        <w:rPr>
          <w:rFonts w:ascii="Times New Roman" w:hAnsi="Times New Roman" w:cs="Times New Roman"/>
          <w:sz w:val="24"/>
          <w:szCs w:val="24"/>
        </w:rPr>
        <w:t>desde</w:t>
      </w:r>
      <w:r w:rsidR="00A35F9A">
        <w:rPr>
          <w:rFonts w:ascii="Times New Roman" w:hAnsi="Times New Roman" w:cs="Times New Roman"/>
          <w:sz w:val="24"/>
          <w:szCs w:val="24"/>
        </w:rPr>
        <w:t xml:space="preserve"> então fez instalações e desenvolvimento das tecnologias da informação em nome do </w:t>
      </w:r>
      <w:r w:rsidR="00A35F9A" w:rsidRPr="00A35F9A">
        <w:rPr>
          <w:rFonts w:ascii="Times New Roman" w:hAnsi="Times New Roman" w:cs="Times New Roman"/>
          <w:sz w:val="24"/>
          <w:szCs w:val="24"/>
        </w:rPr>
        <w:t>SERVIÇO NACIONAL DE APRENDIZAGEM INDUSTRIAL – SENAI, Departamento Regional de São Paulo,</w:t>
      </w:r>
      <w:r w:rsidR="00A35F9A">
        <w:rPr>
          <w:rFonts w:ascii="Times New Roman" w:hAnsi="Times New Roman" w:cs="Times New Roman"/>
          <w:sz w:val="24"/>
          <w:szCs w:val="24"/>
        </w:rPr>
        <w:t xml:space="preserve"> ou seja, o SENAI desenvolvia o sistema para o SESI, </w:t>
      </w:r>
      <w:r w:rsidR="00DD699E">
        <w:rPr>
          <w:rFonts w:ascii="Times New Roman" w:hAnsi="Times New Roman" w:cs="Times New Roman"/>
          <w:sz w:val="24"/>
          <w:szCs w:val="24"/>
        </w:rPr>
        <w:t>porém</w:t>
      </w:r>
      <w:r w:rsidR="00A35F9A">
        <w:rPr>
          <w:rFonts w:ascii="Times New Roman" w:hAnsi="Times New Roman" w:cs="Times New Roman"/>
          <w:sz w:val="24"/>
          <w:szCs w:val="24"/>
        </w:rPr>
        <w:t xml:space="preserve"> depois de um tempo </w:t>
      </w:r>
      <w:r w:rsidR="00DD699E">
        <w:rPr>
          <w:rFonts w:ascii="Times New Roman" w:hAnsi="Times New Roman" w:cs="Times New Roman"/>
          <w:sz w:val="24"/>
          <w:szCs w:val="24"/>
        </w:rPr>
        <w:t>os departamentos</w:t>
      </w:r>
      <w:r w:rsidR="00A35F9A">
        <w:rPr>
          <w:rFonts w:ascii="Times New Roman" w:hAnsi="Times New Roman" w:cs="Times New Roman"/>
          <w:sz w:val="24"/>
          <w:szCs w:val="24"/>
        </w:rPr>
        <w:t xml:space="preserve"> de ensino básico e técnico ficaram dependentes. Com isso o SESI precisa entender como </w:t>
      </w:r>
      <w:r w:rsidR="00ED1402">
        <w:rPr>
          <w:rFonts w:ascii="Times New Roman" w:hAnsi="Times New Roman" w:cs="Times New Roman"/>
          <w:sz w:val="24"/>
          <w:szCs w:val="24"/>
        </w:rPr>
        <w:t>está todo sistema</w:t>
      </w:r>
      <w:r w:rsidR="00DD699E">
        <w:rPr>
          <w:rFonts w:ascii="Times New Roman" w:hAnsi="Times New Roman" w:cs="Times New Roman"/>
          <w:sz w:val="24"/>
          <w:szCs w:val="24"/>
        </w:rPr>
        <w:t xml:space="preserve">, com a aplicação </w:t>
      </w:r>
      <w:r w:rsidR="00633392">
        <w:rPr>
          <w:rFonts w:ascii="Times New Roman" w:hAnsi="Times New Roman" w:cs="Times New Roman"/>
          <w:sz w:val="24"/>
          <w:szCs w:val="24"/>
        </w:rPr>
        <w:t>do PETI (Plano Estratégico de Tecnologia da Informação)</w:t>
      </w:r>
      <w:r w:rsidR="00ED1402">
        <w:rPr>
          <w:rFonts w:ascii="Times New Roman" w:hAnsi="Times New Roman" w:cs="Times New Roman"/>
          <w:sz w:val="24"/>
          <w:szCs w:val="24"/>
        </w:rPr>
        <w:t xml:space="preserve"> vai visar melhor como está a situação.</w:t>
      </w:r>
    </w:p>
    <w:p w14:paraId="2EF62A32" w14:textId="77777777" w:rsidR="00ED1402" w:rsidRPr="00D05261" w:rsidRDefault="00ED1402" w:rsidP="00ED140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D1402" w:rsidRPr="00D05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83058" w14:textId="77777777" w:rsidR="0044163E" w:rsidRDefault="0044163E" w:rsidP="00456488">
      <w:pPr>
        <w:spacing w:after="0" w:line="240" w:lineRule="auto"/>
      </w:pPr>
      <w:r>
        <w:separator/>
      </w:r>
    </w:p>
  </w:endnote>
  <w:endnote w:type="continuationSeparator" w:id="0">
    <w:p w14:paraId="1AC98874" w14:textId="77777777" w:rsidR="0044163E" w:rsidRDefault="0044163E" w:rsidP="0045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638F0" w14:textId="77777777" w:rsidR="0044163E" w:rsidRDefault="0044163E" w:rsidP="00456488">
      <w:pPr>
        <w:spacing w:after="0" w:line="240" w:lineRule="auto"/>
      </w:pPr>
      <w:r>
        <w:separator/>
      </w:r>
    </w:p>
  </w:footnote>
  <w:footnote w:type="continuationSeparator" w:id="0">
    <w:p w14:paraId="75106B3B" w14:textId="77777777" w:rsidR="0044163E" w:rsidRDefault="0044163E" w:rsidP="00456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8E2"/>
    <w:multiLevelType w:val="hybridMultilevel"/>
    <w:tmpl w:val="8D92B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5A08"/>
    <w:multiLevelType w:val="hybridMultilevel"/>
    <w:tmpl w:val="768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04794"/>
    <w:multiLevelType w:val="hybridMultilevel"/>
    <w:tmpl w:val="8D92BB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06916"/>
    <w:multiLevelType w:val="hybridMultilevel"/>
    <w:tmpl w:val="6DEA47AE"/>
    <w:lvl w:ilvl="0" w:tplc="CF769F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B03CA"/>
    <w:multiLevelType w:val="hybridMultilevel"/>
    <w:tmpl w:val="01D4A21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B25E2"/>
    <w:multiLevelType w:val="hybridMultilevel"/>
    <w:tmpl w:val="8494A22C"/>
    <w:lvl w:ilvl="0" w:tplc="FBA6A6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91B72"/>
    <w:multiLevelType w:val="hybridMultilevel"/>
    <w:tmpl w:val="1E585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49F3"/>
    <w:multiLevelType w:val="hybridMultilevel"/>
    <w:tmpl w:val="548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8440B"/>
    <w:multiLevelType w:val="hybridMultilevel"/>
    <w:tmpl w:val="D638D48C"/>
    <w:lvl w:ilvl="0" w:tplc="858E1A9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36D12B6"/>
    <w:multiLevelType w:val="hybridMultilevel"/>
    <w:tmpl w:val="91CCB684"/>
    <w:lvl w:ilvl="0" w:tplc="CF769F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4290A"/>
    <w:multiLevelType w:val="multilevel"/>
    <w:tmpl w:val="1610A306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B241370"/>
    <w:multiLevelType w:val="hybridMultilevel"/>
    <w:tmpl w:val="E45E86CA"/>
    <w:lvl w:ilvl="0" w:tplc="CF769F3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C757F2"/>
    <w:multiLevelType w:val="hybridMultilevel"/>
    <w:tmpl w:val="BEECF990"/>
    <w:lvl w:ilvl="0" w:tplc="CF769F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663AC"/>
    <w:multiLevelType w:val="hybridMultilevel"/>
    <w:tmpl w:val="91CCB68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75C7C"/>
    <w:multiLevelType w:val="hybridMultilevel"/>
    <w:tmpl w:val="B1A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E0FC6"/>
    <w:multiLevelType w:val="hybridMultilevel"/>
    <w:tmpl w:val="26EA5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E3104"/>
    <w:multiLevelType w:val="hybridMultilevel"/>
    <w:tmpl w:val="97B45100"/>
    <w:lvl w:ilvl="0" w:tplc="3266DD8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36353"/>
    <w:multiLevelType w:val="hybridMultilevel"/>
    <w:tmpl w:val="8A2E7F32"/>
    <w:lvl w:ilvl="0" w:tplc="1706A20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4144616">
    <w:abstractNumId w:val="10"/>
  </w:num>
  <w:num w:numId="2" w16cid:durableId="1342271629">
    <w:abstractNumId w:val="16"/>
  </w:num>
  <w:num w:numId="3" w16cid:durableId="1846238561">
    <w:abstractNumId w:val="15"/>
  </w:num>
  <w:num w:numId="4" w16cid:durableId="965351786">
    <w:abstractNumId w:val="8"/>
  </w:num>
  <w:num w:numId="5" w16cid:durableId="622620252">
    <w:abstractNumId w:val="0"/>
  </w:num>
  <w:num w:numId="6" w16cid:durableId="949505357">
    <w:abstractNumId w:val="2"/>
  </w:num>
  <w:num w:numId="7" w16cid:durableId="167603293">
    <w:abstractNumId w:val="17"/>
  </w:num>
  <w:num w:numId="8" w16cid:durableId="2133668283">
    <w:abstractNumId w:val="5"/>
  </w:num>
  <w:num w:numId="9" w16cid:durableId="1417937845">
    <w:abstractNumId w:val="12"/>
  </w:num>
  <w:num w:numId="10" w16cid:durableId="1948661050">
    <w:abstractNumId w:val="11"/>
  </w:num>
  <w:num w:numId="11" w16cid:durableId="1651132754">
    <w:abstractNumId w:val="3"/>
  </w:num>
  <w:num w:numId="12" w16cid:durableId="1359358473">
    <w:abstractNumId w:val="9"/>
  </w:num>
  <w:num w:numId="13" w16cid:durableId="1433745623">
    <w:abstractNumId w:val="14"/>
  </w:num>
  <w:num w:numId="14" w16cid:durableId="1172380089">
    <w:abstractNumId w:val="6"/>
  </w:num>
  <w:num w:numId="15" w16cid:durableId="50274067">
    <w:abstractNumId w:val="13"/>
  </w:num>
  <w:num w:numId="16" w16cid:durableId="492843271">
    <w:abstractNumId w:val="4"/>
  </w:num>
  <w:num w:numId="17" w16cid:durableId="322391289">
    <w:abstractNumId w:val="7"/>
  </w:num>
  <w:num w:numId="18" w16cid:durableId="180349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AF"/>
    <w:rsid w:val="000018D3"/>
    <w:rsid w:val="0000502E"/>
    <w:rsid w:val="000173F4"/>
    <w:rsid w:val="00026518"/>
    <w:rsid w:val="0004374D"/>
    <w:rsid w:val="00046095"/>
    <w:rsid w:val="0005256D"/>
    <w:rsid w:val="000800EC"/>
    <w:rsid w:val="00095946"/>
    <w:rsid w:val="000A2256"/>
    <w:rsid w:val="000C3012"/>
    <w:rsid w:val="000C4F4B"/>
    <w:rsid w:val="000D6BAF"/>
    <w:rsid w:val="000F4855"/>
    <w:rsid w:val="000F7F07"/>
    <w:rsid w:val="0010730A"/>
    <w:rsid w:val="001431D8"/>
    <w:rsid w:val="00155A8A"/>
    <w:rsid w:val="00167434"/>
    <w:rsid w:val="0018438A"/>
    <w:rsid w:val="001873C3"/>
    <w:rsid w:val="00190571"/>
    <w:rsid w:val="001B0ABB"/>
    <w:rsid w:val="001D5A3D"/>
    <w:rsid w:val="001D753E"/>
    <w:rsid w:val="001D7BE3"/>
    <w:rsid w:val="001E403B"/>
    <w:rsid w:val="001E4F01"/>
    <w:rsid w:val="00214E6F"/>
    <w:rsid w:val="00227209"/>
    <w:rsid w:val="0025301C"/>
    <w:rsid w:val="00254736"/>
    <w:rsid w:val="00256CC2"/>
    <w:rsid w:val="00261D46"/>
    <w:rsid w:val="00282288"/>
    <w:rsid w:val="002843FF"/>
    <w:rsid w:val="00295B9B"/>
    <w:rsid w:val="002A5D28"/>
    <w:rsid w:val="002A6D8A"/>
    <w:rsid w:val="002E229E"/>
    <w:rsid w:val="002E4C85"/>
    <w:rsid w:val="00365B11"/>
    <w:rsid w:val="00375578"/>
    <w:rsid w:val="003A6B3C"/>
    <w:rsid w:val="003C123A"/>
    <w:rsid w:val="003D369F"/>
    <w:rsid w:val="003E69CD"/>
    <w:rsid w:val="004205F0"/>
    <w:rsid w:val="004276E4"/>
    <w:rsid w:val="0044163E"/>
    <w:rsid w:val="00452F8E"/>
    <w:rsid w:val="00455F11"/>
    <w:rsid w:val="00456488"/>
    <w:rsid w:val="004750D2"/>
    <w:rsid w:val="00505A33"/>
    <w:rsid w:val="00507226"/>
    <w:rsid w:val="00513970"/>
    <w:rsid w:val="00531797"/>
    <w:rsid w:val="005412B6"/>
    <w:rsid w:val="0055153A"/>
    <w:rsid w:val="00566462"/>
    <w:rsid w:val="00573F0C"/>
    <w:rsid w:val="00585DEA"/>
    <w:rsid w:val="00594ED1"/>
    <w:rsid w:val="005B4B30"/>
    <w:rsid w:val="005C7933"/>
    <w:rsid w:val="005D159C"/>
    <w:rsid w:val="005D2C87"/>
    <w:rsid w:val="005E2213"/>
    <w:rsid w:val="0060129D"/>
    <w:rsid w:val="006039CA"/>
    <w:rsid w:val="00605541"/>
    <w:rsid w:val="00605A59"/>
    <w:rsid w:val="006113DF"/>
    <w:rsid w:val="00612163"/>
    <w:rsid w:val="0062307C"/>
    <w:rsid w:val="00633392"/>
    <w:rsid w:val="00647E82"/>
    <w:rsid w:val="00664880"/>
    <w:rsid w:val="00677834"/>
    <w:rsid w:val="006939F3"/>
    <w:rsid w:val="006974B9"/>
    <w:rsid w:val="006A4584"/>
    <w:rsid w:val="006C5979"/>
    <w:rsid w:val="006D17A6"/>
    <w:rsid w:val="006E289A"/>
    <w:rsid w:val="006F1650"/>
    <w:rsid w:val="006F1AFE"/>
    <w:rsid w:val="006F45BE"/>
    <w:rsid w:val="0070273B"/>
    <w:rsid w:val="00716DF2"/>
    <w:rsid w:val="007A5155"/>
    <w:rsid w:val="007A6B3F"/>
    <w:rsid w:val="00806239"/>
    <w:rsid w:val="00822E5E"/>
    <w:rsid w:val="00831AF9"/>
    <w:rsid w:val="008378E2"/>
    <w:rsid w:val="00867E92"/>
    <w:rsid w:val="00882253"/>
    <w:rsid w:val="00884384"/>
    <w:rsid w:val="00892533"/>
    <w:rsid w:val="00893059"/>
    <w:rsid w:val="00894088"/>
    <w:rsid w:val="008A6481"/>
    <w:rsid w:val="008B1511"/>
    <w:rsid w:val="008C0474"/>
    <w:rsid w:val="00902733"/>
    <w:rsid w:val="00904977"/>
    <w:rsid w:val="00920647"/>
    <w:rsid w:val="009460D8"/>
    <w:rsid w:val="00950451"/>
    <w:rsid w:val="00960538"/>
    <w:rsid w:val="0097665B"/>
    <w:rsid w:val="00996282"/>
    <w:rsid w:val="009C57EA"/>
    <w:rsid w:val="009D71EC"/>
    <w:rsid w:val="009D779A"/>
    <w:rsid w:val="00A010CF"/>
    <w:rsid w:val="00A11933"/>
    <w:rsid w:val="00A31203"/>
    <w:rsid w:val="00A35F9A"/>
    <w:rsid w:val="00A61431"/>
    <w:rsid w:val="00A86768"/>
    <w:rsid w:val="00A96D98"/>
    <w:rsid w:val="00AA61B8"/>
    <w:rsid w:val="00AB5A96"/>
    <w:rsid w:val="00AD6BD5"/>
    <w:rsid w:val="00AE68CD"/>
    <w:rsid w:val="00B00BA2"/>
    <w:rsid w:val="00B134B4"/>
    <w:rsid w:val="00B3370B"/>
    <w:rsid w:val="00B45D5A"/>
    <w:rsid w:val="00B51B1C"/>
    <w:rsid w:val="00B536CA"/>
    <w:rsid w:val="00B636B0"/>
    <w:rsid w:val="00B8270A"/>
    <w:rsid w:val="00B97443"/>
    <w:rsid w:val="00BA2C69"/>
    <w:rsid w:val="00BB7BEA"/>
    <w:rsid w:val="00BD04D9"/>
    <w:rsid w:val="00BD45EF"/>
    <w:rsid w:val="00BE4944"/>
    <w:rsid w:val="00C1014A"/>
    <w:rsid w:val="00C15128"/>
    <w:rsid w:val="00C20B6D"/>
    <w:rsid w:val="00C26093"/>
    <w:rsid w:val="00C4538D"/>
    <w:rsid w:val="00C5264D"/>
    <w:rsid w:val="00C75F92"/>
    <w:rsid w:val="00C85FB3"/>
    <w:rsid w:val="00C9013D"/>
    <w:rsid w:val="00CA4707"/>
    <w:rsid w:val="00CA5917"/>
    <w:rsid w:val="00CC1CEE"/>
    <w:rsid w:val="00CD1004"/>
    <w:rsid w:val="00CD7073"/>
    <w:rsid w:val="00CE77FD"/>
    <w:rsid w:val="00D00A84"/>
    <w:rsid w:val="00D05261"/>
    <w:rsid w:val="00D323DF"/>
    <w:rsid w:val="00D4735D"/>
    <w:rsid w:val="00D50D82"/>
    <w:rsid w:val="00D63A17"/>
    <w:rsid w:val="00D643BD"/>
    <w:rsid w:val="00D81668"/>
    <w:rsid w:val="00D92F61"/>
    <w:rsid w:val="00D9337F"/>
    <w:rsid w:val="00DA383F"/>
    <w:rsid w:val="00DB0BFD"/>
    <w:rsid w:val="00DC76E6"/>
    <w:rsid w:val="00DD5774"/>
    <w:rsid w:val="00DD699E"/>
    <w:rsid w:val="00DE20B9"/>
    <w:rsid w:val="00DE28BB"/>
    <w:rsid w:val="00DE7278"/>
    <w:rsid w:val="00DF3121"/>
    <w:rsid w:val="00E1417B"/>
    <w:rsid w:val="00E278AC"/>
    <w:rsid w:val="00E478C1"/>
    <w:rsid w:val="00E623CE"/>
    <w:rsid w:val="00E660A1"/>
    <w:rsid w:val="00E7403C"/>
    <w:rsid w:val="00E77457"/>
    <w:rsid w:val="00E85855"/>
    <w:rsid w:val="00ED1402"/>
    <w:rsid w:val="00ED2DE0"/>
    <w:rsid w:val="00ED43DF"/>
    <w:rsid w:val="00EF170A"/>
    <w:rsid w:val="00EF6A5D"/>
    <w:rsid w:val="00F0334E"/>
    <w:rsid w:val="00F0401F"/>
    <w:rsid w:val="00F12A40"/>
    <w:rsid w:val="00F21BBC"/>
    <w:rsid w:val="00F238EC"/>
    <w:rsid w:val="00F3656E"/>
    <w:rsid w:val="00F420E0"/>
    <w:rsid w:val="00F53D01"/>
    <w:rsid w:val="00F63813"/>
    <w:rsid w:val="00F85AD6"/>
    <w:rsid w:val="00F94E7B"/>
    <w:rsid w:val="00FA016A"/>
    <w:rsid w:val="00FA4ACD"/>
    <w:rsid w:val="00FA63CF"/>
    <w:rsid w:val="00FB305A"/>
    <w:rsid w:val="00FD6073"/>
    <w:rsid w:val="00FD60B3"/>
    <w:rsid w:val="00FE0D53"/>
    <w:rsid w:val="00FE2E3A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F09D"/>
  <w15:chartTrackingRefBased/>
  <w15:docId w15:val="{5CECCFB2-9529-4E15-A25E-9A8FE8A6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77"/>
  </w:style>
  <w:style w:type="paragraph" w:styleId="Ttulo4">
    <w:name w:val="heading 4"/>
    <w:basedOn w:val="Normal"/>
    <w:link w:val="Ttulo4Char"/>
    <w:uiPriority w:val="9"/>
    <w:qFormat/>
    <w:rsid w:val="000F7F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6D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0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53D0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0F7F07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Hyperlink">
    <w:name w:val="Hyperlink"/>
    <w:uiPriority w:val="99"/>
    <w:unhideWhenUsed/>
    <w:rsid w:val="00822E5E"/>
    <w:rPr>
      <w:color w:val="0563C1"/>
      <w:u w:val="single"/>
    </w:rPr>
  </w:style>
  <w:style w:type="paragraph" w:customStyle="1" w:styleId="CentralizedTitle">
    <w:name w:val="CentralizedTitle"/>
    <w:basedOn w:val="Normal"/>
    <w:next w:val="Normal"/>
    <w:rsid w:val="00822E5E"/>
    <w:pPr>
      <w:spacing w:after="360" w:line="360" w:lineRule="auto"/>
      <w:jc w:val="center"/>
    </w:pPr>
    <w:rPr>
      <w:rFonts w:ascii="Arial" w:eastAsia="Arial" w:hAnsi="Arial" w:cs="Arial"/>
      <w:b/>
      <w:bCs/>
      <w:caps/>
      <w:kern w:val="0"/>
      <w:sz w:val="24"/>
      <w:szCs w:val="24"/>
      <w:lang w:eastAsia="pt-BR"/>
      <w14:ligatures w14:val="none"/>
    </w:rPr>
  </w:style>
  <w:style w:type="paragraph" w:styleId="Sumrio1">
    <w:name w:val="toc 1"/>
    <w:basedOn w:val="Normal"/>
    <w:uiPriority w:val="39"/>
    <w:qFormat/>
    <w:rsid w:val="00822E5E"/>
    <w:pPr>
      <w:tabs>
        <w:tab w:val="left" w:pos="1134"/>
        <w:tab w:val="right" w:leader="dot" w:pos="9026"/>
      </w:tabs>
      <w:spacing w:after="0" w:line="276" w:lineRule="auto"/>
      <w:jc w:val="both"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uiPriority w:val="39"/>
    <w:qFormat/>
    <w:rsid w:val="00822E5E"/>
    <w:pPr>
      <w:tabs>
        <w:tab w:val="right" w:leader="dot" w:pos="9026"/>
      </w:tabs>
      <w:spacing w:after="0" w:line="276" w:lineRule="auto"/>
      <w:ind w:firstLine="1134"/>
      <w:jc w:val="both"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5B4B3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5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488"/>
  </w:style>
  <w:style w:type="paragraph" w:styleId="Rodap">
    <w:name w:val="footer"/>
    <w:basedOn w:val="Normal"/>
    <w:link w:val="RodapChar"/>
    <w:uiPriority w:val="99"/>
    <w:unhideWhenUsed/>
    <w:rsid w:val="00456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5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8</cp:revision>
  <cp:lastPrinted>2023-05-04T01:07:00Z</cp:lastPrinted>
  <dcterms:created xsi:type="dcterms:W3CDTF">2024-10-20T18:38:00Z</dcterms:created>
  <dcterms:modified xsi:type="dcterms:W3CDTF">2024-10-28T00:05:00Z</dcterms:modified>
</cp:coreProperties>
</file>