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EB2E71" w14:textId="4B0998BE" w:rsidR="002273D2" w:rsidRDefault="00156B6B" w:rsidP="005D73FF">
      <w:pPr>
        <w:rPr>
          <w:rFonts w:ascii="HoloLens MDL2 Assets" w:hAnsi="HoloLens MDL2 Assets"/>
          <w:b/>
          <w:bCs/>
          <w:sz w:val="28"/>
          <w:szCs w:val="28"/>
        </w:rPr>
      </w:pPr>
      <w:bookmarkStart w:id="0" w:name="_GoBack"/>
      <w:bookmarkEnd w:id="0"/>
      <w:r>
        <w:rPr>
          <w:rFonts w:ascii="HoloLens MDL2 Assets" w:hAnsi="HoloLens MDL2 Assets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25E46FC" wp14:editId="130B404A">
            <wp:simplePos x="0" y="0"/>
            <wp:positionH relativeFrom="margin">
              <wp:posOffset>161925</wp:posOffset>
            </wp:positionH>
            <wp:positionV relativeFrom="paragraph">
              <wp:posOffset>138430</wp:posOffset>
            </wp:positionV>
            <wp:extent cx="447675" cy="447675"/>
            <wp:effectExtent l="0" t="0" r="9525" b="9525"/>
            <wp:wrapNone/>
            <wp:docPr id="1" name="Gráfico 1" descr="Rosto sorridente com preenchimento fir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ppyfacesolid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HoloLens MDL2 Assets" w:hAnsi="HoloLens MDL2 Assets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1437CE" wp14:editId="0A1ED8DC">
                <wp:simplePos x="0" y="0"/>
                <wp:positionH relativeFrom="margin">
                  <wp:posOffset>243840</wp:posOffset>
                </wp:positionH>
                <wp:positionV relativeFrom="paragraph">
                  <wp:posOffset>242570</wp:posOffset>
                </wp:positionV>
                <wp:extent cx="257175" cy="257175"/>
                <wp:effectExtent l="0" t="0" r="28575" b="28575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571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0FDBE4" id="Elipse 4" o:spid="_x0000_s1026" style="position:absolute;margin-left:19.2pt;margin-top:19.1pt;width:20.25pt;height:20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" fillcolor="white [3212]" strokecolor="white [3212]" strokeweight="1pt" insetpen="t">
                <w10:wrap anchorx="margin"/>
              </v:oval>
            </w:pict>
          </mc:Fallback>
        </mc:AlternateContent>
      </w:r>
      <w:r w:rsidR="002273D2">
        <w:rPr>
          <w:rFonts w:ascii="HoloLens MDL2 Assets" w:hAnsi="HoloLens MDL2 Assets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09EAF77" wp14:editId="75875695">
            <wp:simplePos x="0" y="0"/>
            <wp:positionH relativeFrom="column">
              <wp:posOffset>-179705</wp:posOffset>
            </wp:positionH>
            <wp:positionV relativeFrom="paragraph">
              <wp:posOffset>26670</wp:posOffset>
            </wp:positionV>
            <wp:extent cx="1118870" cy="1118870"/>
            <wp:effectExtent l="0" t="0" r="0" b="0"/>
            <wp:wrapNone/>
            <wp:docPr id="2" name="Gráfico 2" descr="Usuá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r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7BC77" w14:textId="628B515C" w:rsidR="002273D2" w:rsidRPr="00183226" w:rsidRDefault="00671D70" w:rsidP="002273D2">
      <w:pPr>
        <w:ind w:left="1416"/>
        <w:rPr>
          <w:rFonts w:ascii="HoloLens MDL2 Assets" w:hAnsi="HoloLens MDL2 Assets"/>
          <w:sz w:val="28"/>
          <w:szCs w:val="28"/>
        </w:rPr>
      </w:pPr>
      <w:r>
        <w:rPr>
          <w:rFonts w:ascii="HoloLens MDL2 Assets" w:hAnsi="HoloLens MDL2 Assets"/>
          <w:b/>
          <w:bCs/>
          <w:sz w:val="28"/>
          <w:szCs w:val="28"/>
        </w:rPr>
        <w:t>Jo</w:t>
      </w:r>
      <w:r>
        <w:rPr>
          <w:rFonts w:ascii="Cambria" w:hAnsi="Cambria" w:cs="Cambria"/>
          <w:b/>
          <w:bCs/>
          <w:sz w:val="28"/>
          <w:szCs w:val="28"/>
        </w:rPr>
        <w:t>ã</w:t>
      </w:r>
      <w:r>
        <w:rPr>
          <w:rFonts w:ascii="HoloLens MDL2 Assets" w:hAnsi="HoloLens MDL2 Assets"/>
          <w:b/>
          <w:bCs/>
          <w:sz w:val="28"/>
          <w:szCs w:val="28"/>
        </w:rPr>
        <w:t>o Silva</w:t>
      </w:r>
      <w:r w:rsidR="005D73FF" w:rsidRPr="00183226">
        <w:rPr>
          <w:rFonts w:ascii="HoloLens MDL2 Assets" w:hAnsi="HoloLens MDL2 Assets"/>
          <w:sz w:val="28"/>
          <w:szCs w:val="28"/>
        </w:rPr>
        <w:br/>
      </w:r>
      <w:r>
        <w:rPr>
          <w:rFonts w:ascii="HoloLens MDL2 Assets" w:hAnsi="HoloLens MDL2 Assets"/>
          <w:sz w:val="28"/>
          <w:szCs w:val="28"/>
        </w:rPr>
        <w:t>Rua A, 123</w:t>
      </w:r>
      <w:r w:rsidR="002273D2">
        <w:rPr>
          <w:rFonts w:ascii="Cambria" w:hAnsi="Cambria"/>
          <w:sz w:val="28"/>
          <w:szCs w:val="28"/>
        </w:rPr>
        <w:t xml:space="preserve">, </w:t>
      </w:r>
      <w:r>
        <w:rPr>
          <w:rFonts w:ascii="HoloLens MDL2 Assets" w:hAnsi="HoloLens MDL2 Assets"/>
          <w:sz w:val="28"/>
          <w:szCs w:val="28"/>
        </w:rPr>
        <w:t>S</w:t>
      </w:r>
      <w:r>
        <w:rPr>
          <w:rFonts w:ascii="Cambria" w:hAnsi="Cambria" w:cs="Cambria"/>
          <w:sz w:val="28"/>
          <w:szCs w:val="28"/>
        </w:rPr>
        <w:t>ã</w:t>
      </w:r>
      <w:r>
        <w:rPr>
          <w:rFonts w:ascii="HoloLens MDL2 Assets" w:hAnsi="HoloLens MDL2 Assets"/>
          <w:sz w:val="28"/>
          <w:szCs w:val="28"/>
        </w:rPr>
        <w:t>o Paulo</w:t>
      </w:r>
      <w:r w:rsidR="002273D2" w:rsidRPr="00183226">
        <w:rPr>
          <w:rFonts w:ascii="HoloLens MDL2 Assets" w:hAnsi="HoloLens MDL2 Assets"/>
          <w:sz w:val="28"/>
          <w:szCs w:val="28"/>
        </w:rPr>
        <w:t xml:space="preserve">, </w:t>
      </w:r>
      <w:r>
        <w:rPr>
          <w:rFonts w:ascii="HoloLens MDL2 Assets" w:hAnsi="HoloLens MDL2 Assets"/>
          <w:sz w:val="28"/>
          <w:szCs w:val="28"/>
        </w:rPr>
        <w:t>SP</w:t>
      </w:r>
    </w:p>
    <w:p w14:paraId="349786F7" w14:textId="4E07F4E8" w:rsidR="002273D2" w:rsidRPr="00183226" w:rsidRDefault="002273D2" w:rsidP="002273D2">
      <w:pPr>
        <w:rPr>
          <w:rFonts w:ascii="HoloLens MDL2 Assets" w:hAnsi="HoloLens MDL2 Assets"/>
          <w:sz w:val="28"/>
          <w:szCs w:val="28"/>
        </w:rPr>
      </w:pPr>
    </w:p>
    <w:p w14:paraId="68A3CB10" w14:textId="18AAF958" w:rsidR="005D73FF" w:rsidRPr="00183226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 xml:space="preserve">Prezado(a) </w:t>
      </w:r>
      <w:r w:rsidR="00671D70">
        <w:rPr>
          <w:rFonts w:ascii="HoloLens MDL2 Assets" w:hAnsi="HoloLens MDL2 Assets"/>
          <w:b/>
          <w:bCs/>
          <w:sz w:val="28"/>
          <w:szCs w:val="28"/>
        </w:rPr>
        <w:t>Jo</w:t>
      </w:r>
      <w:r w:rsidR="00671D70">
        <w:rPr>
          <w:rFonts w:ascii="Cambria" w:hAnsi="Cambria" w:cs="Cambria"/>
          <w:b/>
          <w:bCs/>
          <w:sz w:val="28"/>
          <w:szCs w:val="28"/>
        </w:rPr>
        <w:t>ã</w:t>
      </w:r>
      <w:r w:rsidR="00671D70">
        <w:rPr>
          <w:rFonts w:ascii="HoloLens MDL2 Assets" w:hAnsi="HoloLens MDL2 Assets"/>
          <w:b/>
          <w:bCs/>
          <w:sz w:val="28"/>
          <w:szCs w:val="28"/>
        </w:rPr>
        <w:t>o Silva</w:t>
      </w:r>
      <w:r w:rsidRPr="00183226">
        <w:rPr>
          <w:rFonts w:ascii="HoloLens MDL2 Assets" w:hAnsi="HoloLens MDL2 Assets"/>
          <w:sz w:val="28"/>
          <w:szCs w:val="28"/>
        </w:rPr>
        <w:t>,</w:t>
      </w:r>
    </w:p>
    <w:p w14:paraId="0DAA3C94" w14:textId="7B3A8078" w:rsidR="004A297B" w:rsidRPr="00183226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>Gostar</w:t>
      </w:r>
      <w:r w:rsidRPr="00183226">
        <w:rPr>
          <w:rFonts w:ascii="Cambria" w:hAnsi="Cambria" w:cs="Cambria"/>
          <w:sz w:val="28"/>
          <w:szCs w:val="28"/>
        </w:rPr>
        <w:t>í</w:t>
      </w:r>
      <w:r w:rsidRPr="00183226">
        <w:rPr>
          <w:rFonts w:ascii="HoloLens MDL2 Assets" w:hAnsi="HoloLens MDL2 Assets"/>
          <w:sz w:val="28"/>
          <w:szCs w:val="28"/>
        </w:rPr>
        <w:t>amos de agradecer por sua confian</w:t>
      </w:r>
      <w:r w:rsidRPr="00183226">
        <w:rPr>
          <w:rFonts w:ascii="Cambria" w:hAnsi="Cambria" w:cs="Cambria"/>
          <w:sz w:val="28"/>
          <w:szCs w:val="28"/>
        </w:rPr>
        <w:t>ç</w:t>
      </w:r>
      <w:r w:rsidRPr="00183226">
        <w:rPr>
          <w:rFonts w:ascii="HoloLens MDL2 Assets" w:hAnsi="HoloLens MDL2 Assets"/>
          <w:sz w:val="28"/>
          <w:szCs w:val="28"/>
        </w:rPr>
        <w:t>a em nossos servi</w:t>
      </w:r>
      <w:r w:rsidRPr="00183226">
        <w:rPr>
          <w:rFonts w:ascii="Cambria" w:hAnsi="Cambria" w:cs="Cambria"/>
          <w:sz w:val="28"/>
          <w:szCs w:val="28"/>
        </w:rPr>
        <w:t>ç</w:t>
      </w:r>
      <w:r w:rsidRPr="00183226">
        <w:rPr>
          <w:rFonts w:ascii="HoloLens MDL2 Assets" w:hAnsi="HoloLens MDL2 Assets"/>
          <w:sz w:val="28"/>
          <w:szCs w:val="28"/>
        </w:rPr>
        <w:t>os. Estamos aqui para atend</w:t>
      </w:r>
      <w:r w:rsidRPr="00183226">
        <w:rPr>
          <w:rFonts w:ascii="Cambria" w:hAnsi="Cambria" w:cs="Cambria"/>
          <w:sz w:val="28"/>
          <w:szCs w:val="28"/>
        </w:rPr>
        <w:t>ê</w:t>
      </w:r>
      <w:r w:rsidRPr="00183226">
        <w:rPr>
          <w:rFonts w:ascii="HoloLens MDL2 Assets" w:hAnsi="HoloLens MDL2 Assets"/>
          <w:sz w:val="28"/>
          <w:szCs w:val="28"/>
        </w:rPr>
        <w:t>-lo(a) com qualidade e dedica</w:t>
      </w:r>
      <w:r w:rsidRPr="00183226">
        <w:rPr>
          <w:rFonts w:ascii="Cambria" w:hAnsi="Cambria" w:cs="Cambria"/>
          <w:sz w:val="28"/>
          <w:szCs w:val="28"/>
        </w:rPr>
        <w:t>çã</w:t>
      </w:r>
      <w:r w:rsidRPr="00183226">
        <w:rPr>
          <w:rFonts w:ascii="HoloLens MDL2 Assets" w:hAnsi="HoloLens MDL2 Assets"/>
          <w:sz w:val="28"/>
          <w:szCs w:val="28"/>
        </w:rPr>
        <w:t>o. Caso precise de mais informa</w:t>
      </w:r>
      <w:r w:rsidRPr="00183226">
        <w:rPr>
          <w:rFonts w:ascii="Cambria" w:hAnsi="Cambria" w:cs="Cambria"/>
          <w:sz w:val="28"/>
          <w:szCs w:val="28"/>
        </w:rPr>
        <w:t>çõ</w:t>
      </w:r>
      <w:r w:rsidRPr="00183226">
        <w:rPr>
          <w:rFonts w:ascii="HoloLens MDL2 Assets" w:hAnsi="HoloLens MDL2 Assets"/>
          <w:sz w:val="28"/>
          <w:szCs w:val="28"/>
        </w:rPr>
        <w:t>es ou tenha alguma d</w:t>
      </w:r>
      <w:r w:rsidRPr="00183226">
        <w:rPr>
          <w:rFonts w:ascii="Cambria" w:hAnsi="Cambria" w:cs="Cambria"/>
          <w:sz w:val="28"/>
          <w:szCs w:val="28"/>
        </w:rPr>
        <w:t>ú</w:t>
      </w:r>
      <w:r w:rsidRPr="00183226">
        <w:rPr>
          <w:rFonts w:ascii="HoloLens MDL2 Assets" w:hAnsi="HoloLens MDL2 Assets"/>
          <w:sz w:val="28"/>
          <w:szCs w:val="28"/>
        </w:rPr>
        <w:t xml:space="preserve">vida, estamos </w:t>
      </w:r>
      <w:r w:rsidRPr="00183226">
        <w:rPr>
          <w:rFonts w:ascii="Cambria" w:hAnsi="Cambria" w:cs="Cambria"/>
          <w:sz w:val="28"/>
          <w:szCs w:val="28"/>
        </w:rPr>
        <w:t>à</w:t>
      </w:r>
      <w:r w:rsidRPr="00183226">
        <w:rPr>
          <w:rFonts w:ascii="HoloLens MDL2 Assets" w:hAnsi="HoloLens MDL2 Assets"/>
          <w:sz w:val="28"/>
          <w:szCs w:val="28"/>
        </w:rPr>
        <w:t xml:space="preserve"> disposi</w:t>
      </w:r>
      <w:r w:rsidRPr="00183226">
        <w:rPr>
          <w:rFonts w:ascii="Cambria" w:hAnsi="Cambria" w:cs="Cambria"/>
          <w:sz w:val="28"/>
          <w:szCs w:val="28"/>
        </w:rPr>
        <w:t>çã</w:t>
      </w:r>
      <w:r w:rsidRPr="00183226">
        <w:rPr>
          <w:rFonts w:ascii="HoloLens MDL2 Assets" w:hAnsi="HoloLens MDL2 Assets"/>
          <w:sz w:val="28"/>
          <w:szCs w:val="28"/>
        </w:rPr>
        <w:t>o para ajudar.</w:t>
      </w:r>
    </w:p>
    <w:p w14:paraId="404EDE23" w14:textId="2FA9F440" w:rsidR="005D73FF" w:rsidRDefault="005D73FF" w:rsidP="005D73FF">
      <w:pPr>
        <w:rPr>
          <w:rFonts w:ascii="HoloLens MDL2 Assets" w:hAnsi="HoloLens MDL2 Assets"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 xml:space="preserve">Agradecemos novamente e ficamos </w:t>
      </w:r>
      <w:r w:rsidRPr="00183226">
        <w:rPr>
          <w:rFonts w:ascii="Cambria" w:hAnsi="Cambria" w:cs="Cambria"/>
          <w:sz w:val="28"/>
          <w:szCs w:val="28"/>
        </w:rPr>
        <w:t>à</w:t>
      </w:r>
      <w:r w:rsidRPr="00183226">
        <w:rPr>
          <w:rFonts w:ascii="HoloLens MDL2 Assets" w:hAnsi="HoloLens MDL2 Assets"/>
          <w:sz w:val="28"/>
          <w:szCs w:val="28"/>
        </w:rPr>
        <w:t xml:space="preserve"> espera de sua pr</w:t>
      </w:r>
      <w:r w:rsidRPr="00183226">
        <w:rPr>
          <w:rFonts w:ascii="Cambria" w:hAnsi="Cambria" w:cs="Cambria"/>
          <w:sz w:val="28"/>
          <w:szCs w:val="28"/>
        </w:rPr>
        <w:t>ó</w:t>
      </w:r>
      <w:r w:rsidRPr="00183226">
        <w:rPr>
          <w:rFonts w:ascii="HoloLens MDL2 Assets" w:hAnsi="HoloLens MDL2 Assets"/>
          <w:sz w:val="28"/>
          <w:szCs w:val="28"/>
        </w:rPr>
        <w:t>xima visita!</w:t>
      </w:r>
    </w:p>
    <w:p w14:paraId="260C138E" w14:textId="4694787E" w:rsidR="00156B6B" w:rsidRDefault="00156B6B" w:rsidP="005D73FF">
      <w:pPr>
        <w:rPr>
          <w:rFonts w:ascii="HoloLens MDL2 Assets" w:hAnsi="HoloLens MDL2 Assets"/>
          <w:sz w:val="28"/>
          <w:szCs w:val="28"/>
        </w:rPr>
      </w:pPr>
    </w:p>
    <w:p w14:paraId="510E95D7" w14:textId="121D1BBE" w:rsidR="004A297B" w:rsidRPr="00183226" w:rsidRDefault="00156B6B" w:rsidP="005D73FF">
      <w:pPr>
        <w:rPr>
          <w:rFonts w:ascii="HoloLens MDL2 Assets" w:hAnsi="HoloLens MDL2 Assets"/>
          <w:sz w:val="28"/>
          <w:szCs w:val="28"/>
        </w:rPr>
      </w:pPr>
      <w:r>
        <w:rPr>
          <w:rFonts w:ascii="HoloLens MDL2 Assets" w:hAnsi="HoloLens MDL2 Assets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78B0483" wp14:editId="55125476">
            <wp:simplePos x="0" y="0"/>
            <wp:positionH relativeFrom="margin">
              <wp:posOffset>4352290</wp:posOffset>
            </wp:positionH>
            <wp:positionV relativeFrom="paragraph">
              <wp:posOffset>6985</wp:posOffset>
            </wp:positionV>
            <wp:extent cx="914400" cy="914400"/>
            <wp:effectExtent l="0" t="0" r="0" b="0"/>
            <wp:wrapNone/>
            <wp:docPr id="6" name="Gráfico 6" descr="Edifí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uilding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F938D6" w14:textId="1D6EC24E" w:rsidR="00156B6B" w:rsidRDefault="00156B6B" w:rsidP="00156B6B">
      <w:pPr>
        <w:jc w:val="right"/>
        <w:rPr>
          <w:rFonts w:ascii="HoloLens MDL2 Assets" w:hAnsi="HoloLens MDL2 Assets"/>
          <w:sz w:val="28"/>
          <w:szCs w:val="28"/>
        </w:rPr>
      </w:pPr>
    </w:p>
    <w:p w14:paraId="4F929CDF" w14:textId="77777777" w:rsidR="00156B6B" w:rsidRDefault="00156B6B" w:rsidP="00156B6B">
      <w:pPr>
        <w:jc w:val="right"/>
        <w:rPr>
          <w:rFonts w:ascii="HoloLens MDL2 Assets" w:hAnsi="HoloLens MDL2 Assets"/>
          <w:sz w:val="28"/>
          <w:szCs w:val="28"/>
        </w:rPr>
      </w:pPr>
    </w:p>
    <w:p w14:paraId="2CACC7D9" w14:textId="122E201E" w:rsidR="005D73FF" w:rsidRDefault="005D73FF" w:rsidP="00156B6B">
      <w:pPr>
        <w:jc w:val="right"/>
        <w:rPr>
          <w:rFonts w:ascii="HoloLens MDL2 Assets" w:hAnsi="HoloLens MDL2 Assets"/>
          <w:b/>
          <w:bCs/>
          <w:sz w:val="28"/>
          <w:szCs w:val="28"/>
        </w:rPr>
      </w:pPr>
      <w:r w:rsidRPr="00183226">
        <w:rPr>
          <w:rFonts w:ascii="HoloLens MDL2 Assets" w:hAnsi="HoloLens MDL2 Assets"/>
          <w:sz w:val="28"/>
          <w:szCs w:val="28"/>
        </w:rPr>
        <w:t>Atenciosamente,</w:t>
      </w:r>
      <w:r w:rsidRPr="00183226">
        <w:rPr>
          <w:rFonts w:ascii="HoloLens MDL2 Assets" w:hAnsi="HoloLens MDL2 Assets"/>
          <w:sz w:val="28"/>
          <w:szCs w:val="28"/>
        </w:rPr>
        <w:br/>
      </w:r>
      <w:r w:rsidR="00671D70">
        <w:rPr>
          <w:rFonts w:ascii="HoloLens MDL2 Assets" w:hAnsi="HoloLens MDL2 Assets"/>
          <w:b/>
          <w:bCs/>
          <w:sz w:val="28"/>
          <w:szCs w:val="28"/>
        </w:rPr>
        <w:t>ABC Ltda.</w:t>
      </w:r>
    </w:p>
    <w:p w14:paraId="3CD98A67" w14:textId="4880D94C" w:rsidR="00935685" w:rsidRPr="00935685" w:rsidRDefault="00935685" w:rsidP="005D73FF">
      <w:pPr>
        <w:rPr>
          <w:rFonts w:ascii="Cambria" w:hAnsi="Cambria"/>
          <w:b/>
          <w:bCs/>
          <w:sz w:val="28"/>
          <w:szCs w:val="28"/>
        </w:rPr>
      </w:pPr>
    </w:p>
    <w:p w14:paraId="4C823547" w14:textId="4B0A6338" w:rsidR="002273D2" w:rsidRDefault="002273D2" w:rsidP="005D73FF">
      <w:pPr>
        <w:rPr>
          <w:rFonts w:ascii="HoloLens MDL2 Assets" w:hAnsi="HoloLens MDL2 Assets"/>
          <w:sz w:val="28"/>
          <w:szCs w:val="28"/>
        </w:rPr>
      </w:pPr>
    </w:p>
    <w:p w14:paraId="2C3C4E2C" w14:textId="59EFEAC1" w:rsidR="002273D2" w:rsidRPr="00183226" w:rsidRDefault="002273D2" w:rsidP="005D73FF">
      <w:pPr>
        <w:rPr>
          <w:rFonts w:ascii="HoloLens MDL2 Assets" w:hAnsi="HoloLens MDL2 Assets"/>
          <w:sz w:val="28"/>
          <w:szCs w:val="28"/>
        </w:rPr>
      </w:pPr>
    </w:p>
    <w:p w14:paraId="6690B85E" w14:textId="531D00F0" w:rsidR="005D73FF" w:rsidRDefault="005D73FF"/>
    <w:p w14:paraId="1AB9EABB" w14:textId="696EBEDB" w:rsidR="00156B6B" w:rsidRDefault="00156B6B"/>
    <w:p w14:paraId="589CB6DE" w14:textId="0F203E4A" w:rsidR="00156B6B" w:rsidRDefault="00156B6B"/>
    <w:p w14:paraId="630255FA" w14:textId="6BA94164" w:rsidR="00156B6B" w:rsidRDefault="00156B6B"/>
    <w:p w14:paraId="573E96E8" w14:textId="17302C9B" w:rsidR="00156B6B" w:rsidRDefault="00156B6B"/>
    <w:p w14:paraId="2E2C067C" w14:textId="6A018428" w:rsidR="00156B6B" w:rsidRDefault="00156B6B"/>
    <w:p w14:paraId="5737ECD0" w14:textId="1784D230" w:rsidR="00156B6B" w:rsidRDefault="00156B6B"/>
    <w:p w14:paraId="5D80411F" w14:textId="1C4F1942" w:rsidR="00156B6B" w:rsidRDefault="00156B6B"/>
    <w:p w14:paraId="02469191" w14:textId="77777777" w:rsidR="00156B6B" w:rsidRDefault="00156B6B"/>
    <w:sectPr w:rsidR="00156B6B" w:rsidSect="00156B6B">
      <w:pgSz w:w="11906" w:h="16838"/>
      <w:pgMar w:top="1417" w:right="1701" w:bottom="1417" w:left="1701" w:header="708" w:footer="708" w:gutter="0"/>
      <w:pgBorders w:offsetFrom="page">
        <w:top w:val="pushPinNote1" w:sz="31" w:space="24" w:color="auto"/>
        <w:left w:val="pushPinNote1" w:sz="31" w:space="24" w:color="auto"/>
        <w:bottom w:val="pushPinNote1" w:sz="31" w:space="24" w:color="auto"/>
        <w:right w:val="pushPinNote1" w:sz="31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3FF"/>
    <w:rsid w:val="00156B6B"/>
    <w:rsid w:val="00183226"/>
    <w:rsid w:val="002273D2"/>
    <w:rsid w:val="004A297B"/>
    <w:rsid w:val="005D73FF"/>
    <w:rsid w:val="00671D70"/>
    <w:rsid w:val="0070169E"/>
    <w:rsid w:val="00935685"/>
    <w:rsid w:val="009F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9B4FB"/>
  <w15:chartTrackingRefBased/>
  <w15:docId w15:val="{53F64D0F-3BEB-4507-AF80-612435403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D7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D8C0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D7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D73FF"/>
    <w:pPr>
      <w:keepNext/>
      <w:keepLines/>
      <w:spacing w:before="160" w:after="80"/>
      <w:outlineLvl w:val="2"/>
    </w:pPr>
    <w:rPr>
      <w:rFonts w:eastAsiaTheme="majorEastAsia" w:cstheme="majorBidi"/>
      <w:color w:val="CD8C0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D7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D8C0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D73FF"/>
    <w:pPr>
      <w:keepNext/>
      <w:keepLines/>
      <w:spacing w:before="80" w:after="40"/>
      <w:outlineLvl w:val="4"/>
    </w:pPr>
    <w:rPr>
      <w:rFonts w:eastAsiaTheme="majorEastAsia" w:cstheme="majorBidi"/>
      <w:color w:val="CD8C0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D7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D7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D7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D7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73FF"/>
    <w:rPr>
      <w:rFonts w:asciiTheme="majorHAnsi" w:eastAsiaTheme="majorEastAsia" w:hAnsiTheme="majorHAnsi" w:cstheme="majorBidi"/>
      <w:color w:val="CD8C0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D73FF"/>
    <w:rPr>
      <w:rFonts w:asciiTheme="majorHAnsi" w:eastAsiaTheme="majorEastAsia" w:hAnsiTheme="majorHAnsi" w:cstheme="majorBidi"/>
      <w:color w:val="CD8C0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D73FF"/>
    <w:rPr>
      <w:rFonts w:eastAsiaTheme="majorEastAsia" w:cstheme="majorBidi"/>
      <w:color w:val="CD8C0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D73FF"/>
    <w:rPr>
      <w:rFonts w:eastAsiaTheme="majorEastAsia" w:cstheme="majorBidi"/>
      <w:i/>
      <w:iCs/>
      <w:color w:val="CD8C0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D73FF"/>
    <w:rPr>
      <w:rFonts w:eastAsiaTheme="majorEastAsia" w:cstheme="majorBidi"/>
      <w:color w:val="CD8C0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D73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D73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D73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D73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D7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D7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D7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D7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D7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D73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D73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D73FF"/>
    <w:rPr>
      <w:i/>
      <w:iCs/>
      <w:color w:val="CD8C0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D73FF"/>
    <w:pPr>
      <w:pBdr>
        <w:top w:val="single" w:sz="4" w:space="10" w:color="CD8C06" w:themeColor="accent1" w:themeShade="BF"/>
        <w:bottom w:val="single" w:sz="4" w:space="10" w:color="CD8C06" w:themeColor="accent1" w:themeShade="BF"/>
      </w:pBdr>
      <w:spacing w:before="360" w:after="360"/>
      <w:ind w:left="864" w:right="864"/>
      <w:jc w:val="center"/>
    </w:pPr>
    <w:rPr>
      <w:i/>
      <w:iCs/>
      <w:color w:val="CD8C0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D73FF"/>
    <w:rPr>
      <w:i/>
      <w:iCs/>
      <w:color w:val="CD8C0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D73FF"/>
    <w:rPr>
      <w:b/>
      <w:bCs/>
      <w:smallCaps/>
      <w:color w:val="CD8C0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56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Selo">
  <a:themeElements>
    <a:clrScheme name="Selo">
      <a:dk1>
        <a:sysClr val="windowText" lastClr="000000"/>
      </a:dk1>
      <a:lt1>
        <a:sysClr val="window" lastClr="FFFFFF"/>
      </a:lt1>
      <a:dk2>
        <a:srgbClr val="2A1A00"/>
      </a:dk2>
      <a:lt2>
        <a:srgbClr val="F3F3F2"/>
      </a:lt2>
      <a:accent1>
        <a:srgbClr val="F8B323"/>
      </a:accent1>
      <a:accent2>
        <a:srgbClr val="656A59"/>
      </a:accent2>
      <a:accent3>
        <a:srgbClr val="46B2B5"/>
      </a:accent3>
      <a:accent4>
        <a:srgbClr val="8CAA7E"/>
      </a:accent4>
      <a:accent5>
        <a:srgbClr val="D36F68"/>
      </a:accent5>
      <a:accent6>
        <a:srgbClr val="826276"/>
      </a:accent6>
      <a:hlink>
        <a:srgbClr val="46B2B5"/>
      </a:hlink>
      <a:folHlink>
        <a:srgbClr val="A46694"/>
      </a:folHlink>
    </a:clrScheme>
    <a:fontScheme name="Selo">
      <a:majorFont>
        <a:latin typeface="Impact" panose="020B080603090205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lo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dge" id="{71A07785-5930-41D4-9A83-E23602B48E98}" vid="{771EA782-DFA6-45B1-AEA3-661F1715B31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CD1ED-CF63-4DE5-9805-FA1A3F162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324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2025-04-01T12:12:00Z</dcterms:created>
  <dcterms:modified xsi:type="dcterms:W3CDTF">2025-04-01T12:12:00Z</dcterms:modified>
</cp:coreProperties>
</file>