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66586914"/>
        <w:docPartObj>
          <w:docPartGallery w:val="Cover Pages"/>
          <w:docPartUnique/>
        </w:docPartObj>
      </w:sdtPr>
      <w:sdtEndPr>
        <w:rPr>
          <w:b/>
          <w:sz w:val="20"/>
        </w:rPr>
      </w:sdtEndPr>
      <w:sdtContent>
        <w:p w14:paraId="6278BE43" w14:textId="62CF7312" w:rsidR="00875741" w:rsidRDefault="00875741">
          <w:pPr>
            <w:pStyle w:val="SemEspaamento"/>
            <w:rPr>
              <w:sz w:val="2"/>
            </w:rPr>
          </w:pPr>
        </w:p>
        <w:p w14:paraId="4D27E8CB" w14:textId="2AE0A9B8" w:rsidR="00875741" w:rsidRDefault="00875741"/>
        <w:p w14:paraId="0F1A8AD1" w14:textId="14381823" w:rsidR="004C6938" w:rsidRDefault="004C6938">
          <w:pPr>
            <w:spacing w:line="259" w:lineRule="auto"/>
            <w:jc w:val="left"/>
            <w:rPr>
              <w:b/>
            </w:rPr>
          </w:pPr>
        </w:p>
        <w:p w14:paraId="084C29F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CF227B1" w14:textId="454E34AF" w:rsidR="004C6938" w:rsidRDefault="004C6938">
          <w:pPr>
            <w:spacing w:line="259" w:lineRule="auto"/>
            <w:jc w:val="left"/>
            <w:rPr>
              <w:b/>
            </w:rPr>
          </w:pPr>
        </w:p>
        <w:p w14:paraId="20E99808" w14:textId="2E823725" w:rsidR="004C6938" w:rsidRDefault="004C6938">
          <w:pPr>
            <w:spacing w:line="259" w:lineRule="auto"/>
            <w:jc w:val="left"/>
            <w:rPr>
              <w:b/>
            </w:rPr>
          </w:pPr>
        </w:p>
        <w:p w14:paraId="3C7A1F95" w14:textId="2C295FFD" w:rsidR="004C6938" w:rsidRDefault="004C6938">
          <w:pPr>
            <w:spacing w:line="259" w:lineRule="auto"/>
            <w:jc w:val="left"/>
            <w:rPr>
              <w:b/>
            </w:rPr>
          </w:pPr>
        </w:p>
        <w:p w14:paraId="341A6535" w14:textId="36DC5D8F" w:rsidR="009F47B9" w:rsidRDefault="009F47B9">
          <w:pPr>
            <w:spacing w:line="259" w:lineRule="auto"/>
            <w:jc w:val="left"/>
            <w:rPr>
              <w:b/>
            </w:rPr>
          </w:pPr>
        </w:p>
        <w:p w14:paraId="73A96011" w14:textId="76DBAE92" w:rsidR="009F47B9" w:rsidRDefault="009F47B9">
          <w:pPr>
            <w:spacing w:line="259" w:lineRule="auto"/>
            <w:jc w:val="left"/>
            <w:rPr>
              <w:b/>
            </w:rPr>
          </w:pPr>
        </w:p>
        <w:p w14:paraId="43D766C2" w14:textId="1C6F4896" w:rsidR="009F47B9" w:rsidRDefault="009F47B9">
          <w:pPr>
            <w:spacing w:line="259" w:lineRule="auto"/>
            <w:jc w:val="left"/>
            <w:rPr>
              <w:b/>
            </w:rPr>
          </w:pPr>
        </w:p>
        <w:p w14:paraId="0013688F" w14:textId="64C50315" w:rsidR="001868DD" w:rsidRDefault="001868DD" w:rsidP="0019638B">
          <w:pPr>
            <w:pStyle w:val="Ttulo"/>
            <w:rPr>
              <w:sz w:val="40"/>
              <w:szCs w:val="72"/>
            </w:rPr>
          </w:pPr>
          <w:r w:rsidRPr="008F1F78">
            <w:rPr>
              <w:b w:val="0"/>
              <w:noProof/>
              <w:lang w:eastAsia="pt-BR"/>
            </w:rPr>
            <w:drawing>
              <wp:anchor distT="0" distB="0" distL="114300" distR="114300" simplePos="0" relativeHeight="251665408" behindDoc="0" locked="0" layoutInCell="1" allowOverlap="1" wp14:anchorId="5A91193D" wp14:editId="71448A4C">
                <wp:simplePos x="0" y="0"/>
                <wp:positionH relativeFrom="margin">
                  <wp:posOffset>1047750</wp:posOffset>
                </wp:positionH>
                <wp:positionV relativeFrom="paragraph">
                  <wp:posOffset>207010</wp:posOffset>
                </wp:positionV>
                <wp:extent cx="3238500" cy="11430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CFDEE6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4F2E9C7B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4E408B22" w14:textId="77777777" w:rsidR="001868DD" w:rsidRDefault="001868DD" w:rsidP="0019638B">
          <w:pPr>
            <w:pStyle w:val="Ttulo"/>
            <w:rPr>
              <w:sz w:val="40"/>
              <w:szCs w:val="72"/>
            </w:rPr>
          </w:pPr>
        </w:p>
        <w:p w14:paraId="17BA3C3D" w14:textId="1F77B3FC" w:rsidR="003D7828" w:rsidRPr="00703534" w:rsidRDefault="005920F5" w:rsidP="0019638B">
          <w:pPr>
            <w:pStyle w:val="Ttulo"/>
            <w:rPr>
              <w:sz w:val="40"/>
              <w:szCs w:val="72"/>
            </w:rPr>
          </w:pPr>
          <w:r w:rsidRPr="00703534">
            <w:rPr>
              <w:sz w:val="40"/>
              <w:szCs w:val="72"/>
            </w:rPr>
            <w:t>Memorial Descritivo de Minigeração</w:t>
          </w:r>
        </w:p>
        <w:p w14:paraId="745AECD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5F3C2222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0F65748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257F3256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1BBAC42B" w14:textId="77777777" w:rsidR="009F47B9" w:rsidRDefault="009F47B9">
          <w:pPr>
            <w:spacing w:line="259" w:lineRule="auto"/>
            <w:jc w:val="left"/>
            <w:rPr>
              <w:b/>
            </w:rPr>
          </w:pPr>
        </w:p>
        <w:p w14:paraId="67045E9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2DACBC5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6C12885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4B3C5FE4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6637850B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7AF7E151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28BD6F7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19C282FF" w14:textId="77777777" w:rsidR="004C6938" w:rsidRDefault="004C6938">
          <w:pPr>
            <w:spacing w:line="259" w:lineRule="auto"/>
            <w:jc w:val="left"/>
            <w:rPr>
              <w:b/>
            </w:rPr>
          </w:pPr>
        </w:p>
        <w:p w14:paraId="56282C21" w14:textId="77777777" w:rsidR="00875741" w:rsidRDefault="00875741">
          <w:pPr>
            <w:spacing w:line="259" w:lineRule="auto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Arial" w:hAnsi="Arial"/>
          <w:b w:val="0"/>
          <w:color w:val="auto"/>
          <w:sz w:val="20"/>
          <w:lang w:eastAsia="en-US"/>
        </w:rPr>
        <w:id w:val="-13840214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31D05E" w14:textId="77777777" w:rsidR="00282CCC" w:rsidRDefault="008F1F78">
          <w:pPr>
            <w:pStyle w:val="CabealhodoSumrio"/>
          </w:pPr>
          <w:r w:rsidRPr="002F38AD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8EEAF5D" wp14:editId="3434DB61">
                <wp:simplePos x="0" y="0"/>
                <wp:positionH relativeFrom="column">
                  <wp:posOffset>206551</wp:posOffset>
                </wp:positionH>
                <wp:positionV relativeFrom="paragraph">
                  <wp:posOffset>-56448</wp:posOffset>
                </wp:positionV>
                <wp:extent cx="2300867" cy="1461314"/>
                <wp:effectExtent l="38100" t="0" r="23495" b="43815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ILTC\Desktop\bg-sinerg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21419888">
                          <a:off x="0" y="0"/>
                          <a:ext cx="2308797" cy="1466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81392F2" w14:textId="77777777" w:rsidR="008F1F78" w:rsidRDefault="008F1F78" w:rsidP="008F1F78">
          <w:pPr>
            <w:pStyle w:val="CabealhodoSumrio"/>
            <w:ind w:left="708" w:firstLine="708"/>
            <w:rPr>
              <w:color w:val="FFFFFF" w:themeColor="background1"/>
            </w:rPr>
          </w:pPr>
        </w:p>
        <w:p w14:paraId="61F91DDC" w14:textId="77777777" w:rsidR="00282CCC" w:rsidRPr="008F1F78" w:rsidRDefault="00282CCC" w:rsidP="008F1F78">
          <w:pPr>
            <w:pStyle w:val="CabealhodoSumrio"/>
            <w:ind w:left="708" w:firstLine="708"/>
            <w:rPr>
              <w:color w:val="FFFFFF" w:themeColor="background1"/>
              <w:sz w:val="40"/>
              <w:szCs w:val="28"/>
            </w:rPr>
          </w:pPr>
          <w:r w:rsidRPr="008F1F78">
            <w:rPr>
              <w:color w:val="FFFFFF" w:themeColor="background1"/>
              <w:sz w:val="40"/>
              <w:szCs w:val="28"/>
            </w:rPr>
            <w:t>Sumário</w:t>
          </w:r>
        </w:p>
        <w:p w14:paraId="2CFB79DC" w14:textId="77777777" w:rsidR="008F1F78" w:rsidRDefault="008F1F78" w:rsidP="008F1F78">
          <w:pPr>
            <w:rPr>
              <w:lang w:eastAsia="pt-BR"/>
            </w:rPr>
          </w:pPr>
        </w:p>
        <w:p w14:paraId="467EA6D7" w14:textId="77777777" w:rsidR="008F1F78" w:rsidRDefault="008F1F78" w:rsidP="008F1F78">
          <w:pPr>
            <w:rPr>
              <w:lang w:eastAsia="pt-BR"/>
            </w:rPr>
          </w:pPr>
        </w:p>
        <w:p w14:paraId="500A4278" w14:textId="00C6273A" w:rsidR="00D75170" w:rsidRDefault="00282CC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7653" w:history="1">
            <w:r w:rsidR="00D75170" w:rsidRPr="00483D59">
              <w:rPr>
                <w:rStyle w:val="Hyperlink"/>
                <w:noProof/>
              </w:rPr>
              <w:t>1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Dados do cliente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1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4A4C5FE" w14:textId="3F0173B1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4" w:history="1">
            <w:r w:rsidR="00D75170" w:rsidRPr="00483D59">
              <w:rPr>
                <w:rStyle w:val="Hyperlink"/>
                <w:noProof/>
              </w:rPr>
              <w:t>2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Descrição da usina fotovoltaica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1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4C774B" w14:textId="292010F0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5" w:history="1">
            <w:r w:rsidR="00D75170" w:rsidRPr="00483D59">
              <w:rPr>
                <w:rStyle w:val="Hyperlink"/>
                <w:noProof/>
              </w:rPr>
              <w:t>3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Normas Técnicas e Regulamentos Técnicos utilizados como referência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_Toc106787655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2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00893FCF" w14:textId="20EED9AA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56" w:history="1">
            <w:r w:rsidR="00D75170" w:rsidRPr="00483D59">
              <w:rPr>
                <w:rStyle w:val="Hyperlink"/>
                <w:noProof/>
              </w:rPr>
              <w:t>4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Informações técnicas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_Toc106787656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2C618739" w14:textId="3F649B2C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7" w:history="1">
            <w:r w:rsidR="00D75170" w:rsidRPr="00483D59">
              <w:rPr>
                <w:rStyle w:val="Hyperlink"/>
                <w:noProof/>
              </w:rPr>
              <w:t>4.1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Módulos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_Toc106787657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48D50D4" w14:textId="02BD4F5E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8" w:history="1">
            <w:r w:rsidR="00D75170" w:rsidRPr="00483D59">
              <w:rPr>
                <w:rStyle w:val="Hyperlink"/>
                <w:noProof/>
              </w:rPr>
              <w:t>4.2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Inversor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_Toc106787658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4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2C62A00F" w14:textId="4758A70F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59" w:history="1">
            <w:r w:rsidR="00D75170" w:rsidRPr="00483D59">
              <w:rPr>
                <w:rStyle w:val="Hyperlink"/>
                <w:noProof/>
              </w:rPr>
              <w:t>4.3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Condutores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_Toc106787659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5EA322C5" w14:textId="3FB42B19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0" w:history="1">
            <w:r w:rsidR="00D75170" w:rsidRPr="00483D59">
              <w:rPr>
                <w:rStyle w:val="Hyperlink"/>
                <w:noProof/>
              </w:rPr>
              <w:t>4.3.1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Séries (</w:t>
            </w:r>
            <w:r w:rsidR="00D75170" w:rsidRPr="00483D59">
              <w:rPr>
                <w:rStyle w:val="Hyperlink"/>
                <w:i/>
                <w:noProof/>
              </w:rPr>
              <w:t>string</w:t>
            </w:r>
            <w:r w:rsidR="00D75170" w:rsidRPr="00483D59">
              <w:rPr>
                <w:rStyle w:val="Hyperlink"/>
                <w:noProof/>
              </w:rPr>
              <w:t>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_Toc106787660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379D46B" w14:textId="01082C6C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1" w:history="1">
            <w:r w:rsidR="00D75170" w:rsidRPr="00483D59">
              <w:rPr>
                <w:rStyle w:val="Hyperlink"/>
                <w:noProof/>
              </w:rPr>
              <w:t>4.3.2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Arranjo (</w:t>
            </w:r>
            <w:r w:rsidR="00D75170" w:rsidRPr="00483D59">
              <w:rPr>
                <w:rStyle w:val="Hyperlink"/>
                <w:i/>
                <w:noProof/>
              </w:rPr>
              <w:t>array</w:t>
            </w:r>
            <w:r w:rsidR="00D75170" w:rsidRPr="00483D59">
              <w:rPr>
                <w:rStyle w:val="Hyperlink"/>
                <w:noProof/>
              </w:rPr>
              <w:t>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_Toc106787661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5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63D6DDCB" w14:textId="6B7D2DC0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2" w:history="1">
            <w:r w:rsidR="00D75170" w:rsidRPr="00483D59">
              <w:rPr>
                <w:rStyle w:val="Hyperlink"/>
                <w:noProof/>
              </w:rPr>
              <w:t>4.3.3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Entre inversor e quadro de distribuição.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_Toc106787662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507952E" w14:textId="0EEDDA90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3" w:history="1">
            <w:r w:rsidR="00D75170" w:rsidRPr="00483D59">
              <w:rPr>
                <w:rStyle w:val="Hyperlink"/>
                <w:noProof/>
              </w:rPr>
              <w:t>4.3.4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Entre transformador e subestação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EF2D6C8" w14:textId="060BE9DC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4" w:history="1">
            <w:r w:rsidR="00D75170" w:rsidRPr="00483D59">
              <w:rPr>
                <w:rStyle w:val="Hyperlink"/>
                <w:noProof/>
              </w:rPr>
              <w:t>4.4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Subestação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5526A506" w14:textId="2462BFFF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5" w:history="1">
            <w:r w:rsidR="00D75170" w:rsidRPr="00483D59">
              <w:rPr>
                <w:rStyle w:val="Hyperlink"/>
                <w:noProof/>
              </w:rPr>
              <w:t>4.4.1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Subestação de entrada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_Toc106787665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6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4695C660" w14:textId="05417E6D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6" w:history="1">
            <w:r w:rsidR="00D75170" w:rsidRPr="00483D59">
              <w:rPr>
                <w:rStyle w:val="Hyperlink"/>
                <w:noProof/>
              </w:rPr>
              <w:t>4.5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Muflas terminais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_Toc106787666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AE819A1" w14:textId="407ADC8A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7" w:history="1">
            <w:r w:rsidR="00D75170" w:rsidRPr="00483D59">
              <w:rPr>
                <w:rStyle w:val="Hyperlink"/>
                <w:noProof/>
              </w:rPr>
              <w:t>4.6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Aterramento e equipotencialização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_Toc106787667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52C1DA4" w14:textId="6A0AA097" w:rsidR="00D75170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i w:val="0"/>
              <w:noProof/>
            </w:rPr>
          </w:pPr>
          <w:hyperlink w:anchor="_Toc106787668" w:history="1">
            <w:r w:rsidR="00D75170" w:rsidRPr="00483D59">
              <w:rPr>
                <w:rStyle w:val="Hyperlink"/>
                <w:noProof/>
              </w:rPr>
              <w:t>4.7</w:t>
            </w:r>
            <w:r w:rsidR="00D75170">
              <w:rPr>
                <w:rFonts w:cstheme="minorBidi"/>
                <w:i w:val="0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Outros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_Toc106787668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879E2A2" w14:textId="3AC8B4D9" w:rsidR="00D75170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</w:rPr>
          </w:pPr>
          <w:hyperlink w:anchor="_Toc106787669" w:history="1">
            <w:r w:rsidR="00D75170" w:rsidRPr="00483D59">
              <w:rPr>
                <w:rStyle w:val="Hyperlink"/>
                <w:noProof/>
              </w:rPr>
              <w:t>4.7.1</w:t>
            </w:r>
            <w:r w:rsidR="00D75170">
              <w:rPr>
                <w:rFonts w:cstheme="minorBidi"/>
                <w:noProof/>
              </w:rPr>
              <w:tab/>
            </w:r>
            <w:r w:rsidR="00D75170" w:rsidRPr="00483D59">
              <w:rPr>
                <w:rStyle w:val="Hyperlink"/>
                <w:noProof/>
              </w:rPr>
              <w:t>Disjuntores de CA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_Toc106787669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6F85AAF" w14:textId="549C6E59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0" w:history="1">
            <w:r w:rsidR="00D75170" w:rsidRPr="00483D59">
              <w:rPr>
                <w:rStyle w:val="Hyperlink"/>
                <w:noProof/>
              </w:rPr>
              <w:t>5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Relação de cargas instaladas e Demanda da instalação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_Toc106787670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7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BBD2E7" w14:textId="57151CC1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1" w:history="1">
            <w:r w:rsidR="00D75170" w:rsidRPr="00483D59">
              <w:rPr>
                <w:rStyle w:val="Hyperlink"/>
                <w:noProof/>
              </w:rPr>
              <w:t>6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Projeto eletromecânico do cubículo blindado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_Toc106787671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8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3096ADFA" w14:textId="098F84A3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2" w:history="1">
            <w:r w:rsidR="00D75170" w:rsidRPr="00483D59">
              <w:rPr>
                <w:rStyle w:val="Hyperlink"/>
                <w:noProof/>
              </w:rPr>
              <w:t>7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Identificação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_Toc106787672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8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1F9D234B" w14:textId="6F9FF847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3" w:history="1">
            <w:r w:rsidR="00D75170" w:rsidRPr="00483D59">
              <w:rPr>
                <w:rStyle w:val="Hyperlink"/>
                <w:noProof/>
              </w:rPr>
              <w:t>8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Anotação de Responsabilidade técnica (Art)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_Toc106787673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9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6A5FB50F" w14:textId="37E16319" w:rsidR="00D75170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06787674" w:history="1">
            <w:r w:rsidR="00D75170" w:rsidRPr="00483D59">
              <w:rPr>
                <w:rStyle w:val="Hyperlink"/>
                <w:noProof/>
              </w:rPr>
              <w:t>9</w:t>
            </w:r>
            <w:r w:rsidR="00D75170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="00D75170" w:rsidRPr="00483D59">
              <w:rPr>
                <w:rStyle w:val="Hyperlink"/>
                <w:noProof/>
              </w:rPr>
              <w:t>Responsável Técnico</w:t>
            </w:r>
            <w:r w:rsidR="00D75170">
              <w:rPr>
                <w:noProof/>
                <w:webHidden/>
              </w:rPr>
              <w:tab/>
            </w:r>
            <w:r w:rsidR="00D75170">
              <w:rPr>
                <w:noProof/>
                <w:webHidden/>
              </w:rPr>
              <w:fldChar w:fldCharType="begin"/>
            </w:r>
            <w:r w:rsidR="00D75170">
              <w:rPr>
                <w:noProof/>
                <w:webHidden/>
              </w:rPr>
              <w:instrText xml:space="preserve"> PAGEREF _Toc106787674 \h </w:instrText>
            </w:r>
            <w:r w:rsidR="00D75170">
              <w:rPr>
                <w:noProof/>
                <w:webHidden/>
              </w:rPr>
            </w:r>
            <w:r w:rsidR="00D75170">
              <w:rPr>
                <w:noProof/>
                <w:webHidden/>
              </w:rPr>
              <w:fldChar w:fldCharType="separate"/>
            </w:r>
            <w:r w:rsidR="001868DD">
              <w:rPr>
                <w:noProof/>
                <w:webHidden/>
              </w:rPr>
              <w:t>9</w:t>
            </w:r>
            <w:r w:rsidR="00D75170">
              <w:rPr>
                <w:noProof/>
                <w:webHidden/>
              </w:rPr>
              <w:fldChar w:fldCharType="end"/>
            </w:r>
          </w:hyperlink>
        </w:p>
        <w:p w14:paraId="7F784FC4" w14:textId="74B1DEDB" w:rsidR="008F1F78" w:rsidRDefault="00282CCC" w:rsidP="00E857ED">
          <w:pPr>
            <w:sectPr w:rsidR="008F1F78" w:rsidSect="00D97145">
              <w:footerReference w:type="default" r:id="rId10"/>
              <w:pgSz w:w="11906" w:h="16838" w:code="9"/>
              <w:pgMar w:top="1701" w:right="1134" w:bottom="1134" w:left="1701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4E2CF22" w14:textId="77777777" w:rsidR="00703534" w:rsidRDefault="00703534" w:rsidP="00015BF3">
      <w:pPr>
        <w:jc w:val="center"/>
        <w:rPr>
          <w:b/>
          <w:bCs/>
          <w:color w:val="1F3864" w:themeColor="accent1" w:themeShade="80"/>
          <w:sz w:val="36"/>
          <w:szCs w:val="40"/>
        </w:rPr>
      </w:pPr>
      <w:bookmarkStart w:id="0" w:name="_Toc106787653"/>
      <w:r w:rsidRPr="00EA64F7">
        <w:rPr>
          <w:b/>
          <w:bCs/>
          <w:color w:val="1F3864" w:themeColor="accent1" w:themeShade="80"/>
          <w:sz w:val="36"/>
          <w:szCs w:val="40"/>
        </w:rPr>
        <w:lastRenderedPageBreak/>
        <w:t>MD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NumProjeto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– 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NomeUsina</w:t>
      </w:r>
      <w:proofErr w:type="spellEnd"/>
    </w:p>
    <w:p w14:paraId="5C3116A7" w14:textId="77777777" w:rsidR="00703534" w:rsidRPr="00DC2F6C" w:rsidRDefault="00703534" w:rsidP="00015BF3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DC2F6C">
        <w:rPr>
          <w:b/>
          <w:bCs/>
          <w:color w:val="1F3864" w:themeColor="accent1" w:themeShade="80"/>
          <w:sz w:val="36"/>
          <w:szCs w:val="40"/>
        </w:rPr>
        <w:t>Memorial Descritivo – Minigeração</w:t>
      </w:r>
    </w:p>
    <w:p w14:paraId="623EF38F" w14:textId="229234FD" w:rsidR="00703534" w:rsidRPr="00EA64F7" w:rsidRDefault="00703534" w:rsidP="00015BF3">
      <w:pPr>
        <w:jc w:val="center"/>
        <w:rPr>
          <w:b/>
          <w:bCs/>
          <w:color w:val="1F3864" w:themeColor="accent1" w:themeShade="80"/>
          <w:sz w:val="36"/>
          <w:szCs w:val="40"/>
        </w:rPr>
      </w:pPr>
      <w:r w:rsidRPr="00EA64F7">
        <w:rPr>
          <w:b/>
          <w:bCs/>
          <w:color w:val="1F3864" w:themeColor="accent1" w:themeShade="80"/>
          <w:sz w:val="36"/>
          <w:szCs w:val="40"/>
        </w:rPr>
        <w:t>$</w:t>
      </w:r>
      <w:proofErr w:type="spellStart"/>
      <w:r w:rsidRPr="00EA64F7">
        <w:rPr>
          <w:b/>
          <w:bCs/>
          <w:color w:val="1F3864" w:themeColor="accent1" w:themeShade="80"/>
          <w:sz w:val="36"/>
          <w:szCs w:val="40"/>
        </w:rPr>
        <w:t>Cidade</w:t>
      </w:r>
      <w:r>
        <w:rPr>
          <w:b/>
          <w:bCs/>
          <w:color w:val="1F3864" w:themeColor="accent1" w:themeShade="80"/>
          <w:sz w:val="36"/>
          <w:szCs w:val="40"/>
        </w:rPr>
        <w:t>Enel</w:t>
      </w:r>
      <w:proofErr w:type="spellEnd"/>
      <w:r w:rsidRPr="00EA64F7">
        <w:rPr>
          <w:b/>
          <w:bCs/>
          <w:color w:val="1F3864" w:themeColor="accent1" w:themeShade="80"/>
          <w:sz w:val="36"/>
          <w:szCs w:val="40"/>
        </w:rPr>
        <w:t xml:space="preserve"> - RJ</w:t>
      </w:r>
    </w:p>
    <w:p w14:paraId="1AD74361" w14:textId="4BC599C0" w:rsidR="00F453B5" w:rsidRDefault="00AF4274" w:rsidP="00AF4274">
      <w:pPr>
        <w:pStyle w:val="Ttulo1"/>
      </w:pPr>
      <w:r>
        <w:t xml:space="preserve">Dados do </w:t>
      </w:r>
      <w:r w:rsidR="00FE0AB2">
        <w:t>c</w:t>
      </w:r>
      <w:r>
        <w:t>liente</w:t>
      </w:r>
      <w:bookmarkEnd w:id="0"/>
    </w:p>
    <w:p w14:paraId="66E266D8" w14:textId="77777777" w:rsidR="00703534" w:rsidRDefault="00703534" w:rsidP="00703534">
      <w:bookmarkStart w:id="1" w:name="_Toc106787654"/>
      <w:r>
        <w:t>Nome do Cliente: $</w:t>
      </w:r>
      <w:proofErr w:type="spellStart"/>
      <w:r>
        <w:t>TitularUc</w:t>
      </w:r>
      <w:proofErr w:type="spellEnd"/>
    </w:p>
    <w:p w14:paraId="16904C61" w14:textId="77777777" w:rsidR="00703534" w:rsidRDefault="00703534" w:rsidP="00703534">
      <w:r>
        <w:t>CNPJ: $CNPJ</w:t>
      </w:r>
    </w:p>
    <w:p w14:paraId="38CEEBE5" w14:textId="77777777" w:rsidR="00703534" w:rsidRDefault="00703534" w:rsidP="00703534">
      <w:r>
        <w:t>Endereço: $</w:t>
      </w:r>
      <w:proofErr w:type="spellStart"/>
      <w:r>
        <w:t>RuaEnel</w:t>
      </w:r>
      <w:proofErr w:type="spellEnd"/>
      <w:r>
        <w:t>, $</w:t>
      </w:r>
      <w:proofErr w:type="spellStart"/>
      <w:r>
        <w:t>NrEnel</w:t>
      </w:r>
      <w:proofErr w:type="spellEnd"/>
      <w:r>
        <w:t>, $</w:t>
      </w:r>
      <w:proofErr w:type="spellStart"/>
      <w:r>
        <w:t>BairroEnel</w:t>
      </w:r>
      <w:proofErr w:type="spellEnd"/>
      <w:r>
        <w:t>, $</w:t>
      </w:r>
      <w:proofErr w:type="spellStart"/>
      <w:r>
        <w:t>CidadeEnel</w:t>
      </w:r>
      <w:proofErr w:type="spellEnd"/>
      <w:r>
        <w:t>, $</w:t>
      </w:r>
      <w:proofErr w:type="spellStart"/>
      <w:r>
        <w:t>CepEnel</w:t>
      </w:r>
      <w:proofErr w:type="spellEnd"/>
    </w:p>
    <w:p w14:paraId="753C950B" w14:textId="77777777" w:rsidR="00703534" w:rsidRDefault="00703534" w:rsidP="00703534">
      <w:r>
        <w:t>Número da UC: $</w:t>
      </w:r>
      <w:proofErr w:type="spellStart"/>
      <w:r>
        <w:t>NumeroUc</w:t>
      </w:r>
      <w:proofErr w:type="spellEnd"/>
    </w:p>
    <w:p w14:paraId="302EB392" w14:textId="419AFF5D" w:rsidR="00703534" w:rsidRDefault="00703534" w:rsidP="00703534">
      <w:r>
        <w:t>Coordenadas do Ponto de Entrega: $</w:t>
      </w:r>
      <w:proofErr w:type="spellStart"/>
      <w:r>
        <w:t>Localizacao</w:t>
      </w:r>
      <w:r w:rsidR="00270D27">
        <w:t>Enel</w:t>
      </w:r>
      <w:proofErr w:type="spellEnd"/>
    </w:p>
    <w:p w14:paraId="0AABA329" w14:textId="77777777" w:rsidR="00703534" w:rsidRDefault="00703534" w:rsidP="00703534">
      <w:r>
        <w:t>Modelo dos módulos: $</w:t>
      </w:r>
      <w:proofErr w:type="spellStart"/>
      <w:r>
        <w:t>ModeloModulo</w:t>
      </w:r>
      <w:proofErr w:type="spellEnd"/>
    </w:p>
    <w:p w14:paraId="759F1B6E" w14:textId="77777777" w:rsidR="00703534" w:rsidRDefault="00703534" w:rsidP="00703534">
      <w:r>
        <w:t>Potência dos módulos: $</w:t>
      </w:r>
      <w:proofErr w:type="spellStart"/>
      <w:r>
        <w:t>PotenciaModulo</w:t>
      </w:r>
      <w:proofErr w:type="spellEnd"/>
      <w:r>
        <w:t xml:space="preserve"> W (STC)</w:t>
      </w:r>
    </w:p>
    <w:p w14:paraId="73EC4C5C" w14:textId="77777777" w:rsidR="00703534" w:rsidRDefault="00703534" w:rsidP="00703534">
      <w:r>
        <w:t>Quantidade de módulos: $</w:t>
      </w:r>
      <w:proofErr w:type="spellStart"/>
      <w:r>
        <w:t>QuantidadeTotalModulos</w:t>
      </w:r>
      <w:proofErr w:type="spellEnd"/>
      <w:r>
        <w:t xml:space="preserve"> módulos</w:t>
      </w:r>
    </w:p>
    <w:p w14:paraId="4B3A59EF" w14:textId="77777777" w:rsidR="00703534" w:rsidRDefault="00703534" w:rsidP="00703534">
      <w:r>
        <w:t>Potência CC (kWp) total: $</w:t>
      </w:r>
      <w:proofErr w:type="spellStart"/>
      <w:r>
        <w:t>QuantidadeKwp</w:t>
      </w:r>
      <w:proofErr w:type="spellEnd"/>
      <w:r>
        <w:t xml:space="preserve"> kWp</w:t>
      </w:r>
    </w:p>
    <w:p w14:paraId="1899110D" w14:textId="77777777" w:rsidR="00703534" w:rsidRDefault="00703534" w:rsidP="00703534">
      <w:r>
        <w:t>Modelo dos inversores: $</w:t>
      </w:r>
      <w:proofErr w:type="spellStart"/>
      <w:r>
        <w:t>ModeloInversor</w:t>
      </w:r>
      <w:proofErr w:type="spellEnd"/>
      <w:r>
        <w:t xml:space="preserve"> </w:t>
      </w:r>
    </w:p>
    <w:p w14:paraId="432FD06D" w14:textId="77777777" w:rsidR="00703534" w:rsidRDefault="00703534" w:rsidP="00703534">
      <w:r>
        <w:t>Potência dos Inversores: $</w:t>
      </w:r>
      <w:proofErr w:type="spellStart"/>
      <w:r>
        <w:t>PotenciaInversor</w:t>
      </w:r>
      <w:proofErr w:type="spellEnd"/>
      <w:r>
        <w:t xml:space="preserve"> kVA</w:t>
      </w:r>
      <w:r>
        <w:tab/>
      </w:r>
    </w:p>
    <w:p w14:paraId="1C5BC1FD" w14:textId="77777777" w:rsidR="00703534" w:rsidRDefault="00703534" w:rsidP="00703534">
      <w:r>
        <w:t>Quantidade de inversores: $</w:t>
      </w:r>
      <w:proofErr w:type="spellStart"/>
      <w:r>
        <w:t>QuantidadeInversor</w:t>
      </w:r>
      <w:proofErr w:type="spellEnd"/>
    </w:p>
    <w:p w14:paraId="072DB8F7" w14:textId="77777777" w:rsidR="00703534" w:rsidRDefault="00703534" w:rsidP="00703534">
      <w:r>
        <w:t>Potência CA (kVA) total: $</w:t>
      </w:r>
      <w:proofErr w:type="spellStart"/>
      <w:r>
        <w:t>QuantidadeKwca</w:t>
      </w:r>
      <w:proofErr w:type="spellEnd"/>
      <w:r>
        <w:t xml:space="preserve"> kVA</w:t>
      </w:r>
    </w:p>
    <w:p w14:paraId="001D9C19" w14:textId="77777777" w:rsidR="00703534" w:rsidRDefault="00703534" w:rsidP="00703534">
      <w:r>
        <w:t>Tipo de Estrutura: $</w:t>
      </w:r>
      <w:proofErr w:type="spellStart"/>
      <w:r>
        <w:t>TipoDeEstrutura</w:t>
      </w:r>
      <w:proofErr w:type="spellEnd"/>
    </w:p>
    <w:p w14:paraId="0AFA1FAF" w14:textId="77777777" w:rsidR="00703534" w:rsidRDefault="00703534" w:rsidP="00703534">
      <w:r>
        <w:t>Área ocupada pelos módulos: $</w:t>
      </w:r>
      <w:proofErr w:type="spellStart"/>
      <w:r>
        <w:t>AreaTotal</w:t>
      </w:r>
      <w:proofErr w:type="spellEnd"/>
      <w:r>
        <w:t xml:space="preserve"> m²</w:t>
      </w:r>
    </w:p>
    <w:p w14:paraId="7D868C18" w14:textId="77777777" w:rsidR="00B23EF4" w:rsidRDefault="000408A9" w:rsidP="00AF4274">
      <w:pPr>
        <w:pStyle w:val="Ttulo1"/>
      </w:pPr>
      <w:r>
        <w:t>Descrição da usina fotovoltaica</w:t>
      </w:r>
      <w:bookmarkEnd w:id="1"/>
    </w:p>
    <w:p w14:paraId="25F0FE1C" w14:textId="77777777" w:rsidR="00703534" w:rsidRDefault="00703534" w:rsidP="00703534">
      <w:r>
        <w:t>Esse memorial descritivo se refere à $</w:t>
      </w:r>
      <w:proofErr w:type="spellStart"/>
      <w:r>
        <w:t>NomeUsina</w:t>
      </w:r>
      <w:proofErr w:type="spellEnd"/>
      <w:r>
        <w:t>.</w:t>
      </w:r>
    </w:p>
    <w:p w14:paraId="29513C82" w14:textId="77777777" w:rsidR="00703534" w:rsidRDefault="00703534" w:rsidP="00703534">
      <w:r>
        <w:t>A $</w:t>
      </w:r>
      <w:proofErr w:type="spellStart"/>
      <w:r>
        <w:t>NomeUsina</w:t>
      </w:r>
      <w:proofErr w:type="spellEnd"/>
      <w:r>
        <w:t xml:space="preserve"> é uma usina fotovoltaica de minigeração para a modalidade de autoconsumo remoto, conforme REN 482/2012 e suas alterações.</w:t>
      </w:r>
    </w:p>
    <w:p w14:paraId="2C8B13E1" w14:textId="56F8DF3F" w:rsidR="00703534" w:rsidRDefault="00703534" w:rsidP="00703534">
      <w:r>
        <w:t>Será instalada em $</w:t>
      </w:r>
      <w:proofErr w:type="spellStart"/>
      <w:r>
        <w:t>CidadeEnel</w:t>
      </w:r>
      <w:proofErr w:type="spellEnd"/>
      <w:r>
        <w:t>, no Rio de Janeiro, a usina será alimentada em tensão primária de distribuição de 13,8 kV pela concessionária ENEL.</w:t>
      </w:r>
    </w:p>
    <w:p w14:paraId="1169B256" w14:textId="031140DE" w:rsidR="00B86673" w:rsidRDefault="00B86673" w:rsidP="00743AC0">
      <w:r>
        <w:t xml:space="preserve"> </w:t>
      </w:r>
      <w:r w:rsidR="00703534">
        <w:t>A usina possuirá $</w:t>
      </w:r>
      <w:proofErr w:type="spellStart"/>
      <w:r w:rsidR="00703534">
        <w:t>QuantidadeTotalModulos</w:t>
      </w:r>
      <w:proofErr w:type="spellEnd"/>
      <w:r w:rsidR="00703534">
        <w:t xml:space="preserve"> </w:t>
      </w:r>
      <w:fldSimple w:instr=" MERGEFIELD Quantidade_total_de_módulos "/>
      <w:r w:rsidR="00703534">
        <w:t>módulos, fabricante $</w:t>
      </w:r>
      <w:proofErr w:type="spellStart"/>
      <w:r w:rsidR="00703534">
        <w:t>FabricanteModulo</w:t>
      </w:r>
      <w:proofErr w:type="spellEnd"/>
      <w:r w:rsidR="00703534">
        <w:t>, modelo $</w:t>
      </w:r>
      <w:proofErr w:type="spellStart"/>
      <w:r w:rsidR="00703534">
        <w:t>ModeloModulo</w:t>
      </w:r>
      <w:proofErr w:type="spellEnd"/>
      <w:r w:rsidR="00703534">
        <w:t>, potência em STC de $</w:t>
      </w:r>
      <w:proofErr w:type="spellStart"/>
      <w:r w:rsidR="00703534">
        <w:t>PotenciaModulo</w:t>
      </w:r>
      <w:proofErr w:type="spellEnd"/>
      <w:r w:rsidR="00703534">
        <w:t xml:space="preserve"> </w:t>
      </w:r>
      <w:proofErr w:type="spellStart"/>
      <w:r w:rsidR="00703534">
        <w:t>Wp</w:t>
      </w:r>
      <w:proofErr w:type="spellEnd"/>
      <w:r w:rsidR="00703534">
        <w:t>, cuja folha de dados encontra-se anexo.</w:t>
      </w:r>
    </w:p>
    <w:p w14:paraId="522C0474" w14:textId="796FC046" w:rsidR="009362C5" w:rsidRDefault="009362C5" w:rsidP="00B23EF4">
      <w:r w:rsidRPr="009362C5">
        <w:lastRenderedPageBreak/>
        <w:t>A usina será instalada com</w:t>
      </w:r>
      <w:r w:rsidR="00703534">
        <w:t xml:space="preserve"> estruturas $</w:t>
      </w:r>
      <w:proofErr w:type="spellStart"/>
      <w:proofErr w:type="gramStart"/>
      <w:r w:rsidR="00703534">
        <w:t>TipoDeEstrutura</w:t>
      </w:r>
      <w:proofErr w:type="spellEnd"/>
      <w:r w:rsidR="00703534">
        <w:t xml:space="preserve"> </w:t>
      </w:r>
      <w:r>
        <w:t>.</w:t>
      </w:r>
      <w:proofErr w:type="gramEnd"/>
    </w:p>
    <w:p w14:paraId="224A188F" w14:textId="77777777" w:rsidR="005C3B3A" w:rsidRDefault="005C3B3A" w:rsidP="005C3B3A">
      <w:r>
        <w:t>A usina possuirá $</w:t>
      </w:r>
      <w:proofErr w:type="spellStart"/>
      <w:proofErr w:type="gramStart"/>
      <w:r>
        <w:t>QuantidadeInversor</w:t>
      </w:r>
      <w:proofErr w:type="spellEnd"/>
      <w:r>
        <w:t xml:space="preserve">  inversores</w:t>
      </w:r>
      <w:proofErr w:type="gramEnd"/>
      <w:r>
        <w:t xml:space="preserve"> de $</w:t>
      </w:r>
      <w:proofErr w:type="spellStart"/>
      <w:r>
        <w:t>PotenciaInversor</w:t>
      </w:r>
      <w:proofErr w:type="spellEnd"/>
      <w:r>
        <w:t xml:space="preserve"> kVA, fabricante $</w:t>
      </w:r>
      <w:proofErr w:type="spellStart"/>
      <w:r>
        <w:t>FabricanteInversor</w:t>
      </w:r>
      <w:proofErr w:type="spellEnd"/>
      <w:r>
        <w:t>, totalizando $</w:t>
      </w:r>
      <w:proofErr w:type="spellStart"/>
      <w:r>
        <w:t>QuantidadeKwca</w:t>
      </w:r>
      <w:proofErr w:type="spellEnd"/>
      <w:r>
        <w:t xml:space="preserve"> kVA de potência CA. </w:t>
      </w:r>
    </w:p>
    <w:p w14:paraId="3023EF38" w14:textId="77777777" w:rsidR="005C3B3A" w:rsidRDefault="005C3B3A" w:rsidP="005C3B3A">
      <w:pPr>
        <w:spacing w:before="240"/>
      </w:pPr>
      <w:r>
        <w:t>A usina possuirá a seguinte configuração: $</w:t>
      </w:r>
      <w:proofErr w:type="spellStart"/>
      <w:r>
        <w:t>QuantidadeModulosPorInversor</w:t>
      </w:r>
      <w:proofErr w:type="spellEnd"/>
      <w:r>
        <w:t xml:space="preserve"> módulos por inversor. $</w:t>
      </w:r>
      <w:proofErr w:type="spellStart"/>
      <w:r>
        <w:t>PotenciaCCPorInversor</w:t>
      </w:r>
      <w:proofErr w:type="spellEnd"/>
      <w:r>
        <w:t xml:space="preserve"> (kWp).</w:t>
      </w:r>
    </w:p>
    <w:p w14:paraId="08045DA3" w14:textId="02D81152" w:rsidR="00793464" w:rsidRDefault="00793464" w:rsidP="00793464">
      <w:pPr>
        <w:spacing w:before="240"/>
      </w:pPr>
      <w:r>
        <w:t xml:space="preserve">Os inversores estão instalados nas estruturas de sustentação dos módulos, sendo o paralelismo das strings realizado </w:t>
      </w:r>
      <w:r w:rsidR="00FE42F2">
        <w:fldChar w:fldCharType="begin"/>
      </w:r>
      <w:r w:rsidR="00FE42F2">
        <w:instrText xml:space="preserve"> IF </w:instrText>
      </w:r>
      <w:fldSimple w:instr=" MERGEFIELD STRING_BOX ">
        <w:r w:rsidR="00D75170">
          <w:rPr>
            <w:noProof/>
          </w:rPr>
          <w:instrText>Não</w:instrText>
        </w:r>
      </w:fldSimple>
      <w:r w:rsidR="00FE42F2">
        <w:instrText xml:space="preserve"> = "Sim" "</w:instrText>
      </w:r>
      <w:r w:rsidR="00FE42F2" w:rsidRPr="00D317B0">
        <w:instrText>nas caixas de junção, chamadas de string box.</w:instrText>
      </w:r>
      <w:r w:rsidR="00FE42F2">
        <w:instrText xml:space="preserve">" "nos próprios inversores." </w:instrText>
      </w:r>
      <w:r w:rsidR="00FE42F2">
        <w:fldChar w:fldCharType="separate"/>
      </w:r>
      <w:r w:rsidR="001868DD">
        <w:rPr>
          <w:noProof/>
        </w:rPr>
        <w:t>nos próprios inversores.</w:t>
      </w:r>
      <w:r w:rsidR="00FE42F2">
        <w:fldChar w:fldCharType="end"/>
      </w:r>
    </w:p>
    <w:p w14:paraId="1D67128C" w14:textId="1993D567" w:rsidR="009A55A0" w:rsidRDefault="009A55A0" w:rsidP="009A55A0">
      <w:pPr>
        <w:spacing w:before="240"/>
      </w:pPr>
      <w:r>
        <w:t xml:space="preserve">Os cabos de interligação entre os módulos e </w:t>
      </w:r>
      <w:r w:rsidR="00FE42F2">
        <w:fldChar w:fldCharType="begin"/>
      </w:r>
      <w:r w:rsidR="00FE42F2">
        <w:instrText xml:space="preserve"> IF </w:instrText>
      </w:r>
      <w:fldSimple w:instr=" MERGEFIELD STRING_BOX ">
        <w:r w:rsidR="00D75170">
          <w:rPr>
            <w:noProof/>
          </w:rPr>
          <w:instrText>Não</w:instrText>
        </w:r>
      </w:fldSimple>
      <w:r w:rsidR="00FE42F2">
        <w:instrText xml:space="preserve"> = "Sim" "as string boxes" "os inversores" </w:instrText>
      </w:r>
      <w:r w:rsidR="00FE42F2">
        <w:fldChar w:fldCharType="separate"/>
      </w:r>
      <w:r w:rsidR="001868DD">
        <w:rPr>
          <w:noProof/>
        </w:rPr>
        <w:t>os inversores</w:t>
      </w:r>
      <w:r w:rsidR="00FE42F2">
        <w:fldChar w:fldCharType="end"/>
      </w:r>
      <w:r w:rsidR="00FE42F2">
        <w:t xml:space="preserve"> </w:t>
      </w:r>
      <w:r>
        <w:t>serão de cobre, unipolares, do tipo “solar”, 1,8/1,2kVcc, em conformidade com a ABNT NBR 16.612, de seção indicada em projeto.</w:t>
      </w:r>
    </w:p>
    <w:p w14:paraId="3559CF94" w14:textId="63826B9B" w:rsidR="004A48AD" w:rsidRPr="004A48AD" w:rsidRDefault="004A48AD" w:rsidP="009A55A0">
      <w:pPr>
        <w:spacing w:before="240"/>
      </w:pPr>
      <w:r>
        <w:t xml:space="preserve">Esses cabos serão fixados na estrutura </w:t>
      </w:r>
      <w:r w:rsidR="00F73777">
        <w:t>de sustentação</w:t>
      </w:r>
      <w:r w:rsidR="00187826">
        <w:t xml:space="preserve"> dos módulos</w:t>
      </w:r>
      <w:r w:rsidR="00F73F49" w:rsidRPr="005059B0">
        <w:t xml:space="preserve"> </w:t>
      </w:r>
      <w:r>
        <w:t xml:space="preserve">onde possível e instalados em eletroduto enterrado, tipo PEAD, nas travessias necessárias até </w:t>
      </w:r>
      <w:r w:rsidR="00875436">
        <w:t>o</w:t>
      </w:r>
      <w:r w:rsidR="00AD4501">
        <w:t xml:space="preserve">s </w:t>
      </w:r>
      <w:r w:rsidR="00875436">
        <w:t>inversores</w:t>
      </w:r>
      <w:r w:rsidR="00680F8F">
        <w:t>.</w:t>
      </w:r>
    </w:p>
    <w:p w14:paraId="13BCAA3A" w14:textId="7F74C8F3" w:rsidR="000300F3" w:rsidRDefault="000300F3" w:rsidP="000300F3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>
          <w:rPr>
            <w:noProof/>
          </w:rPr>
          <w:instrText>1</w:instrText>
        </w:r>
      </w:fldSimple>
      <w:r>
        <w:instrText xml:space="preserve"> &gt; 1 "Os transformadores são de" "O transformador é de" </w:instrText>
      </w:r>
      <w:r>
        <w:fldChar w:fldCharType="separate"/>
      </w:r>
      <w:r w:rsidR="001868DD">
        <w:rPr>
          <w:noProof/>
        </w:rPr>
        <w:t>O transformador é de</w:t>
      </w:r>
      <w:r>
        <w:fldChar w:fldCharType="end"/>
      </w:r>
      <w:r>
        <w:t xml:space="preserve"> $</w:t>
      </w:r>
      <w:proofErr w:type="spellStart"/>
      <w:proofErr w:type="gramStart"/>
      <w:r>
        <w:t>PotenciaTransformador</w:t>
      </w:r>
      <w:proofErr w:type="spellEnd"/>
      <w:r>
        <w:t xml:space="preserve">  kVA</w:t>
      </w:r>
      <w:proofErr w:type="gramEnd"/>
      <w:r>
        <w:t>, $</w:t>
      </w:r>
      <w:proofErr w:type="spellStart"/>
      <w:r>
        <w:t>TipoTransformador</w:t>
      </w:r>
      <w:proofErr w:type="spellEnd"/>
      <w:r>
        <w:t xml:space="preserve">, primário em </w:t>
      </w:r>
      <w:bookmarkStart w:id="2" w:name="_Hlk106784067"/>
      <w:r>
        <w:fldChar w:fldCharType="begin"/>
      </w:r>
      <w:r>
        <w:instrText xml:space="preserve"> MERGEFIELD Tensão_de_atendimento </w:instrText>
      </w:r>
      <w:r>
        <w:fldChar w:fldCharType="separate"/>
      </w:r>
      <w:r>
        <w:rPr>
          <w:noProof/>
        </w:rPr>
        <w:t>13,8</w:t>
      </w:r>
      <w:r>
        <w:fldChar w:fldCharType="end"/>
      </w:r>
      <w:bookmarkEnd w:id="2"/>
      <w:r>
        <w:t xml:space="preserve"> kV e secundário em $</w:t>
      </w:r>
      <w:proofErr w:type="spellStart"/>
      <w:r>
        <w:t>TensaoSecundario</w:t>
      </w:r>
      <w:proofErr w:type="spellEnd"/>
      <w:r>
        <w:t xml:space="preserve"> V.</w:t>
      </w:r>
    </w:p>
    <w:p w14:paraId="2F890671" w14:textId="5623DF92" w:rsidR="000408A9" w:rsidRDefault="00FE42F2" w:rsidP="00CD5803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"Os transformadores serão instalados" "O transformador será instalado" </w:instrText>
      </w:r>
      <w:r>
        <w:fldChar w:fldCharType="separate"/>
      </w:r>
      <w:r w:rsidR="001868DD">
        <w:rPr>
          <w:noProof/>
        </w:rPr>
        <w:t>O transformador será instalado</w:t>
      </w:r>
      <w:r>
        <w:fldChar w:fldCharType="end"/>
      </w:r>
      <w:r w:rsidR="000408A9" w:rsidRPr="000A3593">
        <w:t xml:space="preserve"> </w:t>
      </w:r>
      <w:r w:rsidR="00A57275" w:rsidRPr="000A3593">
        <w:t>mais próximo ao centro de carga,</w:t>
      </w:r>
      <w:r w:rsidR="00A57275">
        <w:t xml:space="preserve"> no centro da planta</w:t>
      </w:r>
      <w:r w:rsidR="000408A9" w:rsidRPr="00617274">
        <w:t>.</w:t>
      </w:r>
    </w:p>
    <w:p w14:paraId="5607E242" w14:textId="2F575080" w:rsidR="00AB7CFE" w:rsidRDefault="00FE42F2" w:rsidP="000408A9">
      <w:pPr>
        <w:spacing w:before="240"/>
      </w:pPr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"Os transformadores serão alimentados " "O transformador será alimentado" </w:instrText>
      </w:r>
      <w:r>
        <w:fldChar w:fldCharType="separate"/>
      </w:r>
      <w:r w:rsidR="001868DD">
        <w:rPr>
          <w:noProof/>
        </w:rPr>
        <w:t>O transformador será alimentado</w:t>
      </w:r>
      <w:r>
        <w:fldChar w:fldCharType="end"/>
      </w:r>
      <w:r>
        <w:t xml:space="preserve"> </w:t>
      </w:r>
      <w:r w:rsidR="00AB7CFE">
        <w:t xml:space="preserve">por uma subestação de medição/transformação através de cabos de </w:t>
      </w:r>
      <w:r w:rsidR="00555546">
        <w:t>cobre</w:t>
      </w:r>
      <w:r w:rsidR="00AB7CFE">
        <w:t xml:space="preserve">, </w:t>
      </w:r>
      <w:r w:rsidR="00D83785">
        <w:t>conforme ABNT NBR 7286, instalados em eletroduto enterrado, tipo PEAD, com dimensões indicada em projeto.</w:t>
      </w:r>
    </w:p>
    <w:p w14:paraId="077FE874" w14:textId="2BC45ACB" w:rsidR="00D83785" w:rsidRDefault="00D83785" w:rsidP="000408A9">
      <w:pPr>
        <w:spacing w:before="240"/>
      </w:pPr>
      <w:r>
        <w:t>A subestação de medição/proteção será um</w:t>
      </w:r>
      <w:r w:rsidR="00E9088D">
        <w:t xml:space="preserve">a </w:t>
      </w:r>
      <w:r w:rsidR="0081046C" w:rsidRPr="0081046C">
        <w:t xml:space="preserve">subestação </w:t>
      </w:r>
      <w:r w:rsidR="009F351E">
        <w:t>blindada ao tempo</w:t>
      </w:r>
      <w:r>
        <w:t>, atendendo a ABNT NBR IEC 62271-200</w:t>
      </w:r>
      <w:r w:rsidR="00C47717" w:rsidRPr="00C47717">
        <w:t xml:space="preserve"> </w:t>
      </w:r>
      <w:r w:rsidR="00C47717">
        <w:t xml:space="preserve">e </w:t>
      </w:r>
      <w:bookmarkStart w:id="3" w:name="_Hlk39862798"/>
      <w:r w:rsidR="00C47717">
        <w:t xml:space="preserve">o </w:t>
      </w:r>
      <w:bookmarkEnd w:id="3"/>
      <w:r w:rsidR="008B077C">
        <w:t>CNC-OMBR-MAT-20-0942-EDBR - Fornecimento de Energia Elétrica em Tensão Primária de Distribuição até 34,5 kV</w:t>
      </w:r>
      <w:r>
        <w:t>.</w:t>
      </w:r>
    </w:p>
    <w:p w14:paraId="37350FD0" w14:textId="77777777" w:rsidR="008B077C" w:rsidRDefault="008B077C" w:rsidP="000408A9">
      <w:pPr>
        <w:spacing w:before="240"/>
      </w:pPr>
      <w:r w:rsidRPr="008B077C">
        <w:t>A proteção geral será realizada por proteção secundária, dotada das funções ANSI 50, 50N, 51, 51N, 67, 46, 47 e 59N que acionarão um disjuntor de média tensão, a vácuo ou a SF6</w:t>
      </w:r>
      <w:r>
        <w:t>.</w:t>
      </w:r>
    </w:p>
    <w:p w14:paraId="1BB863FE" w14:textId="054806AF" w:rsidR="00F851E6" w:rsidRDefault="008B077C" w:rsidP="000408A9">
      <w:pPr>
        <w:spacing w:before="240"/>
      </w:pPr>
      <w:r w:rsidRPr="008B077C">
        <w:t xml:space="preserve"> </w:t>
      </w:r>
      <w:r w:rsidR="00D83785">
        <w:t xml:space="preserve">As funções ANSI </w:t>
      </w:r>
      <w:r w:rsidR="00F305E2" w:rsidRPr="00F305E2">
        <w:t>27/25/81</w:t>
      </w:r>
      <w:r w:rsidR="00F305E2">
        <w:t xml:space="preserve"> e a função anti-ilhamento</w:t>
      </w:r>
      <w:r w:rsidR="00D83785">
        <w:t xml:space="preserve">, exigidas pelo </w:t>
      </w:r>
      <w:r w:rsidR="00F305E2">
        <w:t>Prodist módulo 3</w:t>
      </w:r>
      <w:r w:rsidR="00D83785">
        <w:t xml:space="preserve"> são realizadas pelos próprios inversores.</w:t>
      </w:r>
    </w:p>
    <w:p w14:paraId="65B847B2" w14:textId="77777777" w:rsidR="003C0BF5" w:rsidRDefault="003C0BF5" w:rsidP="00AF4274">
      <w:pPr>
        <w:pStyle w:val="Ttulo1"/>
      </w:pPr>
      <w:bookmarkStart w:id="4" w:name="_Toc106787655"/>
      <w:r>
        <w:t>Normas Técnicas e Regulamentos Técnicos utilizados como referência</w:t>
      </w:r>
      <w:bookmarkEnd w:id="4"/>
    </w:p>
    <w:p w14:paraId="3D6B772B" w14:textId="03774811" w:rsidR="00317931" w:rsidRDefault="00895F26" w:rsidP="00895F26">
      <w:pPr>
        <w:pStyle w:val="PargrafodaLista"/>
        <w:numPr>
          <w:ilvl w:val="0"/>
          <w:numId w:val="30"/>
        </w:numPr>
      </w:pPr>
      <w:r>
        <w:t>CNC-OMBR-MAT-20-0942-EDBR - Fornecimento de Energia Elétrica em Tensão Primária de Distribuição até 34,5 kV</w:t>
      </w:r>
    </w:p>
    <w:p w14:paraId="3AF042B9" w14:textId="5021D815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16.690 – </w:t>
      </w:r>
      <w:r w:rsidR="008017A2" w:rsidRPr="008017A2">
        <w:t>Instalações elétricas de arranjos fotovoltaicos - Requisitos de projeto</w:t>
      </w:r>
    </w:p>
    <w:p w14:paraId="2E3C8DF2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16.274 – </w:t>
      </w:r>
      <w:r w:rsidR="008017A2" w:rsidRPr="008017A2">
        <w:t>Sistemas fotovoltaicos conectados à rede — Requisitos mínimos para documentação, ensaios de comissionamento, inspeção e avaliação de desempenho</w:t>
      </w:r>
    </w:p>
    <w:p w14:paraId="641E557A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5410 – </w:t>
      </w:r>
      <w:r w:rsidR="008017A2" w:rsidRPr="008017A2">
        <w:t>Instalações elétricas de baixa tensão</w:t>
      </w:r>
    </w:p>
    <w:p w14:paraId="7AC21DFB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14.039 – </w:t>
      </w:r>
      <w:r w:rsidR="008017A2" w:rsidRPr="008017A2">
        <w:t>Instalações elétricas de média tensão de 1,0 kV a 36,2 kV</w:t>
      </w:r>
    </w:p>
    <w:p w14:paraId="04051F46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lastRenderedPageBreak/>
        <w:t xml:space="preserve">ABNT NBR 16.612 – </w:t>
      </w:r>
      <w:r w:rsidR="008017A2" w:rsidRPr="008017A2">
        <w:t>Cabos de potência para sistemas fotovoltaicos, não halogenados, isolados, com cobertura, para tensão de até 1,8 kV C.C. entre condutores - Requisitos de desempenho</w:t>
      </w:r>
    </w:p>
    <w:p w14:paraId="538D61EC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 xml:space="preserve">ABNT NBR 7286 – </w:t>
      </w:r>
      <w:r w:rsidR="008017A2" w:rsidRPr="008017A2">
        <w:t>Cabos de potência com isolação extrudada de borracha etilenopropileno (EPR, HEPR ou EPR 105) para tensões de 1 kV a 35 kV — Requisitos de desempenho</w:t>
      </w:r>
    </w:p>
    <w:p w14:paraId="71F27BFD" w14:textId="77777777" w:rsidR="008017A2" w:rsidRDefault="00D83785" w:rsidP="008017A2">
      <w:pPr>
        <w:pStyle w:val="PargrafodaLista"/>
        <w:numPr>
          <w:ilvl w:val="0"/>
          <w:numId w:val="15"/>
        </w:numPr>
      </w:pPr>
      <w:r>
        <w:t xml:space="preserve">ABNT NBR IEC 62271-200 – </w:t>
      </w:r>
      <w:r w:rsidR="008017A2">
        <w:t>Conjunto de manobra e controle de alta-tensão</w:t>
      </w:r>
    </w:p>
    <w:p w14:paraId="7E8B9044" w14:textId="77777777" w:rsidR="00D83785" w:rsidRDefault="008017A2" w:rsidP="008017A2">
      <w:pPr>
        <w:pStyle w:val="PargrafodaLista"/>
        <w:numPr>
          <w:ilvl w:val="0"/>
          <w:numId w:val="15"/>
        </w:numPr>
      </w:pPr>
      <w:r>
        <w:t>Parte 200: Conjunto de manobra e controle de alta-tensão em invólucro metálico para tensões acima de 1 kV até e inclusive 52 kV</w:t>
      </w:r>
    </w:p>
    <w:p w14:paraId="4B2A8E8B" w14:textId="77777777" w:rsidR="008017A2" w:rsidRDefault="00D83785" w:rsidP="008017A2">
      <w:pPr>
        <w:pStyle w:val="PargrafodaLista"/>
        <w:numPr>
          <w:ilvl w:val="0"/>
          <w:numId w:val="15"/>
        </w:numPr>
      </w:pPr>
      <w:r>
        <w:t xml:space="preserve">ABNT NBR IEC 60439-1 – </w:t>
      </w:r>
      <w:r w:rsidR="008017A2">
        <w:t>Conjuntos de manobra e controle de baixa tensão</w:t>
      </w:r>
    </w:p>
    <w:p w14:paraId="3AAB3E7E" w14:textId="77777777" w:rsidR="00D83785" w:rsidRDefault="008017A2" w:rsidP="008017A2">
      <w:pPr>
        <w:pStyle w:val="PargrafodaLista"/>
        <w:numPr>
          <w:ilvl w:val="0"/>
          <w:numId w:val="15"/>
        </w:numPr>
      </w:pPr>
      <w:r>
        <w:t>Parte 1: Conjuntos com ensaio de tipo totalmente testados (TTA) e conjuntos com ensaio de tipo parcialmente testados (PTTA)</w:t>
      </w:r>
    </w:p>
    <w:p w14:paraId="56893300" w14:textId="77777777" w:rsidR="00D83785" w:rsidRDefault="00D83785" w:rsidP="008017A2">
      <w:pPr>
        <w:pStyle w:val="PargrafodaLista"/>
        <w:numPr>
          <w:ilvl w:val="0"/>
          <w:numId w:val="15"/>
        </w:numPr>
      </w:pPr>
      <w:r>
        <w:t>ABNT NBR IEC 60</w:t>
      </w:r>
      <w:r w:rsidR="00D04571">
        <w:t>947-2 –</w:t>
      </w:r>
      <w:r w:rsidR="008017A2">
        <w:t xml:space="preserve"> Dispositivo de manobra e comando de baixa tensão - Parte 2: Disjuntores</w:t>
      </w:r>
    </w:p>
    <w:p w14:paraId="68766EEC" w14:textId="77777777" w:rsidR="00D04571" w:rsidRDefault="00D04571" w:rsidP="008017A2">
      <w:pPr>
        <w:pStyle w:val="PargrafodaLista"/>
        <w:numPr>
          <w:ilvl w:val="0"/>
          <w:numId w:val="15"/>
        </w:numPr>
      </w:pPr>
      <w:r>
        <w:t>ABNT NBR IEC 61643-1 –</w:t>
      </w:r>
      <w:r w:rsidR="008017A2">
        <w:t xml:space="preserve"> Dispositivos de proteção contra surtos em baixa tensão Parte 1: Dispositivos de proteção conectados a sistemas de distribuição de energia de baixa tensão - Requisitos de desempenho e métodos de ensaio</w:t>
      </w:r>
    </w:p>
    <w:p w14:paraId="228A5177" w14:textId="77777777" w:rsidR="00D04571" w:rsidRDefault="00D04571" w:rsidP="008017A2">
      <w:pPr>
        <w:pStyle w:val="PargrafodaLista"/>
        <w:numPr>
          <w:ilvl w:val="0"/>
          <w:numId w:val="15"/>
        </w:numPr>
      </w:pPr>
      <w:r>
        <w:t>Série ABNT NBR 5419 –</w:t>
      </w:r>
      <w:r w:rsidR="008017A2">
        <w:t xml:space="preserve"> </w:t>
      </w:r>
      <w:r w:rsidR="008017A2" w:rsidRPr="008017A2">
        <w:t>Proteção contra descargas atmosféricas</w:t>
      </w:r>
    </w:p>
    <w:p w14:paraId="2F641421" w14:textId="77777777" w:rsidR="00D04571" w:rsidRPr="00EA0E3D" w:rsidRDefault="003549A2" w:rsidP="008017A2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>EN</w:t>
      </w:r>
      <w:r w:rsidR="00D04571" w:rsidRPr="00EA0E3D">
        <w:rPr>
          <w:lang w:val="en-US"/>
        </w:rPr>
        <w:t xml:space="preserve"> 50539-11 </w:t>
      </w:r>
      <w:r w:rsidR="008017A2" w:rsidRPr="00EA0E3D">
        <w:rPr>
          <w:lang w:val="en-US"/>
        </w:rPr>
        <w:t xml:space="preserve">- Low-voltage surge protective devices - Surge protective devices for specific application including </w:t>
      </w:r>
      <w:proofErr w:type="spellStart"/>
      <w:r w:rsidR="008017A2" w:rsidRPr="00EA0E3D">
        <w:rPr>
          <w:lang w:val="en-US"/>
        </w:rPr>
        <w:t>d.c.</w:t>
      </w:r>
      <w:proofErr w:type="spellEnd"/>
      <w:r w:rsidR="008017A2" w:rsidRPr="00EA0E3D">
        <w:rPr>
          <w:lang w:val="en-US"/>
        </w:rPr>
        <w:t xml:space="preserve"> - Part 11: Requirements and tests for SPDs in photovoltaic applications</w:t>
      </w:r>
    </w:p>
    <w:p w14:paraId="2D64FDEC" w14:textId="77777777" w:rsidR="00D04571" w:rsidRPr="00EA0E3D" w:rsidRDefault="00D04571" w:rsidP="003549A2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>CLC/TS 50539-12</w:t>
      </w:r>
      <w:r w:rsidR="003549A2" w:rsidRPr="00EA0E3D">
        <w:rPr>
          <w:lang w:val="en-US"/>
        </w:rPr>
        <w:t xml:space="preserve"> - low-voltage surge protective devices - surge protective devices for specific application including </w:t>
      </w:r>
      <w:proofErr w:type="spellStart"/>
      <w:r w:rsidR="003549A2" w:rsidRPr="00EA0E3D">
        <w:rPr>
          <w:lang w:val="en-US"/>
        </w:rPr>
        <w:t>d.c.</w:t>
      </w:r>
      <w:proofErr w:type="spellEnd"/>
      <w:r w:rsidR="003549A2" w:rsidRPr="00EA0E3D">
        <w:rPr>
          <w:lang w:val="en-US"/>
        </w:rPr>
        <w:t xml:space="preserve"> - part 12: selection and application principles - </w:t>
      </w:r>
      <w:proofErr w:type="spellStart"/>
      <w:r w:rsidR="003549A2" w:rsidRPr="00EA0E3D">
        <w:rPr>
          <w:lang w:val="en-US"/>
        </w:rPr>
        <w:t>spds</w:t>
      </w:r>
      <w:proofErr w:type="spellEnd"/>
      <w:r w:rsidR="003549A2" w:rsidRPr="00EA0E3D">
        <w:rPr>
          <w:lang w:val="en-US"/>
        </w:rPr>
        <w:t xml:space="preserve"> connected to photovoltaic installations</w:t>
      </w:r>
    </w:p>
    <w:p w14:paraId="7901210E" w14:textId="25579776" w:rsidR="00A71059" w:rsidRPr="00EA0E3D" w:rsidRDefault="00D04571" w:rsidP="00A71059">
      <w:pPr>
        <w:pStyle w:val="PargrafodaLista"/>
        <w:numPr>
          <w:ilvl w:val="0"/>
          <w:numId w:val="15"/>
        </w:numPr>
        <w:rPr>
          <w:lang w:val="en-US"/>
        </w:rPr>
      </w:pPr>
      <w:r w:rsidRPr="00EA0E3D">
        <w:rPr>
          <w:lang w:val="en-US"/>
        </w:rPr>
        <w:t xml:space="preserve">IEC/TS 62738 – Ground Mounted Photovoltaic Power Plants – </w:t>
      </w:r>
      <w:proofErr w:type="spellStart"/>
      <w:r w:rsidRPr="00EA0E3D">
        <w:rPr>
          <w:lang w:val="en-US"/>
        </w:rPr>
        <w:t>Desig</w:t>
      </w:r>
      <w:proofErr w:type="spellEnd"/>
      <w:r w:rsidRPr="00EA0E3D">
        <w:rPr>
          <w:lang w:val="en-US"/>
        </w:rPr>
        <w:t xml:space="preserve"> Guideline and recommendations</w:t>
      </w:r>
    </w:p>
    <w:p w14:paraId="4DEC08C5" w14:textId="77777777" w:rsidR="00976F75" w:rsidRPr="00EA0E3D" w:rsidRDefault="00976F75">
      <w:pPr>
        <w:spacing w:line="259" w:lineRule="auto"/>
        <w:jc w:val="left"/>
        <w:rPr>
          <w:b/>
          <w:color w:val="132869"/>
          <w:lang w:val="en-US"/>
        </w:rPr>
      </w:pPr>
      <w:r w:rsidRPr="00EA0E3D">
        <w:rPr>
          <w:lang w:val="en-US"/>
        </w:rPr>
        <w:br w:type="page"/>
      </w:r>
    </w:p>
    <w:p w14:paraId="164CA276" w14:textId="55DE583D" w:rsidR="00B22330" w:rsidRDefault="00B22330" w:rsidP="00AF4274">
      <w:pPr>
        <w:pStyle w:val="Ttulo1"/>
      </w:pPr>
      <w:bookmarkStart w:id="5" w:name="_Toc106787656"/>
      <w:r>
        <w:lastRenderedPageBreak/>
        <w:t>Informações técnicas</w:t>
      </w:r>
      <w:bookmarkEnd w:id="5"/>
    </w:p>
    <w:p w14:paraId="0D11CDAA" w14:textId="7DF192C1" w:rsidR="00AF4446" w:rsidRDefault="00B22330" w:rsidP="003B6767">
      <w:pPr>
        <w:pStyle w:val="Ttulo2"/>
        <w:rPr>
          <w:noProof/>
          <w:lang w:eastAsia="pt-BR"/>
        </w:rPr>
      </w:pPr>
      <w:bookmarkStart w:id="6" w:name="_Toc106787657"/>
      <w:r>
        <w:t>Módulos</w:t>
      </w:r>
      <w:bookmarkEnd w:id="6"/>
    </w:p>
    <w:p w14:paraId="79DF6931" w14:textId="40E9E961" w:rsidR="001108BA" w:rsidRDefault="00F36F78" w:rsidP="00E3684C">
      <w:pPr>
        <w:rPr>
          <w:noProof/>
          <w:lang w:eastAsia="pt-BR"/>
        </w:rPr>
      </w:pPr>
      <w:r w:rsidRPr="00F36F78">
        <w:rPr>
          <w:noProof/>
          <w:lang w:eastAsia="pt-BR"/>
        </w:rPr>
        <w:drawing>
          <wp:inline distT="0" distB="0" distL="0" distR="0" wp14:anchorId="486552DF" wp14:editId="4C9E0FE1">
            <wp:extent cx="4667534" cy="3074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525" cy="30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25C6" w14:textId="15100CAA" w:rsidR="00D81EB7" w:rsidRDefault="00F36F78" w:rsidP="00E3684C">
      <w:pPr>
        <w:rPr>
          <w:noProof/>
          <w:lang w:eastAsia="pt-BR"/>
        </w:rPr>
      </w:pPr>
      <w:r w:rsidRPr="00F36F78">
        <w:rPr>
          <w:noProof/>
          <w:lang w:eastAsia="pt-BR"/>
        </w:rPr>
        <w:drawing>
          <wp:inline distT="0" distB="0" distL="0" distR="0" wp14:anchorId="47792FC2" wp14:editId="6621464F">
            <wp:extent cx="3821373" cy="1312390"/>
            <wp:effectExtent l="0" t="0" r="825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240" cy="13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1984" w14:textId="30A61DAF" w:rsidR="00B22330" w:rsidRDefault="00B22330" w:rsidP="00B22330">
      <w:pPr>
        <w:pStyle w:val="Ttulo2"/>
      </w:pPr>
      <w:bookmarkStart w:id="7" w:name="_Toc106787658"/>
      <w:r>
        <w:t>Inversor</w:t>
      </w:r>
      <w:bookmarkEnd w:id="7"/>
    </w:p>
    <w:p w14:paraId="53D1D17A" w14:textId="797D98DF" w:rsidR="003549A2" w:rsidRDefault="003549A2" w:rsidP="00312188">
      <w:r>
        <w:t>Os inversores atendem as ABNT NBR IEC 62116 e as prescrições da ABNT NBR 16149 e 16150. Possuem a função anti-ilhamento, em caso de perda do sinal de tensão da concessionári</w:t>
      </w:r>
      <w:r w:rsidR="00A71059">
        <w:t>a,</w:t>
      </w:r>
      <w:r>
        <w:t xml:space="preserve"> </w:t>
      </w:r>
      <w:r w:rsidR="00F73F49">
        <w:t xml:space="preserve">ou seja, </w:t>
      </w:r>
      <w:r>
        <w:t>o inversor deixa de injetar corrente na carga.</w:t>
      </w:r>
    </w:p>
    <w:p w14:paraId="335E0AF7" w14:textId="1C354B19" w:rsidR="00312188" w:rsidRDefault="00E857ED" w:rsidP="00312188">
      <w:r>
        <w:t>As proteções ANSI 27</w:t>
      </w:r>
      <w:r w:rsidR="00AE1169">
        <w:t>/25/81 são realizadas pelos inversores.</w:t>
      </w:r>
    </w:p>
    <w:p w14:paraId="438EB288" w14:textId="28F36206" w:rsidR="005029BC" w:rsidRDefault="009D635F" w:rsidP="00312188">
      <w:r w:rsidRPr="009D635F">
        <w:rPr>
          <w:noProof/>
        </w:rPr>
        <w:lastRenderedPageBreak/>
        <w:drawing>
          <wp:inline distT="0" distB="0" distL="0" distR="0" wp14:anchorId="1C04499D" wp14:editId="4FA751C9">
            <wp:extent cx="5760085" cy="2926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B3FF" w14:textId="230ED9F0" w:rsidR="00A71059" w:rsidRDefault="00B22330" w:rsidP="007A1D22">
      <w:pPr>
        <w:pStyle w:val="Ttulo2"/>
      </w:pPr>
      <w:bookmarkStart w:id="8" w:name="_Toc106787659"/>
      <w:r>
        <w:t>Condutores</w:t>
      </w:r>
      <w:bookmarkEnd w:id="8"/>
    </w:p>
    <w:p w14:paraId="3AA9FE6E" w14:textId="77777777" w:rsidR="00B22330" w:rsidRDefault="00B22330" w:rsidP="00B22330">
      <w:pPr>
        <w:pStyle w:val="Ttulo3"/>
      </w:pPr>
      <w:bookmarkStart w:id="9" w:name="_Toc106787660"/>
      <w:r>
        <w:t>Séries (</w:t>
      </w:r>
      <w:r w:rsidRPr="00B22330">
        <w:rPr>
          <w:i/>
        </w:rPr>
        <w:t>string</w:t>
      </w:r>
      <w:r>
        <w:t>)</w:t>
      </w:r>
      <w:bookmarkEnd w:id="9"/>
    </w:p>
    <w:p w14:paraId="5FFFE9B2" w14:textId="2492C79A" w:rsidR="00CB0527" w:rsidRDefault="00CB0527" w:rsidP="00CB0527">
      <w:r>
        <w:t>A capacidade de condução de corrente mínima para os condutores dos arranjos fotovoltaicos é dad</w:t>
      </w:r>
      <w:r w:rsidR="00F73F49">
        <w:t>a</w:t>
      </w:r>
      <w:r>
        <w:t xml:space="preserve"> pela ABNT NBR 16.690.</w:t>
      </w:r>
    </w:p>
    <w:p w14:paraId="77B547D3" w14:textId="76EFD875" w:rsidR="00CB0527" w:rsidRDefault="00CB0527" w:rsidP="00CB0527">
      <w:r>
        <w:t xml:space="preserve">Para as séries, essa corrente mínima é </w:t>
      </w:r>
      <w:r w:rsidR="00F73F49">
        <w:t>calcula</w:t>
      </w:r>
      <w:r>
        <w:t>da pela seguinte equação:</w:t>
      </w:r>
    </w:p>
    <w:p w14:paraId="009154A7" w14:textId="77777777" w:rsidR="00CB0527" w:rsidRPr="00EA0E3D" w:rsidRDefault="00CB0527" w:rsidP="00CB0527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 1,5 x I</w:t>
      </w:r>
      <w:r w:rsidRPr="00EA0E3D">
        <w:rPr>
          <w:vertAlign w:val="subscript"/>
          <w:lang w:val="en-US"/>
        </w:rPr>
        <w:t>sc @stc</w:t>
      </w:r>
    </w:p>
    <w:p w14:paraId="62694CD4" w14:textId="77777777" w:rsidR="00CB0527" w:rsidRPr="00EA0E3D" w:rsidRDefault="00CB0527" w:rsidP="00CB0527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=&gt; </w:t>
      </w: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fus</w:t>
      </w:r>
      <w:proofErr w:type="spellEnd"/>
    </w:p>
    <w:p w14:paraId="7CB549C3" w14:textId="2A9FE90C" w:rsidR="00CB0527" w:rsidRDefault="00867C38" w:rsidP="00CB0527">
      <w:r>
        <w:t xml:space="preserve">Os cabos devem atender a ABNT NBR 16612 </w:t>
      </w:r>
      <w:proofErr w:type="gramStart"/>
      <w:r w:rsidR="007C4BA9">
        <w:t>(”cabo</w:t>
      </w:r>
      <w:proofErr w:type="gramEnd"/>
      <w:r>
        <w:t xml:space="preserve"> </w:t>
      </w:r>
      <w:r w:rsidR="00F56821">
        <w:t>solar”</w:t>
      </w:r>
      <w:r>
        <w:t>)</w:t>
      </w:r>
      <w:r w:rsidR="00F73F49">
        <w:t xml:space="preserve"> </w:t>
      </w:r>
      <w:r>
        <w:t xml:space="preserve">e a capacidade de condução de corrente é obtida nos métodos de instalações </w:t>
      </w:r>
      <w:r w:rsidR="00F73F49">
        <w:t xml:space="preserve">descritos </w:t>
      </w:r>
      <w:r>
        <w:t>no Anexo C da respectiva norma.</w:t>
      </w:r>
    </w:p>
    <w:p w14:paraId="51DBC6F5" w14:textId="77777777" w:rsidR="00867C38" w:rsidRDefault="00867C38" w:rsidP="00CB0527">
      <w:r>
        <w:t>Os condutores são de cobre estanhado e têmpera mole, classe 5 de encordoamento.</w:t>
      </w:r>
    </w:p>
    <w:p w14:paraId="776C8E6D" w14:textId="35F4F93C" w:rsidR="00867C38" w:rsidRPr="00CB0527" w:rsidRDefault="00867C38" w:rsidP="00CB0527">
      <w:r>
        <w:t>As seções dos condutores e</w:t>
      </w:r>
      <w:r w:rsidR="00F73F49">
        <w:t>stão dimensionadas</w:t>
      </w:r>
      <w:r>
        <w:t xml:space="preserve"> nos esquemas unifilares constante dos projetos.</w:t>
      </w:r>
    </w:p>
    <w:p w14:paraId="1AA0DB3E" w14:textId="77777777" w:rsidR="00B22330" w:rsidRDefault="00B22330" w:rsidP="00B22330">
      <w:pPr>
        <w:pStyle w:val="Ttulo3"/>
      </w:pPr>
      <w:bookmarkStart w:id="10" w:name="_Toc106787661"/>
      <w:r>
        <w:t>Arranjo (</w:t>
      </w:r>
      <w:proofErr w:type="spellStart"/>
      <w:r w:rsidRPr="00B22330">
        <w:rPr>
          <w:i/>
        </w:rPr>
        <w:t>array</w:t>
      </w:r>
      <w:proofErr w:type="spellEnd"/>
      <w:r>
        <w:t>)</w:t>
      </w:r>
      <w:bookmarkEnd w:id="10"/>
    </w:p>
    <w:p w14:paraId="48735FBC" w14:textId="38C2549E" w:rsidR="00867C38" w:rsidRDefault="00867C38" w:rsidP="00867C38">
      <w:r>
        <w:t>A capacidade de condução de corrente mínima para os condutores dos arranjos fotovoltaicos é dad</w:t>
      </w:r>
      <w:r w:rsidR="00F73F49">
        <w:t>a</w:t>
      </w:r>
      <w:r>
        <w:t xml:space="preserve"> pela ABNT NBR 16.690.</w:t>
      </w:r>
    </w:p>
    <w:p w14:paraId="0D2C9594" w14:textId="4650A777" w:rsidR="00867C38" w:rsidRDefault="00867C38" w:rsidP="00867C38">
      <w:r>
        <w:t xml:space="preserve">Para o condutor do arranjo, essa corrente mínima é </w:t>
      </w:r>
      <w:r w:rsidR="00F73F49">
        <w:t>calcula</w:t>
      </w:r>
      <w:r>
        <w:t>da pela seguinte equação:</w:t>
      </w:r>
    </w:p>
    <w:p w14:paraId="0272FFEC" w14:textId="77777777" w:rsidR="00867C38" w:rsidRPr="00EA0E3D" w:rsidRDefault="00867C38" w:rsidP="00867C38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 1,25 x I</w:t>
      </w:r>
      <w:r w:rsidRPr="00EA0E3D">
        <w:rPr>
          <w:vertAlign w:val="subscript"/>
          <w:lang w:val="en-US"/>
        </w:rPr>
        <w:t>sc @stc</w:t>
      </w:r>
    </w:p>
    <w:p w14:paraId="10D0BA35" w14:textId="77777777" w:rsidR="00867C38" w:rsidRPr="00EA0E3D" w:rsidRDefault="00867C38" w:rsidP="00867C38">
      <w:pPr>
        <w:rPr>
          <w:vertAlign w:val="subscript"/>
          <w:lang w:val="en-US"/>
        </w:rPr>
      </w:pP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b</w:t>
      </w:r>
      <w:proofErr w:type="spellEnd"/>
      <w:r w:rsidRPr="00EA0E3D">
        <w:rPr>
          <w:lang w:val="en-US"/>
        </w:rPr>
        <w:t xml:space="preserve"> =&gt; </w:t>
      </w:r>
      <w:proofErr w:type="spellStart"/>
      <w:r w:rsidRPr="00EA0E3D">
        <w:rPr>
          <w:lang w:val="en-US"/>
        </w:rPr>
        <w:t>I</w:t>
      </w:r>
      <w:r w:rsidRPr="00EA0E3D">
        <w:rPr>
          <w:vertAlign w:val="subscript"/>
          <w:lang w:val="en-US"/>
        </w:rPr>
        <w:t>fus</w:t>
      </w:r>
      <w:proofErr w:type="spellEnd"/>
    </w:p>
    <w:p w14:paraId="328442F2" w14:textId="7FE2D2F4" w:rsidR="00867C38" w:rsidRDefault="00867C38" w:rsidP="00867C38">
      <w:r>
        <w:t xml:space="preserve">Os cabos devem atender a ABNT NBR 16612 </w:t>
      </w:r>
      <w:r w:rsidR="00D6250D">
        <w:t>(” cabo</w:t>
      </w:r>
      <w:r>
        <w:t xml:space="preserve"> </w:t>
      </w:r>
      <w:r w:rsidR="00047CAC">
        <w:t>solar”</w:t>
      </w:r>
      <w:r>
        <w:t>)</w:t>
      </w:r>
      <w:r w:rsidR="00F73F49">
        <w:t xml:space="preserve"> </w:t>
      </w:r>
      <w:r>
        <w:t>e a capacidade de condução de corrente é obtida nos métodos de instalações no Anexo C da respectiva norma.</w:t>
      </w:r>
    </w:p>
    <w:p w14:paraId="17091788" w14:textId="77777777" w:rsidR="00867C38" w:rsidRDefault="00867C38" w:rsidP="00867C38">
      <w:r>
        <w:t>Os condutores são de cobre estanhado e têmpera mole, classe 5 de encordoamento.</w:t>
      </w:r>
    </w:p>
    <w:p w14:paraId="574BA83A" w14:textId="002D73D5" w:rsidR="00047CAC" w:rsidRPr="00CB0527" w:rsidRDefault="00867C38" w:rsidP="00867C38">
      <w:r>
        <w:lastRenderedPageBreak/>
        <w:t>As seções dos condutores e</w:t>
      </w:r>
      <w:r w:rsidR="00D22404">
        <w:t>stão dimensionadas</w:t>
      </w:r>
      <w:r>
        <w:t xml:space="preserve"> nos esquemas unifilares constante dos projetos.</w:t>
      </w:r>
    </w:p>
    <w:p w14:paraId="55AD72BC" w14:textId="77A57718" w:rsidR="00E3684C" w:rsidRDefault="00E3684C" w:rsidP="00B22330">
      <w:pPr>
        <w:pStyle w:val="Ttulo3"/>
      </w:pPr>
      <w:bookmarkStart w:id="11" w:name="_Toc106787662"/>
      <w:r>
        <w:t xml:space="preserve">Entre inversor e </w:t>
      </w:r>
      <w:r w:rsidR="0094593B">
        <w:t>q</w:t>
      </w:r>
      <w:r w:rsidR="005616A3">
        <w:t>uadro de distribuição</w:t>
      </w:r>
      <w:r w:rsidR="005365C6">
        <w:t>.</w:t>
      </w:r>
      <w:bookmarkEnd w:id="11"/>
    </w:p>
    <w:p w14:paraId="740CD428" w14:textId="510CF55C" w:rsidR="00867C38" w:rsidRDefault="00867C38" w:rsidP="00867C38">
      <w:r>
        <w:t xml:space="preserve">A capacidade de condução de corrente mínima para os condutores que interligam o inversor </w:t>
      </w:r>
      <w:r w:rsidRPr="00206714">
        <w:t xml:space="preserve">ao </w:t>
      </w:r>
      <w:r w:rsidR="0094593B" w:rsidRPr="00206714">
        <w:t>q</w:t>
      </w:r>
      <w:r w:rsidR="004951BF" w:rsidRPr="00206714">
        <w:t>uadro de distribuição</w:t>
      </w:r>
      <w:r w:rsidR="004951BF">
        <w:t xml:space="preserve"> </w:t>
      </w:r>
      <w:r>
        <w:t>é dada pela ABNT NBR 5410.</w:t>
      </w:r>
    </w:p>
    <w:p w14:paraId="2B33E5F6" w14:textId="3DDADAFF" w:rsidR="00867C38" w:rsidRDefault="005616A3" w:rsidP="00867C38">
      <w:r>
        <w:t xml:space="preserve">A corrente de projeto considerada é de </w:t>
      </w:r>
      <w:r w:rsidR="000300F3">
        <w:t>$</w:t>
      </w:r>
      <w:proofErr w:type="spellStart"/>
      <w:proofErr w:type="gramStart"/>
      <w:r w:rsidR="000300F3">
        <w:t>CorrenteSaidaInversor</w:t>
      </w:r>
      <w:proofErr w:type="spellEnd"/>
      <w:r w:rsidR="000300F3">
        <w:t xml:space="preserve">  </w:t>
      </w:r>
      <w:r>
        <w:t>A</w:t>
      </w:r>
      <w:proofErr w:type="gramEnd"/>
      <w:r w:rsidR="00C159F8">
        <w:t>,</w:t>
      </w:r>
      <w:r>
        <w:t xml:space="preserve"> obtida na folha de dados (</w:t>
      </w:r>
      <w:r w:rsidRPr="00867C38">
        <w:rPr>
          <w:i/>
        </w:rPr>
        <w:t>datasheet</w:t>
      </w:r>
      <w:r>
        <w:t>) do inversor</w:t>
      </w:r>
      <w:r w:rsidR="00867C38">
        <w:t>.</w:t>
      </w:r>
    </w:p>
    <w:p w14:paraId="0109E9B5" w14:textId="35390CB8" w:rsidR="00867C38" w:rsidRDefault="00867C38" w:rsidP="001E2D9A">
      <w:r>
        <w:t xml:space="preserve">A corrente mínima </w:t>
      </w:r>
      <w:r w:rsidR="00D22404">
        <w:t xml:space="preserve">a </w:t>
      </w:r>
      <w:r>
        <w:t>que o condutor dev</w:t>
      </w:r>
      <w:r w:rsidR="00D22404">
        <w:t>a</w:t>
      </w:r>
      <w:r>
        <w:t xml:space="preserve"> ser capaz de conduzir é dada por:</w:t>
      </w:r>
    </w:p>
    <w:p w14:paraId="74578856" w14:textId="77777777" w:rsidR="00867C38" w:rsidRDefault="00867C38" w:rsidP="001E2D9A">
      <w:proofErr w:type="spellStart"/>
      <w:r>
        <w:t>I</w:t>
      </w:r>
      <w:r w:rsidR="00BF7303" w:rsidRPr="00BF7303">
        <w:rPr>
          <w:vertAlign w:val="subscript"/>
        </w:rPr>
        <w:t>b</w:t>
      </w:r>
      <w:proofErr w:type="spellEnd"/>
      <w:r>
        <w:t xml:space="preserve"> =</w:t>
      </w:r>
      <w:r w:rsidR="00BF7303">
        <w:t>&lt;</w:t>
      </w:r>
      <w:r>
        <w:t xml:space="preserve"> I</w:t>
      </w:r>
      <w:r w:rsidRPr="00BF7303">
        <w:rPr>
          <w:vertAlign w:val="subscript"/>
        </w:rPr>
        <w:t>n</w:t>
      </w:r>
      <w:r>
        <w:t xml:space="preserve"> </w:t>
      </w:r>
      <w:r w:rsidR="00BF7303">
        <w:t>&lt;</w:t>
      </w:r>
      <w:r>
        <w:t xml:space="preserve"> I</w:t>
      </w:r>
      <w:r w:rsidRPr="00BF7303">
        <w:rPr>
          <w:vertAlign w:val="subscript"/>
        </w:rPr>
        <w:t>z</w:t>
      </w:r>
      <w:r>
        <w:t>; e</w:t>
      </w:r>
    </w:p>
    <w:p w14:paraId="5D16454D" w14:textId="77777777" w:rsidR="00867C38" w:rsidRDefault="00BF7303" w:rsidP="001E2D9A">
      <w:r>
        <w:t>I</w:t>
      </w:r>
      <w:r w:rsidRPr="00BF7303">
        <w:rPr>
          <w:vertAlign w:val="subscript"/>
        </w:rPr>
        <w:t>2</w:t>
      </w:r>
      <w:r>
        <w:t xml:space="preserve"> =</w:t>
      </w:r>
      <w:r w:rsidR="00867C38">
        <w:t xml:space="preserve"> 1,45 I</w:t>
      </w:r>
      <w:r w:rsidR="00867C38" w:rsidRPr="00BF7303">
        <w:rPr>
          <w:vertAlign w:val="subscript"/>
        </w:rPr>
        <w:t>z</w:t>
      </w:r>
    </w:p>
    <w:p w14:paraId="3A6D7C4E" w14:textId="26AAB81A" w:rsidR="00BF7303" w:rsidRDefault="00BF7303" w:rsidP="001E2D9A">
      <w:r>
        <w:t xml:space="preserve">Os cabos devem atender a ABNT NBR 7286, e a capacidade de condução de corrente é obtida nos </w:t>
      </w:r>
      <w:r w:rsidR="001F1138">
        <w:t>tipos de linhas elétricas, tabelas 33 e 36 e com os respectivos fatores de correção de temperatura e agrupamento, onde necessário.</w:t>
      </w:r>
    </w:p>
    <w:p w14:paraId="1546944E" w14:textId="171CF990" w:rsidR="00BF7303" w:rsidRDefault="00BF7303" w:rsidP="007A1D22">
      <w:r w:rsidRPr="00916027">
        <w:t xml:space="preserve">Os condutores são de </w:t>
      </w:r>
      <w:r w:rsidR="008F27F9" w:rsidRPr="00916027">
        <w:t>cobre</w:t>
      </w:r>
      <w:r w:rsidR="001F1138" w:rsidRPr="00916027">
        <w:t>, isolação</w:t>
      </w:r>
      <w:r w:rsidR="001F1138">
        <w:t xml:space="preserve"> de EPR, conforme ABNT NBR 7286</w:t>
      </w:r>
      <w:r>
        <w:t>.</w:t>
      </w:r>
    </w:p>
    <w:p w14:paraId="7F1BA43D" w14:textId="711F9770" w:rsidR="0032208E" w:rsidRPr="00867C38" w:rsidRDefault="00BF7303" w:rsidP="007A1D22">
      <w:r>
        <w:t>As seções dos condutores e</w:t>
      </w:r>
      <w:r w:rsidR="0059297B">
        <w:t>stão dimensionadas</w:t>
      </w:r>
      <w:r>
        <w:t xml:space="preserve"> nos esquemas unifilares constante dos projetos.</w:t>
      </w:r>
    </w:p>
    <w:p w14:paraId="0169BB9C" w14:textId="20F69C1A" w:rsidR="00E3684C" w:rsidRPr="00672AB7" w:rsidRDefault="00E3684C" w:rsidP="00B22330">
      <w:pPr>
        <w:pStyle w:val="Ttulo3"/>
      </w:pPr>
      <w:bookmarkStart w:id="12" w:name="_Toc106787663"/>
      <w:r w:rsidRPr="00672AB7">
        <w:t>Entre transformador</w:t>
      </w:r>
      <w:r w:rsidR="005365C6" w:rsidRPr="00672AB7">
        <w:t xml:space="preserve"> </w:t>
      </w:r>
      <w:r w:rsidRPr="00672AB7">
        <w:t>e subestação</w:t>
      </w:r>
      <w:bookmarkEnd w:id="12"/>
    </w:p>
    <w:p w14:paraId="00589014" w14:textId="1012EC91" w:rsidR="00EE5330" w:rsidRDefault="00EE5330" w:rsidP="00EE5330">
      <w:r>
        <w:t xml:space="preserve">A capacidade de condução de corrente mínima para os condutores que interligam o </w:t>
      </w:r>
      <w:r w:rsidR="0059297B">
        <w:t>t</w:t>
      </w:r>
      <w:r>
        <w:t>ransformador</w:t>
      </w:r>
      <w:r w:rsidR="005365C6">
        <w:t xml:space="preserve"> </w:t>
      </w:r>
      <w:r>
        <w:t>e a subestação é dada pela ABNT NBR 14039.</w:t>
      </w:r>
    </w:p>
    <w:p w14:paraId="609C0B6E" w14:textId="75FAB4FC" w:rsidR="00EE5330" w:rsidRDefault="00EE5330" w:rsidP="00EE5330">
      <w:r>
        <w:t xml:space="preserve">A corrente de projeto </w:t>
      </w:r>
      <w:r w:rsidRPr="00F02BF7">
        <w:t xml:space="preserve">considerada é de </w:t>
      </w:r>
      <w:r w:rsidR="00381E36">
        <w:t>$</w:t>
      </w:r>
      <w:proofErr w:type="spellStart"/>
      <w:r w:rsidR="00381E36">
        <w:t>CorrenteTransformador</w:t>
      </w:r>
      <w:proofErr w:type="spellEnd"/>
      <w:r w:rsidR="00381E36">
        <w:t xml:space="preserve"> </w:t>
      </w:r>
      <w:r w:rsidRPr="00F02BF7">
        <w:t>A</w:t>
      </w:r>
      <w:r>
        <w:t xml:space="preserve"> (corrente nominal do transformador</w:t>
      </w:r>
      <w:r w:rsidR="00C47717">
        <w:t xml:space="preserve"> no menor TAP</w:t>
      </w:r>
      <w:r>
        <w:t>).</w:t>
      </w:r>
    </w:p>
    <w:p w14:paraId="5D6F75B2" w14:textId="725967EE" w:rsidR="00EE5330" w:rsidRDefault="00EE5330" w:rsidP="00F30CDE">
      <w:r>
        <w:t xml:space="preserve">Os cabos devem atender a ABNT NBR 7286, e a capacidade de condução de corrente é obtida nos tipos de linhas elétricas, tabelas </w:t>
      </w:r>
      <w:r w:rsidR="00F30CDE">
        <w:t>25</w:t>
      </w:r>
      <w:r>
        <w:t xml:space="preserve"> e </w:t>
      </w:r>
      <w:r w:rsidR="00F30CDE">
        <w:t>29</w:t>
      </w:r>
      <w:r>
        <w:t xml:space="preserve"> e com os respectivos fatores de correção de temperatura e agrupamento, onde necessário</w:t>
      </w:r>
      <w:r w:rsidR="00F30CDE">
        <w:t>, da NBR 14.039</w:t>
      </w:r>
      <w:r>
        <w:t>.</w:t>
      </w:r>
    </w:p>
    <w:p w14:paraId="46B3F800" w14:textId="5B5B0EAB" w:rsidR="00EE5330" w:rsidRDefault="00EE5330" w:rsidP="001F1138">
      <w:r w:rsidRPr="00B22C3A">
        <w:t xml:space="preserve">Os condutores são de </w:t>
      </w:r>
      <w:r w:rsidR="00581795" w:rsidRPr="00B22C3A">
        <w:t>cobre</w:t>
      </w:r>
      <w:r>
        <w:t>,</w:t>
      </w:r>
      <w:r w:rsidR="006A45D7">
        <w:t xml:space="preserve"> e a</w:t>
      </w:r>
      <w:r>
        <w:t>s seções dos condutores e</w:t>
      </w:r>
      <w:r w:rsidR="0059297B">
        <w:t>stão dimensionadas</w:t>
      </w:r>
      <w:r>
        <w:t xml:space="preserve"> nos esquemas uni</w:t>
      </w:r>
      <w:r w:rsidR="00F8394C">
        <w:t>filares constante dos projetos.</w:t>
      </w:r>
    </w:p>
    <w:p w14:paraId="2370965D" w14:textId="24193402" w:rsidR="005A67C6" w:rsidRPr="001F1138" w:rsidRDefault="00C47717" w:rsidP="001F1138">
      <w:r>
        <w:t xml:space="preserve">Todos os condutores terão nível de </w:t>
      </w:r>
      <w:r w:rsidRPr="006719F5">
        <w:t xml:space="preserve">isolação </w:t>
      </w:r>
      <w:r w:rsidR="00381E36" w:rsidRPr="00B532BA">
        <w:rPr>
          <w:rFonts w:cs="Arial"/>
          <w:szCs w:val="20"/>
          <w:lang w:val="pt"/>
        </w:rPr>
        <w:t>$</w:t>
      </w:r>
      <w:proofErr w:type="spellStart"/>
      <w:r w:rsidR="00381E36" w:rsidRPr="00B532BA">
        <w:rPr>
          <w:rFonts w:cs="Arial"/>
          <w:szCs w:val="20"/>
          <w:lang w:val="pt"/>
        </w:rPr>
        <w:t>NivelIsolacao</w:t>
      </w:r>
      <w:proofErr w:type="spellEnd"/>
      <w:r w:rsidR="00381E36" w:rsidRPr="00B532BA">
        <w:rPr>
          <w:sz w:val="18"/>
          <w:szCs w:val="20"/>
        </w:rPr>
        <w:t xml:space="preserve"> </w:t>
      </w:r>
      <w:r w:rsidRPr="006719F5">
        <w:t>kV</w:t>
      </w:r>
      <w:r w:rsidR="008F27F9">
        <w:t>.</w:t>
      </w:r>
    </w:p>
    <w:p w14:paraId="522EFF9A" w14:textId="2F138472" w:rsidR="0019638B" w:rsidRDefault="00895F26" w:rsidP="00FF59E4">
      <w:pPr>
        <w:pStyle w:val="Ttulo2"/>
      </w:pPr>
      <w:bookmarkStart w:id="13" w:name="_Toc106787664"/>
      <w:r>
        <w:t>Subestação</w:t>
      </w:r>
      <w:bookmarkEnd w:id="13"/>
    </w:p>
    <w:p w14:paraId="5E5824FA" w14:textId="6E17550B" w:rsidR="00FF59E4" w:rsidRDefault="0019638B" w:rsidP="0019638B">
      <w:pPr>
        <w:pStyle w:val="Ttulo3"/>
      </w:pPr>
      <w:bookmarkStart w:id="14" w:name="_Toc106787665"/>
      <w:bookmarkStart w:id="15" w:name="_Hlk54257188"/>
      <w:r>
        <w:t>Subestação de entrada</w:t>
      </w:r>
      <w:bookmarkEnd w:id="14"/>
      <w:r w:rsidR="00B40FE1">
        <w:t xml:space="preserve"> </w:t>
      </w:r>
    </w:p>
    <w:p w14:paraId="1CC21F17" w14:textId="570B50F5" w:rsidR="00895F26" w:rsidRDefault="00896A8F" w:rsidP="00895F26">
      <w:r w:rsidRPr="009A42ED">
        <w:t xml:space="preserve"> </w:t>
      </w:r>
      <w:r w:rsidR="00895F26">
        <w:t>A entrada de energia será através de uma subestação blindada e deverá atender a ABNT NBR IEC 62271-200.</w:t>
      </w:r>
    </w:p>
    <w:p w14:paraId="5E2F787D" w14:textId="77777777" w:rsidR="00895F26" w:rsidRDefault="00895F26" w:rsidP="00895F26">
      <w:r>
        <w:t>Os equipamentos de medição (medidor, TC e TP) serão fornecidos e instalados pela concessionária.</w:t>
      </w:r>
    </w:p>
    <w:p w14:paraId="5E2E4A05" w14:textId="77777777" w:rsidR="00895F26" w:rsidRDefault="00895F26" w:rsidP="00895F26">
      <w:r>
        <w:t>A subestação possuirá um disjuntor geral de MT, a vácuo ou a SF6, acionados por relé secundário.</w:t>
      </w:r>
    </w:p>
    <w:p w14:paraId="5FE1F88B" w14:textId="68331A20" w:rsidR="00DE3DBA" w:rsidRPr="009A42ED" w:rsidRDefault="00895F26" w:rsidP="00895F26">
      <w:r>
        <w:lastRenderedPageBreak/>
        <w:t>O relé secundário possuirá as funções ANSI 50, 50N, 51, 51N, 67, 46, 47 e 59N, com alimentação autônoma em caso de falta de energia.</w:t>
      </w:r>
    </w:p>
    <w:p w14:paraId="5D02BBB5" w14:textId="12E889E6" w:rsidR="00FF59E4" w:rsidRDefault="00B40FE1" w:rsidP="00E00553">
      <w:pPr>
        <w:pStyle w:val="Ttulo2"/>
      </w:pPr>
      <w:bookmarkStart w:id="16" w:name="_Toc106787666"/>
      <w:bookmarkEnd w:id="15"/>
      <w:r w:rsidRPr="00B91D05">
        <w:t>Muflas terminais</w:t>
      </w:r>
      <w:bookmarkEnd w:id="16"/>
    </w:p>
    <w:p w14:paraId="78EC9437" w14:textId="77777777" w:rsidR="00B91D05" w:rsidRDefault="00B91D05" w:rsidP="00B91D05">
      <w:r>
        <w:t>Todos os cabos de média tensão deverão ter terminais apropriados.</w:t>
      </w:r>
    </w:p>
    <w:p w14:paraId="26FEED81" w14:textId="1F90E57B" w:rsidR="00B91D05" w:rsidRDefault="00B91D05" w:rsidP="00B91D05">
      <w:r>
        <w:t>Os terminais deverão ser do tipo polimérico, vedad</w:t>
      </w:r>
      <w:r w:rsidR="00E2258B">
        <w:t>a</w:t>
      </w:r>
      <w:r>
        <w:t xml:space="preserve"> a utilização de muflas enfitadas.</w:t>
      </w:r>
    </w:p>
    <w:p w14:paraId="1CEA3A84" w14:textId="1C87CAA0" w:rsidR="00B91D05" w:rsidRDefault="00B91D05" w:rsidP="00B91D05">
      <w:r>
        <w:t>Os terminais deverão ser apropriados a sua utilização (ao tempo ou uso interno</w:t>
      </w:r>
      <w:r w:rsidR="00890400">
        <w:t>)</w:t>
      </w:r>
      <w:r>
        <w:t>.</w:t>
      </w:r>
    </w:p>
    <w:p w14:paraId="34D92F74" w14:textId="237635D6" w:rsidR="005A67C6" w:rsidRDefault="00B91D05" w:rsidP="00B91D05">
      <w:r>
        <w:t>Os terminais deverão seguir a ABNT NBR 9314.</w:t>
      </w:r>
    </w:p>
    <w:p w14:paraId="3399F072" w14:textId="77777777" w:rsidR="00FF59E4" w:rsidRDefault="00B40FE1" w:rsidP="00FF59E4">
      <w:pPr>
        <w:pStyle w:val="Ttulo2"/>
      </w:pPr>
      <w:bookmarkStart w:id="17" w:name="_Toc106787667"/>
      <w:r w:rsidRPr="00B91D05">
        <w:t>Aterramento e equi</w:t>
      </w:r>
      <w:r w:rsidR="00B91D05">
        <w:t>p</w:t>
      </w:r>
      <w:r w:rsidRPr="00B91D05">
        <w:t>otencialização</w:t>
      </w:r>
      <w:bookmarkEnd w:id="17"/>
    </w:p>
    <w:p w14:paraId="2D032E8F" w14:textId="15F02E05" w:rsidR="004A48B4" w:rsidRDefault="004A48B4" w:rsidP="00B91D05">
      <w:r>
        <w:fldChar w:fldCharType="begin"/>
      </w:r>
      <w:r>
        <w:instrText xml:space="preserve"> IF </w:instrText>
      </w:r>
      <w:fldSimple w:instr=" MERGEFIELD Quantidade_de_Transformadores ">
        <w:r w:rsidR="00D75170">
          <w:rPr>
            <w:noProof/>
          </w:rPr>
          <w:instrText>1</w:instrText>
        </w:r>
      </w:fldSimple>
      <w:r>
        <w:instrText xml:space="preserve"> &gt; 1 "</w:instrText>
      </w:r>
      <w:r w:rsidRPr="00C60954">
        <w:instrText xml:space="preserve">A usina possui </w:instrText>
      </w:r>
      <w:r>
        <w:instrText>quatro</w:instrText>
      </w:r>
      <w:r w:rsidRPr="00C60954">
        <w:instrText xml:space="preserve"> malhas de aterramento distintas. Uma malha para a subestação de entrada, uma malha para </w:instrText>
      </w:r>
      <w:r>
        <w:instrText>o posto de transformação 01,</w:instrText>
      </w:r>
      <w:r w:rsidRPr="00C60954">
        <w:instrText xml:space="preserve"> uma malha para o posto de transformação 0</w:instrText>
      </w:r>
      <w:r>
        <w:instrText>2</w:instrText>
      </w:r>
      <w:r w:rsidRPr="00C60954">
        <w:instrText xml:space="preserve"> e outra malha para a usina propriamente dita.</w:instrText>
      </w:r>
      <w:r>
        <w:instrText>" "</w:instrText>
      </w:r>
      <w:r w:rsidRPr="00477A07">
        <w:instrText xml:space="preserve">A usina possui três malhas de aterramento distintas. Uma malha para a subestação de entrada, uma malha para </w:instrText>
      </w:r>
      <w:r>
        <w:instrText xml:space="preserve">o posto de transformação </w:instrText>
      </w:r>
      <w:r w:rsidRPr="00477A07">
        <w:instrText>e outra malha para a usina propriamente dita.</w:instrText>
      </w:r>
      <w:r>
        <w:instrText xml:space="preserve">" </w:instrText>
      </w:r>
      <w:r>
        <w:fldChar w:fldCharType="separate"/>
      </w:r>
      <w:r w:rsidR="001868DD" w:rsidRPr="00477A07">
        <w:rPr>
          <w:noProof/>
        </w:rPr>
        <w:t xml:space="preserve">A usina possui três malhas de aterramento distintas. Uma malha para a subestação de entrada, uma malha para </w:t>
      </w:r>
      <w:r w:rsidR="001868DD">
        <w:rPr>
          <w:noProof/>
        </w:rPr>
        <w:t xml:space="preserve">o posto de transformação </w:t>
      </w:r>
      <w:r w:rsidR="001868DD" w:rsidRPr="00477A07">
        <w:rPr>
          <w:noProof/>
        </w:rPr>
        <w:t>e outra malha para a usina propriamente dita.</w:t>
      </w:r>
      <w:r>
        <w:fldChar w:fldCharType="end"/>
      </w:r>
    </w:p>
    <w:p w14:paraId="58F2871C" w14:textId="36410474" w:rsidR="00B91D05" w:rsidRDefault="00077757" w:rsidP="00B91D05">
      <w:r>
        <w:t>A</w:t>
      </w:r>
      <w:r w:rsidR="00B91D05">
        <w:t>s malhas estão interligadas</w:t>
      </w:r>
      <w:r w:rsidR="00E2258B">
        <w:t xml:space="preserve">, constituídas </w:t>
      </w:r>
      <w:r w:rsidR="00B91D05">
        <w:t xml:space="preserve">por cabo de cobre nu, 50mm², enterrados a profundidade mínima de </w:t>
      </w:r>
      <w:r w:rsidR="00895F26">
        <w:t>6</w:t>
      </w:r>
      <w:r w:rsidR="00B91D05">
        <w:t xml:space="preserve">0cm e com suas conexões realizadas através de solda </w:t>
      </w:r>
      <w:r w:rsidR="00890400">
        <w:t>exotérmica</w:t>
      </w:r>
      <w:r w:rsidR="00B91D05">
        <w:t>.</w:t>
      </w:r>
    </w:p>
    <w:p w14:paraId="6B362DA3" w14:textId="77777777" w:rsidR="00B91D05" w:rsidRPr="00B91D05" w:rsidRDefault="00B91D05" w:rsidP="00B91D05">
      <w:r>
        <w:t>Todas as massas e elementos condutores estranhos estão equipotencializados as malhas de aterramento.</w:t>
      </w:r>
    </w:p>
    <w:p w14:paraId="087065B0" w14:textId="45CEEB20" w:rsidR="003F07A6" w:rsidRPr="0059558D" w:rsidRDefault="00B40FE1" w:rsidP="0059558D">
      <w:pPr>
        <w:pStyle w:val="Ttulo2"/>
        <w:spacing w:line="259" w:lineRule="auto"/>
        <w:jc w:val="left"/>
        <w:rPr>
          <w:color w:val="1F3763" w:themeColor="accent1" w:themeShade="7F"/>
          <w:szCs w:val="24"/>
        </w:rPr>
      </w:pPr>
      <w:bookmarkStart w:id="18" w:name="_Toc106787668"/>
      <w:r w:rsidRPr="00B91D05">
        <w:t>Outros</w:t>
      </w:r>
      <w:bookmarkEnd w:id="18"/>
    </w:p>
    <w:p w14:paraId="4592E0C1" w14:textId="77777777" w:rsidR="00B40FE1" w:rsidRDefault="00B40FE1" w:rsidP="00B40FE1">
      <w:pPr>
        <w:pStyle w:val="Ttulo3"/>
      </w:pPr>
      <w:bookmarkStart w:id="19" w:name="_Toc106787669"/>
      <w:r>
        <w:t>Disjuntores de CA</w:t>
      </w:r>
      <w:bookmarkEnd w:id="19"/>
    </w:p>
    <w:p w14:paraId="53D33298" w14:textId="330EB521" w:rsidR="00C76EAE" w:rsidRDefault="008017A2" w:rsidP="00E857ED">
      <w:r>
        <w:t xml:space="preserve">Os disjuntores de corrente alternada devem </w:t>
      </w:r>
      <w:r w:rsidR="00E2258B">
        <w:t xml:space="preserve">estar </w:t>
      </w:r>
      <w:r>
        <w:t xml:space="preserve">aptos a trabalhar com tensão de </w:t>
      </w:r>
      <w:r w:rsidR="00C1393A">
        <w:t>$</w:t>
      </w:r>
      <w:proofErr w:type="spellStart"/>
      <w:r w:rsidR="00C1393A">
        <w:t>TensaoSecundario</w:t>
      </w:r>
      <w:proofErr w:type="spellEnd"/>
      <w:r w:rsidR="00C1393A">
        <w:t xml:space="preserve"> </w:t>
      </w:r>
      <w:r>
        <w:t>V</w:t>
      </w:r>
      <w:r w:rsidR="00E2258B">
        <w:t xml:space="preserve"> e </w:t>
      </w:r>
      <w:r>
        <w:t>capacidade de interrupção de acordo com o descrito nos projetos. O disjuntor deve atender a ABNT NBR 60497-2.</w:t>
      </w:r>
    </w:p>
    <w:p w14:paraId="48B90BF0" w14:textId="20A3ED9C" w:rsidR="00624C58" w:rsidRDefault="00C1393A" w:rsidP="00624C58">
      <w:pPr>
        <w:pStyle w:val="Ttulo1"/>
      </w:pPr>
      <w:bookmarkStart w:id="20" w:name="_Toc106787670"/>
      <w:r w:rsidRPr="00624C58">
        <w:t xml:space="preserve"> </w:t>
      </w:r>
      <w:r w:rsidR="00624C58" w:rsidRPr="00624C58">
        <w:t>Relação de cargas instaladas e Demanda da instalação</w:t>
      </w:r>
      <w:bookmarkEnd w:id="20"/>
    </w:p>
    <w:p w14:paraId="4BDF468C" w14:textId="77777777" w:rsidR="00A7497B" w:rsidRPr="00624C58" w:rsidRDefault="00A7497B" w:rsidP="00A7497B">
      <w:pPr>
        <w:pStyle w:val="Ttulo1"/>
        <w:numPr>
          <w:ilvl w:val="0"/>
          <w:numId w:val="0"/>
        </w:numPr>
        <w:ind w:left="432" w:hanging="432"/>
      </w:pPr>
    </w:p>
    <w:tbl>
      <w:tblPr>
        <w:tblStyle w:val="Tabelacomgrade"/>
        <w:tblW w:w="0" w:type="auto"/>
        <w:tblInd w:w="432" w:type="dxa"/>
        <w:tblLook w:val="04A0" w:firstRow="1" w:lastRow="0" w:firstColumn="1" w:lastColumn="0" w:noHBand="0" w:noVBand="1"/>
      </w:tblPr>
      <w:tblGrid>
        <w:gridCol w:w="1371"/>
        <w:gridCol w:w="1663"/>
        <w:gridCol w:w="1767"/>
        <w:gridCol w:w="1483"/>
        <w:gridCol w:w="862"/>
        <w:gridCol w:w="1483"/>
      </w:tblGrid>
      <w:tr w:rsidR="00A7497B" w14:paraId="32C655D1" w14:textId="77777777" w:rsidTr="00495E99">
        <w:tc>
          <w:tcPr>
            <w:tcW w:w="2155" w:type="dxa"/>
            <w:shd w:val="clear" w:color="auto" w:fill="2F5496" w:themeFill="accent1" w:themeFillShade="BF"/>
            <w:vAlign w:val="center"/>
          </w:tcPr>
          <w:p w14:paraId="7E41B534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Equipamentos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39D19037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Quantidade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37965F6E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>Potência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Ativa / W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1ED7C373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Potência Ativa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Total / KW</w:t>
            </w:r>
          </w:p>
        </w:tc>
        <w:tc>
          <w:tcPr>
            <w:tcW w:w="1438" w:type="dxa"/>
            <w:shd w:val="clear" w:color="auto" w:fill="2F5496" w:themeFill="accent1" w:themeFillShade="BF"/>
            <w:vAlign w:val="center"/>
          </w:tcPr>
          <w:p w14:paraId="5671C700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Fator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de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 xml:space="preserve">Potência </w:t>
            </w:r>
          </w:p>
        </w:tc>
        <w:tc>
          <w:tcPr>
            <w:tcW w:w="1439" w:type="dxa"/>
            <w:shd w:val="clear" w:color="auto" w:fill="2F5496" w:themeFill="accent1" w:themeFillShade="BF"/>
            <w:vAlign w:val="center"/>
          </w:tcPr>
          <w:p w14:paraId="65EC3BFD" w14:textId="77777777" w:rsidR="00A7497B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szCs w:val="20"/>
              </w:rPr>
            </w:pP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t xml:space="preserve">Potência 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Aparente</w:t>
            </w:r>
            <w:r w:rsidRPr="009B4CB9">
              <w:rPr>
                <w:rFonts w:eastAsia="Times New Roman" w:cs="Arial"/>
                <w:bCs/>
                <w:color w:val="FFFFFF" w:themeColor="background1"/>
                <w:lang w:eastAsia="pt-BR"/>
              </w:rPr>
              <w:br/>
              <w:t>Total / KVA</w:t>
            </w:r>
          </w:p>
        </w:tc>
      </w:tr>
      <w:tr w:rsidR="00A7497B" w14:paraId="0D248EB1" w14:textId="77777777" w:rsidTr="00495E99">
        <w:tc>
          <w:tcPr>
            <w:tcW w:w="2155" w:type="dxa"/>
          </w:tcPr>
          <w:p w14:paraId="7DD704E5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ModeloInversor</w:t>
            </w:r>
            <w:proofErr w:type="spellEnd"/>
          </w:p>
        </w:tc>
        <w:tc>
          <w:tcPr>
            <w:tcW w:w="1438" w:type="dxa"/>
          </w:tcPr>
          <w:p w14:paraId="3CE3BA74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QuantidadeInversor</w:t>
            </w:r>
            <w:proofErr w:type="spellEnd"/>
          </w:p>
        </w:tc>
        <w:tc>
          <w:tcPr>
            <w:tcW w:w="1438" w:type="dxa"/>
          </w:tcPr>
          <w:p w14:paraId="0774D853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$PotenciaInversor</w:t>
            </w: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.000 </w:t>
            </w:r>
          </w:p>
        </w:tc>
        <w:tc>
          <w:tcPr>
            <w:tcW w:w="1438" w:type="dxa"/>
          </w:tcPr>
          <w:p w14:paraId="289B9603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QuantidadeKwca</w:t>
            </w:r>
            <w:proofErr w:type="spellEnd"/>
          </w:p>
        </w:tc>
        <w:tc>
          <w:tcPr>
            <w:tcW w:w="1438" w:type="dxa"/>
          </w:tcPr>
          <w:p w14:paraId="73D6AADB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</w:t>
            </w:r>
          </w:p>
        </w:tc>
        <w:tc>
          <w:tcPr>
            <w:tcW w:w="1439" w:type="dxa"/>
          </w:tcPr>
          <w:p w14:paraId="0D65957D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QuantidadeKwca</w:t>
            </w:r>
            <w:proofErr w:type="spellEnd"/>
          </w:p>
        </w:tc>
      </w:tr>
      <w:tr w:rsidR="00A7497B" w14:paraId="51DC3942" w14:textId="77777777" w:rsidTr="00495E99">
        <w:tc>
          <w:tcPr>
            <w:tcW w:w="2155" w:type="dxa"/>
          </w:tcPr>
          <w:p w14:paraId="4E82CB35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Iluminação externa</w:t>
            </w:r>
          </w:p>
        </w:tc>
        <w:tc>
          <w:tcPr>
            <w:tcW w:w="1438" w:type="dxa"/>
          </w:tcPr>
          <w:p w14:paraId="0ABA7EDB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20</w:t>
            </w:r>
          </w:p>
        </w:tc>
        <w:tc>
          <w:tcPr>
            <w:tcW w:w="1438" w:type="dxa"/>
          </w:tcPr>
          <w:p w14:paraId="2FA15FCA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70 </w:t>
            </w:r>
          </w:p>
        </w:tc>
        <w:tc>
          <w:tcPr>
            <w:tcW w:w="1438" w:type="dxa"/>
          </w:tcPr>
          <w:p w14:paraId="5CE4A61E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1.4 </w:t>
            </w:r>
          </w:p>
        </w:tc>
        <w:tc>
          <w:tcPr>
            <w:tcW w:w="1438" w:type="dxa"/>
          </w:tcPr>
          <w:p w14:paraId="4AC5AFA7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0.8</w:t>
            </w:r>
          </w:p>
        </w:tc>
        <w:tc>
          <w:tcPr>
            <w:tcW w:w="1439" w:type="dxa"/>
          </w:tcPr>
          <w:p w14:paraId="1CF082F2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1.75</w:t>
            </w:r>
          </w:p>
        </w:tc>
      </w:tr>
      <w:tr w:rsidR="00A7497B" w14:paraId="03AC038B" w14:textId="77777777" w:rsidTr="00495E99">
        <w:tc>
          <w:tcPr>
            <w:tcW w:w="2155" w:type="dxa"/>
          </w:tcPr>
          <w:p w14:paraId="088D6D6D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Sistema de segurança</w:t>
            </w:r>
          </w:p>
        </w:tc>
        <w:tc>
          <w:tcPr>
            <w:tcW w:w="1438" w:type="dxa"/>
          </w:tcPr>
          <w:p w14:paraId="34AB96E9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1</w:t>
            </w:r>
          </w:p>
        </w:tc>
        <w:tc>
          <w:tcPr>
            <w:tcW w:w="1438" w:type="dxa"/>
          </w:tcPr>
          <w:p w14:paraId="35C937D8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2000 </w:t>
            </w:r>
          </w:p>
        </w:tc>
        <w:tc>
          <w:tcPr>
            <w:tcW w:w="1438" w:type="dxa"/>
          </w:tcPr>
          <w:p w14:paraId="03703316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 xml:space="preserve">2 </w:t>
            </w:r>
          </w:p>
        </w:tc>
        <w:tc>
          <w:tcPr>
            <w:tcW w:w="1438" w:type="dxa"/>
          </w:tcPr>
          <w:p w14:paraId="02648FC3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0.8</w:t>
            </w:r>
          </w:p>
        </w:tc>
        <w:tc>
          <w:tcPr>
            <w:tcW w:w="1439" w:type="dxa"/>
          </w:tcPr>
          <w:p w14:paraId="66EBEB3A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2.5</w:t>
            </w:r>
          </w:p>
        </w:tc>
      </w:tr>
      <w:tr w:rsidR="00A7497B" w14:paraId="67CE6660" w14:textId="77777777" w:rsidTr="00495E99">
        <w:tc>
          <w:tcPr>
            <w:tcW w:w="2155" w:type="dxa"/>
          </w:tcPr>
          <w:p w14:paraId="79108C16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438" w:type="dxa"/>
          </w:tcPr>
          <w:p w14:paraId="0ADB28B9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eastAsia="Times New Roman" w:cs="Arial"/>
                <w:b w:val="0"/>
                <w:bCs/>
                <w:color w:val="000000"/>
                <w:lang w:eastAsia="pt-BR"/>
              </w:rPr>
              <w:t> </w:t>
            </w:r>
          </w:p>
        </w:tc>
        <w:tc>
          <w:tcPr>
            <w:tcW w:w="1438" w:type="dxa"/>
          </w:tcPr>
          <w:p w14:paraId="14B5F715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</w:p>
        </w:tc>
        <w:tc>
          <w:tcPr>
            <w:tcW w:w="1438" w:type="dxa"/>
          </w:tcPr>
          <w:p w14:paraId="23D4AB1C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QCPotAtiva</w:t>
            </w:r>
            <w:proofErr w:type="spellEnd"/>
          </w:p>
        </w:tc>
        <w:tc>
          <w:tcPr>
            <w:tcW w:w="1438" w:type="dxa"/>
          </w:tcPr>
          <w:p w14:paraId="30B519C7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</w:p>
        </w:tc>
        <w:tc>
          <w:tcPr>
            <w:tcW w:w="1439" w:type="dxa"/>
          </w:tcPr>
          <w:p w14:paraId="2EAAC182" w14:textId="77777777" w:rsidR="00A7497B" w:rsidRPr="00E74F95" w:rsidRDefault="00A7497B" w:rsidP="00495E99">
            <w:pPr>
              <w:pStyle w:val="Ttulo1"/>
              <w:numPr>
                <w:ilvl w:val="0"/>
                <w:numId w:val="0"/>
              </w:numPr>
              <w:outlineLvl w:val="0"/>
              <w:rPr>
                <w:b w:val="0"/>
                <w:bCs/>
                <w:szCs w:val="20"/>
              </w:rPr>
            </w:pPr>
            <w:r w:rsidRPr="00E74F95">
              <w:rPr>
                <w:rFonts w:cs="Arial"/>
                <w:b w:val="0"/>
                <w:bCs/>
              </w:rPr>
              <w:t>$</w:t>
            </w:r>
            <w:proofErr w:type="spellStart"/>
            <w:r w:rsidRPr="00E74F95">
              <w:rPr>
                <w:rFonts w:cs="Arial"/>
                <w:b w:val="0"/>
                <w:bCs/>
              </w:rPr>
              <w:t>QCPotAparente</w:t>
            </w:r>
            <w:proofErr w:type="spellEnd"/>
          </w:p>
        </w:tc>
      </w:tr>
    </w:tbl>
    <w:p w14:paraId="20856E6F" w14:textId="760F9A84" w:rsidR="00624C58" w:rsidRDefault="00624C58" w:rsidP="00E857ED"/>
    <w:p w14:paraId="6FE92FCF" w14:textId="77777777" w:rsidR="00D75170" w:rsidRDefault="00D75170" w:rsidP="00D75170">
      <w:r>
        <w:lastRenderedPageBreak/>
        <w:t>Por se tratar de uma usina de geração remota, a máxima injeção ocorre quando os inversores estão na máxima produção, quando injetarão tudo o que não for consumido. Logo, a demanda em kW é igual a potência máxima dos inversores na usina fotovoltaica</w:t>
      </w:r>
    </w:p>
    <w:p w14:paraId="5FDC0FC8" w14:textId="6774A719" w:rsidR="00D75170" w:rsidRDefault="00D75170" w:rsidP="00D75170">
      <w:r>
        <w:t xml:space="preserve">P = </w:t>
      </w:r>
      <w:r w:rsidR="00C1393A">
        <w:t>$</w:t>
      </w:r>
      <w:proofErr w:type="spellStart"/>
      <w:r w:rsidR="00C1393A">
        <w:t>QuantidadeKwca</w:t>
      </w:r>
      <w:proofErr w:type="spellEnd"/>
      <w:r w:rsidR="00C1393A">
        <w:rPr>
          <w:noProof/>
        </w:rPr>
        <w:t xml:space="preserve"> </w:t>
      </w:r>
      <w:r>
        <w:t>kW na usina.</w:t>
      </w:r>
    </w:p>
    <w:p w14:paraId="185667F7" w14:textId="77777777" w:rsidR="00D75170" w:rsidRPr="004B4FB8" w:rsidRDefault="00D75170" w:rsidP="00D75170">
      <w:pPr>
        <w:rPr>
          <w:u w:val="single"/>
        </w:rPr>
      </w:pPr>
      <w:r>
        <w:t>Caberá ao consumidor manter o fator de potência de suas instalações nos limites</w:t>
      </w:r>
      <w:r>
        <w:br/>
        <w:t>estabelecidos pela legislação vigente.</w:t>
      </w:r>
    </w:p>
    <w:bookmarkStart w:id="21" w:name="_Toc106787671"/>
    <w:p w14:paraId="7C4A01CC" w14:textId="51B0FB79" w:rsidR="00C1393A" w:rsidRDefault="00C1393A" w:rsidP="00C1393A">
      <w:r>
        <w:fldChar w:fldCharType="begin"/>
      </w:r>
      <w:r>
        <w:instrText xml:space="preserve"> IF </w:instrText>
      </w:r>
      <w:fldSimple w:instr=" MERGEFIELD Quantidade_de_Transformadores ">
        <w:r>
          <w:rPr>
            <w:noProof/>
          </w:rPr>
          <w:instrText>1</w:instrText>
        </w:r>
      </w:fldSimple>
      <w:r>
        <w:instrText xml:space="preserve"> &gt; 1 "Serão instalados" "Será instalado" </w:instrText>
      </w:r>
      <w:r>
        <w:fldChar w:fldCharType="separate"/>
      </w:r>
      <w:r w:rsidR="001868DD">
        <w:rPr>
          <w:noProof/>
        </w:rPr>
        <w:t>Será instalado</w:t>
      </w:r>
      <w:r>
        <w:fldChar w:fldCharType="end"/>
      </w:r>
      <w:r w:rsidR="004B4FB8">
        <w:t xml:space="preserve"> </w:t>
      </w:r>
      <w:r w:rsidRPr="00DB3CA1">
        <w:t>$</w:t>
      </w:r>
      <w:proofErr w:type="spellStart"/>
      <w:r w:rsidRPr="00DB3CA1">
        <w:t>QuantidadeTransformadores</w:t>
      </w:r>
      <w:proofErr w:type="spellEnd"/>
      <w:r>
        <w:t xml:space="preserve"> </w:t>
      </w:r>
      <w:r w:rsidR="004B4FB8">
        <w:t xml:space="preserve">transformador(es) </w:t>
      </w:r>
      <w:r>
        <w:t>de $</w:t>
      </w:r>
      <w:proofErr w:type="spellStart"/>
      <w:r>
        <w:t>PotenciaTransformador</w:t>
      </w:r>
      <w:proofErr w:type="spellEnd"/>
      <w:r>
        <w:t xml:space="preserve"> KVA.</w:t>
      </w:r>
    </w:p>
    <w:p w14:paraId="1305FFEE" w14:textId="2C40F5E3" w:rsidR="00D75170" w:rsidRDefault="00D75170" w:rsidP="00D75170">
      <w:pPr>
        <w:pStyle w:val="Ttulo1"/>
      </w:pPr>
      <w:r>
        <w:t>Projeto eletromecânico do cubículo blindado</w:t>
      </w:r>
      <w:bookmarkEnd w:id="21"/>
    </w:p>
    <w:p w14:paraId="5325E153" w14:textId="3F2B6B0C" w:rsidR="00D75170" w:rsidRDefault="00D75170" w:rsidP="00D75170">
      <w:r w:rsidRPr="00D75170">
        <w:t xml:space="preserve">O Projeto eletromecânico do cubículo blindado, bem como a ART do fabricante será encaminhada após </w:t>
      </w:r>
      <w:r>
        <w:t>a</w:t>
      </w:r>
      <w:r w:rsidRPr="00D75170">
        <w:t xml:space="preserve"> contratação </w:t>
      </w:r>
      <w:proofErr w:type="gramStart"/>
      <w:r w:rsidRPr="00D75170">
        <w:t>do mesmo</w:t>
      </w:r>
      <w:proofErr w:type="gramEnd"/>
      <w:r w:rsidRPr="00D75170">
        <w:t>, que depende dos custos de conexão a serem informados pela ENEL-RJ.</w:t>
      </w:r>
    </w:p>
    <w:p w14:paraId="422F35EB" w14:textId="2D34C7B5" w:rsidR="00D75170" w:rsidRDefault="00D75170" w:rsidP="00C76EAE">
      <w:pPr>
        <w:pStyle w:val="Ttulo1"/>
      </w:pPr>
      <w:bookmarkStart w:id="22" w:name="_Toc106787672"/>
      <w:r>
        <w:t>Identificação</w:t>
      </w:r>
      <w:bookmarkEnd w:id="22"/>
    </w:p>
    <w:p w14:paraId="73F76D74" w14:textId="77777777" w:rsidR="00D75170" w:rsidRDefault="00D75170" w:rsidP="00D75170">
      <w:r>
        <w:t>No poste de recebimento do ramal de ligação deverá ser pintado identificação conforme desenho a seguir:</w:t>
      </w:r>
    </w:p>
    <w:p w14:paraId="5CDE3409" w14:textId="253E11CC" w:rsidR="00D75170" w:rsidRDefault="00833FDB" w:rsidP="00833FDB">
      <w:pPr>
        <w:jc w:val="center"/>
      </w:pPr>
      <w:r w:rsidRPr="00833FDB">
        <w:rPr>
          <w:noProof/>
        </w:rPr>
        <w:drawing>
          <wp:inline distT="0" distB="0" distL="0" distR="0" wp14:anchorId="593D77FB" wp14:editId="6545A94F">
            <wp:extent cx="4439861" cy="42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64" cy="42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3B9" w14:textId="24C26D42" w:rsidR="00D75170" w:rsidRDefault="00833FDB" w:rsidP="00D75170">
      <w:r w:rsidRPr="00833FDB">
        <w:rPr>
          <w:noProof/>
        </w:rPr>
        <w:lastRenderedPageBreak/>
        <w:drawing>
          <wp:inline distT="0" distB="0" distL="0" distR="0" wp14:anchorId="51E654A4" wp14:editId="3B40E63A">
            <wp:extent cx="5419725" cy="11298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829" cy="11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8BA" w14:textId="77777777" w:rsidR="00D75170" w:rsidRDefault="00D75170">
      <w:pPr>
        <w:spacing w:line="259" w:lineRule="auto"/>
        <w:jc w:val="left"/>
        <w:rPr>
          <w:b/>
          <w:color w:val="132869"/>
        </w:rPr>
      </w:pPr>
      <w:r>
        <w:br w:type="page"/>
      </w:r>
    </w:p>
    <w:p w14:paraId="6848C476" w14:textId="7CB31748" w:rsidR="00C76EAE" w:rsidRDefault="00C76EAE" w:rsidP="00C76EAE">
      <w:pPr>
        <w:pStyle w:val="Ttulo1"/>
      </w:pPr>
      <w:bookmarkStart w:id="23" w:name="_Toc106787673"/>
      <w:r>
        <w:lastRenderedPageBreak/>
        <w:t>A</w:t>
      </w:r>
      <w:r w:rsidR="00FE0AB2">
        <w:t>notação de Responsabilidade técnica (</w:t>
      </w:r>
      <w:proofErr w:type="spellStart"/>
      <w:r w:rsidR="00FE0AB2">
        <w:t>A</w:t>
      </w:r>
      <w:r>
        <w:t>rt</w:t>
      </w:r>
      <w:proofErr w:type="spellEnd"/>
      <w:r w:rsidR="00FE0AB2">
        <w:t>)</w:t>
      </w:r>
      <w:bookmarkEnd w:id="23"/>
    </w:p>
    <w:p w14:paraId="5E02DA94" w14:textId="22400814" w:rsidR="00B10D58" w:rsidRDefault="00C76EAE" w:rsidP="00C76EAE">
      <w:r>
        <w:t>ART Nº:</w:t>
      </w:r>
      <w:bookmarkStart w:id="24" w:name="_Hlk54257234"/>
      <w:r w:rsidR="00C1393A" w:rsidRPr="00C1393A">
        <w:t xml:space="preserve"> </w:t>
      </w:r>
      <w:r w:rsidR="00C1393A">
        <w:t>$</w:t>
      </w:r>
      <w:proofErr w:type="gramStart"/>
      <w:r w:rsidR="00C1393A">
        <w:t xml:space="preserve">ART </w:t>
      </w:r>
      <w:r w:rsidR="00B10D58">
        <w:t>,</w:t>
      </w:r>
      <w:proofErr w:type="gramEnd"/>
      <w:r w:rsidR="00B10D58">
        <w:t xml:space="preserve"> referente aos projetos de subestação</w:t>
      </w:r>
      <w:r w:rsidR="006E2D5B">
        <w:t xml:space="preserve"> e</w:t>
      </w:r>
      <w:r w:rsidR="00B10D58">
        <w:t xml:space="preserve"> da usina fotovoltaica. </w:t>
      </w:r>
    </w:p>
    <w:p w14:paraId="57E2A846" w14:textId="0B56EE84" w:rsidR="00C76EAE" w:rsidRPr="008659C0" w:rsidRDefault="00B10D58" w:rsidP="00E857ED">
      <w:pPr>
        <w:rPr>
          <w:b/>
          <w:bCs/>
          <w:i/>
          <w:iCs/>
        </w:rPr>
      </w:pPr>
      <w:r w:rsidRPr="00B10D58">
        <w:rPr>
          <w:b/>
          <w:bCs/>
          <w:i/>
          <w:iCs/>
        </w:rPr>
        <w:t xml:space="preserve">As ARTs referentes a execução serão emitidas por ocasião da contratação da firma executora, sem o qual não haverá a ligação da cabine por parte da </w:t>
      </w:r>
      <w:r w:rsidR="001E40A3" w:rsidRPr="001E40A3">
        <w:rPr>
          <w:b/>
          <w:bCs/>
        </w:rPr>
        <w:t>ENEL</w:t>
      </w:r>
      <w:r>
        <w:rPr>
          <w:b/>
          <w:bCs/>
          <w:i/>
          <w:iCs/>
        </w:rPr>
        <w:t>.</w:t>
      </w:r>
    </w:p>
    <w:p w14:paraId="2D5E590D" w14:textId="77777777" w:rsidR="00741F3C" w:rsidRDefault="00741F3C" w:rsidP="00741F3C">
      <w:pPr>
        <w:pStyle w:val="Ttulo1"/>
      </w:pPr>
      <w:bookmarkStart w:id="25" w:name="_Toc106787674"/>
      <w:bookmarkEnd w:id="24"/>
      <w:r>
        <w:t>Responsável Técnico</w:t>
      </w:r>
      <w:bookmarkEnd w:id="25"/>
    </w:p>
    <w:p w14:paraId="178B167A" w14:textId="29DC3251" w:rsidR="006906BD" w:rsidRDefault="006906BD" w:rsidP="0069069F">
      <w:pPr>
        <w:spacing w:line="240" w:lineRule="auto"/>
        <w:rPr>
          <w:sz w:val="16"/>
          <w:szCs w:val="18"/>
        </w:rPr>
      </w:pPr>
    </w:p>
    <w:p w14:paraId="7F83205E" w14:textId="46D76B9A" w:rsidR="001A52D3" w:rsidRDefault="001A52D3" w:rsidP="0069069F">
      <w:pPr>
        <w:spacing w:line="240" w:lineRule="auto"/>
        <w:rPr>
          <w:sz w:val="16"/>
          <w:szCs w:val="18"/>
        </w:rPr>
      </w:pPr>
    </w:p>
    <w:p w14:paraId="5147BACD" w14:textId="77777777" w:rsidR="00F67C74" w:rsidRDefault="00F67C74" w:rsidP="0069069F">
      <w:pPr>
        <w:spacing w:line="240" w:lineRule="auto"/>
        <w:rPr>
          <w:sz w:val="16"/>
          <w:szCs w:val="18"/>
        </w:rPr>
      </w:pPr>
    </w:p>
    <w:p w14:paraId="4DE9F620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Vinicius Ayrão Franco</w:t>
      </w:r>
    </w:p>
    <w:p w14:paraId="2393FF1F" w14:textId="77777777" w:rsidR="0069069F" w:rsidRPr="0069069F" w:rsidRDefault="0069069F" w:rsidP="0069069F">
      <w:pPr>
        <w:spacing w:line="240" w:lineRule="auto"/>
        <w:rPr>
          <w:sz w:val="16"/>
          <w:szCs w:val="18"/>
        </w:rPr>
      </w:pPr>
      <w:r w:rsidRPr="0069069F">
        <w:rPr>
          <w:sz w:val="16"/>
          <w:szCs w:val="18"/>
        </w:rPr>
        <w:t>Crea RJ: 1994-1-10648</w:t>
      </w:r>
    </w:p>
    <w:p w14:paraId="7FAF0566" w14:textId="77777777" w:rsidR="0069069F" w:rsidRPr="00F23F45" w:rsidRDefault="0069069F" w:rsidP="0069069F">
      <w:pPr>
        <w:spacing w:line="240" w:lineRule="auto"/>
      </w:pPr>
      <w:r w:rsidRPr="0069069F">
        <w:rPr>
          <w:sz w:val="16"/>
          <w:szCs w:val="18"/>
        </w:rPr>
        <w:t>Engenheiro Industrial Eletricista</w:t>
      </w:r>
    </w:p>
    <w:p w14:paraId="786F22A5" w14:textId="77777777" w:rsidR="00707ECE" w:rsidRPr="003C57BD" w:rsidRDefault="00707ECE" w:rsidP="00707ECE"/>
    <w:sectPr w:rsidR="00707ECE" w:rsidRPr="003C57BD" w:rsidSect="00E96712">
      <w:headerReference w:type="default" r:id="rId17"/>
      <w:headerReference w:type="first" r:id="rId1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16CC" w14:textId="77777777" w:rsidR="009B2FB6" w:rsidRDefault="009B2FB6" w:rsidP="008F1F78">
      <w:pPr>
        <w:spacing w:after="0" w:line="240" w:lineRule="auto"/>
      </w:pPr>
      <w:r>
        <w:separator/>
      </w:r>
    </w:p>
  </w:endnote>
  <w:endnote w:type="continuationSeparator" w:id="0">
    <w:p w14:paraId="0763A662" w14:textId="77777777" w:rsidR="009B2FB6" w:rsidRDefault="009B2FB6" w:rsidP="008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DC78" w14:textId="77777777" w:rsidR="00680F8F" w:rsidRDefault="00680F8F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BE75F3" wp14:editId="36BFB9BA">
              <wp:simplePos x="0" y="0"/>
              <wp:positionH relativeFrom="column">
                <wp:posOffset>80755</wp:posOffset>
              </wp:positionH>
              <wp:positionV relativeFrom="paragraph">
                <wp:posOffset>-53368</wp:posOffset>
              </wp:positionV>
              <wp:extent cx="3252084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208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286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5AE3B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-4.2pt" to="262.4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" strokecolor="#132869" strokeweight="1pt">
              <v:stroke joinstyle="miter"/>
            </v:lin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44F53A" wp14:editId="1480980D">
              <wp:simplePos x="0" y="0"/>
              <wp:positionH relativeFrom="column">
                <wp:posOffset>-6709</wp:posOffset>
              </wp:positionH>
              <wp:positionV relativeFrom="paragraph">
                <wp:posOffset>-53368</wp:posOffset>
              </wp:positionV>
              <wp:extent cx="3204376" cy="1403985"/>
              <wp:effectExtent l="0" t="0" r="0" b="508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37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DF700" w14:textId="2A93B4C0" w:rsidR="00680F8F" w:rsidRPr="00D97145" w:rsidRDefault="007C3D32" w:rsidP="00E44D79">
                          <w:pPr>
                            <w:rPr>
                              <w:b/>
                              <w:sz w:val="13"/>
                              <w:szCs w:val="13"/>
                            </w:rPr>
                          </w:pP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Este 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documento exclusivamente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 se refere 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 xml:space="preserve">à(s) unidade(s) ou setor(es) </w:t>
                          </w:r>
                          <w:r w:rsidR="000F2D49">
                            <w:rPr>
                              <w:sz w:val="13"/>
                              <w:szCs w:val="13"/>
                            </w:rPr>
                            <w:t>projetado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(s). A reprodução só é permitida na íntegra, sendo vedada</w:t>
                          </w:r>
                          <w:r w:rsidRPr="00D97145">
                            <w:rPr>
                              <w:sz w:val="13"/>
                              <w:szCs w:val="13"/>
                            </w:rPr>
                            <w:t xml:space="preserve">s quaisquer </w:t>
                          </w:r>
                          <w:proofErr w:type="gramStart"/>
                          <w:r w:rsidRPr="00D97145">
                            <w:rPr>
                              <w:sz w:val="13"/>
                              <w:szCs w:val="13"/>
                            </w:rPr>
                            <w:t>outras.</w:t>
                          </w:r>
                          <w:r w:rsidR="00680F8F" w:rsidRPr="00D97145">
                            <w:rPr>
                              <w:sz w:val="13"/>
                              <w:szCs w:val="13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44F53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.55pt;margin-top:-4.2pt;width:252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" filled="f" stroked="f">
              <v:textbox style="mso-fit-shape-to-text:t">
                <w:txbxContent>
                  <w:p w14:paraId="2D6DF700" w14:textId="2A93B4C0" w:rsidR="00680F8F" w:rsidRPr="00D97145" w:rsidRDefault="007C3D32" w:rsidP="00E44D79">
                    <w:pPr>
                      <w:rPr>
                        <w:b/>
                        <w:sz w:val="13"/>
                        <w:szCs w:val="13"/>
                      </w:rPr>
                    </w:pPr>
                    <w:r w:rsidRPr="00D97145">
                      <w:rPr>
                        <w:sz w:val="13"/>
                        <w:szCs w:val="13"/>
                      </w:rPr>
                      <w:t xml:space="preserve">Este </w:t>
                    </w:r>
                    <w:r w:rsidR="00680F8F" w:rsidRPr="00D97145">
                      <w:rPr>
                        <w:sz w:val="13"/>
                        <w:szCs w:val="13"/>
                      </w:rPr>
                      <w:t>documento exclusivamente</w:t>
                    </w:r>
                    <w:r w:rsidRPr="00D97145">
                      <w:rPr>
                        <w:sz w:val="13"/>
                        <w:szCs w:val="13"/>
                      </w:rPr>
                      <w:t xml:space="preserve"> se refere </w:t>
                    </w:r>
                    <w:r w:rsidR="00680F8F" w:rsidRPr="00D97145">
                      <w:rPr>
                        <w:sz w:val="13"/>
                        <w:szCs w:val="13"/>
                      </w:rPr>
                      <w:t xml:space="preserve">à(s) unidade(s) ou setor(es) </w:t>
                    </w:r>
                    <w:r w:rsidR="000F2D49">
                      <w:rPr>
                        <w:sz w:val="13"/>
                        <w:szCs w:val="13"/>
                      </w:rPr>
                      <w:t>projetado</w:t>
                    </w:r>
                    <w:r w:rsidR="00680F8F" w:rsidRPr="00D97145">
                      <w:rPr>
                        <w:sz w:val="13"/>
                        <w:szCs w:val="13"/>
                      </w:rPr>
                      <w:t>(s). A reprodução só é permitida na íntegra, sendo vedada</w:t>
                    </w:r>
                    <w:r w:rsidRPr="00D97145">
                      <w:rPr>
                        <w:sz w:val="13"/>
                        <w:szCs w:val="13"/>
                      </w:rPr>
                      <w:t xml:space="preserve">s quaisquer </w:t>
                    </w:r>
                    <w:proofErr w:type="gramStart"/>
                    <w:r w:rsidRPr="00D97145">
                      <w:rPr>
                        <w:sz w:val="13"/>
                        <w:szCs w:val="13"/>
                      </w:rPr>
                      <w:t>outras.</w:t>
                    </w:r>
                    <w:r w:rsidR="00680F8F" w:rsidRPr="00D97145">
                      <w:rPr>
                        <w:sz w:val="13"/>
                        <w:szCs w:val="13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55E671" wp14:editId="0E764DFA">
              <wp:simplePos x="0" y="0"/>
              <wp:positionH relativeFrom="column">
                <wp:posOffset>4390390</wp:posOffset>
              </wp:positionH>
              <wp:positionV relativeFrom="paragraph">
                <wp:posOffset>218440</wp:posOffset>
              </wp:positionV>
              <wp:extent cx="1506855" cy="1403985"/>
              <wp:effectExtent l="0" t="0" r="0" b="127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68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4795BC" w14:textId="77777777" w:rsidR="00680F8F" w:rsidRPr="00482BE8" w:rsidRDefault="00680F8F" w:rsidP="00E44D79">
                          <w:pPr>
                            <w:spacing w:after="0" w:line="220" w:lineRule="exact"/>
                            <w:jc w:val="right"/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b/>
                              <w:noProof/>
                              <w:color w:val="00B0F0"/>
                              <w:sz w:val="16"/>
                              <w:szCs w:val="16"/>
                            </w:rPr>
                            <w:t>Diga sim aos resultados.</w:t>
                          </w:r>
                        </w:p>
                        <w:p w14:paraId="1048548C" w14:textId="77777777" w:rsidR="00680F8F" w:rsidRPr="00482BE8" w:rsidRDefault="00680F8F" w:rsidP="00E44D79">
                          <w:pPr>
                            <w:spacing w:after="0" w:line="220" w:lineRule="exact"/>
                            <w:jc w:val="right"/>
                            <w:rPr>
                              <w:rFonts w:ascii="Open Sans" w:hAnsi="Open Sans" w:cs="Open Sans"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482BE8">
                            <w:rPr>
                              <w:rFonts w:asciiTheme="minorHAnsi" w:hAnsiTheme="minorHAnsi" w:cs="Open Sans"/>
                              <w:noProof/>
                              <w:color w:val="FFFFFF" w:themeColor="background1"/>
                              <w:sz w:val="15"/>
                              <w:szCs w:val="15"/>
                            </w:rPr>
                            <w:t>www.sinergiaconsultoria.com.br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455E671" id="_x0000_s1027" type="#_x0000_t202" style="position:absolute;left:0;text-align:left;margin-left:345.7pt;margin-top:17.2pt;width:118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be/QEAANUDAAAOAAAAZHJzL2Uyb0RvYy54bWysU11v2yAUfZ+0/4B4X+xkcZ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" filled="f" stroked="f">
              <v:textbox style="mso-fit-shape-to-text:t">
                <w:txbxContent>
                  <w:p w14:paraId="774795BC" w14:textId="77777777" w:rsidR="00680F8F" w:rsidRPr="00482BE8" w:rsidRDefault="00680F8F" w:rsidP="00E44D79">
                    <w:pPr>
                      <w:spacing w:after="0" w:line="220" w:lineRule="exact"/>
                      <w:jc w:val="right"/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</w:pPr>
                    <w:r w:rsidRPr="00482BE8">
                      <w:rPr>
                        <w:rFonts w:asciiTheme="minorHAnsi" w:hAnsiTheme="minorHAnsi" w:cs="Open Sans"/>
                        <w:b/>
                        <w:noProof/>
                        <w:color w:val="00B0F0"/>
                        <w:sz w:val="16"/>
                        <w:szCs w:val="16"/>
                      </w:rPr>
                      <w:t>Diga sim aos resultados.</w:t>
                    </w:r>
                  </w:p>
                  <w:p w14:paraId="1048548C" w14:textId="77777777" w:rsidR="00680F8F" w:rsidRPr="00482BE8" w:rsidRDefault="00680F8F" w:rsidP="00E44D79">
                    <w:pPr>
                      <w:spacing w:after="0" w:line="220" w:lineRule="exact"/>
                      <w:jc w:val="right"/>
                      <w:rPr>
                        <w:rFonts w:ascii="Open Sans" w:hAnsi="Open Sans" w:cs="Open Sans"/>
                        <w:color w:val="FFFFFF" w:themeColor="background1"/>
                        <w:sz w:val="15"/>
                        <w:szCs w:val="15"/>
                      </w:rPr>
                    </w:pPr>
                    <w:r w:rsidRPr="00482BE8">
                      <w:rPr>
                        <w:rFonts w:asciiTheme="minorHAnsi" w:hAnsiTheme="minorHAnsi" w:cs="Open Sans"/>
                        <w:noProof/>
                        <w:color w:val="FFFFFF" w:themeColor="background1"/>
                        <w:sz w:val="15"/>
                        <w:szCs w:val="15"/>
                      </w:rPr>
                      <w:t>www.sinergiaconsultoria.com.br</w:t>
                    </w:r>
                  </w:p>
                </w:txbxContent>
              </v:textbox>
            </v:shape>
          </w:pict>
        </mc:Fallback>
      </mc:AlternateContent>
    </w:r>
    <w:r w:rsidRPr="00E44D79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6B9A29E3" wp14:editId="1445E0E7">
          <wp:simplePos x="0" y="0"/>
          <wp:positionH relativeFrom="column">
            <wp:posOffset>4256405</wp:posOffset>
          </wp:positionH>
          <wp:positionV relativeFrom="paragraph">
            <wp:posOffset>0</wp:posOffset>
          </wp:positionV>
          <wp:extent cx="2012298" cy="1278104"/>
          <wp:effectExtent l="38100" t="0" r="45720" b="3683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TC\Desktop\bg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21419888">
                    <a:off x="0" y="0"/>
                    <a:ext cx="2012298" cy="1278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A2F7" w14:textId="77777777" w:rsidR="009B2FB6" w:rsidRDefault="009B2FB6" w:rsidP="008F1F78">
      <w:pPr>
        <w:spacing w:after="0" w:line="240" w:lineRule="auto"/>
      </w:pPr>
      <w:r>
        <w:separator/>
      </w:r>
    </w:p>
  </w:footnote>
  <w:footnote w:type="continuationSeparator" w:id="0">
    <w:p w14:paraId="331731BD" w14:textId="77777777" w:rsidR="009B2FB6" w:rsidRDefault="009B2FB6" w:rsidP="008F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36D2" w14:textId="77777777" w:rsidR="00680F8F" w:rsidRDefault="00680F8F" w:rsidP="00E96712">
    <w:pPr>
      <w:pStyle w:val="Cabealho"/>
      <w:jc w:val="right"/>
      <w:rPr>
        <w:color w:val="132869"/>
        <w:sz w:val="18"/>
        <w:szCs w:val="20"/>
      </w:rPr>
    </w:pPr>
    <w:r w:rsidRPr="00E96712">
      <w:rPr>
        <w:noProof/>
        <w:color w:val="132869"/>
        <w:sz w:val="18"/>
        <w:szCs w:val="20"/>
        <w:lang w:eastAsia="pt-BR"/>
      </w:rPr>
      <w:drawing>
        <wp:anchor distT="0" distB="0" distL="114300" distR="114300" simplePos="0" relativeHeight="251670528" behindDoc="0" locked="0" layoutInCell="1" allowOverlap="1" wp14:anchorId="57D1C613" wp14:editId="25A89DAC">
          <wp:simplePos x="0" y="0"/>
          <wp:positionH relativeFrom="margin">
            <wp:posOffset>-7951</wp:posOffset>
          </wp:positionH>
          <wp:positionV relativeFrom="paragraph">
            <wp:posOffset>-44119</wp:posOffset>
          </wp:positionV>
          <wp:extent cx="1360682" cy="48052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AC306" w14:textId="62A659B0" w:rsidR="00680F8F" w:rsidRDefault="00680F8F" w:rsidP="00E96712">
    <w:pPr>
      <w:pStyle w:val="Cabealho"/>
      <w:jc w:val="right"/>
    </w:pPr>
    <w:r w:rsidRPr="00E96712">
      <w:rPr>
        <w:color w:val="132869"/>
        <w:sz w:val="18"/>
        <w:szCs w:val="20"/>
      </w:rPr>
      <w:t xml:space="preserve">Página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PAGE  \* Arabic  \* MERGEFORMAT </w:instrText>
    </w:r>
    <w:r w:rsidRPr="00E96712">
      <w:rPr>
        <w:color w:val="132869"/>
        <w:sz w:val="18"/>
        <w:szCs w:val="20"/>
      </w:rPr>
      <w:fldChar w:fldCharType="separate"/>
    </w:r>
    <w:r>
      <w:rPr>
        <w:noProof/>
        <w:color w:val="132869"/>
        <w:sz w:val="18"/>
        <w:szCs w:val="20"/>
      </w:rPr>
      <w:t>1</w:t>
    </w:r>
    <w:r w:rsidRPr="00E96712">
      <w:rPr>
        <w:color w:val="132869"/>
        <w:sz w:val="18"/>
        <w:szCs w:val="20"/>
      </w:rPr>
      <w:fldChar w:fldCharType="end"/>
    </w:r>
    <w:r w:rsidRPr="00E96712">
      <w:rPr>
        <w:color w:val="132869"/>
        <w:sz w:val="18"/>
        <w:szCs w:val="20"/>
      </w:rPr>
      <w:t xml:space="preserve"> de </w:t>
    </w:r>
    <w:r w:rsidRPr="00E96712">
      <w:rPr>
        <w:color w:val="132869"/>
        <w:sz w:val="18"/>
        <w:szCs w:val="20"/>
      </w:rPr>
      <w:fldChar w:fldCharType="begin"/>
    </w:r>
    <w:r w:rsidRPr="00E96712">
      <w:rPr>
        <w:color w:val="132869"/>
        <w:sz w:val="18"/>
        <w:szCs w:val="20"/>
      </w:rPr>
      <w:instrText xml:space="preserve"> SECTIONPAGES  \* Arabic  \* MERGEFORMAT </w:instrText>
    </w:r>
    <w:r w:rsidRPr="00E96712">
      <w:rPr>
        <w:color w:val="132869"/>
        <w:sz w:val="18"/>
        <w:szCs w:val="20"/>
      </w:rPr>
      <w:fldChar w:fldCharType="separate"/>
    </w:r>
    <w:r w:rsidR="004B4FB8">
      <w:rPr>
        <w:noProof/>
        <w:color w:val="132869"/>
        <w:sz w:val="18"/>
        <w:szCs w:val="20"/>
      </w:rPr>
      <w:t>10</w:t>
    </w:r>
    <w:r w:rsidRPr="00E96712">
      <w:rPr>
        <w:color w:val="132869"/>
        <w:sz w:val="18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D7D1C" w14:textId="49B6488A" w:rsidR="00680F8F" w:rsidRDefault="00680F8F" w:rsidP="00E96712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0B58FFF" wp14:editId="6062128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360682" cy="480522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LTC\Desktop\logo-sinerg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0682" cy="480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fldSimple w:instr=" SECTIONPAGES  \* Arabic  \* MERGEFORMAT ">
      <w:r w:rsidR="00D75170">
        <w:rPr>
          <w:noProof/>
        </w:rPr>
        <w:t>9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7FC8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390E"/>
    <w:multiLevelType w:val="hybridMultilevel"/>
    <w:tmpl w:val="3A38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2D35"/>
    <w:multiLevelType w:val="hybridMultilevel"/>
    <w:tmpl w:val="7A9C4A52"/>
    <w:lvl w:ilvl="0" w:tplc="1D7A2D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06408"/>
    <w:multiLevelType w:val="hybridMultilevel"/>
    <w:tmpl w:val="AD88C7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51656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DCB"/>
    <w:multiLevelType w:val="hybridMultilevel"/>
    <w:tmpl w:val="C400A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E35AB"/>
    <w:multiLevelType w:val="hybridMultilevel"/>
    <w:tmpl w:val="5366CB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33221"/>
    <w:multiLevelType w:val="hybridMultilevel"/>
    <w:tmpl w:val="C6D80422"/>
    <w:lvl w:ilvl="0" w:tplc="B7549B1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82EC0"/>
    <w:multiLevelType w:val="hybridMultilevel"/>
    <w:tmpl w:val="12081938"/>
    <w:lvl w:ilvl="0" w:tplc="F594E0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410E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30D5CCB"/>
    <w:multiLevelType w:val="hybridMultilevel"/>
    <w:tmpl w:val="55DA0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F1C38"/>
    <w:multiLevelType w:val="hybridMultilevel"/>
    <w:tmpl w:val="714E5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E2447"/>
    <w:multiLevelType w:val="hybridMultilevel"/>
    <w:tmpl w:val="EB54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F4F25"/>
    <w:multiLevelType w:val="hybridMultilevel"/>
    <w:tmpl w:val="0E4CD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23FE8"/>
    <w:multiLevelType w:val="hybridMultilevel"/>
    <w:tmpl w:val="B0288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D3FEF"/>
    <w:multiLevelType w:val="hybridMultilevel"/>
    <w:tmpl w:val="CFD6C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D6692"/>
    <w:multiLevelType w:val="multilevel"/>
    <w:tmpl w:val="0B8A1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AD247F"/>
    <w:multiLevelType w:val="hybridMultilevel"/>
    <w:tmpl w:val="B2ACFE36"/>
    <w:lvl w:ilvl="0" w:tplc="F4EA69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3134"/>
    <w:multiLevelType w:val="hybridMultilevel"/>
    <w:tmpl w:val="C4FA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95"/>
    <w:multiLevelType w:val="hybridMultilevel"/>
    <w:tmpl w:val="E2580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062593">
    <w:abstractNumId w:val="17"/>
  </w:num>
  <w:num w:numId="2" w16cid:durableId="1744834582">
    <w:abstractNumId w:val="7"/>
  </w:num>
  <w:num w:numId="3" w16cid:durableId="177623456">
    <w:abstractNumId w:val="8"/>
  </w:num>
  <w:num w:numId="4" w16cid:durableId="844439596">
    <w:abstractNumId w:val="9"/>
  </w:num>
  <w:num w:numId="5" w16cid:durableId="903025745">
    <w:abstractNumId w:val="16"/>
  </w:num>
  <w:num w:numId="6" w16cid:durableId="58139508">
    <w:abstractNumId w:val="12"/>
  </w:num>
  <w:num w:numId="7" w16cid:durableId="13891877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9298743">
    <w:abstractNumId w:val="19"/>
  </w:num>
  <w:num w:numId="9" w16cid:durableId="13137519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4191214">
    <w:abstractNumId w:val="18"/>
  </w:num>
  <w:num w:numId="11" w16cid:durableId="112671721">
    <w:abstractNumId w:val="10"/>
  </w:num>
  <w:num w:numId="12" w16cid:durableId="1515148667">
    <w:abstractNumId w:val="6"/>
  </w:num>
  <w:num w:numId="13" w16cid:durableId="1802453402">
    <w:abstractNumId w:val="5"/>
  </w:num>
  <w:num w:numId="14" w16cid:durableId="129590553">
    <w:abstractNumId w:val="3"/>
  </w:num>
  <w:num w:numId="15" w16cid:durableId="588850395">
    <w:abstractNumId w:val="1"/>
  </w:num>
  <w:num w:numId="16" w16cid:durableId="1327125174">
    <w:abstractNumId w:val="2"/>
  </w:num>
  <w:num w:numId="17" w16cid:durableId="1980382718">
    <w:abstractNumId w:val="0"/>
  </w:num>
  <w:num w:numId="18" w16cid:durableId="1087770186">
    <w:abstractNumId w:val="14"/>
  </w:num>
  <w:num w:numId="19" w16cid:durableId="1922132557">
    <w:abstractNumId w:val="4"/>
  </w:num>
  <w:num w:numId="20" w16cid:durableId="1473790122">
    <w:abstractNumId w:val="9"/>
  </w:num>
  <w:num w:numId="21" w16cid:durableId="1232423502">
    <w:abstractNumId w:val="9"/>
  </w:num>
  <w:num w:numId="22" w16cid:durableId="1725254934">
    <w:abstractNumId w:val="9"/>
  </w:num>
  <w:num w:numId="23" w16cid:durableId="392044483">
    <w:abstractNumId w:val="9"/>
  </w:num>
  <w:num w:numId="24" w16cid:durableId="454180203">
    <w:abstractNumId w:val="13"/>
  </w:num>
  <w:num w:numId="25" w16cid:durableId="1753156702">
    <w:abstractNumId w:val="15"/>
  </w:num>
  <w:num w:numId="26" w16cid:durableId="1036545983">
    <w:abstractNumId w:val="9"/>
  </w:num>
  <w:num w:numId="27" w16cid:durableId="1783527954">
    <w:abstractNumId w:val="9"/>
  </w:num>
  <w:num w:numId="28" w16cid:durableId="356934713">
    <w:abstractNumId w:val="9"/>
  </w:num>
  <w:num w:numId="29" w16cid:durableId="488860834">
    <w:abstractNumId w:val="9"/>
  </w:num>
  <w:num w:numId="30" w16cid:durableId="1625497097">
    <w:abstractNumId w:val="11"/>
  </w:num>
  <w:num w:numId="31" w16cid:durableId="285090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F5"/>
    <w:rsid w:val="00000148"/>
    <w:rsid w:val="0000392D"/>
    <w:rsid w:val="000068D1"/>
    <w:rsid w:val="00014D06"/>
    <w:rsid w:val="00015BF3"/>
    <w:rsid w:val="00023CC2"/>
    <w:rsid w:val="00025C44"/>
    <w:rsid w:val="000300F3"/>
    <w:rsid w:val="00031949"/>
    <w:rsid w:val="000408A9"/>
    <w:rsid w:val="000414F2"/>
    <w:rsid w:val="000446E1"/>
    <w:rsid w:val="00045D90"/>
    <w:rsid w:val="00045EEE"/>
    <w:rsid w:val="00047CAC"/>
    <w:rsid w:val="00052106"/>
    <w:rsid w:val="00057425"/>
    <w:rsid w:val="000574F0"/>
    <w:rsid w:val="00060A8B"/>
    <w:rsid w:val="00076FCE"/>
    <w:rsid w:val="00077757"/>
    <w:rsid w:val="00082497"/>
    <w:rsid w:val="00093054"/>
    <w:rsid w:val="00094BFE"/>
    <w:rsid w:val="0009557D"/>
    <w:rsid w:val="000958E2"/>
    <w:rsid w:val="00095E80"/>
    <w:rsid w:val="00095F68"/>
    <w:rsid w:val="000A2EDF"/>
    <w:rsid w:val="000A3593"/>
    <w:rsid w:val="000A556E"/>
    <w:rsid w:val="000A79F9"/>
    <w:rsid w:val="000B1A1B"/>
    <w:rsid w:val="000B25E4"/>
    <w:rsid w:val="000B4F8E"/>
    <w:rsid w:val="000B57AF"/>
    <w:rsid w:val="000B5E21"/>
    <w:rsid w:val="000B6AC0"/>
    <w:rsid w:val="000C305D"/>
    <w:rsid w:val="000D08D7"/>
    <w:rsid w:val="000D206F"/>
    <w:rsid w:val="000D28EF"/>
    <w:rsid w:val="000D4F25"/>
    <w:rsid w:val="000D5A5F"/>
    <w:rsid w:val="000D61E3"/>
    <w:rsid w:val="000D6F0E"/>
    <w:rsid w:val="000E1885"/>
    <w:rsid w:val="000E2257"/>
    <w:rsid w:val="000E26A0"/>
    <w:rsid w:val="000E4CD3"/>
    <w:rsid w:val="000E4D21"/>
    <w:rsid w:val="000F14B4"/>
    <w:rsid w:val="000F1C91"/>
    <w:rsid w:val="000F2D49"/>
    <w:rsid w:val="000F70B0"/>
    <w:rsid w:val="00100F67"/>
    <w:rsid w:val="0010449C"/>
    <w:rsid w:val="00105038"/>
    <w:rsid w:val="00105EBE"/>
    <w:rsid w:val="00107518"/>
    <w:rsid w:val="001108BA"/>
    <w:rsid w:val="00112DA3"/>
    <w:rsid w:val="00113AAE"/>
    <w:rsid w:val="00116066"/>
    <w:rsid w:val="00116AB9"/>
    <w:rsid w:val="00117F30"/>
    <w:rsid w:val="00120EDF"/>
    <w:rsid w:val="0012358F"/>
    <w:rsid w:val="00124889"/>
    <w:rsid w:val="00130E5D"/>
    <w:rsid w:val="00130E83"/>
    <w:rsid w:val="00133173"/>
    <w:rsid w:val="0013647E"/>
    <w:rsid w:val="00140930"/>
    <w:rsid w:val="00143C59"/>
    <w:rsid w:val="00144489"/>
    <w:rsid w:val="0014486F"/>
    <w:rsid w:val="00146176"/>
    <w:rsid w:val="00146401"/>
    <w:rsid w:val="001470B9"/>
    <w:rsid w:val="00147DC1"/>
    <w:rsid w:val="00151C9E"/>
    <w:rsid w:val="00153696"/>
    <w:rsid w:val="0015425A"/>
    <w:rsid w:val="001554BA"/>
    <w:rsid w:val="0015612A"/>
    <w:rsid w:val="00162CFC"/>
    <w:rsid w:val="0016468B"/>
    <w:rsid w:val="001663E3"/>
    <w:rsid w:val="00172058"/>
    <w:rsid w:val="00180604"/>
    <w:rsid w:val="00185BDA"/>
    <w:rsid w:val="001868DD"/>
    <w:rsid w:val="001873D8"/>
    <w:rsid w:val="00187533"/>
    <w:rsid w:val="00187826"/>
    <w:rsid w:val="00193B5D"/>
    <w:rsid w:val="001955CF"/>
    <w:rsid w:val="0019638B"/>
    <w:rsid w:val="001A3732"/>
    <w:rsid w:val="001A52D3"/>
    <w:rsid w:val="001A6997"/>
    <w:rsid w:val="001A6EDD"/>
    <w:rsid w:val="001A7E4B"/>
    <w:rsid w:val="001B0749"/>
    <w:rsid w:val="001B4089"/>
    <w:rsid w:val="001B7AF2"/>
    <w:rsid w:val="001C0E45"/>
    <w:rsid w:val="001C4051"/>
    <w:rsid w:val="001C5D29"/>
    <w:rsid w:val="001D0947"/>
    <w:rsid w:val="001D5D72"/>
    <w:rsid w:val="001D5F0C"/>
    <w:rsid w:val="001E2D9A"/>
    <w:rsid w:val="001E40A3"/>
    <w:rsid w:val="001E65E8"/>
    <w:rsid w:val="001F1086"/>
    <w:rsid w:val="001F1138"/>
    <w:rsid w:val="001F1144"/>
    <w:rsid w:val="001F3D78"/>
    <w:rsid w:val="001F77FC"/>
    <w:rsid w:val="00200B0F"/>
    <w:rsid w:val="00206714"/>
    <w:rsid w:val="002122B2"/>
    <w:rsid w:val="00212B1B"/>
    <w:rsid w:val="00213AF3"/>
    <w:rsid w:val="00215F58"/>
    <w:rsid w:val="00216106"/>
    <w:rsid w:val="002201FA"/>
    <w:rsid w:val="00220992"/>
    <w:rsid w:val="002242E5"/>
    <w:rsid w:val="002261F1"/>
    <w:rsid w:val="00230C43"/>
    <w:rsid w:val="00233510"/>
    <w:rsid w:val="0023462D"/>
    <w:rsid w:val="00235D3D"/>
    <w:rsid w:val="00242F05"/>
    <w:rsid w:val="00246ADD"/>
    <w:rsid w:val="002525C2"/>
    <w:rsid w:val="00264D0A"/>
    <w:rsid w:val="00265A95"/>
    <w:rsid w:val="002676FB"/>
    <w:rsid w:val="00270D27"/>
    <w:rsid w:val="002729AE"/>
    <w:rsid w:val="002779F3"/>
    <w:rsid w:val="00280676"/>
    <w:rsid w:val="00280D02"/>
    <w:rsid w:val="00282CCC"/>
    <w:rsid w:val="00294FF3"/>
    <w:rsid w:val="002969C0"/>
    <w:rsid w:val="002A1FB0"/>
    <w:rsid w:val="002B4853"/>
    <w:rsid w:val="002C03BB"/>
    <w:rsid w:val="002C3311"/>
    <w:rsid w:val="002C38DC"/>
    <w:rsid w:val="002C51F5"/>
    <w:rsid w:val="002D647A"/>
    <w:rsid w:val="002E0DBC"/>
    <w:rsid w:val="002E32F8"/>
    <w:rsid w:val="002F001A"/>
    <w:rsid w:val="002F1959"/>
    <w:rsid w:val="002F39FD"/>
    <w:rsid w:val="002F443E"/>
    <w:rsid w:val="002F6734"/>
    <w:rsid w:val="00311E81"/>
    <w:rsid w:val="00312188"/>
    <w:rsid w:val="003127A2"/>
    <w:rsid w:val="00316152"/>
    <w:rsid w:val="00317931"/>
    <w:rsid w:val="0032007B"/>
    <w:rsid w:val="0032208E"/>
    <w:rsid w:val="003247A2"/>
    <w:rsid w:val="00333733"/>
    <w:rsid w:val="003434BF"/>
    <w:rsid w:val="00344627"/>
    <w:rsid w:val="00346D00"/>
    <w:rsid w:val="00350E1E"/>
    <w:rsid w:val="003549A2"/>
    <w:rsid w:val="0035513B"/>
    <w:rsid w:val="00371804"/>
    <w:rsid w:val="003720B3"/>
    <w:rsid w:val="0037387D"/>
    <w:rsid w:val="00380E2E"/>
    <w:rsid w:val="00381E36"/>
    <w:rsid w:val="003919C3"/>
    <w:rsid w:val="00396238"/>
    <w:rsid w:val="0039642D"/>
    <w:rsid w:val="00397FF5"/>
    <w:rsid w:val="003A4FF2"/>
    <w:rsid w:val="003B3495"/>
    <w:rsid w:val="003C0BF5"/>
    <w:rsid w:val="003C57BD"/>
    <w:rsid w:val="003D12B8"/>
    <w:rsid w:val="003D7828"/>
    <w:rsid w:val="003E30C8"/>
    <w:rsid w:val="003E73B2"/>
    <w:rsid w:val="003F0652"/>
    <w:rsid w:val="003F07A6"/>
    <w:rsid w:val="003F0819"/>
    <w:rsid w:val="003F09CE"/>
    <w:rsid w:val="003F12CA"/>
    <w:rsid w:val="0040406A"/>
    <w:rsid w:val="00410D23"/>
    <w:rsid w:val="00412565"/>
    <w:rsid w:val="00414B4A"/>
    <w:rsid w:val="00415785"/>
    <w:rsid w:val="00417665"/>
    <w:rsid w:val="00417A6F"/>
    <w:rsid w:val="00417C3D"/>
    <w:rsid w:val="00424CDC"/>
    <w:rsid w:val="00425819"/>
    <w:rsid w:val="00430592"/>
    <w:rsid w:val="00431873"/>
    <w:rsid w:val="004343D9"/>
    <w:rsid w:val="004363D3"/>
    <w:rsid w:val="00440B24"/>
    <w:rsid w:val="00440DBD"/>
    <w:rsid w:val="00446E11"/>
    <w:rsid w:val="00453BD0"/>
    <w:rsid w:val="00454A82"/>
    <w:rsid w:val="0045704A"/>
    <w:rsid w:val="00467ED0"/>
    <w:rsid w:val="004700BD"/>
    <w:rsid w:val="0047017E"/>
    <w:rsid w:val="004876AA"/>
    <w:rsid w:val="00487E0B"/>
    <w:rsid w:val="00490790"/>
    <w:rsid w:val="00493A5F"/>
    <w:rsid w:val="00493E11"/>
    <w:rsid w:val="004951BF"/>
    <w:rsid w:val="004A03A5"/>
    <w:rsid w:val="004A48AD"/>
    <w:rsid w:val="004A48B4"/>
    <w:rsid w:val="004A564D"/>
    <w:rsid w:val="004A6665"/>
    <w:rsid w:val="004B4A04"/>
    <w:rsid w:val="004B4FB8"/>
    <w:rsid w:val="004C0995"/>
    <w:rsid w:val="004C1255"/>
    <w:rsid w:val="004C2596"/>
    <w:rsid w:val="004C34A6"/>
    <w:rsid w:val="004C67EE"/>
    <w:rsid w:val="004C6938"/>
    <w:rsid w:val="004D1E11"/>
    <w:rsid w:val="004D56AD"/>
    <w:rsid w:val="004E05BC"/>
    <w:rsid w:val="00502358"/>
    <w:rsid w:val="005029BC"/>
    <w:rsid w:val="00503B33"/>
    <w:rsid w:val="005059B0"/>
    <w:rsid w:val="00505ED7"/>
    <w:rsid w:val="00507D16"/>
    <w:rsid w:val="00514393"/>
    <w:rsid w:val="00516EA3"/>
    <w:rsid w:val="005223BE"/>
    <w:rsid w:val="00523476"/>
    <w:rsid w:val="0053076D"/>
    <w:rsid w:val="00531B33"/>
    <w:rsid w:val="005320C7"/>
    <w:rsid w:val="0053396B"/>
    <w:rsid w:val="005355F1"/>
    <w:rsid w:val="005365C6"/>
    <w:rsid w:val="0054514B"/>
    <w:rsid w:val="00545ADE"/>
    <w:rsid w:val="0054637A"/>
    <w:rsid w:val="0054654B"/>
    <w:rsid w:val="00551367"/>
    <w:rsid w:val="00551999"/>
    <w:rsid w:val="00555546"/>
    <w:rsid w:val="00555D66"/>
    <w:rsid w:val="005572BF"/>
    <w:rsid w:val="00560224"/>
    <w:rsid w:val="005616A3"/>
    <w:rsid w:val="00562195"/>
    <w:rsid w:val="00565E6E"/>
    <w:rsid w:val="00565F5E"/>
    <w:rsid w:val="005677EB"/>
    <w:rsid w:val="00570B34"/>
    <w:rsid w:val="0057240F"/>
    <w:rsid w:val="00577606"/>
    <w:rsid w:val="00581795"/>
    <w:rsid w:val="00582B74"/>
    <w:rsid w:val="00583BA4"/>
    <w:rsid w:val="005920F5"/>
    <w:rsid w:val="0059297B"/>
    <w:rsid w:val="0059558D"/>
    <w:rsid w:val="005976C2"/>
    <w:rsid w:val="005A3D78"/>
    <w:rsid w:val="005A67C6"/>
    <w:rsid w:val="005B1196"/>
    <w:rsid w:val="005B34FE"/>
    <w:rsid w:val="005B4E28"/>
    <w:rsid w:val="005C047A"/>
    <w:rsid w:val="005C1B38"/>
    <w:rsid w:val="005C3B3A"/>
    <w:rsid w:val="005D485F"/>
    <w:rsid w:val="005E09DC"/>
    <w:rsid w:val="005E10BF"/>
    <w:rsid w:val="005E77CF"/>
    <w:rsid w:val="005F15BE"/>
    <w:rsid w:val="005F21F8"/>
    <w:rsid w:val="005F74DF"/>
    <w:rsid w:val="00601C04"/>
    <w:rsid w:val="006023C5"/>
    <w:rsid w:val="00606643"/>
    <w:rsid w:val="00612109"/>
    <w:rsid w:val="00612ACC"/>
    <w:rsid w:val="00613C76"/>
    <w:rsid w:val="00617274"/>
    <w:rsid w:val="0062010E"/>
    <w:rsid w:val="006231AA"/>
    <w:rsid w:val="006241A7"/>
    <w:rsid w:val="00624C58"/>
    <w:rsid w:val="00630FC4"/>
    <w:rsid w:val="00643243"/>
    <w:rsid w:val="00652696"/>
    <w:rsid w:val="006533A1"/>
    <w:rsid w:val="0065709D"/>
    <w:rsid w:val="00660C30"/>
    <w:rsid w:val="00660D76"/>
    <w:rsid w:val="00664323"/>
    <w:rsid w:val="0066626C"/>
    <w:rsid w:val="00667644"/>
    <w:rsid w:val="006705BC"/>
    <w:rsid w:val="00671952"/>
    <w:rsid w:val="006719F5"/>
    <w:rsid w:val="00672709"/>
    <w:rsid w:val="00672AB7"/>
    <w:rsid w:val="006737B3"/>
    <w:rsid w:val="00677B1A"/>
    <w:rsid w:val="00680F8F"/>
    <w:rsid w:val="0069069F"/>
    <w:rsid w:val="006906BD"/>
    <w:rsid w:val="00690E84"/>
    <w:rsid w:val="00691D22"/>
    <w:rsid w:val="006970D0"/>
    <w:rsid w:val="006A0497"/>
    <w:rsid w:val="006A45D7"/>
    <w:rsid w:val="006A5777"/>
    <w:rsid w:val="006A5B3E"/>
    <w:rsid w:val="006A6531"/>
    <w:rsid w:val="006A68EA"/>
    <w:rsid w:val="006A6B93"/>
    <w:rsid w:val="006B3882"/>
    <w:rsid w:val="006B47E0"/>
    <w:rsid w:val="006B5786"/>
    <w:rsid w:val="006C05E2"/>
    <w:rsid w:val="006C2D30"/>
    <w:rsid w:val="006C6E9E"/>
    <w:rsid w:val="006C7693"/>
    <w:rsid w:val="006D283F"/>
    <w:rsid w:val="006D2B52"/>
    <w:rsid w:val="006D670B"/>
    <w:rsid w:val="006E21C7"/>
    <w:rsid w:val="006E2D5B"/>
    <w:rsid w:val="006E339C"/>
    <w:rsid w:val="006F025A"/>
    <w:rsid w:val="00703534"/>
    <w:rsid w:val="007045A2"/>
    <w:rsid w:val="00707ECE"/>
    <w:rsid w:val="00711311"/>
    <w:rsid w:val="00711CF5"/>
    <w:rsid w:val="007132E0"/>
    <w:rsid w:val="00714D0A"/>
    <w:rsid w:val="0071755A"/>
    <w:rsid w:val="007204EB"/>
    <w:rsid w:val="007220FE"/>
    <w:rsid w:val="007221B2"/>
    <w:rsid w:val="0072283E"/>
    <w:rsid w:val="0072496F"/>
    <w:rsid w:val="00725DEF"/>
    <w:rsid w:val="0073125B"/>
    <w:rsid w:val="00741AF4"/>
    <w:rsid w:val="00741F3C"/>
    <w:rsid w:val="00743AC0"/>
    <w:rsid w:val="00746E9F"/>
    <w:rsid w:val="00764E85"/>
    <w:rsid w:val="00765D5B"/>
    <w:rsid w:val="00766AB1"/>
    <w:rsid w:val="00772BFB"/>
    <w:rsid w:val="00781FBE"/>
    <w:rsid w:val="00783B05"/>
    <w:rsid w:val="00787778"/>
    <w:rsid w:val="00792CDC"/>
    <w:rsid w:val="00793464"/>
    <w:rsid w:val="00795C58"/>
    <w:rsid w:val="00796860"/>
    <w:rsid w:val="007A1D22"/>
    <w:rsid w:val="007A6436"/>
    <w:rsid w:val="007A6691"/>
    <w:rsid w:val="007B562D"/>
    <w:rsid w:val="007B6605"/>
    <w:rsid w:val="007B6F9F"/>
    <w:rsid w:val="007C3D32"/>
    <w:rsid w:val="007C4BA9"/>
    <w:rsid w:val="007E0DF1"/>
    <w:rsid w:val="007E10CF"/>
    <w:rsid w:val="007E1699"/>
    <w:rsid w:val="007F2BCA"/>
    <w:rsid w:val="007F5232"/>
    <w:rsid w:val="007F6CB8"/>
    <w:rsid w:val="008017A2"/>
    <w:rsid w:val="008050AA"/>
    <w:rsid w:val="0081046C"/>
    <w:rsid w:val="00812168"/>
    <w:rsid w:val="00813D9A"/>
    <w:rsid w:val="00815186"/>
    <w:rsid w:val="008154C4"/>
    <w:rsid w:val="008266A9"/>
    <w:rsid w:val="00826E07"/>
    <w:rsid w:val="0083124B"/>
    <w:rsid w:val="00833FDB"/>
    <w:rsid w:val="008357E9"/>
    <w:rsid w:val="00841F26"/>
    <w:rsid w:val="00842E25"/>
    <w:rsid w:val="0085109E"/>
    <w:rsid w:val="00852710"/>
    <w:rsid w:val="00854F1E"/>
    <w:rsid w:val="008576F6"/>
    <w:rsid w:val="0085782E"/>
    <w:rsid w:val="00861340"/>
    <w:rsid w:val="00863D3E"/>
    <w:rsid w:val="008657FD"/>
    <w:rsid w:val="008659C0"/>
    <w:rsid w:val="00865DA0"/>
    <w:rsid w:val="00867C38"/>
    <w:rsid w:val="00875436"/>
    <w:rsid w:val="00875741"/>
    <w:rsid w:val="008824EE"/>
    <w:rsid w:val="00882801"/>
    <w:rsid w:val="00885143"/>
    <w:rsid w:val="00885404"/>
    <w:rsid w:val="00890400"/>
    <w:rsid w:val="00891150"/>
    <w:rsid w:val="00892105"/>
    <w:rsid w:val="00892DA7"/>
    <w:rsid w:val="00895F26"/>
    <w:rsid w:val="00896A8F"/>
    <w:rsid w:val="00896C3E"/>
    <w:rsid w:val="008979FF"/>
    <w:rsid w:val="008A1507"/>
    <w:rsid w:val="008B03A8"/>
    <w:rsid w:val="008B077C"/>
    <w:rsid w:val="008B3E11"/>
    <w:rsid w:val="008B4CAD"/>
    <w:rsid w:val="008B6CC7"/>
    <w:rsid w:val="008B7FBE"/>
    <w:rsid w:val="008C07D0"/>
    <w:rsid w:val="008C5415"/>
    <w:rsid w:val="008C73DC"/>
    <w:rsid w:val="008D1905"/>
    <w:rsid w:val="008D36BE"/>
    <w:rsid w:val="008D4004"/>
    <w:rsid w:val="008D685E"/>
    <w:rsid w:val="008D6E69"/>
    <w:rsid w:val="008E7C4A"/>
    <w:rsid w:val="008F1F78"/>
    <w:rsid w:val="008F27F9"/>
    <w:rsid w:val="008F3222"/>
    <w:rsid w:val="008F5DD6"/>
    <w:rsid w:val="008F5FE0"/>
    <w:rsid w:val="00901DF6"/>
    <w:rsid w:val="0090359B"/>
    <w:rsid w:val="00911F3B"/>
    <w:rsid w:val="009145F9"/>
    <w:rsid w:val="00916027"/>
    <w:rsid w:val="009174B5"/>
    <w:rsid w:val="00921AE0"/>
    <w:rsid w:val="0092564E"/>
    <w:rsid w:val="009362C5"/>
    <w:rsid w:val="00940805"/>
    <w:rsid w:val="00940E5E"/>
    <w:rsid w:val="00941152"/>
    <w:rsid w:val="009457A2"/>
    <w:rsid w:val="0094593B"/>
    <w:rsid w:val="00945C90"/>
    <w:rsid w:val="009471BC"/>
    <w:rsid w:val="00956440"/>
    <w:rsid w:val="00960C2F"/>
    <w:rsid w:val="00960D30"/>
    <w:rsid w:val="0096315E"/>
    <w:rsid w:val="009709A5"/>
    <w:rsid w:val="00974021"/>
    <w:rsid w:val="0097402A"/>
    <w:rsid w:val="00976C5C"/>
    <w:rsid w:val="00976F75"/>
    <w:rsid w:val="00977C73"/>
    <w:rsid w:val="009829BB"/>
    <w:rsid w:val="009868A9"/>
    <w:rsid w:val="00986C3C"/>
    <w:rsid w:val="00991BC4"/>
    <w:rsid w:val="0099404C"/>
    <w:rsid w:val="00994839"/>
    <w:rsid w:val="009A3560"/>
    <w:rsid w:val="009A42ED"/>
    <w:rsid w:val="009A55A0"/>
    <w:rsid w:val="009B2FB6"/>
    <w:rsid w:val="009B3F8C"/>
    <w:rsid w:val="009B44C2"/>
    <w:rsid w:val="009B46E8"/>
    <w:rsid w:val="009C565C"/>
    <w:rsid w:val="009C7E71"/>
    <w:rsid w:val="009D4078"/>
    <w:rsid w:val="009D635F"/>
    <w:rsid w:val="009E3973"/>
    <w:rsid w:val="009E4048"/>
    <w:rsid w:val="009E4128"/>
    <w:rsid w:val="009F0C4B"/>
    <w:rsid w:val="009F0C72"/>
    <w:rsid w:val="009F1C32"/>
    <w:rsid w:val="009F351E"/>
    <w:rsid w:val="009F35FB"/>
    <w:rsid w:val="009F47B9"/>
    <w:rsid w:val="009F7175"/>
    <w:rsid w:val="00A019EF"/>
    <w:rsid w:val="00A02CBB"/>
    <w:rsid w:val="00A16B64"/>
    <w:rsid w:val="00A22B56"/>
    <w:rsid w:val="00A25F4E"/>
    <w:rsid w:val="00A2600C"/>
    <w:rsid w:val="00A30426"/>
    <w:rsid w:val="00A3428D"/>
    <w:rsid w:val="00A37877"/>
    <w:rsid w:val="00A400DF"/>
    <w:rsid w:val="00A40354"/>
    <w:rsid w:val="00A4129C"/>
    <w:rsid w:val="00A41439"/>
    <w:rsid w:val="00A41468"/>
    <w:rsid w:val="00A4333A"/>
    <w:rsid w:val="00A447D5"/>
    <w:rsid w:val="00A44BD8"/>
    <w:rsid w:val="00A44F8F"/>
    <w:rsid w:val="00A46AD4"/>
    <w:rsid w:val="00A53191"/>
    <w:rsid w:val="00A539ED"/>
    <w:rsid w:val="00A57275"/>
    <w:rsid w:val="00A6602A"/>
    <w:rsid w:val="00A66261"/>
    <w:rsid w:val="00A67BA3"/>
    <w:rsid w:val="00A70537"/>
    <w:rsid w:val="00A71059"/>
    <w:rsid w:val="00A71B7B"/>
    <w:rsid w:val="00A74493"/>
    <w:rsid w:val="00A7497B"/>
    <w:rsid w:val="00A75B17"/>
    <w:rsid w:val="00A7630C"/>
    <w:rsid w:val="00A83018"/>
    <w:rsid w:val="00A87425"/>
    <w:rsid w:val="00A879C5"/>
    <w:rsid w:val="00A91C9A"/>
    <w:rsid w:val="00A96CA9"/>
    <w:rsid w:val="00A97059"/>
    <w:rsid w:val="00AA0959"/>
    <w:rsid w:val="00AA0EE3"/>
    <w:rsid w:val="00AA451D"/>
    <w:rsid w:val="00AA4D77"/>
    <w:rsid w:val="00AA5972"/>
    <w:rsid w:val="00AA7F9E"/>
    <w:rsid w:val="00AB0EDE"/>
    <w:rsid w:val="00AB3533"/>
    <w:rsid w:val="00AB7CFE"/>
    <w:rsid w:val="00AC1F69"/>
    <w:rsid w:val="00AC62E9"/>
    <w:rsid w:val="00AC71B4"/>
    <w:rsid w:val="00AD4501"/>
    <w:rsid w:val="00AD4844"/>
    <w:rsid w:val="00AD681B"/>
    <w:rsid w:val="00AE1169"/>
    <w:rsid w:val="00AE5552"/>
    <w:rsid w:val="00AF2F92"/>
    <w:rsid w:val="00AF4274"/>
    <w:rsid w:val="00AF4446"/>
    <w:rsid w:val="00AF564B"/>
    <w:rsid w:val="00AF5869"/>
    <w:rsid w:val="00B10B2C"/>
    <w:rsid w:val="00B10D58"/>
    <w:rsid w:val="00B16F6E"/>
    <w:rsid w:val="00B205EB"/>
    <w:rsid w:val="00B22330"/>
    <w:rsid w:val="00B22C3A"/>
    <w:rsid w:val="00B23916"/>
    <w:rsid w:val="00B23EF4"/>
    <w:rsid w:val="00B309E3"/>
    <w:rsid w:val="00B32F72"/>
    <w:rsid w:val="00B34081"/>
    <w:rsid w:val="00B35CC4"/>
    <w:rsid w:val="00B375C3"/>
    <w:rsid w:val="00B40FE1"/>
    <w:rsid w:val="00B45BB9"/>
    <w:rsid w:val="00B572C0"/>
    <w:rsid w:val="00B57D25"/>
    <w:rsid w:val="00B61236"/>
    <w:rsid w:val="00B639B2"/>
    <w:rsid w:val="00B646D5"/>
    <w:rsid w:val="00B65902"/>
    <w:rsid w:val="00B67DFF"/>
    <w:rsid w:val="00B71890"/>
    <w:rsid w:val="00B80355"/>
    <w:rsid w:val="00B86673"/>
    <w:rsid w:val="00B9085F"/>
    <w:rsid w:val="00B91D05"/>
    <w:rsid w:val="00B94400"/>
    <w:rsid w:val="00B9478C"/>
    <w:rsid w:val="00B94932"/>
    <w:rsid w:val="00BA0408"/>
    <w:rsid w:val="00BA3CD1"/>
    <w:rsid w:val="00BA4018"/>
    <w:rsid w:val="00BA40B0"/>
    <w:rsid w:val="00BA4609"/>
    <w:rsid w:val="00BA6C74"/>
    <w:rsid w:val="00BA71E9"/>
    <w:rsid w:val="00BA7791"/>
    <w:rsid w:val="00BB1D97"/>
    <w:rsid w:val="00BB27E6"/>
    <w:rsid w:val="00BC1BAC"/>
    <w:rsid w:val="00BC2A78"/>
    <w:rsid w:val="00BC4432"/>
    <w:rsid w:val="00BC7215"/>
    <w:rsid w:val="00BD04BC"/>
    <w:rsid w:val="00BE0495"/>
    <w:rsid w:val="00BE0E04"/>
    <w:rsid w:val="00BE3C96"/>
    <w:rsid w:val="00BE4048"/>
    <w:rsid w:val="00BE47B8"/>
    <w:rsid w:val="00BE7BCA"/>
    <w:rsid w:val="00BF1E87"/>
    <w:rsid w:val="00BF2799"/>
    <w:rsid w:val="00BF5392"/>
    <w:rsid w:val="00BF64CC"/>
    <w:rsid w:val="00BF713A"/>
    <w:rsid w:val="00BF7303"/>
    <w:rsid w:val="00C0619D"/>
    <w:rsid w:val="00C073AD"/>
    <w:rsid w:val="00C1393A"/>
    <w:rsid w:val="00C15667"/>
    <w:rsid w:val="00C159F8"/>
    <w:rsid w:val="00C244AE"/>
    <w:rsid w:val="00C26D33"/>
    <w:rsid w:val="00C27A91"/>
    <w:rsid w:val="00C27EFC"/>
    <w:rsid w:val="00C3144E"/>
    <w:rsid w:val="00C32B2F"/>
    <w:rsid w:val="00C47717"/>
    <w:rsid w:val="00C47BB6"/>
    <w:rsid w:val="00C50013"/>
    <w:rsid w:val="00C51BAB"/>
    <w:rsid w:val="00C5315B"/>
    <w:rsid w:val="00C614A8"/>
    <w:rsid w:val="00C6670A"/>
    <w:rsid w:val="00C722F9"/>
    <w:rsid w:val="00C76EAE"/>
    <w:rsid w:val="00C80DDA"/>
    <w:rsid w:val="00C851C6"/>
    <w:rsid w:val="00C85967"/>
    <w:rsid w:val="00C866AE"/>
    <w:rsid w:val="00C86F32"/>
    <w:rsid w:val="00C9093B"/>
    <w:rsid w:val="00C945E3"/>
    <w:rsid w:val="00C97BE1"/>
    <w:rsid w:val="00CA0E51"/>
    <w:rsid w:val="00CA1BB0"/>
    <w:rsid w:val="00CA4E17"/>
    <w:rsid w:val="00CA6832"/>
    <w:rsid w:val="00CA7C40"/>
    <w:rsid w:val="00CB0527"/>
    <w:rsid w:val="00CB0FC2"/>
    <w:rsid w:val="00CB110C"/>
    <w:rsid w:val="00CB6306"/>
    <w:rsid w:val="00CC79D5"/>
    <w:rsid w:val="00CD4092"/>
    <w:rsid w:val="00CD5803"/>
    <w:rsid w:val="00CE5DE6"/>
    <w:rsid w:val="00CE757D"/>
    <w:rsid w:val="00CF0E9B"/>
    <w:rsid w:val="00CF30A4"/>
    <w:rsid w:val="00D003A4"/>
    <w:rsid w:val="00D02008"/>
    <w:rsid w:val="00D038C1"/>
    <w:rsid w:val="00D04571"/>
    <w:rsid w:val="00D05881"/>
    <w:rsid w:val="00D10576"/>
    <w:rsid w:val="00D12551"/>
    <w:rsid w:val="00D20F39"/>
    <w:rsid w:val="00D22404"/>
    <w:rsid w:val="00D232AE"/>
    <w:rsid w:val="00D238B0"/>
    <w:rsid w:val="00D24670"/>
    <w:rsid w:val="00D25BAF"/>
    <w:rsid w:val="00D41E86"/>
    <w:rsid w:val="00D47FFE"/>
    <w:rsid w:val="00D51969"/>
    <w:rsid w:val="00D51CE6"/>
    <w:rsid w:val="00D52D74"/>
    <w:rsid w:val="00D54CCF"/>
    <w:rsid w:val="00D56F64"/>
    <w:rsid w:val="00D57EFD"/>
    <w:rsid w:val="00D60BBD"/>
    <w:rsid w:val="00D61121"/>
    <w:rsid w:val="00D6250D"/>
    <w:rsid w:val="00D65959"/>
    <w:rsid w:val="00D75170"/>
    <w:rsid w:val="00D81EB7"/>
    <w:rsid w:val="00D83785"/>
    <w:rsid w:val="00D85678"/>
    <w:rsid w:val="00D86219"/>
    <w:rsid w:val="00D902CB"/>
    <w:rsid w:val="00D94E9D"/>
    <w:rsid w:val="00D97145"/>
    <w:rsid w:val="00DA12D7"/>
    <w:rsid w:val="00DA5BD5"/>
    <w:rsid w:val="00DA7676"/>
    <w:rsid w:val="00DA7C4E"/>
    <w:rsid w:val="00DB2513"/>
    <w:rsid w:val="00DB4A79"/>
    <w:rsid w:val="00DC02A0"/>
    <w:rsid w:val="00DC2593"/>
    <w:rsid w:val="00DC2F6C"/>
    <w:rsid w:val="00DC6441"/>
    <w:rsid w:val="00DC6B5F"/>
    <w:rsid w:val="00DD687A"/>
    <w:rsid w:val="00DE2C4C"/>
    <w:rsid w:val="00DE3DBA"/>
    <w:rsid w:val="00DE516C"/>
    <w:rsid w:val="00DE53B7"/>
    <w:rsid w:val="00DF2EC0"/>
    <w:rsid w:val="00E00553"/>
    <w:rsid w:val="00E05CEE"/>
    <w:rsid w:val="00E10A2E"/>
    <w:rsid w:val="00E17980"/>
    <w:rsid w:val="00E20394"/>
    <w:rsid w:val="00E214D0"/>
    <w:rsid w:val="00E2258B"/>
    <w:rsid w:val="00E26F79"/>
    <w:rsid w:val="00E30790"/>
    <w:rsid w:val="00E31A9D"/>
    <w:rsid w:val="00E34DF2"/>
    <w:rsid w:val="00E3684C"/>
    <w:rsid w:val="00E40387"/>
    <w:rsid w:val="00E40D7D"/>
    <w:rsid w:val="00E441F6"/>
    <w:rsid w:val="00E44D79"/>
    <w:rsid w:val="00E50887"/>
    <w:rsid w:val="00E523B3"/>
    <w:rsid w:val="00E60FEB"/>
    <w:rsid w:val="00E619C5"/>
    <w:rsid w:val="00E6528B"/>
    <w:rsid w:val="00E70D4F"/>
    <w:rsid w:val="00E7103E"/>
    <w:rsid w:val="00E71AF0"/>
    <w:rsid w:val="00E76713"/>
    <w:rsid w:val="00E76D50"/>
    <w:rsid w:val="00E77CB4"/>
    <w:rsid w:val="00E857ED"/>
    <w:rsid w:val="00E9088D"/>
    <w:rsid w:val="00E96712"/>
    <w:rsid w:val="00E971D2"/>
    <w:rsid w:val="00EA0725"/>
    <w:rsid w:val="00EA096A"/>
    <w:rsid w:val="00EA0E3D"/>
    <w:rsid w:val="00EA4514"/>
    <w:rsid w:val="00EA45FB"/>
    <w:rsid w:val="00EA50D0"/>
    <w:rsid w:val="00EA69B2"/>
    <w:rsid w:val="00EA7380"/>
    <w:rsid w:val="00EA7962"/>
    <w:rsid w:val="00EA7A44"/>
    <w:rsid w:val="00EB0839"/>
    <w:rsid w:val="00EB5EC8"/>
    <w:rsid w:val="00EB6912"/>
    <w:rsid w:val="00EC1BF7"/>
    <w:rsid w:val="00EC32AB"/>
    <w:rsid w:val="00EC5109"/>
    <w:rsid w:val="00ED2E94"/>
    <w:rsid w:val="00ED494F"/>
    <w:rsid w:val="00EE050C"/>
    <w:rsid w:val="00EE1C7D"/>
    <w:rsid w:val="00EE38EC"/>
    <w:rsid w:val="00EE4F8D"/>
    <w:rsid w:val="00EE5330"/>
    <w:rsid w:val="00EE5E13"/>
    <w:rsid w:val="00EE6538"/>
    <w:rsid w:val="00EF0C64"/>
    <w:rsid w:val="00EF548D"/>
    <w:rsid w:val="00F02BF7"/>
    <w:rsid w:val="00F03BCD"/>
    <w:rsid w:val="00F054D0"/>
    <w:rsid w:val="00F10B0C"/>
    <w:rsid w:val="00F11252"/>
    <w:rsid w:val="00F1570F"/>
    <w:rsid w:val="00F23131"/>
    <w:rsid w:val="00F23929"/>
    <w:rsid w:val="00F23EA6"/>
    <w:rsid w:val="00F23F45"/>
    <w:rsid w:val="00F305E2"/>
    <w:rsid w:val="00F30CDE"/>
    <w:rsid w:val="00F31F5D"/>
    <w:rsid w:val="00F34DBB"/>
    <w:rsid w:val="00F35787"/>
    <w:rsid w:val="00F36F78"/>
    <w:rsid w:val="00F425ED"/>
    <w:rsid w:val="00F453B5"/>
    <w:rsid w:val="00F52408"/>
    <w:rsid w:val="00F53C6D"/>
    <w:rsid w:val="00F56821"/>
    <w:rsid w:val="00F57A74"/>
    <w:rsid w:val="00F57F06"/>
    <w:rsid w:val="00F62856"/>
    <w:rsid w:val="00F67C74"/>
    <w:rsid w:val="00F73777"/>
    <w:rsid w:val="00F73F49"/>
    <w:rsid w:val="00F76401"/>
    <w:rsid w:val="00F80987"/>
    <w:rsid w:val="00F8151A"/>
    <w:rsid w:val="00F8394C"/>
    <w:rsid w:val="00F851E6"/>
    <w:rsid w:val="00F85202"/>
    <w:rsid w:val="00F90E6B"/>
    <w:rsid w:val="00FA2BCA"/>
    <w:rsid w:val="00FA3DEE"/>
    <w:rsid w:val="00FA5B4C"/>
    <w:rsid w:val="00FB0570"/>
    <w:rsid w:val="00FB1884"/>
    <w:rsid w:val="00FB1D5B"/>
    <w:rsid w:val="00FB2CC6"/>
    <w:rsid w:val="00FB3BC6"/>
    <w:rsid w:val="00FB5055"/>
    <w:rsid w:val="00FB5D3E"/>
    <w:rsid w:val="00FC0F55"/>
    <w:rsid w:val="00FC35A6"/>
    <w:rsid w:val="00FC484A"/>
    <w:rsid w:val="00FC6AB0"/>
    <w:rsid w:val="00FC6DC9"/>
    <w:rsid w:val="00FC7EAF"/>
    <w:rsid w:val="00FD0C52"/>
    <w:rsid w:val="00FD23F2"/>
    <w:rsid w:val="00FE0AB2"/>
    <w:rsid w:val="00FE1FD5"/>
    <w:rsid w:val="00FE42F2"/>
    <w:rsid w:val="00FE4FC1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57916"/>
  <w15:chartTrackingRefBased/>
  <w15:docId w15:val="{88B414D1-1E08-4A86-9578-79A1B08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A"/>
    <w:pPr>
      <w:spacing w:line="36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PargrafodaLista"/>
    <w:link w:val="Ttulo1Char"/>
    <w:autoRedefine/>
    <w:uiPriority w:val="9"/>
    <w:qFormat/>
    <w:rsid w:val="00282CCC"/>
    <w:pPr>
      <w:numPr>
        <w:numId w:val="4"/>
      </w:numPr>
      <w:spacing w:before="160"/>
      <w:outlineLvl w:val="0"/>
    </w:pPr>
    <w:rPr>
      <w:b/>
      <w:color w:val="132869"/>
    </w:rPr>
  </w:style>
  <w:style w:type="paragraph" w:styleId="Ttulo2">
    <w:name w:val="heading 2"/>
    <w:basedOn w:val="PargrafodaLista"/>
    <w:link w:val="Ttulo2Char"/>
    <w:autoRedefine/>
    <w:uiPriority w:val="9"/>
    <w:unhideWhenUsed/>
    <w:qFormat/>
    <w:rsid w:val="00E44D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i/>
      <w:color w:val="13286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CCC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71B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71B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71B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471B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CCC"/>
    <w:rPr>
      <w:rFonts w:ascii="Arial" w:hAnsi="Arial"/>
      <w:b/>
      <w:color w:val="132869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44D79"/>
    <w:rPr>
      <w:rFonts w:ascii="Arial" w:eastAsiaTheme="majorEastAsia" w:hAnsi="Arial" w:cstheme="majorBidi"/>
      <w:i/>
      <w:color w:val="132869"/>
      <w:sz w:val="2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44D79"/>
    <w:pPr>
      <w:spacing w:after="0"/>
      <w:contextualSpacing/>
      <w:jc w:val="center"/>
    </w:pPr>
    <w:rPr>
      <w:rFonts w:eastAsiaTheme="majorEastAsia" w:cstheme="majorBidi"/>
      <w:b/>
      <w:color w:val="132869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D79"/>
    <w:rPr>
      <w:rFonts w:ascii="Arial" w:eastAsiaTheme="majorEastAsia" w:hAnsi="Arial" w:cstheme="majorBidi"/>
      <w:b/>
      <w:color w:val="132869"/>
      <w:spacing w:val="-10"/>
      <w:kern w:val="28"/>
      <w:sz w:val="3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282CCC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53B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1F78"/>
    <w:pPr>
      <w:spacing w:after="100"/>
    </w:pPr>
    <w:rPr>
      <w:b/>
      <w:color w:val="132869"/>
    </w:rPr>
  </w:style>
  <w:style w:type="character" w:styleId="Hyperlink">
    <w:name w:val="Hyperlink"/>
    <w:basedOn w:val="Fontepargpadro"/>
    <w:uiPriority w:val="99"/>
    <w:unhideWhenUsed/>
    <w:rsid w:val="00F453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71BC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471BC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9471B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9471BC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9471B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9471B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B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471BC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471B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471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BC"/>
    <w:rPr>
      <w:rFonts w:ascii="Arial" w:hAnsi="Arial"/>
      <w:i/>
      <w:iCs/>
      <w:color w:val="404040" w:themeColor="text1" w:themeTint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BC"/>
    <w:rPr>
      <w:rFonts w:ascii="Arial" w:hAnsi="Arial"/>
      <w:i/>
      <w:iCs/>
      <w:color w:val="4472C4" w:themeColor="accent1"/>
      <w:sz w:val="20"/>
    </w:rPr>
  </w:style>
  <w:style w:type="character" w:styleId="RefernciaSutil">
    <w:name w:val="Subtle Reference"/>
    <w:basedOn w:val="Fontepargpadro"/>
    <w:uiPriority w:val="31"/>
    <w:qFormat/>
    <w:rsid w:val="009471BC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9471B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9471BC"/>
    <w:rPr>
      <w:b/>
      <w:bCs/>
      <w:i/>
      <w:iCs/>
      <w:spacing w:val="5"/>
    </w:rPr>
  </w:style>
  <w:style w:type="table" w:styleId="Tabelacomgrade">
    <w:name w:val="Table Grid"/>
    <w:basedOn w:val="Tabelanormal"/>
    <w:uiPriority w:val="39"/>
    <w:rsid w:val="0009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-nfase5">
    <w:name w:val="List Table 2 Accent 5"/>
    <w:basedOn w:val="Tabelanormal"/>
    <w:uiPriority w:val="47"/>
    <w:rsid w:val="00095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1">
    <w:name w:val="Grid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1">
    <w:name w:val="List Table 2 Accent 1"/>
    <w:basedOn w:val="Tabelanormal"/>
    <w:uiPriority w:val="47"/>
    <w:rsid w:val="00C27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C27A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F1F78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i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1F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5741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F78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8F1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F78"/>
    <w:rPr>
      <w:rFonts w:ascii="Arial" w:hAnsi="Arial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A74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B0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der%20SINERGIA\Documents\Modelos%20Personalizados%20do%20Office\Folha%20Padrao%20com%20sum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1B7D-7A46-448D-AECB-78919BF9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Folha Padrao com sumario</Template>
  <TotalTime>11</TotalTime>
  <Pages>1</Pages>
  <Words>2300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SINERGIA</dc:creator>
  <cp:keywords/>
  <dc:description/>
  <cp:lastModifiedBy>Geziel Rocha</cp:lastModifiedBy>
  <cp:revision>9</cp:revision>
  <cp:lastPrinted>2021-06-14T19:06:00Z</cp:lastPrinted>
  <dcterms:created xsi:type="dcterms:W3CDTF">2022-09-16T17:24:00Z</dcterms:created>
  <dcterms:modified xsi:type="dcterms:W3CDTF">2022-09-22T18:42:00Z</dcterms:modified>
</cp:coreProperties>
</file>