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de materiais - Obra Bloco C</w:t>
      </w:r>
    </w:p>
    <w:p>
      <w:r>
        <w:t>Solicitante: Eng. Marcos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Descrição do material</w:t>
            </w:r>
          </w:p>
        </w:tc>
        <w:tc>
          <w:tcPr>
            <w:tcW w:type="dxa" w:w="2160"/>
          </w:tcPr>
          <w:p>
            <w:r>
              <w:t>Unid.</w:t>
            </w:r>
          </w:p>
        </w:tc>
        <w:tc>
          <w:tcPr>
            <w:tcW w:type="dxa" w:w="2160"/>
          </w:tcPr>
          <w:p>
            <w:r>
              <w:t>Quantidade</w:t>
            </w:r>
          </w:p>
        </w:tc>
      </w:tr>
      <w:tr>
        <w:tc>
          <w:tcPr>
            <w:tcW w:type="dxa" w:w="2160"/>
          </w:tcPr>
          <w:p>
            <w:r>
              <w:t>TJ-08</w:t>
            </w:r>
          </w:p>
        </w:tc>
        <w:tc>
          <w:tcPr>
            <w:tcW w:type="dxa" w:w="2160"/>
          </w:tcPr>
          <w:p>
            <w:r>
              <w:t>Tijolo furado 8 furos</w:t>
            </w:r>
          </w:p>
        </w:tc>
        <w:tc>
          <w:tcPr>
            <w:tcW w:type="dxa" w:w="2160"/>
          </w:tcPr>
          <w:p>
            <w:r>
              <w:t>UN</w:t>
            </w:r>
          </w:p>
        </w:tc>
        <w:tc>
          <w:tcPr>
            <w:tcW w:type="dxa" w:w="2160"/>
          </w:tcPr>
          <w:p>
            <w:r>
              <w:t>2.500</w:t>
            </w:r>
          </w:p>
        </w:tc>
      </w:tr>
      <w:tr>
        <w:tc>
          <w:tcPr>
            <w:tcW w:type="dxa" w:w="2160"/>
          </w:tcPr>
          <w:p>
            <w:r>
              <w:t>CM-50</w:t>
            </w:r>
          </w:p>
        </w:tc>
        <w:tc>
          <w:tcPr>
            <w:tcW w:type="dxa" w:w="2160"/>
          </w:tcPr>
          <w:p>
            <w:r>
              <w:t>Cimento CP-II 50kg</w:t>
            </w:r>
          </w:p>
        </w:tc>
        <w:tc>
          <w:tcPr>
            <w:tcW w:type="dxa" w:w="2160"/>
          </w:tcPr>
          <w:p>
            <w:r>
              <w:t>SC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Areia média lavada</w:t>
            </w:r>
          </w:p>
        </w:tc>
        <w:tc>
          <w:tcPr>
            <w:tcW w:type="dxa" w:w="2160"/>
          </w:tcPr>
          <w:p>
            <w:r>
              <w:t>M³</w:t>
            </w:r>
          </w:p>
        </w:tc>
        <w:tc>
          <w:tcPr>
            <w:tcW w:type="dxa" w:w="2160"/>
          </w:tcPr>
          <w:p>
            <w:r>
              <w:t>6,5</w:t>
            </w:r>
          </w:p>
        </w:tc>
      </w:tr>
      <w:tr>
        <w:tc>
          <w:tcPr>
            <w:tcW w:type="dxa" w:w="2160"/>
          </w:tcPr>
          <w:p>
            <w:r>
              <w:t>VG-10</w:t>
            </w:r>
          </w:p>
        </w:tc>
        <w:tc>
          <w:tcPr>
            <w:tcW w:type="dxa" w:w="2160"/>
          </w:tcPr>
          <w:p>
            <w:r>
              <w:t>Vergalhão CA-50 10mm</w:t>
            </w:r>
          </w:p>
        </w:tc>
        <w:tc>
          <w:tcPr>
            <w:tcW w:type="dxa" w:w="2160"/>
          </w:tcPr>
          <w:p>
            <w:r>
              <w:t>BR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</w:tbl>
    <w:p>
      <w:r>
        <w:t>Observação: entregar no portão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