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682D7A" w14:textId="77777777" w:rsidR="001E38D3" w:rsidRPr="0057526F" w:rsidRDefault="0057526F">
      <w:pPr>
        <w:pStyle w:val="1"/>
        <w:rPr>
          <w:lang w:val="ru-RU"/>
        </w:rPr>
      </w:pPr>
      <w:bookmarkStart w:id="0" w:name="city-code---версия-1.0-фиксация-модели"/>
      <w:r>
        <w:t>CITY</w:t>
      </w:r>
      <w:r w:rsidRPr="0057526F">
        <w:rPr>
          <w:lang w:val="ru-RU"/>
        </w:rPr>
        <w:t xml:space="preserve"> </w:t>
      </w:r>
      <w:r>
        <w:t>CODE</w:t>
      </w:r>
      <w:r w:rsidRPr="0057526F">
        <w:rPr>
          <w:lang w:val="ru-RU"/>
        </w:rPr>
        <w:t xml:space="preserve"> - ВЕРСИЯ 1.0 (ФИКСАЦИЯ МОДЕЛИ)</w:t>
      </w:r>
    </w:p>
    <w:p w14:paraId="3DA5795D" w14:textId="77777777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>Документ фиксирует неизменяемую архитектуру проекта. Любые изменения возможны только как новая версия (</w:t>
      </w:r>
      <w:r>
        <w:t>v</w:t>
      </w:r>
      <w:r w:rsidRPr="0057526F">
        <w:rPr>
          <w:lang w:val="ru-RU"/>
        </w:rPr>
        <w:t xml:space="preserve">1.1, </w:t>
      </w:r>
      <w:r>
        <w:t>v</w:t>
      </w:r>
      <w:r w:rsidRPr="0057526F">
        <w:rPr>
          <w:lang w:val="ru-RU"/>
        </w:rPr>
        <w:t>2.0 и т.д.).</w:t>
      </w:r>
    </w:p>
    <w:p w14:paraId="102DA8AC" w14:textId="77777777" w:rsidR="001E38D3" w:rsidRDefault="0057526F">
      <w:r>
        <w:pict w14:anchorId="3791ADC6">
          <v:rect id="_x0000_i1025" style="width:0;height:1.5pt" o:hralign="center" o:hrstd="t" o:hr="t"/>
        </w:pict>
      </w:r>
    </w:p>
    <w:p w14:paraId="42AC97B1" w14:textId="77777777" w:rsidR="001E38D3" w:rsidRPr="0057526F" w:rsidRDefault="0057526F">
      <w:pPr>
        <w:pStyle w:val="2"/>
        <w:rPr>
          <w:lang w:val="ru-RU"/>
        </w:rPr>
      </w:pPr>
      <w:bookmarkStart w:id="1" w:name="название-системы"/>
      <w:r w:rsidRPr="0057526F">
        <w:rPr>
          <w:lang w:val="ru-RU"/>
        </w:rPr>
        <w:t>1. НАЗВАНИЕ СИСТЕМЫ</w:t>
      </w:r>
    </w:p>
    <w:p w14:paraId="72442688" w14:textId="77777777" w:rsidR="001E38D3" w:rsidRPr="0057526F" w:rsidRDefault="0057526F">
      <w:pPr>
        <w:pStyle w:val="FirstParagraph"/>
        <w:rPr>
          <w:lang w:val="ru-RU"/>
        </w:rPr>
      </w:pPr>
      <w:r>
        <w:t>CITY</w:t>
      </w:r>
      <w:r w:rsidRPr="0057526F">
        <w:rPr>
          <w:lang w:val="ru-RU"/>
        </w:rPr>
        <w:t xml:space="preserve"> </w:t>
      </w:r>
      <w:r>
        <w:t>CODE</w:t>
      </w:r>
    </w:p>
    <w:p w14:paraId="3B872951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Формат: городская экономическая инфраструктура.</w:t>
      </w:r>
    </w:p>
    <w:p w14:paraId="4B48D048" w14:textId="021C78E5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Это не: - скидочная программа - кэшбэк-сервис</w:t>
      </w:r>
      <w:r>
        <w:rPr>
          <w:lang w:val="ru-RU"/>
        </w:rPr>
        <w:t xml:space="preserve"> -</w:t>
      </w:r>
      <w:r w:rsidRPr="0057526F">
        <w:rPr>
          <w:lang w:val="ru-RU"/>
        </w:rPr>
        <w:t xml:space="preserve"> агрегатор </w:t>
      </w:r>
      <w:r>
        <w:rPr>
          <w:lang w:val="ru-RU"/>
        </w:rPr>
        <w:t>-</w:t>
      </w:r>
      <w:r w:rsidRPr="0057526F">
        <w:rPr>
          <w:lang w:val="ru-RU"/>
        </w:rPr>
        <w:t xml:space="preserve"> рекламная площадка</w:t>
      </w:r>
    </w:p>
    <w:p w14:paraId="436B3B6A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Это управляемая система перераспределения спроса внутри города.</w:t>
      </w:r>
    </w:p>
    <w:p w14:paraId="03D32282" w14:textId="77777777" w:rsidR="001E38D3" w:rsidRDefault="0057526F">
      <w:r>
        <w:pict w14:anchorId="6AC46669">
          <v:rect id="_x0000_i1026" style="width:0;height:1.5pt" o:hralign="center" o:hrstd="t" o:hr="t"/>
        </w:pict>
      </w:r>
    </w:p>
    <w:p w14:paraId="55DF9643" w14:textId="77777777" w:rsidR="001E38D3" w:rsidRDefault="0057526F">
      <w:pPr>
        <w:pStyle w:val="2"/>
      </w:pPr>
      <w:bookmarkStart w:id="2" w:name="структура-чата-фиксированная"/>
      <w:bookmarkEnd w:id="1"/>
      <w:r>
        <w:t>2. СТРУКТУРА ЧАТА (ФИКСИРОВАННАЯ)</w:t>
      </w:r>
    </w:p>
    <w:p w14:paraId="7D947BA7" w14:textId="77777777" w:rsidR="001E38D3" w:rsidRDefault="0057526F">
      <w:pPr>
        <w:pStyle w:val="FirstParagraph"/>
      </w:pPr>
      <w:r>
        <w:t xml:space="preserve">01 — CODE 02 — PRIVILEGES 03 </w:t>
      </w:r>
      <w:r>
        <w:t>— PARTNER CIRCLE 04 — EVENTS 05 — INSIGHTS 06 — MEMBER CIRCLE</w:t>
      </w:r>
    </w:p>
    <w:p w14:paraId="4458A469" w14:textId="77777777" w:rsidR="001E38D3" w:rsidRDefault="0057526F">
      <w:pPr>
        <w:pStyle w:val="a0"/>
      </w:pPr>
      <w:r>
        <w:t>Названия веток не меняются.</w:t>
      </w:r>
    </w:p>
    <w:p w14:paraId="17A83BF8" w14:textId="77777777" w:rsidR="001E38D3" w:rsidRDefault="0057526F">
      <w:r>
        <w:pict w14:anchorId="0B99B00D">
          <v:rect id="_x0000_i1027" style="width:0;height:1.5pt" o:hralign="center" o:hrstd="t" o:hr="t"/>
        </w:pict>
      </w:r>
    </w:p>
    <w:p w14:paraId="2C115B2F" w14:textId="77777777" w:rsidR="001E38D3" w:rsidRPr="0057526F" w:rsidRDefault="0057526F">
      <w:pPr>
        <w:pStyle w:val="2"/>
        <w:rPr>
          <w:lang w:val="ru-RU"/>
        </w:rPr>
      </w:pPr>
      <w:bookmarkStart w:id="3" w:name="членство"/>
      <w:bookmarkEnd w:id="2"/>
      <w:r w:rsidRPr="0057526F">
        <w:rPr>
          <w:lang w:val="ru-RU"/>
        </w:rPr>
        <w:t>3. ЧЛЕНСТВО</w:t>
      </w:r>
    </w:p>
    <w:p w14:paraId="30E3D57E" w14:textId="77777777" w:rsidR="001E38D3" w:rsidRPr="0057526F" w:rsidRDefault="0057526F">
      <w:pPr>
        <w:pStyle w:val="3"/>
        <w:rPr>
          <w:lang w:val="ru-RU"/>
        </w:rPr>
      </w:pPr>
      <w:bookmarkStart w:id="4" w:name="базовое-членство"/>
      <w:r w:rsidRPr="0057526F">
        <w:rPr>
          <w:lang w:val="ru-RU"/>
        </w:rPr>
        <w:t>Базовое членство</w:t>
      </w:r>
    </w:p>
    <w:p w14:paraId="2F821E30" w14:textId="77777777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>5 108 ₽ в год</w:t>
      </w:r>
    </w:p>
    <w:p w14:paraId="2DCCE1FE" w14:textId="7927963E" w:rsidR="001E38D3" w:rsidRPr="0057526F" w:rsidRDefault="0057526F">
      <w:pPr>
        <w:pStyle w:val="a0"/>
        <w:rPr>
          <w:lang w:val="ru-RU"/>
        </w:rPr>
      </w:pPr>
      <w:r>
        <w:rPr>
          <w:lang w:val="ru-RU"/>
        </w:rPr>
        <w:t>-</w:t>
      </w:r>
      <w:r w:rsidRPr="0057526F">
        <w:rPr>
          <w:lang w:val="ru-RU"/>
        </w:rPr>
        <w:t xml:space="preserve"> персональное </w:t>
      </w:r>
      <w:r>
        <w:rPr>
          <w:lang w:val="ru-RU"/>
        </w:rPr>
        <w:t>-</w:t>
      </w:r>
      <w:r w:rsidRPr="0057526F">
        <w:rPr>
          <w:lang w:val="ru-RU"/>
        </w:rPr>
        <w:t xml:space="preserve"> не передаётся </w:t>
      </w:r>
      <w:r>
        <w:rPr>
          <w:lang w:val="ru-RU"/>
        </w:rPr>
        <w:t>-</w:t>
      </w:r>
      <w:r w:rsidRPr="0057526F">
        <w:rPr>
          <w:lang w:val="ru-RU"/>
        </w:rPr>
        <w:t xml:space="preserve"> без возврата </w:t>
      </w:r>
      <w:r>
        <w:rPr>
          <w:lang w:val="ru-RU"/>
        </w:rPr>
        <w:t>-</w:t>
      </w:r>
      <w:r w:rsidRPr="0057526F">
        <w:rPr>
          <w:lang w:val="ru-RU"/>
        </w:rPr>
        <w:t xml:space="preserve"> срок: 12 месяцев</w:t>
      </w:r>
    </w:p>
    <w:p w14:paraId="28069CD9" w14:textId="77777777" w:rsidR="001E38D3" w:rsidRPr="0057526F" w:rsidRDefault="0057526F">
      <w:pPr>
        <w:pStyle w:val="3"/>
        <w:rPr>
          <w:lang w:val="ru-RU"/>
        </w:rPr>
      </w:pPr>
      <w:bookmarkStart w:id="5" w:name="фракция-основатели"/>
      <w:bookmarkEnd w:id="4"/>
      <w:r w:rsidRPr="0057526F">
        <w:rPr>
          <w:lang w:val="ru-RU"/>
        </w:rPr>
        <w:t>Фракция «Основатели»</w:t>
      </w:r>
    </w:p>
    <w:p w14:paraId="20BC06ED" w14:textId="77777777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>15 108 ₽ в год</w:t>
      </w:r>
    </w:p>
    <w:p w14:paraId="6862809F" w14:textId="1C8504EF" w:rsidR="001E38D3" w:rsidRPr="0057526F" w:rsidRDefault="0057526F">
      <w:pPr>
        <w:pStyle w:val="a0"/>
        <w:rPr>
          <w:lang w:val="ru-RU"/>
        </w:rPr>
      </w:pPr>
      <w:r>
        <w:rPr>
          <w:lang w:val="ru-RU"/>
        </w:rPr>
        <w:t>-</w:t>
      </w:r>
      <w:r w:rsidRPr="0057526F">
        <w:rPr>
          <w:lang w:val="ru-RU"/>
        </w:rPr>
        <w:t xml:space="preserve"> ограниченный первы</w:t>
      </w:r>
      <w:r w:rsidRPr="0057526F">
        <w:rPr>
          <w:lang w:val="ru-RU"/>
        </w:rPr>
        <w:t xml:space="preserve">й пул </w:t>
      </w:r>
      <w:r>
        <w:rPr>
          <w:lang w:val="ru-RU"/>
        </w:rPr>
        <w:t>-</w:t>
      </w:r>
      <w:r w:rsidRPr="0057526F">
        <w:rPr>
          <w:lang w:val="ru-RU"/>
        </w:rPr>
        <w:t xml:space="preserve"> фиксированная цена навсегда </w:t>
      </w:r>
      <w:r>
        <w:rPr>
          <w:lang w:val="ru-RU"/>
        </w:rPr>
        <w:t>-</w:t>
      </w:r>
      <w:r w:rsidRPr="0057526F">
        <w:rPr>
          <w:lang w:val="ru-RU"/>
        </w:rPr>
        <w:t xml:space="preserve"> приоритет при расширении </w:t>
      </w:r>
      <w:r>
        <w:rPr>
          <w:lang w:val="ru-RU"/>
        </w:rPr>
        <w:t>-</w:t>
      </w:r>
      <w:r w:rsidRPr="0057526F">
        <w:rPr>
          <w:lang w:val="ru-RU"/>
        </w:rPr>
        <w:t xml:space="preserve"> участие в голосовании по новым партнёрам </w:t>
      </w:r>
      <w:r>
        <w:rPr>
          <w:lang w:val="ru-RU"/>
        </w:rPr>
        <w:t>-</w:t>
      </w:r>
      <w:r w:rsidRPr="0057526F">
        <w:rPr>
          <w:lang w:val="ru-RU"/>
        </w:rPr>
        <w:t xml:space="preserve"> отдельный статус внутри системы</w:t>
      </w:r>
    </w:p>
    <w:p w14:paraId="25ED3B64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Количество «Основателей» ограничено (первый транш).</w:t>
      </w:r>
    </w:p>
    <w:p w14:paraId="190C26D3" w14:textId="77777777" w:rsidR="001E38D3" w:rsidRDefault="0057526F">
      <w:r>
        <w:pict w14:anchorId="22039766">
          <v:rect id="_x0000_i1028" style="width:0;height:1.5pt" o:hralign="center" o:hrstd="t" o:hr="t"/>
        </w:pict>
      </w:r>
    </w:p>
    <w:p w14:paraId="023A28AD" w14:textId="77777777" w:rsidR="001E38D3" w:rsidRPr="0057526F" w:rsidRDefault="0057526F">
      <w:pPr>
        <w:pStyle w:val="2"/>
        <w:rPr>
          <w:lang w:val="ru-RU"/>
        </w:rPr>
      </w:pPr>
      <w:bookmarkStart w:id="6" w:name="первый-транш"/>
      <w:bookmarkEnd w:id="3"/>
      <w:bookmarkEnd w:id="5"/>
      <w:r w:rsidRPr="0057526F">
        <w:rPr>
          <w:lang w:val="ru-RU"/>
        </w:rPr>
        <w:t>4. ПЕРВЫЙ ТРАНШ</w:t>
      </w:r>
    </w:p>
    <w:p w14:paraId="0C3714EC" w14:textId="77777777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>Общий лимит: 300 участников</w:t>
      </w:r>
    </w:p>
    <w:p w14:paraId="382A4B53" w14:textId="618FC6DF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lastRenderedPageBreak/>
        <w:t xml:space="preserve">Из них: 50 </w:t>
      </w:r>
      <w:r>
        <w:rPr>
          <w:lang w:val="ru-RU"/>
        </w:rPr>
        <w:t>-</w:t>
      </w:r>
      <w:r w:rsidRPr="0057526F">
        <w:rPr>
          <w:lang w:val="ru-RU"/>
        </w:rPr>
        <w:t xml:space="preserve"> Основ</w:t>
      </w:r>
      <w:r w:rsidRPr="0057526F">
        <w:rPr>
          <w:lang w:val="ru-RU"/>
        </w:rPr>
        <w:t xml:space="preserve">атели 250 </w:t>
      </w:r>
      <w:r>
        <w:rPr>
          <w:lang w:val="ru-RU"/>
        </w:rPr>
        <w:t>-</w:t>
      </w:r>
      <w:r w:rsidRPr="0057526F">
        <w:rPr>
          <w:lang w:val="ru-RU"/>
        </w:rPr>
        <w:t xml:space="preserve"> базовые участники</w:t>
      </w:r>
    </w:p>
    <w:p w14:paraId="4998725A" w14:textId="564C3704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 xml:space="preserve">После заполнения </w:t>
      </w:r>
      <w:r>
        <w:rPr>
          <w:lang w:val="ru-RU"/>
        </w:rPr>
        <w:t>-</w:t>
      </w:r>
      <w:r w:rsidRPr="0057526F">
        <w:rPr>
          <w:lang w:val="ru-RU"/>
        </w:rPr>
        <w:t xml:space="preserve"> приём закрывается.</w:t>
      </w:r>
    </w:p>
    <w:p w14:paraId="7867D4FD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Новые места открываются только при подключении новых партнёров.</w:t>
      </w:r>
    </w:p>
    <w:p w14:paraId="4262D623" w14:textId="77777777" w:rsidR="001E38D3" w:rsidRDefault="0057526F">
      <w:r>
        <w:pict w14:anchorId="7ED3F220">
          <v:rect id="_x0000_i1029" style="width:0;height:1.5pt" o:hralign="center" o:hrstd="t" o:hr="t"/>
        </w:pict>
      </w:r>
    </w:p>
    <w:p w14:paraId="64BDC9AA" w14:textId="77777777" w:rsidR="001E38D3" w:rsidRPr="0057526F" w:rsidRDefault="0057526F">
      <w:pPr>
        <w:pStyle w:val="2"/>
        <w:rPr>
          <w:lang w:val="ru-RU"/>
        </w:rPr>
      </w:pPr>
      <w:bookmarkStart w:id="7" w:name="модель-для-партнёров"/>
      <w:bookmarkEnd w:id="6"/>
      <w:r w:rsidRPr="0057526F">
        <w:rPr>
          <w:lang w:val="ru-RU"/>
        </w:rPr>
        <w:t>5. МОДЕЛЬ ДЛЯ ПАРТНЁРОВ</w:t>
      </w:r>
    </w:p>
    <w:p w14:paraId="5FEE6D80" w14:textId="031757DA" w:rsidR="001E38D3" w:rsidRPr="0057526F" w:rsidRDefault="0057526F">
      <w:pPr>
        <w:pStyle w:val="FirstParagraph"/>
        <w:rPr>
          <w:lang w:val="ru-RU"/>
        </w:rPr>
      </w:pPr>
      <w:r>
        <w:rPr>
          <w:lang w:val="ru-RU"/>
        </w:rPr>
        <w:t>-</w:t>
      </w:r>
      <w:r w:rsidRPr="0057526F">
        <w:rPr>
          <w:lang w:val="ru-RU"/>
        </w:rPr>
        <w:t xml:space="preserve"> Фиксированная привилегия 3–7% </w:t>
      </w:r>
      <w:r>
        <w:rPr>
          <w:lang w:val="ru-RU"/>
        </w:rPr>
        <w:t>-</w:t>
      </w:r>
      <w:r w:rsidRPr="0057526F">
        <w:rPr>
          <w:lang w:val="ru-RU"/>
        </w:rPr>
        <w:t xml:space="preserve"> Возможность ограничения категорий </w:t>
      </w:r>
      <w:r>
        <w:rPr>
          <w:lang w:val="ru-RU"/>
        </w:rPr>
        <w:t>-</w:t>
      </w:r>
      <w:r w:rsidRPr="0057526F">
        <w:rPr>
          <w:lang w:val="ru-RU"/>
        </w:rPr>
        <w:t xml:space="preserve"> Возможность ограничения дней </w:t>
      </w:r>
      <w:r>
        <w:rPr>
          <w:lang w:val="ru-RU"/>
        </w:rPr>
        <w:t>-</w:t>
      </w:r>
      <w:r w:rsidRPr="0057526F">
        <w:rPr>
          <w:lang w:val="ru-RU"/>
        </w:rPr>
        <w:t xml:space="preserve"> Без комиссии клубу </w:t>
      </w:r>
      <w:r>
        <w:rPr>
          <w:lang w:val="ru-RU"/>
        </w:rPr>
        <w:t>н</w:t>
      </w:r>
      <w:r w:rsidRPr="0057526F">
        <w:rPr>
          <w:lang w:val="ru-RU"/>
        </w:rPr>
        <w:t xml:space="preserve">а этапе </w:t>
      </w:r>
      <w:r>
        <w:t>v</w:t>
      </w:r>
      <w:r w:rsidRPr="0057526F">
        <w:rPr>
          <w:lang w:val="ru-RU"/>
        </w:rPr>
        <w:t xml:space="preserve">1.0 </w:t>
      </w:r>
      <w:r>
        <w:rPr>
          <w:lang w:val="ru-RU"/>
        </w:rPr>
        <w:t>+</w:t>
      </w:r>
      <w:r w:rsidRPr="0057526F">
        <w:rPr>
          <w:lang w:val="ru-RU"/>
        </w:rPr>
        <w:t xml:space="preserve"> без платы за вход </w:t>
      </w:r>
      <w:r>
        <w:rPr>
          <w:lang w:val="ru-RU"/>
        </w:rPr>
        <w:t>-</w:t>
      </w:r>
      <w:r w:rsidRPr="0057526F">
        <w:rPr>
          <w:lang w:val="ru-RU"/>
        </w:rPr>
        <w:t xml:space="preserve"> В последующих версиях системы возможно введение платного входа или инфраструктурного взноса для партнёров (по решению управляющего</w:t>
      </w:r>
      <w:r w:rsidRPr="0057526F">
        <w:rPr>
          <w:lang w:val="ru-RU"/>
        </w:rPr>
        <w:t xml:space="preserve"> контура)</w:t>
      </w:r>
    </w:p>
    <w:p w14:paraId="58EBB32C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Партнёр может приостановить участие при перегрузке.</w:t>
      </w:r>
    </w:p>
    <w:p w14:paraId="6545797F" w14:textId="77777777" w:rsidR="001E38D3" w:rsidRDefault="0057526F">
      <w:r>
        <w:pict w14:anchorId="23FCC02B">
          <v:rect id="_x0000_i1030" style="width:0;height:1.5pt" o:hralign="center" o:hrstd="t" o:hr="t"/>
        </w:pict>
      </w:r>
    </w:p>
    <w:p w14:paraId="3552E729" w14:textId="77777777" w:rsidR="001E38D3" w:rsidRPr="0057526F" w:rsidRDefault="0057526F">
      <w:pPr>
        <w:pStyle w:val="2"/>
        <w:rPr>
          <w:lang w:val="ru-RU"/>
        </w:rPr>
      </w:pPr>
      <w:bookmarkStart w:id="8" w:name="экономическая-логика"/>
      <w:bookmarkEnd w:id="7"/>
      <w:r w:rsidRPr="0057526F">
        <w:rPr>
          <w:lang w:val="ru-RU"/>
        </w:rPr>
        <w:t>6. ЭКОНОМИЧЕСКАЯ ЛОГИКА</w:t>
      </w:r>
    </w:p>
    <w:p w14:paraId="487AEA8F" w14:textId="77777777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>Средний участник тратит через систему ориентировочно 7 000 ₽ в месяц.</w:t>
      </w:r>
    </w:p>
    <w:p w14:paraId="2E85418C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При 300 участниках:</w:t>
      </w:r>
    </w:p>
    <w:p w14:paraId="49306A48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7 000 × 300 = 2 100 000 ₽ оборота в месяц ≈ 25 200 000 ₽ в год внутри партнёрс</w:t>
      </w:r>
      <w:r w:rsidRPr="0057526F">
        <w:rPr>
          <w:lang w:val="ru-RU"/>
        </w:rPr>
        <w:t>кой сети</w:t>
      </w:r>
    </w:p>
    <w:p w14:paraId="616A1E80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Система масштабируется через увеличение партнёров, а не через бесконтрольный рост участников.</w:t>
      </w:r>
    </w:p>
    <w:p w14:paraId="3F21063E" w14:textId="77777777" w:rsidR="001E38D3" w:rsidRDefault="0057526F">
      <w:r>
        <w:pict w14:anchorId="326505EB">
          <v:rect id="_x0000_i1031" style="width:0;height:1.5pt" o:hralign="center" o:hrstd="t" o:hr="t"/>
        </w:pict>
      </w:r>
    </w:p>
    <w:p w14:paraId="70F94805" w14:textId="77777777" w:rsidR="001E38D3" w:rsidRPr="0057526F" w:rsidRDefault="0057526F">
      <w:pPr>
        <w:pStyle w:val="2"/>
        <w:rPr>
          <w:lang w:val="ru-RU"/>
        </w:rPr>
      </w:pPr>
      <w:bookmarkStart w:id="9" w:name="принцип-роста"/>
      <w:bookmarkEnd w:id="8"/>
      <w:r w:rsidRPr="0057526F">
        <w:rPr>
          <w:lang w:val="ru-RU"/>
        </w:rPr>
        <w:t>7. ПРИНЦИП РОСТА</w:t>
      </w:r>
    </w:p>
    <w:p w14:paraId="264CDD4E" w14:textId="77777777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>Каждый новый партнёр увеличивает пропускную способность.</w:t>
      </w:r>
    </w:p>
    <w:p w14:paraId="6DD2CBFB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Количество новых мест рассчитывается:</w:t>
      </w:r>
    </w:p>
    <w:p w14:paraId="4AE8436F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Допустимый доп. оборот партнёра / средн</w:t>
      </w:r>
      <w:r w:rsidRPr="0057526F">
        <w:rPr>
          <w:lang w:val="ru-RU"/>
        </w:rPr>
        <w:t>ий расход участника</w:t>
      </w:r>
    </w:p>
    <w:p w14:paraId="4B6FDEDA" w14:textId="77777777" w:rsidR="001E38D3" w:rsidRDefault="0057526F">
      <w:pPr>
        <w:pStyle w:val="a0"/>
      </w:pPr>
      <w:r>
        <w:t>Рост строго управляемый.</w:t>
      </w:r>
    </w:p>
    <w:p w14:paraId="1DC52FC2" w14:textId="77777777" w:rsidR="001E38D3" w:rsidRDefault="0057526F">
      <w:r>
        <w:pict w14:anchorId="68A0C91B">
          <v:rect id="_x0000_i1032" style="width:0;height:1.5pt" o:hralign="center" o:hrstd="t" o:hr="t"/>
        </w:pict>
      </w:r>
    </w:p>
    <w:p w14:paraId="30C5E1CC" w14:textId="77777777" w:rsidR="001E38D3" w:rsidRPr="0057526F" w:rsidRDefault="0057526F">
      <w:pPr>
        <w:pStyle w:val="2"/>
        <w:rPr>
          <w:lang w:val="ru-RU"/>
        </w:rPr>
      </w:pPr>
      <w:bookmarkStart w:id="10" w:name="этика-участника"/>
      <w:bookmarkEnd w:id="9"/>
      <w:r w:rsidRPr="0057526F">
        <w:rPr>
          <w:lang w:val="ru-RU"/>
        </w:rPr>
        <w:t>8. ЭТИКА УЧАСТНИКА</w:t>
      </w:r>
    </w:p>
    <w:p w14:paraId="32740B0E" w14:textId="59873DA3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 xml:space="preserve">Участник обязан: </w:t>
      </w:r>
      <w:r>
        <w:rPr>
          <w:lang w:val="ru-RU"/>
        </w:rPr>
        <w:t>-</w:t>
      </w:r>
      <w:r w:rsidRPr="0057526F">
        <w:rPr>
          <w:lang w:val="ru-RU"/>
        </w:rPr>
        <w:t xml:space="preserve"> соблюдать правила партнёров </w:t>
      </w:r>
      <w:r>
        <w:rPr>
          <w:lang w:val="ru-RU"/>
        </w:rPr>
        <w:t>-</w:t>
      </w:r>
      <w:r w:rsidRPr="0057526F">
        <w:rPr>
          <w:lang w:val="ru-RU"/>
        </w:rPr>
        <w:t xml:space="preserve"> не злоупотреблять привилегиями </w:t>
      </w:r>
      <w:r>
        <w:rPr>
          <w:lang w:val="ru-RU"/>
        </w:rPr>
        <w:t>-</w:t>
      </w:r>
      <w:r w:rsidRPr="0057526F">
        <w:rPr>
          <w:lang w:val="ru-RU"/>
        </w:rPr>
        <w:t xml:space="preserve"> не дискредитировать систему</w:t>
      </w:r>
    </w:p>
    <w:p w14:paraId="28D8D78D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Нарушение = исключение без возврата средств.</w:t>
      </w:r>
    </w:p>
    <w:p w14:paraId="21D2104B" w14:textId="77777777" w:rsidR="001E38D3" w:rsidRDefault="0057526F">
      <w:r>
        <w:pict w14:anchorId="7B500E9C">
          <v:rect id="_x0000_i1033" style="width:0;height:1.5pt" o:hralign="center" o:hrstd="t" o:hr="t"/>
        </w:pict>
      </w:r>
    </w:p>
    <w:p w14:paraId="12C7DF72" w14:textId="77777777" w:rsidR="001E38D3" w:rsidRPr="0057526F" w:rsidRDefault="0057526F">
      <w:pPr>
        <w:pStyle w:val="2"/>
        <w:rPr>
          <w:lang w:val="ru-RU"/>
        </w:rPr>
      </w:pPr>
      <w:bookmarkStart w:id="11" w:name="философия"/>
      <w:bookmarkEnd w:id="10"/>
      <w:r w:rsidRPr="0057526F">
        <w:rPr>
          <w:lang w:val="ru-RU"/>
        </w:rPr>
        <w:lastRenderedPageBreak/>
        <w:t>9. ФИЛОСОФИЯ</w:t>
      </w:r>
    </w:p>
    <w:p w14:paraId="18D3D5DC" w14:textId="1CEE2D08" w:rsidR="001E38D3" w:rsidRPr="0057526F" w:rsidRDefault="0057526F">
      <w:pPr>
        <w:pStyle w:val="FirstParagraph"/>
        <w:rPr>
          <w:lang w:val="ru-RU"/>
        </w:rPr>
      </w:pPr>
      <w:r>
        <w:t>Member</w:t>
      </w:r>
      <w:r w:rsidRPr="0057526F">
        <w:rPr>
          <w:lang w:val="ru-RU"/>
        </w:rPr>
        <w:t xml:space="preserve"> </w:t>
      </w:r>
      <w:r>
        <w:t>Circle</w:t>
      </w:r>
      <w:r w:rsidRPr="0057526F">
        <w:rPr>
          <w:lang w:val="ru-RU"/>
        </w:rPr>
        <w:t xml:space="preserve"> </w:t>
      </w:r>
      <w:r>
        <w:rPr>
          <w:lang w:val="ru-RU"/>
        </w:rPr>
        <w:t>-</w:t>
      </w:r>
      <w:r w:rsidRPr="0057526F">
        <w:rPr>
          <w:lang w:val="ru-RU"/>
        </w:rPr>
        <w:t xml:space="preserve"> формирует спрос. </w:t>
      </w:r>
      <w:r>
        <w:t>Partner</w:t>
      </w:r>
      <w:r w:rsidRPr="0057526F">
        <w:rPr>
          <w:lang w:val="ru-RU"/>
        </w:rPr>
        <w:t xml:space="preserve"> </w:t>
      </w:r>
      <w:r>
        <w:t>Circle</w:t>
      </w:r>
      <w:r w:rsidRPr="0057526F">
        <w:rPr>
          <w:lang w:val="ru-RU"/>
        </w:rPr>
        <w:t xml:space="preserve"> </w:t>
      </w:r>
      <w:r>
        <w:rPr>
          <w:lang w:val="ru-RU"/>
        </w:rPr>
        <w:t>-</w:t>
      </w:r>
      <w:r w:rsidRPr="0057526F">
        <w:rPr>
          <w:lang w:val="ru-RU"/>
        </w:rPr>
        <w:t xml:space="preserve"> принимает спрос. </w:t>
      </w:r>
      <w:r>
        <w:t>Insights</w:t>
      </w:r>
      <w:r w:rsidRPr="0057526F">
        <w:rPr>
          <w:lang w:val="ru-RU"/>
        </w:rPr>
        <w:t xml:space="preserve"> </w:t>
      </w:r>
      <w:r>
        <w:rPr>
          <w:lang w:val="ru-RU"/>
        </w:rPr>
        <w:t>-</w:t>
      </w:r>
      <w:r w:rsidRPr="0057526F">
        <w:rPr>
          <w:lang w:val="ru-RU"/>
        </w:rPr>
        <w:t xml:space="preserve"> управляет балансом. </w:t>
      </w:r>
      <w:r>
        <w:t>Events</w:t>
      </w:r>
      <w:r w:rsidRPr="0057526F">
        <w:rPr>
          <w:lang w:val="ru-RU"/>
        </w:rPr>
        <w:t xml:space="preserve"> </w:t>
      </w:r>
      <w:r>
        <w:rPr>
          <w:lang w:val="ru-RU"/>
        </w:rPr>
        <w:t>-</w:t>
      </w:r>
      <w:r w:rsidRPr="0057526F">
        <w:rPr>
          <w:lang w:val="ru-RU"/>
        </w:rPr>
        <w:t xml:space="preserve"> усиливают сцепку. </w:t>
      </w:r>
      <w:r>
        <w:t>CODE</w:t>
      </w:r>
      <w:r w:rsidRPr="0057526F">
        <w:rPr>
          <w:lang w:val="ru-RU"/>
        </w:rPr>
        <w:t xml:space="preserve"> </w:t>
      </w:r>
      <w:r>
        <w:rPr>
          <w:lang w:val="ru-RU"/>
        </w:rPr>
        <w:t xml:space="preserve">- </w:t>
      </w:r>
      <w:r w:rsidRPr="0057526F">
        <w:rPr>
          <w:lang w:val="ru-RU"/>
        </w:rPr>
        <w:t>определяет правила.</w:t>
      </w:r>
    </w:p>
    <w:p w14:paraId="11C00A4E" w14:textId="5B74FEDF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 xml:space="preserve">Система строится на: </w:t>
      </w:r>
      <w:r>
        <w:rPr>
          <w:lang w:val="ru-RU"/>
        </w:rPr>
        <w:t>-</w:t>
      </w:r>
      <w:r w:rsidRPr="0057526F">
        <w:rPr>
          <w:lang w:val="ru-RU"/>
        </w:rPr>
        <w:t xml:space="preserve"> уважении </w:t>
      </w:r>
      <w:r>
        <w:rPr>
          <w:lang w:val="ru-RU"/>
        </w:rPr>
        <w:t>-</w:t>
      </w:r>
      <w:r w:rsidRPr="0057526F">
        <w:rPr>
          <w:lang w:val="ru-RU"/>
        </w:rPr>
        <w:t xml:space="preserve"> долгосрочной логике </w:t>
      </w:r>
      <w:r>
        <w:rPr>
          <w:lang w:val="ru-RU"/>
        </w:rPr>
        <w:t>-</w:t>
      </w:r>
      <w:r w:rsidRPr="0057526F">
        <w:rPr>
          <w:lang w:val="ru-RU"/>
        </w:rPr>
        <w:t xml:space="preserve"> управляемом росте</w:t>
      </w:r>
    </w:p>
    <w:p w14:paraId="0F57FA5A" w14:textId="77777777" w:rsidR="001E38D3" w:rsidRDefault="0057526F">
      <w:r>
        <w:pict w14:anchorId="494D75E6">
          <v:rect id="_x0000_i1034" style="width:0;height:1.5pt" o:hralign="center" o:hrstd="t" o:hr="t"/>
        </w:pict>
      </w:r>
    </w:p>
    <w:p w14:paraId="3D2C0206" w14:textId="77777777" w:rsidR="001E38D3" w:rsidRPr="0057526F" w:rsidRDefault="0057526F">
      <w:pPr>
        <w:pStyle w:val="2"/>
        <w:rPr>
          <w:lang w:val="ru-RU"/>
        </w:rPr>
      </w:pPr>
      <w:bookmarkStart w:id="12" w:name="что-не-меняется"/>
      <w:bookmarkEnd w:id="11"/>
      <w:r w:rsidRPr="0057526F">
        <w:rPr>
          <w:lang w:val="ru-RU"/>
        </w:rPr>
        <w:t>10. ЧТО НЕ МЕНЯЕТСЯ</w:t>
      </w:r>
    </w:p>
    <w:p w14:paraId="5C5663EA" w14:textId="458F933A" w:rsidR="001E38D3" w:rsidRPr="0057526F" w:rsidRDefault="0057526F">
      <w:pPr>
        <w:pStyle w:val="FirstParagraph"/>
        <w:rPr>
          <w:lang w:val="ru-RU"/>
        </w:rPr>
      </w:pPr>
      <w:r>
        <w:rPr>
          <w:lang w:val="ru-RU"/>
        </w:rPr>
        <w:t>-</w:t>
      </w:r>
      <w:r w:rsidRPr="0057526F">
        <w:rPr>
          <w:lang w:val="ru-RU"/>
        </w:rPr>
        <w:t xml:space="preserve"> Назван</w:t>
      </w:r>
      <w:r w:rsidRPr="0057526F">
        <w:rPr>
          <w:lang w:val="ru-RU"/>
        </w:rPr>
        <w:t xml:space="preserve">ие </w:t>
      </w:r>
      <w:r>
        <w:t>CITY</w:t>
      </w:r>
      <w:r w:rsidRPr="0057526F">
        <w:rPr>
          <w:lang w:val="ru-RU"/>
        </w:rPr>
        <w:t xml:space="preserve"> </w:t>
      </w:r>
      <w:r>
        <w:t>CODE</w:t>
      </w:r>
      <w:r w:rsidRPr="0057526F">
        <w:rPr>
          <w:lang w:val="ru-RU"/>
        </w:rPr>
        <w:t xml:space="preserve"> </w:t>
      </w:r>
      <w:r>
        <w:rPr>
          <w:lang w:val="ru-RU"/>
        </w:rPr>
        <w:t>-</w:t>
      </w:r>
      <w:r w:rsidRPr="0057526F">
        <w:rPr>
          <w:lang w:val="ru-RU"/>
        </w:rPr>
        <w:t xml:space="preserve"> 5 108 ₽ базовое членство </w:t>
      </w:r>
      <w:r>
        <w:rPr>
          <w:lang w:val="ru-RU"/>
        </w:rPr>
        <w:t>-</w:t>
      </w:r>
      <w:r w:rsidRPr="0057526F">
        <w:rPr>
          <w:lang w:val="ru-RU"/>
        </w:rPr>
        <w:t xml:space="preserve"> 15 108 ₽ Основатели </w:t>
      </w:r>
      <w:r>
        <w:rPr>
          <w:lang w:val="ru-RU"/>
        </w:rPr>
        <w:t>-</w:t>
      </w:r>
      <w:r w:rsidRPr="0057526F">
        <w:rPr>
          <w:lang w:val="ru-RU"/>
        </w:rPr>
        <w:t xml:space="preserve"> 300 мест первый транш </w:t>
      </w:r>
      <w:r>
        <w:rPr>
          <w:lang w:val="ru-RU"/>
        </w:rPr>
        <w:t>-</w:t>
      </w:r>
      <w:r w:rsidRPr="0057526F">
        <w:rPr>
          <w:lang w:val="ru-RU"/>
        </w:rPr>
        <w:t xml:space="preserve"> 3–7% диапазон привилегий </w:t>
      </w:r>
      <w:r>
        <w:rPr>
          <w:lang w:val="ru-RU"/>
        </w:rPr>
        <w:t>-</w:t>
      </w:r>
      <w:r w:rsidRPr="0057526F">
        <w:rPr>
          <w:lang w:val="ru-RU"/>
        </w:rPr>
        <w:t xml:space="preserve"> отсутствие комиссии с бизнеса </w:t>
      </w:r>
      <w:r>
        <w:rPr>
          <w:lang w:val="ru-RU"/>
        </w:rPr>
        <w:t>-</w:t>
      </w:r>
      <w:r w:rsidRPr="0057526F">
        <w:rPr>
          <w:lang w:val="ru-RU"/>
        </w:rPr>
        <w:t xml:space="preserve"> рост через партнёров</w:t>
      </w:r>
    </w:p>
    <w:p w14:paraId="7943E9A3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Это фундамент версии 1.0.</w:t>
      </w:r>
    </w:p>
    <w:p w14:paraId="3D67060E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Любые изменения оформляются как новая версия документа.</w:t>
      </w:r>
    </w:p>
    <w:p w14:paraId="34601A08" w14:textId="77777777" w:rsidR="001E38D3" w:rsidRDefault="0057526F">
      <w:r>
        <w:pict w14:anchorId="3BB0E2E1">
          <v:rect id="_x0000_i1035" style="width:0;height:1.5pt" o:hralign="center" o:hrstd="t" o:hr="t"/>
        </w:pict>
      </w:r>
    </w:p>
    <w:p w14:paraId="65D381AA" w14:textId="77777777" w:rsidR="001E38D3" w:rsidRPr="0057526F" w:rsidRDefault="0057526F">
      <w:pPr>
        <w:pStyle w:val="2"/>
        <w:rPr>
          <w:lang w:val="ru-RU"/>
        </w:rPr>
      </w:pPr>
      <w:bookmarkStart w:id="13" w:name="финансовая-модель-v1.0"/>
      <w:bookmarkEnd w:id="12"/>
      <w:r w:rsidRPr="0057526F">
        <w:rPr>
          <w:lang w:val="ru-RU"/>
        </w:rPr>
        <w:t>11. ФИНАНСОВАЯ МОДЕЛЬ (</w:t>
      </w:r>
      <w:r>
        <w:t>v</w:t>
      </w:r>
      <w:r w:rsidRPr="0057526F">
        <w:rPr>
          <w:lang w:val="ru-RU"/>
        </w:rPr>
        <w:t>1.0)</w:t>
      </w:r>
    </w:p>
    <w:p w14:paraId="7E225203" w14:textId="6E478EBF" w:rsidR="001E38D3" w:rsidRPr="0057526F" w:rsidRDefault="0057526F">
      <w:pPr>
        <w:pStyle w:val="3"/>
        <w:rPr>
          <w:lang w:val="ru-RU"/>
        </w:rPr>
      </w:pPr>
      <w:bookmarkStart w:id="14" w:name="доход-системы-первый-транш"/>
      <w:r w:rsidRPr="0057526F">
        <w:rPr>
          <w:lang w:val="ru-RU"/>
        </w:rPr>
        <w:t xml:space="preserve">Доход системы </w:t>
      </w:r>
      <w:r>
        <w:rPr>
          <w:lang w:val="ru-RU"/>
        </w:rPr>
        <w:t>-</w:t>
      </w:r>
      <w:r w:rsidRPr="0057526F">
        <w:rPr>
          <w:lang w:val="ru-RU"/>
        </w:rPr>
        <w:t xml:space="preserve"> первый транш</w:t>
      </w:r>
    </w:p>
    <w:p w14:paraId="05B13594" w14:textId="77777777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>250 базовых участников × 5 108 ₽ = 1 277 000 ₽ 50 Основателей × 15 108 ₽ = 755 400 ₽</w:t>
      </w:r>
    </w:p>
    <w:p w14:paraId="7A61253C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Итого запуск (300 участников): 2 032 400 ₽</w:t>
      </w:r>
    </w:p>
    <w:p w14:paraId="7BDE7105" w14:textId="77777777" w:rsidR="001E38D3" w:rsidRDefault="0057526F">
      <w:pPr>
        <w:pStyle w:val="a0"/>
      </w:pPr>
      <w:r>
        <w:t>Это стартовый капитал проекта.</w:t>
      </w:r>
    </w:p>
    <w:p w14:paraId="1FA2C155" w14:textId="77777777" w:rsidR="001E38D3" w:rsidRDefault="0057526F">
      <w:r>
        <w:pict w14:anchorId="0BFCA1EA">
          <v:rect id="_x0000_i1036" style="width:0;height:1.5pt" o:hralign="center" o:hrstd="t" o:hr="t"/>
        </w:pict>
      </w:r>
    </w:p>
    <w:p w14:paraId="41DF9EBD" w14:textId="77777777" w:rsidR="001E38D3" w:rsidRPr="0057526F" w:rsidRDefault="0057526F">
      <w:pPr>
        <w:pStyle w:val="3"/>
        <w:rPr>
          <w:lang w:val="ru-RU"/>
        </w:rPr>
      </w:pPr>
      <w:bookmarkStart w:id="15" w:name="Xd5184035add9def11353f3a3ad8d7bcb29a05f4"/>
      <w:bookmarkEnd w:id="14"/>
      <w:r w:rsidRPr="0057526F">
        <w:rPr>
          <w:lang w:val="ru-RU"/>
        </w:rPr>
        <w:t>Годовая модель при сохранении 300 уча</w:t>
      </w:r>
      <w:r w:rsidRPr="0057526F">
        <w:rPr>
          <w:lang w:val="ru-RU"/>
        </w:rPr>
        <w:t>стников</w:t>
      </w:r>
    </w:p>
    <w:p w14:paraId="3AD98FBA" w14:textId="77777777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>300 × 5 108 ₽ (при обновлении членства без учёта Основателей) = 1 532 400 ₽ ежегодной базы</w:t>
      </w:r>
    </w:p>
    <w:p w14:paraId="476BAEF5" w14:textId="34854D53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 xml:space="preserve">Дополнительно возможны: </w:t>
      </w:r>
      <w:r>
        <w:rPr>
          <w:lang w:val="ru-RU"/>
        </w:rPr>
        <w:t>-</w:t>
      </w:r>
      <w:r w:rsidRPr="0057526F">
        <w:rPr>
          <w:lang w:val="ru-RU"/>
        </w:rPr>
        <w:t xml:space="preserve"> расширение пула участников при росте партнёров </w:t>
      </w:r>
      <w:r>
        <w:rPr>
          <w:lang w:val="ru-RU"/>
        </w:rPr>
        <w:t>-</w:t>
      </w:r>
      <w:r w:rsidRPr="0057526F">
        <w:rPr>
          <w:lang w:val="ru-RU"/>
        </w:rPr>
        <w:t xml:space="preserve"> платные закрытые мероприятия </w:t>
      </w:r>
      <w:r>
        <w:rPr>
          <w:lang w:val="ru-RU"/>
        </w:rPr>
        <w:t>-</w:t>
      </w:r>
      <w:r w:rsidRPr="0057526F">
        <w:rPr>
          <w:lang w:val="ru-RU"/>
        </w:rPr>
        <w:t xml:space="preserve"> будущая монетизация входа партнёров</w:t>
      </w:r>
    </w:p>
    <w:p w14:paraId="0923C56C" w14:textId="77777777" w:rsidR="001E38D3" w:rsidRDefault="0057526F">
      <w:r>
        <w:pict w14:anchorId="75DC4F1E">
          <v:rect id="_x0000_i1037" style="width:0;height:1.5pt" o:hralign="center" o:hrstd="t" o:hr="t"/>
        </w:pict>
      </w:r>
    </w:p>
    <w:p w14:paraId="3C598099" w14:textId="77777777" w:rsidR="001E38D3" w:rsidRPr="0057526F" w:rsidRDefault="0057526F">
      <w:pPr>
        <w:pStyle w:val="3"/>
        <w:rPr>
          <w:lang w:val="ru-RU"/>
        </w:rPr>
      </w:pPr>
      <w:bookmarkStart w:id="16" w:name="потенциал-масштаба"/>
      <w:bookmarkEnd w:id="15"/>
      <w:r w:rsidRPr="0057526F">
        <w:rPr>
          <w:lang w:val="ru-RU"/>
        </w:rPr>
        <w:t>Потенциал мас</w:t>
      </w:r>
      <w:r w:rsidRPr="0057526F">
        <w:rPr>
          <w:lang w:val="ru-RU"/>
        </w:rPr>
        <w:t>штаба</w:t>
      </w:r>
    </w:p>
    <w:p w14:paraId="50A7488B" w14:textId="77777777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>При 1 000 участниках: 1 000 × 5 108 ₽ = 5 108 000 ₽ годовой базы</w:t>
      </w:r>
    </w:p>
    <w:p w14:paraId="3C96E9F8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Без учёта дополнительных источников дохода.</w:t>
      </w:r>
    </w:p>
    <w:p w14:paraId="049A9109" w14:textId="77777777" w:rsidR="001E38D3" w:rsidRDefault="0057526F">
      <w:r>
        <w:pict w14:anchorId="1FD42C2F">
          <v:rect id="_x0000_i1038" style="width:0;height:1.5pt" o:hralign="center" o:hrstd="t" o:hr="t"/>
        </w:pict>
      </w:r>
    </w:p>
    <w:p w14:paraId="38BAB3C0" w14:textId="77777777" w:rsidR="001E38D3" w:rsidRPr="0057526F" w:rsidRDefault="0057526F">
      <w:pPr>
        <w:pStyle w:val="2"/>
        <w:rPr>
          <w:lang w:val="ru-RU"/>
        </w:rPr>
      </w:pPr>
      <w:bookmarkStart w:id="17" w:name="юридический-блок"/>
      <w:bookmarkEnd w:id="13"/>
      <w:bookmarkEnd w:id="16"/>
      <w:r w:rsidRPr="0057526F">
        <w:rPr>
          <w:lang w:val="ru-RU"/>
        </w:rPr>
        <w:t>12. ЮРИДИЧЕСКИЙ БЛОК</w:t>
      </w:r>
    </w:p>
    <w:p w14:paraId="6D8EB067" w14:textId="77777777" w:rsidR="001E38D3" w:rsidRPr="0057526F" w:rsidRDefault="0057526F">
      <w:pPr>
        <w:pStyle w:val="FirstParagraph"/>
        <w:rPr>
          <w:lang w:val="ru-RU"/>
        </w:rPr>
      </w:pPr>
      <w:r>
        <w:t>CITY</w:t>
      </w:r>
      <w:r w:rsidRPr="0057526F">
        <w:rPr>
          <w:lang w:val="ru-RU"/>
        </w:rPr>
        <w:t xml:space="preserve"> </w:t>
      </w:r>
      <w:r>
        <w:t>CODE</w:t>
      </w:r>
      <w:r w:rsidRPr="0057526F">
        <w:rPr>
          <w:lang w:val="ru-RU"/>
        </w:rPr>
        <w:t xml:space="preserve"> функционирует как частное сообщество с платным доступом.</w:t>
      </w:r>
    </w:p>
    <w:p w14:paraId="16124F97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lastRenderedPageBreak/>
        <w:t>Членство является добровольным вступлением в закрыт</w:t>
      </w:r>
      <w:r w:rsidRPr="0057526F">
        <w:rPr>
          <w:lang w:val="ru-RU"/>
        </w:rPr>
        <w:t>ую систему.</w:t>
      </w:r>
    </w:p>
    <w:p w14:paraId="5784042F" w14:textId="67B84BDD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 xml:space="preserve">Оплата членства: </w:t>
      </w:r>
      <w:r>
        <w:rPr>
          <w:lang w:val="ru-RU"/>
        </w:rPr>
        <w:t>-</w:t>
      </w:r>
      <w:r w:rsidRPr="0057526F">
        <w:rPr>
          <w:lang w:val="ru-RU"/>
        </w:rPr>
        <w:t xml:space="preserve"> является платой за доступ к инфраструктуре </w:t>
      </w:r>
      <w:r>
        <w:rPr>
          <w:lang w:val="ru-RU"/>
        </w:rPr>
        <w:t>-</w:t>
      </w:r>
      <w:r w:rsidRPr="0057526F">
        <w:rPr>
          <w:lang w:val="ru-RU"/>
        </w:rPr>
        <w:t xml:space="preserve"> не является инвестицией </w:t>
      </w:r>
      <w:r>
        <w:rPr>
          <w:lang w:val="ru-RU"/>
        </w:rPr>
        <w:t>-</w:t>
      </w:r>
      <w:r w:rsidRPr="0057526F">
        <w:rPr>
          <w:lang w:val="ru-RU"/>
        </w:rPr>
        <w:t xml:space="preserve"> не предполагает гарантированной прибыли</w:t>
      </w:r>
    </w:p>
    <w:p w14:paraId="7EA15EFB" w14:textId="5C850E9A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 xml:space="preserve">Система не несёт ответственности за: </w:t>
      </w:r>
      <w:r>
        <w:rPr>
          <w:lang w:val="ru-RU"/>
        </w:rPr>
        <w:t>-</w:t>
      </w:r>
      <w:r w:rsidRPr="0057526F">
        <w:rPr>
          <w:lang w:val="ru-RU"/>
        </w:rPr>
        <w:t xml:space="preserve"> действия партнёров вне заявленных условий </w:t>
      </w:r>
      <w:r>
        <w:rPr>
          <w:lang w:val="ru-RU"/>
        </w:rPr>
        <w:t>-</w:t>
      </w:r>
      <w:r w:rsidRPr="0057526F">
        <w:rPr>
          <w:lang w:val="ru-RU"/>
        </w:rPr>
        <w:t xml:space="preserve"> отсутствие товара или услуги </w:t>
      </w:r>
      <w:r>
        <w:rPr>
          <w:lang w:val="ru-RU"/>
        </w:rPr>
        <w:t>-</w:t>
      </w:r>
      <w:r w:rsidRPr="0057526F">
        <w:rPr>
          <w:lang w:val="ru-RU"/>
        </w:rPr>
        <w:t xml:space="preserve"> </w:t>
      </w:r>
      <w:r w:rsidRPr="0057526F">
        <w:rPr>
          <w:lang w:val="ru-RU"/>
        </w:rPr>
        <w:t>изменения условий по форс-мажорным причинам</w:t>
      </w:r>
    </w:p>
    <w:p w14:paraId="0FC5B035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Все привилегии носят характер доступа, а не обязательства по продаже.</w:t>
      </w:r>
    </w:p>
    <w:p w14:paraId="2E059FD2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Отношения с партнёрами оформляются отдельными соглашениями.</w:t>
      </w:r>
    </w:p>
    <w:p w14:paraId="28D10878" w14:textId="77777777" w:rsidR="001E38D3" w:rsidRDefault="0057526F">
      <w:r>
        <w:pict w14:anchorId="29AFCB56">
          <v:rect id="_x0000_i1039" style="width:0;height:1.5pt" o:hralign="center" o:hrstd="t" o:hr="t"/>
        </w:pict>
      </w:r>
    </w:p>
    <w:p w14:paraId="763E9A83" w14:textId="77777777" w:rsidR="001E38D3" w:rsidRPr="0057526F" w:rsidRDefault="0057526F">
      <w:pPr>
        <w:pStyle w:val="2"/>
        <w:rPr>
          <w:lang w:val="ru-RU"/>
        </w:rPr>
      </w:pPr>
      <w:bookmarkStart w:id="18" w:name="стратегия-запуска-v1.0"/>
      <w:bookmarkEnd w:id="17"/>
      <w:r w:rsidRPr="0057526F">
        <w:rPr>
          <w:lang w:val="ru-RU"/>
        </w:rPr>
        <w:t>13. СТРАТЕГИЯ ЗАПУСКА (</w:t>
      </w:r>
      <w:r>
        <w:t>v</w:t>
      </w:r>
      <w:r w:rsidRPr="0057526F">
        <w:rPr>
          <w:lang w:val="ru-RU"/>
        </w:rPr>
        <w:t>1.0)</w:t>
      </w:r>
    </w:p>
    <w:p w14:paraId="5ABA9943" w14:textId="1E9B830A" w:rsidR="001E38D3" w:rsidRPr="0057526F" w:rsidRDefault="0057526F">
      <w:pPr>
        <w:pStyle w:val="3"/>
        <w:rPr>
          <w:lang w:val="ru-RU"/>
        </w:rPr>
      </w:pPr>
      <w:bookmarkStart w:id="19" w:name="этап-1-подготовка"/>
      <w:r w:rsidRPr="0057526F">
        <w:rPr>
          <w:lang w:val="ru-RU"/>
        </w:rPr>
        <w:t xml:space="preserve">Этап 1 </w:t>
      </w:r>
      <w:r>
        <w:rPr>
          <w:lang w:val="ru-RU"/>
        </w:rPr>
        <w:t>-</w:t>
      </w:r>
      <w:r w:rsidRPr="0057526F">
        <w:rPr>
          <w:lang w:val="ru-RU"/>
        </w:rPr>
        <w:t xml:space="preserve"> Подготовка</w:t>
      </w:r>
    </w:p>
    <w:p w14:paraId="43967AFA" w14:textId="30425AF1" w:rsidR="001E38D3" w:rsidRPr="0057526F" w:rsidRDefault="0057526F">
      <w:pPr>
        <w:pStyle w:val="FirstParagraph"/>
        <w:rPr>
          <w:lang w:val="ru-RU"/>
        </w:rPr>
      </w:pPr>
      <w:r>
        <w:rPr>
          <w:lang w:val="ru-RU"/>
        </w:rPr>
        <w:t>-</w:t>
      </w:r>
      <w:r w:rsidRPr="0057526F">
        <w:rPr>
          <w:lang w:val="ru-RU"/>
        </w:rPr>
        <w:t xml:space="preserve"> Подключение минимум 5–7 партн</w:t>
      </w:r>
      <w:r w:rsidRPr="0057526F">
        <w:rPr>
          <w:lang w:val="ru-RU"/>
        </w:rPr>
        <w:t xml:space="preserve">ёров из разных сегментов </w:t>
      </w:r>
      <w:r>
        <w:rPr>
          <w:lang w:val="ru-RU"/>
        </w:rPr>
        <w:t>-</w:t>
      </w:r>
      <w:r w:rsidRPr="0057526F">
        <w:rPr>
          <w:lang w:val="ru-RU"/>
        </w:rPr>
        <w:t xml:space="preserve"> Фиксация диапазона привилегий (3–7%) </w:t>
      </w:r>
      <w:r>
        <w:rPr>
          <w:lang w:val="ru-RU"/>
        </w:rPr>
        <w:t>-</w:t>
      </w:r>
      <w:r w:rsidRPr="0057526F">
        <w:rPr>
          <w:lang w:val="ru-RU"/>
        </w:rPr>
        <w:t xml:space="preserve"> Расчёт безопасной пропускной способности</w:t>
      </w:r>
    </w:p>
    <w:p w14:paraId="7EF8A847" w14:textId="4320A0C8" w:rsidR="001E38D3" w:rsidRPr="0057526F" w:rsidRDefault="0057526F">
      <w:pPr>
        <w:pStyle w:val="3"/>
        <w:rPr>
          <w:lang w:val="ru-RU"/>
        </w:rPr>
      </w:pPr>
      <w:bookmarkStart w:id="20" w:name="этап-2-прогрев"/>
      <w:bookmarkEnd w:id="19"/>
      <w:r w:rsidRPr="0057526F">
        <w:rPr>
          <w:lang w:val="ru-RU"/>
        </w:rPr>
        <w:t xml:space="preserve">Этап 2 </w:t>
      </w:r>
      <w:r>
        <w:rPr>
          <w:lang w:val="ru-RU"/>
        </w:rPr>
        <w:t>-</w:t>
      </w:r>
      <w:r w:rsidRPr="0057526F">
        <w:rPr>
          <w:lang w:val="ru-RU"/>
        </w:rPr>
        <w:t xml:space="preserve"> Прогрев</w:t>
      </w:r>
    </w:p>
    <w:p w14:paraId="245C955E" w14:textId="29931998" w:rsidR="001E38D3" w:rsidRPr="0057526F" w:rsidRDefault="0057526F">
      <w:pPr>
        <w:pStyle w:val="FirstParagraph"/>
        <w:rPr>
          <w:lang w:val="ru-RU"/>
        </w:rPr>
      </w:pPr>
      <w:r>
        <w:rPr>
          <w:lang w:val="ru-RU"/>
        </w:rPr>
        <w:t>-</w:t>
      </w:r>
      <w:r w:rsidRPr="0057526F">
        <w:rPr>
          <w:lang w:val="ru-RU"/>
        </w:rPr>
        <w:t xml:space="preserve"> Публикация философии </w:t>
      </w:r>
      <w:r>
        <w:rPr>
          <w:lang w:val="ru-RU"/>
        </w:rPr>
        <w:t>-</w:t>
      </w:r>
      <w:r w:rsidRPr="0057526F">
        <w:rPr>
          <w:lang w:val="ru-RU"/>
        </w:rPr>
        <w:t xml:space="preserve"> Пояснение экономической модели </w:t>
      </w:r>
      <w:r>
        <w:rPr>
          <w:lang w:val="ru-RU"/>
        </w:rPr>
        <w:t>-</w:t>
      </w:r>
      <w:r w:rsidRPr="0057526F">
        <w:rPr>
          <w:lang w:val="ru-RU"/>
        </w:rPr>
        <w:t xml:space="preserve"> Демонстрация первых подтверждённых партнёров</w:t>
      </w:r>
    </w:p>
    <w:p w14:paraId="0EDB0E71" w14:textId="22D7D1C8" w:rsidR="001E38D3" w:rsidRPr="0057526F" w:rsidRDefault="0057526F">
      <w:pPr>
        <w:pStyle w:val="3"/>
        <w:rPr>
          <w:lang w:val="ru-RU"/>
        </w:rPr>
      </w:pPr>
      <w:bookmarkStart w:id="21" w:name="этап-3-продажа-основателей"/>
      <w:bookmarkEnd w:id="20"/>
      <w:r w:rsidRPr="0057526F">
        <w:rPr>
          <w:lang w:val="ru-RU"/>
        </w:rPr>
        <w:t xml:space="preserve">Этап 3 </w:t>
      </w:r>
      <w:r>
        <w:rPr>
          <w:lang w:val="ru-RU"/>
        </w:rPr>
        <w:t>-</w:t>
      </w:r>
      <w:r w:rsidRPr="0057526F">
        <w:rPr>
          <w:lang w:val="ru-RU"/>
        </w:rPr>
        <w:t xml:space="preserve"> Продажа Основателей</w:t>
      </w:r>
    </w:p>
    <w:p w14:paraId="04C5CFFC" w14:textId="73528B8D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 xml:space="preserve">Открытие 50 мест «Основатели». После заполнения </w:t>
      </w:r>
      <w:r>
        <w:rPr>
          <w:lang w:val="ru-RU"/>
        </w:rPr>
        <w:t>-</w:t>
      </w:r>
      <w:r w:rsidRPr="0057526F">
        <w:rPr>
          <w:lang w:val="ru-RU"/>
        </w:rPr>
        <w:t xml:space="preserve"> переход к базовому членству.</w:t>
      </w:r>
    </w:p>
    <w:p w14:paraId="33C89C3D" w14:textId="34707A0B" w:rsidR="001E38D3" w:rsidRPr="0057526F" w:rsidRDefault="0057526F">
      <w:pPr>
        <w:pStyle w:val="3"/>
        <w:rPr>
          <w:lang w:val="ru-RU"/>
        </w:rPr>
      </w:pPr>
      <w:bookmarkStart w:id="22" w:name="этап-4-закрытие-транша"/>
      <w:bookmarkEnd w:id="21"/>
      <w:r w:rsidRPr="0057526F">
        <w:rPr>
          <w:lang w:val="ru-RU"/>
        </w:rPr>
        <w:t xml:space="preserve">Этап 4 </w:t>
      </w:r>
      <w:r>
        <w:rPr>
          <w:lang w:val="ru-RU"/>
        </w:rPr>
        <w:t>-</w:t>
      </w:r>
      <w:bookmarkStart w:id="23" w:name="_GoBack"/>
      <w:bookmarkEnd w:id="23"/>
      <w:r w:rsidRPr="0057526F">
        <w:rPr>
          <w:lang w:val="ru-RU"/>
        </w:rPr>
        <w:t xml:space="preserve"> Закрытие транша</w:t>
      </w:r>
    </w:p>
    <w:p w14:paraId="321E91A6" w14:textId="77777777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>После достижения 300 участников приём закрывается.</w:t>
      </w:r>
    </w:p>
    <w:p w14:paraId="59C65DB4" w14:textId="77777777" w:rsidR="001E38D3" w:rsidRPr="0057526F" w:rsidRDefault="0057526F">
      <w:pPr>
        <w:pStyle w:val="a0"/>
        <w:rPr>
          <w:lang w:val="ru-RU"/>
        </w:rPr>
      </w:pPr>
      <w:r w:rsidRPr="0057526F">
        <w:rPr>
          <w:lang w:val="ru-RU"/>
        </w:rPr>
        <w:t>Новые места открываются только после подключения новых партнёров.</w:t>
      </w:r>
    </w:p>
    <w:p w14:paraId="2A059869" w14:textId="77777777" w:rsidR="001E38D3" w:rsidRDefault="0057526F">
      <w:r>
        <w:pict w14:anchorId="581867ED">
          <v:rect id="_x0000_i1040" style="width:0;height:1.5pt" o:hralign="center" o:hrstd="t" o:hr="t"/>
        </w:pict>
      </w:r>
    </w:p>
    <w:p w14:paraId="33B4BBB4" w14:textId="77777777" w:rsidR="001E38D3" w:rsidRPr="0057526F" w:rsidRDefault="0057526F">
      <w:pPr>
        <w:pStyle w:val="FirstParagraph"/>
        <w:rPr>
          <w:lang w:val="ru-RU"/>
        </w:rPr>
      </w:pPr>
      <w:r w:rsidRPr="0057526F">
        <w:rPr>
          <w:lang w:val="ru-RU"/>
        </w:rPr>
        <w:t>Доку</w:t>
      </w:r>
      <w:r w:rsidRPr="0057526F">
        <w:rPr>
          <w:lang w:val="ru-RU"/>
        </w:rPr>
        <w:t xml:space="preserve">мент </w:t>
      </w:r>
      <w:r>
        <w:t>CITY</w:t>
      </w:r>
      <w:r w:rsidRPr="0057526F">
        <w:rPr>
          <w:lang w:val="ru-RU"/>
        </w:rPr>
        <w:t xml:space="preserve"> </w:t>
      </w:r>
      <w:r>
        <w:t>CODE</w:t>
      </w:r>
      <w:r w:rsidRPr="0057526F">
        <w:rPr>
          <w:lang w:val="ru-RU"/>
        </w:rPr>
        <w:t xml:space="preserve"> </w:t>
      </w:r>
      <w:r>
        <w:t>v</w:t>
      </w:r>
      <w:r w:rsidRPr="0057526F">
        <w:rPr>
          <w:lang w:val="ru-RU"/>
        </w:rPr>
        <w:t>1.0 считается зафиксированным после утверждения основателем проекта.</w:t>
      </w:r>
      <w:bookmarkEnd w:id="0"/>
      <w:bookmarkEnd w:id="18"/>
      <w:bookmarkEnd w:id="22"/>
    </w:p>
    <w:sectPr w:rsidR="001E38D3" w:rsidRPr="0057526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088075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8D3"/>
    <w:rsid w:val="001E38D3"/>
    <w:rsid w:val="0057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735C6"/>
  <w15:docId w15:val="{DB26622A-6A10-4AC8-A9F2-7BB9C7158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амогус</cp:lastModifiedBy>
  <cp:revision>2</cp:revision>
  <dcterms:created xsi:type="dcterms:W3CDTF">2026-02-18T13:54:00Z</dcterms:created>
  <dcterms:modified xsi:type="dcterms:W3CDTF">2026-02-18T14:01:00Z</dcterms:modified>
</cp:coreProperties>
</file>