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659" w:rsidRPr="009C7659" w:rsidRDefault="009C7659" w:rsidP="009C7659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color w:val="363636"/>
          <w:kern w:val="36"/>
          <w:sz w:val="57"/>
          <w:szCs w:val="57"/>
          <w:lang w:eastAsia="uk-UA"/>
        </w:rPr>
      </w:pPr>
      <w:r w:rsidRPr="009C7659">
        <w:rPr>
          <w:rFonts w:ascii="Arial" w:eastAsia="Times New Roman" w:hAnsi="Arial" w:cs="Arial"/>
          <w:color w:val="363636"/>
          <w:kern w:val="36"/>
          <w:sz w:val="57"/>
          <w:szCs w:val="57"/>
          <w:lang w:eastAsia="uk-UA"/>
        </w:rPr>
        <w:t>Як купити машину в Німеччині та пригнати в Україну</w:t>
      </w:r>
    </w:p>
    <w:p w:rsidR="009C7659" w:rsidRPr="009C7659" w:rsidRDefault="009C7659" w:rsidP="009C7659">
      <w:pPr>
        <w:spacing w:after="150" w:line="240" w:lineRule="auto"/>
        <w:jc w:val="both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Збираєтеся придбати машину з Європи? Факти ICTV зібрали все, що потрібно знати про те, як купити авто в Німеччині та пригнати його в Україну.</w:t>
      </w:r>
    </w:p>
    <w:p w:rsidR="009C7659" w:rsidRPr="009C7659" w:rsidRDefault="009C7659" w:rsidP="009C765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096000" cy="3429000"/>
            <wp:effectExtent l="0" t="0" r="0" b="0"/>
            <wp:docPr id="3" name="Picture 3" descr="Автомобі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обіл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Купити та пригнати авто з Європи в Україну можна самостійно або через посередника.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При другому варіанті від покупця практично нічого не потрібно. Це зручно, але передбачає додаткові витрати.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До речі, звернутися до посередників можна не тільки за повним обсягом послуг, але й за частковим. Це значно дешевше.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Якщо ви визначилися з машиною і перевірили її, саме час купувати. З чого почати?</w:t>
      </w:r>
    </w:p>
    <w:p w:rsidR="009C7659" w:rsidRPr="009C7659" w:rsidRDefault="009C7659" w:rsidP="009C7659">
      <w:pPr>
        <w:spacing w:after="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Оформлення купівлі-продажу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Факт покупки повинен бути зафіксований документально.</w:t>
      </w:r>
    </w:p>
    <w:p w:rsidR="009C7659" w:rsidRPr="009C7659" w:rsidRDefault="009C7659" w:rsidP="009C7659">
      <w:pPr>
        <w:spacing w:after="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 xml:space="preserve">Це може бути договір купівлі-продажу при приватній покупці </w:t>
      </w:r>
      <w:proofErr w:type="spellStart"/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чи рахунок-оферта </w:t>
      </w:r>
      <w:proofErr w:type="spellEnd"/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при купівлі авто в салоні.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Другий варіант вигідний можливістю повернення ПДВ, проте ціна машини у приватників від початку нижча.</w:t>
      </w:r>
    </w:p>
    <w:p w:rsidR="009C7659" w:rsidRPr="009C7659" w:rsidRDefault="009C7659" w:rsidP="009C7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FFAE65"/>
          <w:sz w:val="24"/>
          <w:szCs w:val="24"/>
          <w:lang w:eastAsia="uk-UA"/>
        </w:rPr>
        <w:lastRenderedPageBreak/>
        <w:drawing>
          <wp:inline distT="0" distB="0" distL="0" distR="0">
            <wp:extent cx="5715000" cy="3000375"/>
            <wp:effectExtent l="0" t="0" r="0" b="9525"/>
            <wp:docPr id="2" name="Picture 2" descr="https://fakty.com.ua/wp-content/uploads/2018/09/21/Dokument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akty.com.ua/wp-content/uploads/2018/09/21/Dokument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59" w:rsidRPr="009C7659" w:rsidRDefault="009C7659" w:rsidP="009C7659">
      <w:pPr>
        <w:spacing w:after="150" w:line="240" w:lineRule="auto"/>
        <w:jc w:val="center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 xml:space="preserve">Фото: </w:t>
      </w:r>
      <w:proofErr w:type="spellStart"/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Pixabay</w:t>
      </w:r>
      <w:proofErr w:type="spellEnd"/>
    </w:p>
    <w:p w:rsidR="009C7659" w:rsidRPr="009C7659" w:rsidRDefault="009C7659" w:rsidP="009C7659">
      <w:pPr>
        <w:spacing w:after="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Інші документи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Поставитися до документів потрібно з усією уважністю, детально перевіривши дані покупця, продавця (ПІБ, дані посвідчень особи і т.д.) і автомобіля (VIN, інші номери).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У салоні документи можна отримати на місці приблизно за півгодини. При особистій купівлі витрати часу можуть бути значно більшими.</w:t>
      </w:r>
    </w:p>
    <w:p w:rsidR="009C7659" w:rsidRPr="009C7659" w:rsidRDefault="009C7659" w:rsidP="009C7659">
      <w:pPr>
        <w:spacing w:after="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 xml:space="preserve">Крім договору купівлі-продажу, на руках повинні бути: сертифікат відповідності ЄС, а також “маленький” і “великий” </w:t>
      </w:r>
      <w:proofErr w:type="spellStart"/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Brief</w:t>
      </w:r>
      <w:proofErr w:type="spellEnd"/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(свідоцтва про реєстрацію з повною та обмеженою інформацією).</w:t>
      </w:r>
    </w:p>
    <w:p w:rsidR="009C7659" w:rsidRPr="009C7659" w:rsidRDefault="009C7659" w:rsidP="009C7659">
      <w:pPr>
        <w:spacing w:after="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Реєстрація в Німеччині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Яким би способом не був куплений автомобіль, на наступному етапі потрібно звернутися у Службу реєстрації (Kfz-Zulassungsstelle).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У різних Службах реєстрації процедура може відрізнятися, але в цілому вона виглядає так:</w:t>
      </w:r>
    </w:p>
    <w:p w:rsidR="009C7659" w:rsidRPr="009C7659" w:rsidRDefault="009C7659" w:rsidP="009C7659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подача документів, установка терміну страховки та транзитних номерів;</w:t>
      </w:r>
    </w:p>
    <w:p w:rsidR="009C7659" w:rsidRPr="009C7659" w:rsidRDefault="009C7659" w:rsidP="009C7659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оплата необхідних зборів;</w:t>
      </w:r>
    </w:p>
    <w:p w:rsidR="009C7659" w:rsidRPr="009C7659" w:rsidRDefault="009C7659" w:rsidP="009C7659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оформлення нових свідоцтв;</w:t>
      </w:r>
    </w:p>
    <w:p w:rsidR="009C7659" w:rsidRPr="009C7659" w:rsidRDefault="009C7659" w:rsidP="009C7659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виготовлення та видача транзитних номерів і страхового полісу;</w:t>
      </w:r>
    </w:p>
    <w:p w:rsidR="009C7659" w:rsidRPr="009C7659" w:rsidRDefault="009C7659" w:rsidP="009C7659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установка транзитів;</w:t>
      </w:r>
    </w:p>
    <w:p w:rsidR="009C7659" w:rsidRPr="009C7659" w:rsidRDefault="009C7659" w:rsidP="009C7659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виклик інспектора;</w:t>
      </w:r>
    </w:p>
    <w:p w:rsidR="009C7659" w:rsidRPr="009C7659" w:rsidRDefault="009C7659" w:rsidP="009C7659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перевірка інспектором VIN коду та інших параметрів, звірка й отримання документів.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У результаті ви отримуєте нові свідоцтва, страхування і транзитні номери.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lastRenderedPageBreak/>
        <w:t>Однак ця технологія вимагає хоча б мінімального знання мови. Якщо з цим проблеми, за додаткову ціну в Службах реєстрації можна діяти через посередника.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Все, що знадобитися – написати довіреність на співробітника та кілька годин чекати результату.</w:t>
      </w:r>
    </w:p>
    <w:p w:rsidR="009C7659" w:rsidRPr="009C7659" w:rsidRDefault="009C7659" w:rsidP="009C7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FFAE65"/>
          <w:sz w:val="24"/>
          <w:szCs w:val="24"/>
          <w:lang w:eastAsia="uk-UA"/>
        </w:rPr>
        <w:drawing>
          <wp:inline distT="0" distB="0" distL="0" distR="0">
            <wp:extent cx="5715000" cy="3000375"/>
            <wp:effectExtent l="0" t="0" r="0" b="9525"/>
            <wp:docPr id="1" name="Picture 1" descr="https://fakty.com.ua/wp-content/uploads/2018/09/21/Avtomobili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akty.com.ua/wp-content/uploads/2018/09/21/Avtomobili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59" w:rsidRPr="009C7659" w:rsidRDefault="009C7659" w:rsidP="009C7659">
      <w:pPr>
        <w:spacing w:after="150" w:line="240" w:lineRule="auto"/>
        <w:jc w:val="center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 xml:space="preserve">Фото: </w:t>
      </w:r>
      <w:proofErr w:type="spellStart"/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Pixabay</w:t>
      </w:r>
      <w:proofErr w:type="spellEnd"/>
    </w:p>
    <w:p w:rsidR="009C7659" w:rsidRPr="009C7659" w:rsidRDefault="009C7659" w:rsidP="009C7659">
      <w:pPr>
        <w:spacing w:after="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Транзит через ЄС</w:t>
      </w:r>
    </w:p>
    <w:p w:rsidR="009C7659" w:rsidRPr="009C7659" w:rsidRDefault="009C7659" w:rsidP="009C7659">
      <w:pPr>
        <w:spacing w:after="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Найкоротший шлях із Німеччини в Україну лежить через Польщу. Для переїзду кордону на купленому авто краще отримати транзитну декларацію Т2.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Оформити її можна на німецько-польському кордоні. Купівля декларації необов’язкова, але дає певні переваги.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Без Т2 поляки наполягають на “послузі супроводу” – вас доставлять на кордон під конвоєм за €0,5 кілометр.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Ще перед виїздом з України краще укласти угоду з митним брокером на супровід вашої угоди. Він допоможе з перевіркою і оформленням усіх документів для митниці.</w:t>
      </w:r>
    </w:p>
    <w:p w:rsidR="009C7659" w:rsidRPr="009C7659" w:rsidRDefault="009C7659" w:rsidP="009C7659">
      <w:pPr>
        <w:spacing w:after="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Інший варіант транзиту – автопоїзд, про який можна домовитися заздалегідь або вже після покупки.</w:t>
      </w:r>
    </w:p>
    <w:p w:rsidR="009C7659" w:rsidRPr="009C7659" w:rsidRDefault="009C7659" w:rsidP="009C7659">
      <w:pPr>
        <w:spacing w:after="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Автопоїзд перевозить кілька машин одночасно, тому потрібно буде почекати, поки він буде укомплектований.</w:t>
      </w: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br/>
        <w:t>Читайте:</w:t>
      </w:r>
      <w:hyperlink r:id="rId11" w:tgtFrame="_blank" w:history="1">
        <w:r w:rsidRPr="009C7659">
          <w:rPr>
            <w:rFonts w:ascii="Arial" w:eastAsia="Times New Roman" w:hAnsi="Arial" w:cs="Arial"/>
            <w:color w:val="A7A7A7"/>
            <w:sz w:val="21"/>
            <w:szCs w:val="21"/>
            <w:lang w:eastAsia="uk-UA"/>
          </w:rPr>
          <w:t xml:space="preserve">Коли запрацюють нові норми проектування </w:t>
        </w:r>
        <w:proofErr w:type="spellStart"/>
        <w:r w:rsidRPr="009C7659">
          <w:rPr>
            <w:rFonts w:ascii="Arial" w:eastAsia="Times New Roman" w:hAnsi="Arial" w:cs="Arial"/>
            <w:color w:val="A7A7A7"/>
            <w:sz w:val="21"/>
            <w:szCs w:val="21"/>
            <w:lang w:eastAsia="uk-UA"/>
          </w:rPr>
          <w:t>автостоянок</w:t>
        </w:r>
      </w:hyperlink>
      <w:hyperlink r:id="rId12" w:tgtFrame="_blank" w:history="1">
        <w:r w:rsidRPr="009C7659">
          <w:rPr>
            <w:rFonts w:ascii="Arial" w:eastAsia="Times New Roman" w:hAnsi="Arial" w:cs="Arial"/>
            <w:color w:val="A7A7A7"/>
            <w:sz w:val="21"/>
            <w:szCs w:val="21"/>
            <w:lang w:eastAsia="uk-UA"/>
          </w:rPr>
          <w:t>Тест-драйв</w:t>
        </w:r>
        <w:proofErr w:type="spellEnd"/>
        <w:r w:rsidRPr="009C7659">
          <w:rPr>
            <w:rFonts w:ascii="Arial" w:eastAsia="Times New Roman" w:hAnsi="Arial" w:cs="Arial"/>
            <w:color w:val="A7A7A7"/>
            <w:sz w:val="21"/>
            <w:szCs w:val="21"/>
            <w:lang w:eastAsia="uk-UA"/>
          </w:rPr>
          <w:t xml:space="preserve"> оновленої Mazda6: що змінилося?</w:t>
        </w:r>
      </w:hyperlink>
      <w:hyperlink r:id="rId13" w:tgtFrame="_blank" w:history="1">
        <w:r w:rsidRPr="009C7659">
          <w:rPr>
            <w:rFonts w:ascii="Arial" w:eastAsia="Times New Roman" w:hAnsi="Arial" w:cs="Arial"/>
            <w:color w:val="A7A7A7"/>
            <w:sz w:val="21"/>
            <w:szCs w:val="21"/>
            <w:lang w:eastAsia="uk-UA"/>
          </w:rPr>
          <w:t>Які електромобілі найчастіше купують українці - топ-5</w:t>
        </w:r>
      </w:hyperlink>
    </w:p>
    <w:p w:rsidR="009C7659" w:rsidRPr="009C7659" w:rsidRDefault="009C7659" w:rsidP="009C7659">
      <w:pPr>
        <w:spacing w:after="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Розмитнення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 xml:space="preserve">Розмитнення – процес складний і витратний. Важливо пам’ятати, що частина платежів повинна бути здійснена заздалегідь, а частина документів підготовлена </w:t>
      </w:r>
      <w:proofErr w:type="spellStart"/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​​на</w:t>
      </w:r>
      <w:proofErr w:type="spellEnd"/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 xml:space="preserve"> різних етапах.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Тому не зайвим буде скористатися послугами митних брокерів.</w:t>
      </w:r>
    </w:p>
    <w:p w:rsidR="009C7659" w:rsidRPr="009C7659" w:rsidRDefault="009C7659" w:rsidP="009C7659">
      <w:pPr>
        <w:spacing w:after="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lastRenderedPageBreak/>
        <w:t>Раніше ми порахували, у скільки обійдеться </w:t>
      </w:r>
      <w:hyperlink r:id="rId14" w:tgtFrame="_blank" w:history="1">
        <w:r w:rsidRPr="009C7659">
          <w:rPr>
            <w:rFonts w:ascii="Arial" w:eastAsia="Times New Roman" w:hAnsi="Arial" w:cs="Arial"/>
            <w:color w:val="FFAE65"/>
            <w:sz w:val="29"/>
            <w:szCs w:val="29"/>
            <w:lang w:eastAsia="uk-UA"/>
          </w:rPr>
          <w:t>розмитнення авто в Україні</w:t>
        </w:r>
      </w:hyperlink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, згідно з новим законом, а також створили зручну таблицю підрахунку.</w:t>
      </w:r>
      <w:bookmarkStart w:id="0" w:name="_GoBack"/>
      <w:bookmarkEnd w:id="0"/>
    </w:p>
    <w:p w:rsidR="009C7659" w:rsidRPr="009C7659" w:rsidRDefault="009C7659" w:rsidP="009C7659">
      <w:pPr>
        <w:spacing w:after="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Сертифікат відповідності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Щоб оформити авто за українськими законами, потрібен новий сертифікат відповідності.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Отримати його можна вже в Україні після митних процедур спеціальними акредитованими організаціями.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Якщо ви користувалися послугами митного брокера, потрібно буде тільки під’їхати з документами та машиною, надати її на огляд, сплатити мито й отримати документ.</w:t>
      </w:r>
    </w:p>
    <w:p w:rsidR="009C7659" w:rsidRPr="009C7659" w:rsidRDefault="009C7659" w:rsidP="009C7659">
      <w:pPr>
        <w:spacing w:after="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Реєстрація авто в МРЕВ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Разом із машиною і всіма документами потрібно відправитись у МРЕВ. На місці оплачується мито, що залежить від параметрів авто.</w:t>
      </w:r>
    </w:p>
    <w:p w:rsidR="009C7659" w:rsidRPr="009C7659" w:rsidRDefault="009C7659" w:rsidP="009C7659">
      <w:pPr>
        <w:spacing w:after="150" w:line="240" w:lineRule="auto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Сама процедура реєстрації відбувається за звичайною схемою.</w:t>
      </w:r>
    </w:p>
    <w:p w:rsidR="009C7659" w:rsidRPr="009C7659" w:rsidRDefault="009C7659" w:rsidP="009C7659">
      <w:pPr>
        <w:spacing w:after="0" w:line="240" w:lineRule="auto"/>
        <w:jc w:val="both"/>
        <w:rPr>
          <w:rFonts w:ascii="Arial" w:eastAsia="Times New Roman" w:hAnsi="Arial" w:cs="Arial"/>
          <w:color w:val="363636"/>
          <w:sz w:val="29"/>
          <w:szCs w:val="29"/>
          <w:lang w:eastAsia="uk-UA"/>
        </w:rPr>
      </w:pPr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Факти ICTV також з’ясували, як </w:t>
      </w:r>
      <w:hyperlink r:id="rId15" w:tgtFrame="_blank" w:history="1">
        <w:r w:rsidRPr="009C7659">
          <w:rPr>
            <w:rFonts w:ascii="Arial" w:eastAsia="Times New Roman" w:hAnsi="Arial" w:cs="Arial"/>
            <w:color w:val="FFAE65"/>
            <w:sz w:val="29"/>
            <w:szCs w:val="29"/>
            <w:lang w:eastAsia="uk-UA"/>
          </w:rPr>
          <w:t>зареєструвати ГБО в Україні</w:t>
        </w:r>
      </w:hyperlink>
      <w:r w:rsidRPr="009C7659">
        <w:rPr>
          <w:rFonts w:ascii="Arial" w:eastAsia="Times New Roman" w:hAnsi="Arial" w:cs="Arial"/>
          <w:color w:val="363636"/>
          <w:sz w:val="29"/>
          <w:szCs w:val="29"/>
          <w:lang w:eastAsia="uk-UA"/>
        </w:rPr>
        <w:t>, які знадобляться документи та скільки це коштуватиме.</w:t>
      </w:r>
    </w:p>
    <w:p w:rsidR="0023415A" w:rsidRDefault="0023415A"/>
    <w:sectPr w:rsidR="002341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F0612"/>
    <w:multiLevelType w:val="multilevel"/>
    <w:tmpl w:val="0C60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59"/>
    <w:rsid w:val="0023415A"/>
    <w:rsid w:val="0048332E"/>
    <w:rsid w:val="009C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76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65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9C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9C76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7659"/>
    <w:rPr>
      <w:color w:val="0000FF"/>
      <w:u w:val="single"/>
    </w:rPr>
  </w:style>
  <w:style w:type="paragraph" w:customStyle="1" w:styleId="wp-caption-text">
    <w:name w:val="wp-caption-text"/>
    <w:basedOn w:val="Normal"/>
    <w:rsid w:val="009C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eadmorenews-newscontainerfrontend">
    <w:name w:val="read_more_news-news_container_frontend"/>
    <w:basedOn w:val="DefaultParagraphFont"/>
    <w:rsid w:val="009C7659"/>
  </w:style>
  <w:style w:type="character" w:customStyle="1" w:styleId="readmorenewsposttitle">
    <w:name w:val="read_more_news_post_title"/>
    <w:basedOn w:val="DefaultParagraphFont"/>
    <w:rsid w:val="009C7659"/>
  </w:style>
  <w:style w:type="character" w:customStyle="1" w:styleId="faktyrmtinymce">
    <w:name w:val="fakty_rm_tinymce"/>
    <w:basedOn w:val="DefaultParagraphFont"/>
    <w:rsid w:val="009C7659"/>
  </w:style>
  <w:style w:type="paragraph" w:styleId="BalloonText">
    <w:name w:val="Balloon Text"/>
    <w:basedOn w:val="Normal"/>
    <w:link w:val="BalloonTextChar"/>
    <w:uiPriority w:val="99"/>
    <w:semiHidden/>
    <w:unhideWhenUsed/>
    <w:rsid w:val="009C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6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76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65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9C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9C76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7659"/>
    <w:rPr>
      <w:color w:val="0000FF"/>
      <w:u w:val="single"/>
    </w:rPr>
  </w:style>
  <w:style w:type="paragraph" w:customStyle="1" w:styleId="wp-caption-text">
    <w:name w:val="wp-caption-text"/>
    <w:basedOn w:val="Normal"/>
    <w:rsid w:val="009C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eadmorenews-newscontainerfrontend">
    <w:name w:val="read_more_news-news_container_frontend"/>
    <w:basedOn w:val="DefaultParagraphFont"/>
    <w:rsid w:val="009C7659"/>
  </w:style>
  <w:style w:type="character" w:customStyle="1" w:styleId="readmorenewsposttitle">
    <w:name w:val="read_more_news_post_title"/>
    <w:basedOn w:val="DefaultParagraphFont"/>
    <w:rsid w:val="009C7659"/>
  </w:style>
  <w:style w:type="character" w:customStyle="1" w:styleId="faktyrmtinymce">
    <w:name w:val="fakty_rm_tinymce"/>
    <w:basedOn w:val="DefaultParagraphFont"/>
    <w:rsid w:val="009C7659"/>
  </w:style>
  <w:style w:type="paragraph" w:styleId="BalloonText">
    <w:name w:val="Balloon Text"/>
    <w:basedOn w:val="Normal"/>
    <w:link w:val="BalloonTextChar"/>
    <w:uiPriority w:val="99"/>
    <w:semiHidden/>
    <w:unhideWhenUsed/>
    <w:rsid w:val="009C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6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9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655">
              <w:marLeft w:val="0"/>
              <w:marRight w:val="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fakty.com.ua/ua/lifestyle/auto/20190612-yaki-elektromobili-najchastishe-kupuyut-ukrayintsi-top-5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akty.com.ua/wp-content/uploads/2018/09/21/Dokument.jpg" TargetMode="External"/><Relationship Id="rId12" Type="http://schemas.openxmlformats.org/officeDocument/2006/relationships/hyperlink" Target="https://fakty.com.ua/ua/lifestyle/auto/20190623-test-drajv-onovlenoyi-mazda6-shho-zminylosy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fakty.com.ua/ua/lifestyle/auto/20190626-koly-zapratsyuyut-novi-normy-proektuvannya-avtostoyano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kty.com.ua/ua/lifestyle/auto/20180919-reyestratsiya-gbo-v-ukrayini-kudy-zvertatysya-ta-tsina/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fakty.com.ua/wp-content/uploads/2018/09/21/Avtomobili.jpg" TargetMode="External"/><Relationship Id="rId14" Type="http://schemas.openxmlformats.org/officeDocument/2006/relationships/hyperlink" Target="https://fakty.com.ua/ua/lifestyle/auto/20180911-rozmytnennya-avto-v-ukrayi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3096</Words>
  <Characters>1765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LenovoT430</dc:creator>
  <cp:lastModifiedBy>LenovoT430</cp:lastModifiedBy>
  <cp:revision>2</cp:revision>
  <dcterms:created xsi:type="dcterms:W3CDTF">2019-07-12T20:10:00Z</dcterms:created>
  <dcterms:modified xsi:type="dcterms:W3CDTF">2019-07-12T20:36:00Z</dcterms:modified>
</cp:coreProperties>
</file>