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F1" w:rsidRDefault="006834B8">
      <w:r>
        <w:rPr>
          <w:rFonts w:ascii="Segoe UI" w:hAnsi="Segoe UI" w:cs="Segoe UI"/>
          <w:color w:val="000000"/>
          <w:shd w:val="clear" w:color="auto" w:fill="FFFFFF"/>
        </w:rPr>
        <w:t xml:space="preserve">Дахові конструкції – це конструкції, що встановлюються на даху будівель. В залежності від конструктивних особливостей можна виділити декілька видів конструкцій. Конструкції можуть бути у вигляді об’ємних літер, світлових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лайтбоксів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з підсвічуванням або без підсвічування. Не світлові дахові вивіски можуть бути лише тоді, коли в цьому не має потреби, тоді встановлюються прожектори зверху або знизу конструкції для підсвічування вивіски. Дахові конструкції завжди встановлюються з урахуванням різних природних явищ (сильний вітер, сніг, дощ тощо)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Перевагою дахових конструкцій є те, що такі види зовнішньої реклами завдяки великим розмірам помітні на великій відстані та служать як навігація у містах, їх цільовою аудиторією є пішоходи та водії.</w:t>
      </w:r>
      <w:bookmarkStart w:id="0" w:name="_GoBack"/>
      <w:bookmarkEnd w:id="0"/>
    </w:p>
    <w:sectPr w:rsidR="000768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63"/>
    <w:rsid w:val="000768F1"/>
    <w:rsid w:val="00475C63"/>
    <w:rsid w:val="006834B8"/>
    <w:rsid w:val="00A3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272</Characters>
  <Application>Microsoft Office Word</Application>
  <DocSecurity>0</DocSecurity>
  <Lines>2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LenovoT430</dc:creator>
  <cp:keywords/>
  <dc:description/>
  <cp:lastModifiedBy>LenovoT430</cp:lastModifiedBy>
  <cp:revision>2</cp:revision>
  <dcterms:created xsi:type="dcterms:W3CDTF">2023-07-23T20:12:00Z</dcterms:created>
  <dcterms:modified xsi:type="dcterms:W3CDTF">2023-07-23T20:12:00Z</dcterms:modified>
</cp:coreProperties>
</file>