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программного обеспечения реализации курса обучения иностранному языку конвертацией печатного материала в цифрового двойника 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Примерная структура работы.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- 80 страниц (включая приложение)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Оригинальность - 80 %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можно везде добавить про образовательные информационные ресурсы по обучению иностранному (английскому) языку. В первый раздел можно добавить подразделы про цифровых двойников.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Предложенный вариант оглавления не нужно воспринимать как «обязательный». Возможны варианты — есть материал — добавляем раздел — нет материал — исключаем.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Примерная структура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Оглавление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Задача управления информационными образовательными сервисами…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Управление образовательными ресурсами как сервис 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Задача оптимального распределения образовательных ресурсов  ...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Факторы, влияющие на эффективность образовательных сервисов 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Сравнительный анализ ...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Программное обеспечение для решения &lt;тема&gt; (В сети есть много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источников, можно просто перевести несколько англоязычных источников,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обобщить результаты, дать подробное описание каждого решения)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Программное обеспечение для решения задачи...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Свободно распространяемое ПО для решения задачи... с открытым кодом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Сравнительный анализ ПО решения задачи... (основной результат -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сравнения возможностей ПО и условий распространения)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Коммерческое использование прикладного ПО...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Структура программного комплекса (сформулировать с учётом конкретной темы)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Модель бизнес-процессов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Описание структуры данных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Модуль реализации процесса облучения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Модуль построения отчетов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Описание разработанного приложения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Описание интерфейса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Описание функциональности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Основные выводы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(скриншоты, графики, фрагменты кода)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