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A5" w:rsidRPr="00A53E22" w:rsidRDefault="002B15A5" w:rsidP="00323A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E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4 </w:t>
      </w:r>
      <w:r w:rsidRPr="00A53E22">
        <w:rPr>
          <w:rFonts w:ascii="Times New Roman" w:hAnsi="Times New Roman" w:cs="Times New Roman"/>
          <w:b/>
          <w:sz w:val="28"/>
          <w:szCs w:val="28"/>
        </w:rPr>
        <w:t>СТАРТАП</w:t>
      </w:r>
      <w:r w:rsidRPr="00A53E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53E22">
        <w:rPr>
          <w:rFonts w:ascii="Times New Roman" w:hAnsi="Times New Roman" w:cs="Times New Roman"/>
          <w:b/>
          <w:sz w:val="28"/>
          <w:szCs w:val="28"/>
        </w:rPr>
        <w:t>ПРОЕКТ</w:t>
      </w:r>
      <w:r w:rsidRPr="00A53E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="00323A1A" w:rsidRPr="00A53E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ENERGY BALANCE DESKTOP SOFTWARE</w:t>
      </w:r>
      <w:r w:rsidRPr="00A53E22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2E6F11" w:rsidRPr="00A53E22" w:rsidRDefault="002B15A5" w:rsidP="002E6F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У даному розділі проведено аналіз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</w:t>
      </w:r>
      <w:proofErr w:type="spellEnd"/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проекту для визначення принципової можливості його ринкового</w:t>
      </w:r>
      <w:r w:rsidR="002E6F11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впровадження та можливих напря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мків реалізації цього впровадження. Даний</w:t>
      </w:r>
      <w:r w:rsidR="002E6F11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розділ оформлений у відповідно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сті з [34].</w:t>
      </w:r>
    </w:p>
    <w:p w:rsidR="002B15A5" w:rsidRPr="00A53E22" w:rsidRDefault="002B15A5" w:rsidP="002E6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15A5" w:rsidRPr="00A53E22" w:rsidRDefault="002B15A5" w:rsidP="002E6F1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b/>
          <w:sz w:val="28"/>
          <w:szCs w:val="28"/>
          <w:lang w:val="uk-UA"/>
        </w:rPr>
        <w:t>4.1 Опис ідеї проекту</w:t>
      </w:r>
    </w:p>
    <w:p w:rsidR="00275B4C" w:rsidRPr="00A53E22" w:rsidRDefault="00275B4C" w:rsidP="002E6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Проектом даного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стартапу</w:t>
      </w:r>
      <w:proofErr w:type="spellEnd"/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є створення програмного продукту, для швидкої і оперативної побудови балансу на підприємстві, контролю і планування споживання енергоресурсів.</w:t>
      </w:r>
    </w:p>
    <w:p w:rsidR="00275B4C" w:rsidRPr="00A53E22" w:rsidRDefault="00275B4C" w:rsidP="002E6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ab/>
        <w:t>Назва проекту «</w:t>
      </w:r>
      <w:r w:rsidR="00323A1A" w:rsidRPr="00A53E22">
        <w:rPr>
          <w:rFonts w:ascii="Times New Roman" w:hAnsi="Times New Roman" w:cs="Times New Roman"/>
          <w:sz w:val="28"/>
          <w:szCs w:val="28"/>
          <w:lang w:val="en-US"/>
        </w:rPr>
        <w:t>ENERGY BALANCE DESKT</w:t>
      </w:r>
      <w:r w:rsidRPr="00A53E2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23A1A" w:rsidRPr="00A53E2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3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A1A" w:rsidRPr="00A53E2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75B4C" w:rsidRPr="00A53E22" w:rsidRDefault="00275B4C" w:rsidP="002E6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Дана програма призначена для побудови енергетичних балансів підприємства, на основі таких процедур:</w:t>
      </w:r>
    </w:p>
    <w:p w:rsidR="00275B4C" w:rsidRPr="00A53E22" w:rsidRDefault="00077747" w:rsidP="002E6F1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Зчитування даних обліку виробничих приладів для формування бази даних використаної енергії підприємства</w:t>
      </w:r>
    </w:p>
    <w:p w:rsidR="00077747" w:rsidRPr="00A53E22" w:rsidRDefault="00077747" w:rsidP="002E6F1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Розрахунок і побудова енергетичного витратної частини балансу підприємства, виходячи з отриманих та оброблених даних споживання</w:t>
      </w:r>
    </w:p>
    <w:p w:rsidR="00077747" w:rsidRPr="00A53E22" w:rsidRDefault="00077747" w:rsidP="002E6F1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Побудова та порівняння загального балансу підприємства при умові отримання (зчитування) даних отриманої підприємством енергії</w:t>
      </w:r>
    </w:p>
    <w:p w:rsidR="00077747" w:rsidRPr="00A53E22" w:rsidRDefault="00077747" w:rsidP="002E6F1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Побудова графічних статистичних показників балансування підприємства для чіткого уявлення отриманих результатів та коректного прийняття рішень щодо використання енергетичних ресурсів</w:t>
      </w:r>
    </w:p>
    <w:p w:rsidR="00077747" w:rsidRPr="00A53E22" w:rsidRDefault="00077747" w:rsidP="002E6F1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Програма знаходиться на стадії розробки, технологічні інструменти розробника вказані в таблиці 4.3. Методологічною основою для створення математичних операцій, графіків, функцій та запропонованих дій в певних ситуаціях контролю стала теоретична основа методики, детально описана у п.2</w:t>
      </w:r>
      <w:r w:rsidR="001D2D01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даної дисертації.</w:t>
      </w:r>
      <w:r w:rsidR="001D2D01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Група споживачів, для якої створюєть</w:t>
      </w:r>
      <w:r w:rsidR="001D2D01" w:rsidRPr="00A53E22">
        <w:rPr>
          <w:rFonts w:ascii="Times New Roman" w:hAnsi="Times New Roman" w:cs="Times New Roman"/>
          <w:sz w:val="28"/>
          <w:szCs w:val="28"/>
          <w:lang w:val="uk-UA"/>
        </w:rPr>
        <w:t>ся даний продукт, описана у таб</w:t>
      </w:r>
      <w:r w:rsidR="002E6F11" w:rsidRPr="00A53E22">
        <w:rPr>
          <w:rFonts w:ascii="Times New Roman" w:hAnsi="Times New Roman" w:cs="Times New Roman"/>
          <w:sz w:val="28"/>
          <w:szCs w:val="28"/>
          <w:lang w:val="uk-UA"/>
        </w:rPr>
        <w:t>лиц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ях 4.14 та 4.15.</w:t>
      </w:r>
    </w:p>
    <w:p w:rsidR="00077747" w:rsidRPr="00A53E22" w:rsidRDefault="00077747" w:rsidP="002E6F1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таблиці 4.1 представлене цілісне </w:t>
      </w:r>
      <w:r w:rsidR="001D2D01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уявлення про зміст та можливості 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проекту, а також про можливі базові потенційн</w:t>
      </w:r>
      <w:r w:rsidR="001D2D01" w:rsidRPr="00A53E22">
        <w:rPr>
          <w:rFonts w:ascii="Times New Roman" w:hAnsi="Times New Roman" w:cs="Times New Roman"/>
          <w:sz w:val="28"/>
          <w:szCs w:val="28"/>
          <w:lang w:val="uk-UA"/>
        </w:rPr>
        <w:t>і ринки, в межах яких потріб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но шукати потенційних клієнтів</w:t>
      </w:r>
    </w:p>
    <w:p w:rsidR="001D2D01" w:rsidRPr="00A53E22" w:rsidRDefault="001D2D01" w:rsidP="002E6F1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Таблиця4.1 Опис ідеї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стартап-проекту</w:t>
      </w:r>
      <w:proofErr w:type="spellEnd"/>
    </w:p>
    <w:tbl>
      <w:tblPr>
        <w:tblStyle w:val="a4"/>
        <w:tblW w:w="0" w:type="auto"/>
        <w:jc w:val="center"/>
        <w:tblLook w:val="04A0"/>
      </w:tblPr>
      <w:tblGrid>
        <w:gridCol w:w="3190"/>
        <w:gridCol w:w="3190"/>
        <w:gridCol w:w="3190"/>
      </w:tblGrid>
      <w:tr w:rsidR="001D2D01" w:rsidRPr="00A53E22" w:rsidTr="002E6F11">
        <w:trPr>
          <w:jc w:val="center"/>
        </w:trPr>
        <w:tc>
          <w:tcPr>
            <w:tcW w:w="3190" w:type="dxa"/>
          </w:tcPr>
          <w:p w:rsidR="001D2D01" w:rsidRPr="00A53E22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Зміст ідеї</w:t>
            </w:r>
          </w:p>
        </w:tc>
        <w:tc>
          <w:tcPr>
            <w:tcW w:w="3190" w:type="dxa"/>
          </w:tcPr>
          <w:p w:rsidR="001D2D01" w:rsidRPr="00A53E22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Напрямки застосування</w:t>
            </w:r>
          </w:p>
        </w:tc>
        <w:tc>
          <w:tcPr>
            <w:tcW w:w="3190" w:type="dxa"/>
          </w:tcPr>
          <w:p w:rsidR="001D2D01" w:rsidRPr="00A53E22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Вигоди для користувача</w:t>
            </w:r>
          </w:p>
        </w:tc>
      </w:tr>
      <w:tr w:rsidR="001D2D01" w:rsidRPr="00A53E22" w:rsidTr="002E6F11">
        <w:trPr>
          <w:jc w:val="center"/>
        </w:trPr>
        <w:tc>
          <w:tcPr>
            <w:tcW w:w="3190" w:type="dxa"/>
            <w:vMerge w:val="restart"/>
            <w:vAlign w:val="center"/>
          </w:tcPr>
          <w:p w:rsidR="001D2D01" w:rsidRPr="00A53E22" w:rsidRDefault="001D2D01" w:rsidP="002E6F1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Побудова програмного продукту, що дозволить проводити оперативний контроль ефективності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енерговикористання</w:t>
            </w:r>
            <w:proofErr w:type="spellEnd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технологічних об’єктах</w:t>
            </w:r>
          </w:p>
        </w:tc>
        <w:tc>
          <w:tcPr>
            <w:tcW w:w="3190" w:type="dxa"/>
            <w:vAlign w:val="center"/>
          </w:tcPr>
          <w:p w:rsidR="001D2D01" w:rsidRPr="00A53E22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Комерційний – надання послуг промисловим підприємствам</w:t>
            </w:r>
          </w:p>
        </w:tc>
        <w:tc>
          <w:tcPr>
            <w:tcW w:w="3190" w:type="dxa"/>
            <w:vAlign w:val="center"/>
          </w:tcPr>
          <w:p w:rsidR="001D2D01" w:rsidRPr="00A53E22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Підвищення рівня енергетичної ефективності</w:t>
            </w:r>
          </w:p>
          <w:p w:rsidR="001D2D01" w:rsidRPr="00A53E22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Збільшення конкурентоспроможності на ринку</w:t>
            </w:r>
          </w:p>
        </w:tc>
      </w:tr>
      <w:tr w:rsidR="001D2D01" w:rsidRPr="00A53E22" w:rsidTr="002E6F11">
        <w:trPr>
          <w:jc w:val="center"/>
        </w:trPr>
        <w:tc>
          <w:tcPr>
            <w:tcW w:w="3190" w:type="dxa"/>
            <w:vMerge/>
          </w:tcPr>
          <w:p w:rsidR="001D2D01" w:rsidRPr="00A53E22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  <w:vAlign w:val="center"/>
          </w:tcPr>
          <w:p w:rsidR="001D2D01" w:rsidRPr="00A53E22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Навчальний – використання продукту студентами енергетичних спеціальностей</w:t>
            </w:r>
          </w:p>
        </w:tc>
        <w:tc>
          <w:tcPr>
            <w:tcW w:w="3190" w:type="dxa"/>
            <w:vAlign w:val="center"/>
          </w:tcPr>
          <w:p w:rsidR="001D2D01" w:rsidRPr="00A53E22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Набуття студентами навичок проведення оперативного контролю</w:t>
            </w:r>
          </w:p>
          <w:p w:rsidR="001D2D01" w:rsidRPr="00A53E22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2. Підвищення кваліфікації молодих кадрів у сфері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енергоефективності</w:t>
            </w:r>
            <w:proofErr w:type="spellEnd"/>
          </w:p>
        </w:tc>
      </w:tr>
      <w:tr w:rsidR="001D2D01" w:rsidRPr="00A53E22" w:rsidTr="002E6F11">
        <w:trPr>
          <w:jc w:val="center"/>
        </w:trPr>
        <w:tc>
          <w:tcPr>
            <w:tcW w:w="3190" w:type="dxa"/>
            <w:vMerge/>
          </w:tcPr>
          <w:p w:rsidR="001D2D01" w:rsidRPr="00A53E22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  <w:vAlign w:val="center"/>
          </w:tcPr>
          <w:p w:rsidR="001D2D01" w:rsidRPr="00A53E22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3.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Співтоваристський</w:t>
            </w:r>
            <w:proofErr w:type="spellEnd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представлення програмного продукту підприємствам енергетичних спеціальностей в якості співпраці</w:t>
            </w:r>
          </w:p>
        </w:tc>
        <w:tc>
          <w:tcPr>
            <w:tcW w:w="3190" w:type="dxa"/>
            <w:vAlign w:val="center"/>
          </w:tcPr>
          <w:p w:rsidR="001D2D01" w:rsidRPr="00A53E22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Підвищення кваліфікації представників енергетичної галузі</w:t>
            </w:r>
          </w:p>
          <w:p w:rsidR="001D2D01" w:rsidRPr="00A53E22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Вигідні економічні заручення між підприємствами</w:t>
            </w:r>
          </w:p>
        </w:tc>
      </w:tr>
    </w:tbl>
    <w:p w:rsidR="001A6C3F" w:rsidRPr="00A53E22" w:rsidRDefault="001A6C3F" w:rsidP="002E6F1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В таблиці 4.2 описаний аналіз потенційних техніко-економічних переваг ідеї( чим відрізняється від існуючих аналогів та замінників) порівняно із пропозиціями конкурентів. </w:t>
      </w:r>
    </w:p>
    <w:p w:rsidR="001A6C3F" w:rsidRPr="00A53E22" w:rsidRDefault="001A6C3F" w:rsidP="00996D24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4.2 Визначення сильних, слабких та нейтральних характеристик ідеї проекту</w:t>
      </w:r>
    </w:p>
    <w:tbl>
      <w:tblPr>
        <w:tblStyle w:val="a4"/>
        <w:tblW w:w="0" w:type="auto"/>
        <w:tblLayout w:type="fixed"/>
        <w:tblLook w:val="04A0"/>
      </w:tblPr>
      <w:tblGrid>
        <w:gridCol w:w="479"/>
        <w:gridCol w:w="1756"/>
        <w:gridCol w:w="544"/>
        <w:gridCol w:w="1257"/>
        <w:gridCol w:w="1765"/>
        <w:gridCol w:w="1537"/>
        <w:gridCol w:w="933"/>
        <w:gridCol w:w="1217"/>
        <w:gridCol w:w="933"/>
      </w:tblGrid>
      <w:tr w:rsidR="001A6C3F" w:rsidRPr="00A53E22" w:rsidTr="00460BD5">
        <w:tc>
          <w:tcPr>
            <w:tcW w:w="479" w:type="dxa"/>
            <w:vMerge w:val="restart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№, п/п</w:t>
            </w:r>
          </w:p>
        </w:tc>
        <w:tc>
          <w:tcPr>
            <w:tcW w:w="1756" w:type="dxa"/>
            <w:vMerge w:val="restart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Техніко-економічні характеристики ідеї</w:t>
            </w:r>
          </w:p>
        </w:tc>
        <w:tc>
          <w:tcPr>
            <w:tcW w:w="5103" w:type="dxa"/>
            <w:gridSpan w:val="4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(потенційні) товари/концепції конкурентів</w:t>
            </w:r>
          </w:p>
        </w:tc>
        <w:tc>
          <w:tcPr>
            <w:tcW w:w="933" w:type="dxa"/>
            <w:vMerge w:val="restart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en-US"/>
              </w:rPr>
              <w:t>W</w:t>
            </w:r>
            <w:r w:rsidRPr="00A53E22">
              <w:rPr>
                <w:rFonts w:ascii="Times New Roman" w:hAnsi="Times New Roman" w:cs="Times New Roman"/>
                <w:lang w:val="uk-UA"/>
              </w:rPr>
              <w:t xml:space="preserve"> (слабка сторона)</w:t>
            </w:r>
          </w:p>
        </w:tc>
        <w:tc>
          <w:tcPr>
            <w:tcW w:w="1217" w:type="dxa"/>
            <w:vMerge w:val="restart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en-US"/>
              </w:rPr>
              <w:t>N</w:t>
            </w:r>
            <w:r w:rsidRPr="00A53E22">
              <w:rPr>
                <w:rFonts w:ascii="Times New Roman" w:hAnsi="Times New Roman" w:cs="Times New Roman"/>
                <w:lang w:val="uk-UA"/>
              </w:rPr>
              <w:t xml:space="preserve"> (нейтральна сторона)</w:t>
            </w:r>
          </w:p>
        </w:tc>
        <w:tc>
          <w:tcPr>
            <w:tcW w:w="933" w:type="dxa"/>
            <w:vMerge w:val="restart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en-US"/>
              </w:rPr>
              <w:t xml:space="preserve">S </w:t>
            </w:r>
            <w:r w:rsidRPr="00A53E22">
              <w:rPr>
                <w:rFonts w:ascii="Times New Roman" w:hAnsi="Times New Roman" w:cs="Times New Roman"/>
                <w:lang w:val="uk-UA"/>
              </w:rPr>
              <w:t>(сильна сторона)</w:t>
            </w:r>
          </w:p>
        </w:tc>
      </w:tr>
      <w:tr w:rsidR="001A6C3F" w:rsidRPr="00A53E22" w:rsidTr="00460BD5">
        <w:tc>
          <w:tcPr>
            <w:tcW w:w="479" w:type="dxa"/>
            <w:vMerge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56" w:type="dxa"/>
            <w:vMerge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4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Мій проект</w:t>
            </w:r>
          </w:p>
        </w:tc>
        <w:tc>
          <w:tcPr>
            <w:tcW w:w="125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Системи цільового моніторингу</w:t>
            </w:r>
          </w:p>
        </w:tc>
        <w:tc>
          <w:tcPr>
            <w:tcW w:w="1765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Системи питомих норм енергоспоживання</w:t>
            </w:r>
          </w:p>
        </w:tc>
        <w:tc>
          <w:tcPr>
            <w:tcW w:w="153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Автоматизовані системи прогнозування цільових функцій</w:t>
            </w:r>
          </w:p>
        </w:tc>
        <w:tc>
          <w:tcPr>
            <w:tcW w:w="933" w:type="dxa"/>
            <w:vMerge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17" w:type="dxa"/>
            <w:vMerge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33" w:type="dxa"/>
            <w:vMerge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A6C3F" w:rsidRPr="00A53E22" w:rsidTr="00460BD5">
        <w:tc>
          <w:tcPr>
            <w:tcW w:w="479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756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Надійність системи</w:t>
            </w:r>
          </w:p>
        </w:tc>
        <w:tc>
          <w:tcPr>
            <w:tcW w:w="544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1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1,2,4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1A6C3F" w:rsidRPr="00A53E22" w:rsidTr="00460BD5">
        <w:tc>
          <w:tcPr>
            <w:tcW w:w="479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756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Глобальність</w:t>
            </w:r>
          </w:p>
        </w:tc>
        <w:tc>
          <w:tcPr>
            <w:tcW w:w="544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1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2,4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A6C3F" w:rsidRPr="00A53E22" w:rsidTr="00460BD5">
        <w:tc>
          <w:tcPr>
            <w:tcW w:w="479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756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Комплексність</w:t>
            </w:r>
          </w:p>
        </w:tc>
        <w:tc>
          <w:tcPr>
            <w:tcW w:w="544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2,3</w:t>
            </w:r>
          </w:p>
        </w:tc>
        <w:tc>
          <w:tcPr>
            <w:tcW w:w="121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A6C3F" w:rsidRPr="00A53E22" w:rsidTr="00460BD5">
        <w:tc>
          <w:tcPr>
            <w:tcW w:w="479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756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Оперативність</w:t>
            </w:r>
          </w:p>
        </w:tc>
        <w:tc>
          <w:tcPr>
            <w:tcW w:w="544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1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1,2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1A6C3F" w:rsidRPr="00A53E22" w:rsidTr="00460BD5">
        <w:tc>
          <w:tcPr>
            <w:tcW w:w="479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756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Достовірність</w:t>
            </w:r>
          </w:p>
        </w:tc>
        <w:tc>
          <w:tcPr>
            <w:tcW w:w="544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17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1,2</w:t>
            </w:r>
          </w:p>
        </w:tc>
        <w:tc>
          <w:tcPr>
            <w:tcW w:w="933" w:type="dxa"/>
          </w:tcPr>
          <w:p w:rsidR="001A6C3F" w:rsidRPr="00A53E22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</w:tbl>
    <w:p w:rsidR="00323A1A" w:rsidRPr="00A53E22" w:rsidRDefault="001A6C3F" w:rsidP="00460BD5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Визначений перелік слабких, сильних та нейтральних характеристик та властивостей ідеї потенційного товару є підґрунтям для формування його конкурентоспроможності.</w:t>
      </w:r>
    </w:p>
    <w:p w:rsidR="00323A1A" w:rsidRPr="00A53E22" w:rsidRDefault="00323A1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2B15A5" w:rsidRPr="00A53E22" w:rsidRDefault="002B15A5" w:rsidP="002E6F1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Технологічний аудит ідеї проекту</w:t>
      </w:r>
    </w:p>
    <w:p w:rsidR="001A6C3F" w:rsidRPr="00A53E22" w:rsidRDefault="001A6C3F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В межах даного етапу проведено аудит технології, за допомогою якої можна реалізувати ідею проекту.</w:t>
      </w:r>
    </w:p>
    <w:p w:rsidR="001A6C3F" w:rsidRPr="00A53E22" w:rsidRDefault="001A6C3F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технологічної здійсненності проекту представлене у таблиці 4.3. </w:t>
      </w:r>
    </w:p>
    <w:p w:rsidR="001A6C3F" w:rsidRPr="00A53E22" w:rsidRDefault="001A6C3F" w:rsidP="00323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4.3 Технологічна здійсненність ідеї проекту</w:t>
      </w:r>
    </w:p>
    <w:tbl>
      <w:tblPr>
        <w:tblStyle w:val="a4"/>
        <w:tblW w:w="0" w:type="auto"/>
        <w:jc w:val="center"/>
        <w:tblInd w:w="392" w:type="dxa"/>
        <w:tblLook w:val="04A0"/>
      </w:tblPr>
      <w:tblGrid>
        <w:gridCol w:w="850"/>
        <w:gridCol w:w="2623"/>
        <w:gridCol w:w="1899"/>
        <w:gridCol w:w="1900"/>
        <w:gridCol w:w="1906"/>
      </w:tblGrid>
      <w:tr w:rsidR="001A6C3F" w:rsidRPr="00A53E22" w:rsidTr="002E6F11">
        <w:trPr>
          <w:jc w:val="center"/>
        </w:trPr>
        <w:tc>
          <w:tcPr>
            <w:tcW w:w="850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2623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Ідея проекту</w:t>
            </w:r>
          </w:p>
        </w:tc>
        <w:tc>
          <w:tcPr>
            <w:tcW w:w="1899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Технології її реалізації</w:t>
            </w:r>
          </w:p>
        </w:tc>
        <w:tc>
          <w:tcPr>
            <w:tcW w:w="1900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технологій</w:t>
            </w:r>
          </w:p>
        </w:tc>
        <w:tc>
          <w:tcPr>
            <w:tcW w:w="1906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Доступність технологій</w:t>
            </w:r>
          </w:p>
        </w:tc>
      </w:tr>
      <w:tr w:rsidR="001A6C3F" w:rsidRPr="00A53E22" w:rsidTr="002E6F11">
        <w:trPr>
          <w:jc w:val="center"/>
        </w:trPr>
        <w:tc>
          <w:tcPr>
            <w:tcW w:w="850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23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База для потенційних даних</w:t>
            </w:r>
          </w:p>
        </w:tc>
        <w:tc>
          <w:tcPr>
            <w:tcW w:w="1899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NoSQL</w:t>
            </w:r>
            <w:proofErr w:type="spellEnd"/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  <w:proofErr w:type="spellEnd"/>
          </w:p>
        </w:tc>
        <w:tc>
          <w:tcPr>
            <w:tcW w:w="1900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</w:t>
            </w:r>
          </w:p>
        </w:tc>
        <w:tc>
          <w:tcPr>
            <w:tcW w:w="1906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Доступні</w:t>
            </w:r>
          </w:p>
        </w:tc>
      </w:tr>
      <w:tr w:rsidR="001A6C3F" w:rsidRPr="00A53E22" w:rsidTr="002E6F11">
        <w:trPr>
          <w:jc w:val="center"/>
        </w:trPr>
        <w:tc>
          <w:tcPr>
            <w:tcW w:w="850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23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Математична складова</w:t>
            </w:r>
          </w:p>
        </w:tc>
        <w:tc>
          <w:tcPr>
            <w:tcW w:w="1899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NodeJS</w:t>
            </w:r>
            <w:proofErr w:type="spellEnd"/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C++</w:t>
            </w:r>
          </w:p>
        </w:tc>
        <w:tc>
          <w:tcPr>
            <w:tcW w:w="1900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</w:t>
            </w:r>
          </w:p>
        </w:tc>
        <w:tc>
          <w:tcPr>
            <w:tcW w:w="1906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Доступні</w:t>
            </w:r>
          </w:p>
        </w:tc>
      </w:tr>
      <w:tr w:rsidR="001A6C3F" w:rsidRPr="00A53E22" w:rsidTr="002E6F11">
        <w:trPr>
          <w:jc w:val="center"/>
        </w:trPr>
        <w:tc>
          <w:tcPr>
            <w:tcW w:w="850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23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Графічна складова</w:t>
            </w:r>
          </w:p>
        </w:tc>
        <w:tc>
          <w:tcPr>
            <w:tcW w:w="1899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ElectronJS</w:t>
            </w:r>
            <w:proofErr w:type="spellEnd"/>
          </w:p>
        </w:tc>
        <w:tc>
          <w:tcPr>
            <w:tcW w:w="1900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</w:t>
            </w:r>
          </w:p>
        </w:tc>
        <w:tc>
          <w:tcPr>
            <w:tcW w:w="1906" w:type="dxa"/>
            <w:vAlign w:val="center"/>
          </w:tcPr>
          <w:p w:rsidR="001A6C3F" w:rsidRPr="00A53E22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Доступні</w:t>
            </w:r>
          </w:p>
        </w:tc>
      </w:tr>
    </w:tbl>
    <w:p w:rsidR="001A6C3F" w:rsidRPr="00A53E22" w:rsidRDefault="001A6C3F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Проект можливо реалізувати, усі необхідні технологічні ресурси знаходяться у вільному доступі, у тому числі методичні рекомендації з проведення оперативного контролю ефективності використання енергоресурсів, на основі яких буде створена математична основа продукту і які детально описані в п.2.</w:t>
      </w:r>
    </w:p>
    <w:p w:rsidR="001A6C3F" w:rsidRPr="00A53E22" w:rsidRDefault="001A6C3F" w:rsidP="002E6F11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15A5" w:rsidRPr="00A53E22" w:rsidRDefault="002B15A5" w:rsidP="002E6F1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E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Аналіз ринкових можливостей запуску </w:t>
      </w:r>
      <w:proofErr w:type="spellStart"/>
      <w:r w:rsidRPr="00A53E22">
        <w:rPr>
          <w:rFonts w:ascii="Times New Roman" w:hAnsi="Times New Roman" w:cs="Times New Roman"/>
          <w:b/>
          <w:sz w:val="28"/>
          <w:szCs w:val="28"/>
          <w:lang w:val="uk-UA"/>
        </w:rPr>
        <w:t>стартап-проекту</w:t>
      </w:r>
      <w:proofErr w:type="spellEnd"/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В даному розділі визначено ринкові можливості, що можуть бути використані під час ринкового впровадження проекту, та ринкових загроз, які можуть перешкодити реалізації проекту. Сплануємо напрями розвитку проекту з урахуванням стану ринкового середовища, потреб потенційних клієнтів та пропозицій проектів конкурентів.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Аналіз динаміки та ро</w:t>
      </w:r>
      <w:r w:rsidR="00996D24" w:rsidRPr="00A53E2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витку попиту на проект проведено та представлено результат у таблиці 4.4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Таблиця 4.4 Попередня характеристика потенційного ринку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стартап-проекту</w:t>
      </w:r>
      <w:proofErr w:type="spellEnd"/>
    </w:p>
    <w:tbl>
      <w:tblPr>
        <w:tblStyle w:val="a4"/>
        <w:tblW w:w="0" w:type="auto"/>
        <w:jc w:val="center"/>
        <w:tblInd w:w="2518" w:type="dxa"/>
        <w:tblLook w:val="04A0"/>
      </w:tblPr>
      <w:tblGrid>
        <w:gridCol w:w="672"/>
        <w:gridCol w:w="3190"/>
        <w:gridCol w:w="3190"/>
      </w:tblGrid>
      <w:tr w:rsidR="002E6F11" w:rsidRPr="00A53E22" w:rsidTr="0056098D">
        <w:trPr>
          <w:jc w:val="center"/>
        </w:trPr>
        <w:tc>
          <w:tcPr>
            <w:tcW w:w="67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№, п/п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Показники стану ринку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Характеристика</w:t>
            </w:r>
          </w:p>
        </w:tc>
      </w:tr>
      <w:tr w:rsidR="002E6F11" w:rsidRPr="00A53E22" w:rsidTr="0056098D">
        <w:trPr>
          <w:jc w:val="center"/>
        </w:trPr>
        <w:tc>
          <w:tcPr>
            <w:tcW w:w="67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головних гравців, од</w:t>
            </w:r>
          </w:p>
        </w:tc>
        <w:tc>
          <w:tcPr>
            <w:tcW w:w="3190" w:type="dxa"/>
            <w:vAlign w:val="center"/>
          </w:tcPr>
          <w:p w:rsidR="002E6F11" w:rsidRPr="00A53E22" w:rsidRDefault="0056098D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2E6F11" w:rsidRPr="00A53E22" w:rsidTr="0056098D">
        <w:trPr>
          <w:jc w:val="center"/>
        </w:trPr>
        <w:tc>
          <w:tcPr>
            <w:tcW w:w="67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Загальний обсяг продаж, грн./ум. од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1500</w:t>
            </w:r>
          </w:p>
        </w:tc>
      </w:tr>
      <w:tr w:rsidR="002E6F11" w:rsidRPr="00A53E22" w:rsidTr="0056098D">
        <w:trPr>
          <w:jc w:val="center"/>
        </w:trPr>
        <w:tc>
          <w:tcPr>
            <w:tcW w:w="67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Динаміка ринку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стагнує</w:t>
            </w:r>
            <w:proofErr w:type="spellEnd"/>
          </w:p>
        </w:tc>
      </w:tr>
    </w:tbl>
    <w:p w:rsidR="0056098D" w:rsidRPr="00A53E22" w:rsidRDefault="0056098D">
      <w:pPr>
        <w:rPr>
          <w:lang w:val="uk-UA"/>
        </w:rPr>
      </w:pPr>
    </w:p>
    <w:p w:rsidR="0056098D" w:rsidRPr="00A53E22" w:rsidRDefault="0056098D" w:rsidP="005609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4.4</w:t>
      </w:r>
    </w:p>
    <w:tbl>
      <w:tblPr>
        <w:tblStyle w:val="a4"/>
        <w:tblW w:w="0" w:type="auto"/>
        <w:jc w:val="center"/>
        <w:tblInd w:w="2518" w:type="dxa"/>
        <w:tblLook w:val="04A0"/>
      </w:tblPr>
      <w:tblGrid>
        <w:gridCol w:w="672"/>
        <w:gridCol w:w="3190"/>
        <w:gridCol w:w="3190"/>
      </w:tblGrid>
      <w:tr w:rsidR="002E6F11" w:rsidRPr="00A53E22" w:rsidTr="0056098D">
        <w:trPr>
          <w:jc w:val="center"/>
        </w:trPr>
        <w:tc>
          <w:tcPr>
            <w:tcW w:w="67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Наявність обмежень для входу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Обмежений. Дана система ще не використовується в Україні на необхідному рівні</w:t>
            </w:r>
          </w:p>
        </w:tc>
      </w:tr>
      <w:tr w:rsidR="002E6F11" w:rsidRPr="00A53E22" w:rsidTr="0056098D">
        <w:trPr>
          <w:jc w:val="center"/>
        </w:trPr>
        <w:tc>
          <w:tcPr>
            <w:tcW w:w="67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Специфічні вимоги до стандартизації та сертифікації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Стандарт 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 - 50001</w:t>
            </w:r>
          </w:p>
        </w:tc>
      </w:tr>
      <w:tr w:rsidR="002E6F11" w:rsidRPr="00A53E22" w:rsidTr="0056098D">
        <w:trPr>
          <w:jc w:val="center"/>
        </w:trPr>
        <w:tc>
          <w:tcPr>
            <w:tcW w:w="67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Середня норма рентабельності в галузі,%</w:t>
            </w:r>
          </w:p>
        </w:tc>
        <w:tc>
          <w:tcPr>
            <w:tcW w:w="3190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</w:tbl>
    <w:p w:rsidR="002E6F11" w:rsidRPr="00A53E22" w:rsidRDefault="002E6F11" w:rsidP="00460BD5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Ринок має середню ступінь привабливості для входження. Середня норма рентабельності д</w:t>
      </w:r>
      <w:r w:rsidR="0056098D" w:rsidRPr="00A53E22">
        <w:rPr>
          <w:rFonts w:ascii="Times New Roman" w:hAnsi="Times New Roman" w:cs="Times New Roman"/>
          <w:sz w:val="28"/>
          <w:szCs w:val="28"/>
          <w:lang w:val="uk-UA"/>
        </w:rPr>
        <w:t>осить велика, а відсутність поді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бних систем робить проект досить ризикованим з точки зору впровадження на ринок. У таблиці 4.5 визначені основні</w:t>
      </w:r>
      <w:r w:rsidR="0056098D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групи клієнтів </w:t>
      </w:r>
      <w:proofErr w:type="spellStart"/>
      <w:r w:rsidR="0056098D" w:rsidRPr="00A53E22">
        <w:rPr>
          <w:rFonts w:ascii="Times New Roman" w:hAnsi="Times New Roman" w:cs="Times New Roman"/>
          <w:sz w:val="28"/>
          <w:szCs w:val="28"/>
          <w:lang w:val="uk-UA"/>
        </w:rPr>
        <w:t>стартапу</w:t>
      </w:r>
      <w:proofErr w:type="spellEnd"/>
      <w:r w:rsidR="0056098D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та ї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х характеристика.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Таблиця 4.5 Характеристика потенційних клієнтів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стартап-проекту</w:t>
      </w:r>
      <w:proofErr w:type="spellEnd"/>
    </w:p>
    <w:tbl>
      <w:tblPr>
        <w:tblStyle w:val="a4"/>
        <w:tblW w:w="0" w:type="auto"/>
        <w:tblInd w:w="1242" w:type="dxa"/>
        <w:tblLook w:val="04A0"/>
      </w:tblPr>
      <w:tblGrid>
        <w:gridCol w:w="672"/>
        <w:gridCol w:w="1914"/>
        <w:gridCol w:w="1914"/>
        <w:gridCol w:w="1914"/>
        <w:gridCol w:w="1914"/>
      </w:tblGrid>
      <w:tr w:rsidR="002E6F11" w:rsidRPr="00A53E22" w:rsidTr="0056098D">
        <w:tc>
          <w:tcPr>
            <w:tcW w:w="67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№, п/п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Потреба, що формує ринок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Цільова аудиторія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Відмінності у поведінці різних потенційних цільових груп клієнтів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споживачів до товару</w:t>
            </w:r>
          </w:p>
        </w:tc>
      </w:tr>
      <w:tr w:rsidR="002E6F11" w:rsidRPr="00A53E22" w:rsidTr="0056098D">
        <w:tc>
          <w:tcPr>
            <w:tcW w:w="67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Підвищення енергетичної ефективності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Будь яка група споживачів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передбачено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Надійність, ефективність, доступність</w:t>
            </w:r>
          </w:p>
        </w:tc>
      </w:tr>
    </w:tbl>
    <w:p w:rsidR="002E6F11" w:rsidRPr="00A53E22" w:rsidRDefault="002E6F11" w:rsidP="00460BD5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Аналіз ринкового середовища з точки зору загроз та можливостей  представлено у таблицях 4.6 – 4.7. 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4.6 Фактори загроз</w:t>
      </w:r>
    </w:p>
    <w:tbl>
      <w:tblPr>
        <w:tblStyle w:val="a4"/>
        <w:tblW w:w="9539" w:type="dxa"/>
        <w:jc w:val="center"/>
        <w:tblInd w:w="1809" w:type="dxa"/>
        <w:tblLook w:val="04A0"/>
      </w:tblPr>
      <w:tblGrid>
        <w:gridCol w:w="594"/>
        <w:gridCol w:w="1716"/>
        <w:gridCol w:w="2977"/>
        <w:gridCol w:w="4252"/>
      </w:tblGrid>
      <w:tr w:rsidR="002E6F11" w:rsidRPr="00A53E22" w:rsidTr="0056098D">
        <w:trPr>
          <w:jc w:val="center"/>
        </w:trPr>
        <w:tc>
          <w:tcPr>
            <w:tcW w:w="59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№, п/п</w:t>
            </w:r>
          </w:p>
        </w:tc>
        <w:tc>
          <w:tcPr>
            <w:tcW w:w="1716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Фактор</w:t>
            </w:r>
          </w:p>
        </w:tc>
        <w:tc>
          <w:tcPr>
            <w:tcW w:w="2977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Зміст загрози</w:t>
            </w:r>
          </w:p>
        </w:tc>
        <w:tc>
          <w:tcPr>
            <w:tcW w:w="425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Можлива реакція компанії</w:t>
            </w:r>
          </w:p>
        </w:tc>
      </w:tr>
      <w:tr w:rsidR="002E6F11" w:rsidRPr="00A53E22" w:rsidTr="0056098D">
        <w:trPr>
          <w:jc w:val="center"/>
        </w:trPr>
        <w:tc>
          <w:tcPr>
            <w:tcW w:w="59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3E2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16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Ціна на послуги</w:t>
            </w:r>
          </w:p>
        </w:tc>
        <w:tc>
          <w:tcPr>
            <w:tcW w:w="2977" w:type="dxa"/>
            <w:vAlign w:val="center"/>
          </w:tcPr>
          <w:p w:rsidR="002E6F11" w:rsidRPr="00A53E22" w:rsidRDefault="0056098D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Значні кошти за розробку інформаційного ресурсу</w:t>
            </w:r>
          </w:p>
        </w:tc>
        <w:tc>
          <w:tcPr>
            <w:tcW w:w="4252" w:type="dxa"/>
            <w:vAlign w:val="center"/>
          </w:tcPr>
          <w:p w:rsidR="002E6F11" w:rsidRPr="00A53E22" w:rsidRDefault="00AE18C0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Пошук інвесторі на розробку продукту</w:t>
            </w:r>
          </w:p>
        </w:tc>
      </w:tr>
      <w:tr w:rsidR="002E6F11" w:rsidRPr="00A53E22" w:rsidTr="0056098D">
        <w:trPr>
          <w:jc w:val="center"/>
        </w:trPr>
        <w:tc>
          <w:tcPr>
            <w:tcW w:w="59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3E2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16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Оновлення програми</w:t>
            </w:r>
          </w:p>
        </w:tc>
        <w:tc>
          <w:tcPr>
            <w:tcW w:w="2977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Для того, щоб проект функціонував, необхідно постійно підтримувати експлуатацію програми та серверу</w:t>
            </w:r>
          </w:p>
        </w:tc>
        <w:tc>
          <w:tcPr>
            <w:tcW w:w="4252" w:type="dxa"/>
            <w:vAlign w:val="center"/>
          </w:tcPr>
          <w:p w:rsidR="002E6F11" w:rsidRPr="00A53E22" w:rsidRDefault="0056098D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Призначити відповідального за стан оновлення програми</w:t>
            </w:r>
            <w:r w:rsidR="002E6F11" w:rsidRPr="00A53E22">
              <w:rPr>
                <w:rFonts w:ascii="Times New Roman" w:hAnsi="Times New Roman" w:cs="Times New Roman"/>
                <w:lang w:val="uk-UA"/>
              </w:rPr>
              <w:t>. Анонсувати оновлення</w:t>
            </w:r>
          </w:p>
        </w:tc>
      </w:tr>
      <w:tr w:rsidR="002E6F11" w:rsidRPr="00A53E22" w:rsidTr="0056098D">
        <w:trPr>
          <w:jc w:val="center"/>
        </w:trPr>
        <w:tc>
          <w:tcPr>
            <w:tcW w:w="594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3E2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16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Недостатня мотивація споживача</w:t>
            </w:r>
          </w:p>
        </w:tc>
        <w:tc>
          <w:tcPr>
            <w:tcW w:w="2977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Системи оперативного контролю на українському ринку є інноваці</w:t>
            </w:r>
            <w:r w:rsidR="0056098D" w:rsidRPr="00A53E22">
              <w:rPr>
                <w:rFonts w:ascii="Times New Roman" w:hAnsi="Times New Roman" w:cs="Times New Roman"/>
                <w:lang w:val="uk-UA"/>
              </w:rPr>
              <w:t>єю і для клієнта досить ризиковано</w:t>
            </w:r>
            <w:r w:rsidRPr="00A53E22">
              <w:rPr>
                <w:rFonts w:ascii="Times New Roman" w:hAnsi="Times New Roman" w:cs="Times New Roman"/>
                <w:lang w:val="uk-UA"/>
              </w:rPr>
              <w:t xml:space="preserve"> використовувати дану послугу</w:t>
            </w:r>
          </w:p>
        </w:tc>
        <w:tc>
          <w:tcPr>
            <w:tcW w:w="4252" w:type="dxa"/>
            <w:vAlign w:val="center"/>
          </w:tcPr>
          <w:p w:rsidR="002E6F11" w:rsidRPr="00A53E22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53E22">
              <w:rPr>
                <w:rFonts w:ascii="Times New Roman" w:hAnsi="Times New Roman" w:cs="Times New Roman"/>
                <w:lang w:val="uk-UA"/>
              </w:rPr>
              <w:t>Реклама, комунікативні методі зв’язку з потенційними клієнтами</w:t>
            </w:r>
          </w:p>
        </w:tc>
      </w:tr>
    </w:tbl>
    <w:p w:rsidR="002E6F11" w:rsidRPr="00A53E22" w:rsidRDefault="002E6F11" w:rsidP="00460BD5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4.7 Фактори можливостей</w:t>
      </w:r>
    </w:p>
    <w:tbl>
      <w:tblPr>
        <w:tblStyle w:val="a4"/>
        <w:tblW w:w="8418" w:type="dxa"/>
        <w:jc w:val="center"/>
        <w:tblInd w:w="1809" w:type="dxa"/>
        <w:tblLook w:val="04A0"/>
      </w:tblPr>
      <w:tblGrid>
        <w:gridCol w:w="594"/>
        <w:gridCol w:w="2470"/>
        <w:gridCol w:w="2989"/>
        <w:gridCol w:w="2365"/>
      </w:tblGrid>
      <w:tr w:rsidR="002E6F11" w:rsidRPr="00A53E22" w:rsidTr="002E6F11">
        <w:trPr>
          <w:jc w:val="center"/>
        </w:trPr>
        <w:tc>
          <w:tcPr>
            <w:tcW w:w="594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2470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Фактор</w:t>
            </w:r>
          </w:p>
        </w:tc>
        <w:tc>
          <w:tcPr>
            <w:tcW w:w="2989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 можливості</w:t>
            </w:r>
          </w:p>
        </w:tc>
        <w:tc>
          <w:tcPr>
            <w:tcW w:w="2365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Можлива реакція компанії </w:t>
            </w:r>
          </w:p>
        </w:tc>
      </w:tr>
      <w:tr w:rsidR="002E6F11" w:rsidRPr="00A53E22" w:rsidTr="002E6F11">
        <w:trPr>
          <w:jc w:val="center"/>
        </w:trPr>
        <w:tc>
          <w:tcPr>
            <w:tcW w:w="594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70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Новизна</w:t>
            </w:r>
          </w:p>
        </w:tc>
        <w:tc>
          <w:tcPr>
            <w:tcW w:w="2989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Досить свіжий погляд у сфері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енергоринку</w:t>
            </w:r>
            <w:proofErr w:type="spellEnd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України</w:t>
            </w:r>
          </w:p>
        </w:tc>
        <w:tc>
          <w:tcPr>
            <w:tcW w:w="2365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Рекламувати продукт як інноваційний </w:t>
            </w:r>
          </w:p>
        </w:tc>
      </w:tr>
      <w:tr w:rsidR="002E6F11" w:rsidRPr="00A53E22" w:rsidTr="002E6F11">
        <w:trPr>
          <w:jc w:val="center"/>
        </w:trPr>
        <w:tc>
          <w:tcPr>
            <w:tcW w:w="594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70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Комплексність</w:t>
            </w:r>
          </w:p>
        </w:tc>
        <w:tc>
          <w:tcPr>
            <w:tcW w:w="2989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Розрахунок ведеться аргументований та різносторонній. Інші подібні системи не мають на стільки комплексної системи висновків та пропозицій</w:t>
            </w:r>
          </w:p>
        </w:tc>
        <w:tc>
          <w:tcPr>
            <w:tcW w:w="2365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Постійний контроль за справністю математичної складової продукту</w:t>
            </w:r>
          </w:p>
        </w:tc>
      </w:tr>
      <w:tr w:rsidR="002E6F11" w:rsidRPr="00A53E22" w:rsidTr="002E6F11">
        <w:trPr>
          <w:jc w:val="center"/>
        </w:trPr>
        <w:tc>
          <w:tcPr>
            <w:tcW w:w="594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70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Простота експлуатації</w:t>
            </w:r>
          </w:p>
        </w:tc>
        <w:tc>
          <w:tcPr>
            <w:tcW w:w="2989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підказок та навчального режиму дозволить кожному оволодіти цією програмою </w:t>
            </w:r>
          </w:p>
        </w:tc>
        <w:tc>
          <w:tcPr>
            <w:tcW w:w="2365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Удосконалення даної складової</w:t>
            </w:r>
          </w:p>
        </w:tc>
      </w:tr>
    </w:tbl>
    <w:p w:rsidR="002E6F11" w:rsidRPr="00A53E22" w:rsidRDefault="002E6F11" w:rsidP="00460BD5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Загальні риси конкуренції на ринку представлені у таблиці 4.8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4.8 Ступеневий аналіз конкуренції на ринку</w:t>
      </w:r>
    </w:p>
    <w:tbl>
      <w:tblPr>
        <w:tblStyle w:val="a4"/>
        <w:tblW w:w="0" w:type="auto"/>
        <w:jc w:val="center"/>
        <w:tblLook w:val="04A0"/>
      </w:tblPr>
      <w:tblGrid>
        <w:gridCol w:w="3115"/>
        <w:gridCol w:w="3146"/>
        <w:gridCol w:w="3309"/>
      </w:tblGrid>
      <w:tr w:rsidR="002E6F11" w:rsidRPr="00A53E22" w:rsidTr="00AE18C0">
        <w:trPr>
          <w:jc w:val="center"/>
        </w:trPr>
        <w:tc>
          <w:tcPr>
            <w:tcW w:w="3115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Особливості конкурентного середовища</w:t>
            </w:r>
          </w:p>
        </w:tc>
        <w:tc>
          <w:tcPr>
            <w:tcW w:w="314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чому проявляється дана характеристика</w:t>
            </w:r>
          </w:p>
        </w:tc>
        <w:tc>
          <w:tcPr>
            <w:tcW w:w="3309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Вплив на діяльність підприємства</w:t>
            </w:r>
          </w:p>
        </w:tc>
      </w:tr>
      <w:tr w:rsidR="002E6F11" w:rsidRPr="00A53E22" w:rsidTr="00AE18C0">
        <w:trPr>
          <w:jc w:val="center"/>
        </w:trPr>
        <w:tc>
          <w:tcPr>
            <w:tcW w:w="3115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Тип конкуренції - чиста</w:t>
            </w:r>
          </w:p>
        </w:tc>
        <w:tc>
          <w:tcPr>
            <w:tcW w:w="314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Програми моніторингу та контролю вже давно існують, як і статистичні методики</w:t>
            </w:r>
          </w:p>
        </w:tc>
        <w:tc>
          <w:tcPr>
            <w:tcW w:w="3309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Маркетинговий відділ сприятиме інформаційному уклону саме в комплексність програми</w:t>
            </w:r>
          </w:p>
        </w:tc>
      </w:tr>
      <w:tr w:rsidR="002E6F11" w:rsidRPr="00A53E22" w:rsidTr="00AE18C0">
        <w:trPr>
          <w:jc w:val="center"/>
        </w:trPr>
        <w:tc>
          <w:tcPr>
            <w:tcW w:w="3115" w:type="dxa"/>
            <w:tcBorders>
              <w:bottom w:val="single" w:sz="4" w:space="0" w:color="000000" w:themeColor="text1"/>
            </w:tcBorders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Локальний рівень конкурентної боротьби</w:t>
            </w:r>
          </w:p>
        </w:tc>
        <w:tc>
          <w:tcPr>
            <w:tcW w:w="3146" w:type="dxa"/>
            <w:tcBorders>
              <w:bottom w:val="single" w:sz="4" w:space="0" w:color="000000" w:themeColor="text1"/>
            </w:tcBorders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 межами України вже існують 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Monitoring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Targeting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Systems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конкурувати за кордонами України не рентабельно</w:t>
            </w:r>
          </w:p>
        </w:tc>
        <w:tc>
          <w:tcPr>
            <w:tcW w:w="3309" w:type="dxa"/>
            <w:tcBorders>
              <w:bottom w:val="single" w:sz="4" w:space="0" w:color="000000" w:themeColor="text1"/>
            </w:tcBorders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Розвиватись та шукати шляхи вирішення даної проблеми</w:t>
            </w:r>
          </w:p>
        </w:tc>
      </w:tr>
      <w:tr w:rsidR="002E6F11" w:rsidRPr="00A53E22" w:rsidTr="00AE18C0">
        <w:trPr>
          <w:jc w:val="center"/>
        </w:trPr>
        <w:tc>
          <w:tcPr>
            <w:tcW w:w="31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Потенційно міжгалузева</w:t>
            </w:r>
          </w:p>
        </w:tc>
        <w:tc>
          <w:tcPr>
            <w:tcW w:w="3146" w:type="dxa"/>
            <w:tcBorders>
              <w:bottom w:val="single" w:sz="4" w:space="0" w:color="auto"/>
            </w:tcBorders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Дана си</w:t>
            </w:r>
            <w:r w:rsidR="00AE18C0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ема може використовуватись і для контролю якості продукції</w:t>
            </w:r>
          </w:p>
        </w:tc>
        <w:tc>
          <w:tcPr>
            <w:tcW w:w="33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певному етапі підприємство буде намагатись вийти за межі вл</w:t>
            </w:r>
            <w:r w:rsidR="00AE18C0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сної галузі</w:t>
            </w:r>
          </w:p>
        </w:tc>
      </w:tr>
      <w:tr w:rsidR="002E6F11" w:rsidRPr="00A53E22" w:rsidTr="00AE18C0">
        <w:trPr>
          <w:jc w:val="center"/>
        </w:trPr>
        <w:tc>
          <w:tcPr>
            <w:tcW w:w="957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E6F11" w:rsidRPr="00A53E22" w:rsidRDefault="002E6F11" w:rsidP="00AE18C0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Продовження таблиці 4.8</w:t>
            </w:r>
          </w:p>
        </w:tc>
      </w:tr>
      <w:tr w:rsidR="002E6F11" w:rsidRPr="00A53E22" w:rsidTr="00AE18C0">
        <w:trPr>
          <w:jc w:val="center"/>
        </w:trPr>
        <w:tc>
          <w:tcPr>
            <w:tcW w:w="3115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Нецінова конкуренція</w:t>
            </w:r>
          </w:p>
        </w:tc>
        <w:tc>
          <w:tcPr>
            <w:tcW w:w="314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Даний продукт не матиме фіксованої ціни</w:t>
            </w:r>
          </w:p>
        </w:tc>
        <w:tc>
          <w:tcPr>
            <w:tcW w:w="3309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ціну впливатимуть безліч факторів</w:t>
            </w:r>
          </w:p>
        </w:tc>
      </w:tr>
      <w:tr w:rsidR="002E6F11" w:rsidRPr="00A53E22" w:rsidTr="00AE18C0">
        <w:trPr>
          <w:jc w:val="center"/>
        </w:trPr>
        <w:tc>
          <w:tcPr>
            <w:tcW w:w="3115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Марочна</w:t>
            </w:r>
          </w:p>
        </w:tc>
        <w:tc>
          <w:tcPr>
            <w:tcW w:w="314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певних енергетичних підприємствах уже працюють певні системи аналізу та контролю</w:t>
            </w:r>
          </w:p>
        </w:tc>
        <w:tc>
          <w:tcPr>
            <w:tcW w:w="3309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Ситуацію зможе вирішити лише жорстка конкуренція та безкомпромісні дії зі сторони підприємства</w:t>
            </w:r>
          </w:p>
        </w:tc>
      </w:tr>
    </w:tbl>
    <w:p w:rsidR="002E6F11" w:rsidRPr="00A53E22" w:rsidRDefault="002E6F11" w:rsidP="00460BD5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Більш детальний аналіз умов конкуренції представлений у таблиці 4.9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4.9 Аналіз конкуренції в галузі за М. Портером</w:t>
      </w:r>
    </w:p>
    <w:tbl>
      <w:tblPr>
        <w:tblStyle w:val="a4"/>
        <w:tblW w:w="0" w:type="auto"/>
        <w:jc w:val="center"/>
        <w:tblInd w:w="-318" w:type="dxa"/>
        <w:tblLayout w:type="fixed"/>
        <w:tblLook w:val="04A0"/>
      </w:tblPr>
      <w:tblGrid>
        <w:gridCol w:w="1135"/>
        <w:gridCol w:w="2888"/>
        <w:gridCol w:w="1498"/>
        <w:gridCol w:w="1709"/>
        <w:gridCol w:w="1310"/>
        <w:gridCol w:w="1348"/>
      </w:tblGrid>
      <w:tr w:rsidR="002E6F11" w:rsidRPr="00A53E22" w:rsidTr="00AE18C0">
        <w:trPr>
          <w:jc w:val="center"/>
        </w:trPr>
        <w:tc>
          <w:tcPr>
            <w:tcW w:w="1135" w:type="dxa"/>
            <w:vMerge w:val="restart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Складові аналізу</w:t>
            </w:r>
          </w:p>
        </w:tc>
        <w:tc>
          <w:tcPr>
            <w:tcW w:w="2888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Прямі конкуренти в галузі</w:t>
            </w:r>
          </w:p>
        </w:tc>
        <w:tc>
          <w:tcPr>
            <w:tcW w:w="1498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Потенційні конкуренти</w:t>
            </w:r>
          </w:p>
        </w:tc>
        <w:tc>
          <w:tcPr>
            <w:tcW w:w="1709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Постачальники</w:t>
            </w:r>
          </w:p>
        </w:tc>
        <w:tc>
          <w:tcPr>
            <w:tcW w:w="1310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Клієнти</w:t>
            </w:r>
          </w:p>
        </w:tc>
        <w:tc>
          <w:tcPr>
            <w:tcW w:w="1348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Товари-замінники</w:t>
            </w:r>
          </w:p>
        </w:tc>
      </w:tr>
      <w:tr w:rsidR="002E6F11" w:rsidRPr="00A53E22" w:rsidTr="00AE18C0">
        <w:trPr>
          <w:jc w:val="center"/>
        </w:trPr>
        <w:tc>
          <w:tcPr>
            <w:tcW w:w="1135" w:type="dxa"/>
            <w:vMerge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88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Інші програми для проведення моніторингу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енергоефективності</w:t>
            </w:r>
            <w:proofErr w:type="spellEnd"/>
          </w:p>
        </w:tc>
        <w:tc>
          <w:tcPr>
            <w:tcW w:w="1498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Інші програми для виконання цільових змінних</w:t>
            </w:r>
          </w:p>
        </w:tc>
        <w:tc>
          <w:tcPr>
            <w:tcW w:w="1709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Корисність</w:t>
            </w:r>
          </w:p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Просто</w:t>
            </w:r>
            <w:r w:rsidR="00AE18C0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</w:t>
            </w:r>
          </w:p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Новизна</w:t>
            </w:r>
          </w:p>
        </w:tc>
        <w:tc>
          <w:tcPr>
            <w:tcW w:w="1310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Рецензії</w:t>
            </w:r>
          </w:p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48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Кращі системи контролю якості продукції</w:t>
            </w:r>
          </w:p>
        </w:tc>
      </w:tr>
      <w:tr w:rsidR="002E6F11" w:rsidRPr="00A53E22" w:rsidTr="00AE18C0">
        <w:trPr>
          <w:jc w:val="center"/>
        </w:trPr>
        <w:tc>
          <w:tcPr>
            <w:tcW w:w="1135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Висновки</w:t>
            </w:r>
          </w:p>
        </w:tc>
        <w:tc>
          <w:tcPr>
            <w:tcW w:w="2888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Через специфіку організації ринку даного товару/послуги конкурентна боротьба моє специфічних характер і не може бути класифікована</w:t>
            </w:r>
          </w:p>
        </w:tc>
        <w:tc>
          <w:tcPr>
            <w:tcW w:w="1498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 можливості входу на ринок. Потенційні конкуренти – розробники інших статистичних програм</w:t>
            </w:r>
          </w:p>
        </w:tc>
        <w:tc>
          <w:tcPr>
            <w:tcW w:w="1709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Постачальники диктують умови, але в певній мірі</w:t>
            </w:r>
          </w:p>
        </w:tc>
        <w:tc>
          <w:tcPr>
            <w:tcW w:w="1310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Клієнти диктують умови, але в певній мірі</w:t>
            </w:r>
          </w:p>
        </w:tc>
        <w:tc>
          <w:tcPr>
            <w:tcW w:w="1348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Обмеженнями для роботи на ринку є відсутність необхідне кваліфікації у постачальників товарів </w:t>
            </w:r>
            <w:r w:rsidR="00AE18C0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замінників</w:t>
            </w:r>
          </w:p>
        </w:tc>
      </w:tr>
    </w:tbl>
    <w:p w:rsidR="002E6F11" w:rsidRPr="00A53E22" w:rsidRDefault="002E6F11" w:rsidP="00460BD5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З огляду на конкурентну ситуацію проект може існувати на ринку інформаційних та енергетичних послуг за умови надійності та регулярного інформаційного забезпечення товару, а також за умови постійного покращення та аналізу попиту на власні послуги та послуги товарів замінників</w:t>
      </w:r>
      <w:r w:rsidR="00AE18C0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(аналогів).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аналізу конкуренції, проведеного в таблиці 4.9, а також із урахуванням характеристик ідеї проекту (таблиця 4.2), вимог споживачів до товару (таблиця 4.5) та факторів маркетингового середовища (таблиця4.6; таблиця 4.7) визначається та 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>обґрунтовується перелік факторів конкурентоспро</w:t>
      </w:r>
      <w:r w:rsidR="00460BD5" w:rsidRPr="00A53E22">
        <w:rPr>
          <w:rFonts w:ascii="Times New Roman" w:hAnsi="Times New Roman" w:cs="Times New Roman"/>
          <w:sz w:val="28"/>
          <w:szCs w:val="28"/>
          <w:lang w:val="uk-UA"/>
        </w:rPr>
        <w:t>мож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ності. Аналіз сформовано у таблицю 4.10</w:t>
      </w:r>
    </w:p>
    <w:p w:rsidR="002E6F11" w:rsidRPr="00A53E22" w:rsidRDefault="002E6F11" w:rsidP="00AE18C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4.10 Об</w:t>
      </w:r>
      <w:r w:rsidR="00AE18C0" w:rsidRPr="00A53E22">
        <w:rPr>
          <w:rFonts w:ascii="Times New Roman" w:hAnsi="Times New Roman" w:cs="Times New Roman"/>
          <w:sz w:val="28"/>
          <w:szCs w:val="28"/>
          <w:lang w:val="uk-UA"/>
        </w:rPr>
        <w:t>ґ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рунтування факторів конкурентоспроможності</w:t>
      </w:r>
    </w:p>
    <w:tbl>
      <w:tblPr>
        <w:tblStyle w:val="a4"/>
        <w:tblW w:w="7940" w:type="dxa"/>
        <w:jc w:val="center"/>
        <w:tblInd w:w="2518" w:type="dxa"/>
        <w:tblLook w:val="04A0"/>
      </w:tblPr>
      <w:tblGrid>
        <w:gridCol w:w="594"/>
        <w:gridCol w:w="3424"/>
        <w:gridCol w:w="3922"/>
      </w:tblGrid>
      <w:tr w:rsidR="002E6F11" w:rsidRPr="00A53E22" w:rsidTr="00AE18C0">
        <w:trPr>
          <w:jc w:val="center"/>
        </w:trPr>
        <w:tc>
          <w:tcPr>
            <w:tcW w:w="59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342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Фактор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конкурентноспроможності</w:t>
            </w:r>
            <w:proofErr w:type="spellEnd"/>
          </w:p>
        </w:tc>
        <w:tc>
          <w:tcPr>
            <w:tcW w:w="3922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</w:t>
            </w:r>
            <w:r w:rsidR="00AE18C0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ґ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рунтування</w:t>
            </w:r>
          </w:p>
        </w:tc>
      </w:tr>
      <w:tr w:rsidR="002E6F11" w:rsidRPr="00A53E22" w:rsidTr="00AE18C0">
        <w:trPr>
          <w:jc w:val="center"/>
        </w:trPr>
        <w:tc>
          <w:tcPr>
            <w:tcW w:w="59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42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Новизна</w:t>
            </w:r>
          </w:p>
        </w:tc>
        <w:tc>
          <w:tcPr>
            <w:tcW w:w="3922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Конкурентна середа не має аналогів продукції, що випускає компанія</w:t>
            </w:r>
          </w:p>
        </w:tc>
      </w:tr>
      <w:tr w:rsidR="002E6F11" w:rsidRPr="00A53E22" w:rsidTr="00AE18C0">
        <w:trPr>
          <w:jc w:val="center"/>
        </w:trPr>
        <w:tc>
          <w:tcPr>
            <w:tcW w:w="59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42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Аргументованість результатів</w:t>
            </w:r>
          </w:p>
        </w:tc>
        <w:tc>
          <w:tcPr>
            <w:tcW w:w="3922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надає клієнту аргументовані висновки та рекомендації</w:t>
            </w:r>
          </w:p>
        </w:tc>
      </w:tr>
      <w:tr w:rsidR="002E6F11" w:rsidRPr="00A53E22" w:rsidTr="00AE18C0">
        <w:trPr>
          <w:jc w:val="center"/>
        </w:trPr>
        <w:tc>
          <w:tcPr>
            <w:tcW w:w="59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42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Простота використання</w:t>
            </w:r>
          </w:p>
        </w:tc>
        <w:tc>
          <w:tcPr>
            <w:tcW w:w="3922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Кожний клієнт має можливість використання даного продукту без використання спеціальних додаткових ресурсів</w:t>
            </w:r>
          </w:p>
        </w:tc>
      </w:tr>
    </w:tbl>
    <w:p w:rsidR="002E6F11" w:rsidRPr="00A53E22" w:rsidRDefault="002E6F11" w:rsidP="00323A1A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AE18C0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Аналіз сильних та слабких сторі</w:t>
      </w:r>
      <w:r w:rsidR="002E6F11" w:rsidRPr="00A53E22">
        <w:rPr>
          <w:rFonts w:ascii="Times New Roman" w:hAnsi="Times New Roman" w:cs="Times New Roman"/>
          <w:sz w:val="28"/>
          <w:szCs w:val="28"/>
          <w:lang w:val="uk-UA"/>
        </w:rPr>
        <w:t>н проекту представлено у таблиці 4.11. Аналіз здійснено на основі аналізу таблиці 4.10.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4.11 Порі</w:t>
      </w:r>
      <w:r w:rsidR="00323A1A" w:rsidRPr="00A53E22">
        <w:rPr>
          <w:rFonts w:ascii="Times New Roman" w:hAnsi="Times New Roman" w:cs="Times New Roman"/>
          <w:sz w:val="28"/>
          <w:szCs w:val="28"/>
          <w:lang w:val="uk-UA"/>
        </w:rPr>
        <w:t>вняльний аналіз сильних та слабк</w:t>
      </w:r>
      <w:r w:rsidR="00AE18C0" w:rsidRPr="00A53E22">
        <w:rPr>
          <w:rFonts w:ascii="Times New Roman" w:hAnsi="Times New Roman" w:cs="Times New Roman"/>
          <w:sz w:val="28"/>
          <w:szCs w:val="28"/>
          <w:lang w:val="uk-UA"/>
        </w:rPr>
        <w:t>их сторін</w:t>
      </w:r>
    </w:p>
    <w:tbl>
      <w:tblPr>
        <w:tblStyle w:val="a4"/>
        <w:tblW w:w="0" w:type="auto"/>
        <w:jc w:val="center"/>
        <w:tblInd w:w="392" w:type="dxa"/>
        <w:tblLook w:val="04A0"/>
      </w:tblPr>
      <w:tblGrid>
        <w:gridCol w:w="594"/>
        <w:gridCol w:w="3274"/>
        <w:gridCol w:w="889"/>
        <w:gridCol w:w="657"/>
        <w:gridCol w:w="657"/>
        <w:gridCol w:w="657"/>
        <w:gridCol w:w="657"/>
        <w:gridCol w:w="657"/>
        <w:gridCol w:w="657"/>
        <w:gridCol w:w="657"/>
      </w:tblGrid>
      <w:tr w:rsidR="002E6F11" w:rsidRPr="00A53E22" w:rsidTr="00AE18C0">
        <w:trPr>
          <w:jc w:val="center"/>
        </w:trPr>
        <w:tc>
          <w:tcPr>
            <w:tcW w:w="416" w:type="dxa"/>
            <w:vMerge w:val="restart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3274" w:type="dxa"/>
            <w:vMerge w:val="restart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Фактор конкурентоспроможності</w:t>
            </w:r>
          </w:p>
        </w:tc>
        <w:tc>
          <w:tcPr>
            <w:tcW w:w="889" w:type="dxa"/>
            <w:vMerge w:val="restart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Бали 1-20</w:t>
            </w:r>
          </w:p>
        </w:tc>
        <w:tc>
          <w:tcPr>
            <w:tcW w:w="4599" w:type="dxa"/>
            <w:gridSpan w:val="7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Рейтинг товарів-конкурентів у порівнянні з </w:t>
            </w:r>
            <w:r w:rsidR="004511E0"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Energy</w:t>
            </w:r>
            <w:r w:rsidR="004511E0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511E0"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</w:t>
            </w:r>
            <w:r w:rsidR="004511E0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511E0"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="004511E0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511E0"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</w:t>
            </w:r>
          </w:p>
        </w:tc>
      </w:tr>
      <w:tr w:rsidR="002E6F11" w:rsidRPr="00A53E22" w:rsidTr="00AE18C0">
        <w:trPr>
          <w:jc w:val="center"/>
        </w:trPr>
        <w:tc>
          <w:tcPr>
            <w:tcW w:w="416" w:type="dxa"/>
            <w:vMerge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74" w:type="dxa"/>
            <w:vMerge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9" w:type="dxa"/>
            <w:vMerge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6F11" w:rsidRPr="00A53E22" w:rsidTr="00AE18C0">
        <w:trPr>
          <w:jc w:val="center"/>
        </w:trPr>
        <w:tc>
          <w:tcPr>
            <w:tcW w:w="41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7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Гнучкість використання</w:t>
            </w:r>
          </w:p>
        </w:tc>
        <w:tc>
          <w:tcPr>
            <w:tcW w:w="889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2E6F11" w:rsidRPr="00A53E22" w:rsidTr="00AE18C0">
        <w:trPr>
          <w:jc w:val="center"/>
        </w:trPr>
        <w:tc>
          <w:tcPr>
            <w:tcW w:w="41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7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розробки</w:t>
            </w:r>
          </w:p>
        </w:tc>
        <w:tc>
          <w:tcPr>
            <w:tcW w:w="889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2E6F11" w:rsidRPr="00A53E22" w:rsidTr="00AE18C0">
        <w:trPr>
          <w:jc w:val="center"/>
        </w:trPr>
        <w:tc>
          <w:tcPr>
            <w:tcW w:w="41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27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Оновлення</w:t>
            </w:r>
          </w:p>
        </w:tc>
        <w:tc>
          <w:tcPr>
            <w:tcW w:w="889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2E6F11" w:rsidRPr="00A53E22" w:rsidTr="00AE18C0">
        <w:trPr>
          <w:jc w:val="center"/>
        </w:trPr>
        <w:tc>
          <w:tcPr>
            <w:tcW w:w="41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7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Корисність на ринку</w:t>
            </w:r>
          </w:p>
        </w:tc>
        <w:tc>
          <w:tcPr>
            <w:tcW w:w="889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2E6F11" w:rsidRPr="00A53E22" w:rsidTr="00AE18C0">
        <w:trPr>
          <w:jc w:val="center"/>
        </w:trPr>
        <w:tc>
          <w:tcPr>
            <w:tcW w:w="41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27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Експлуатація</w:t>
            </w:r>
          </w:p>
        </w:tc>
        <w:tc>
          <w:tcPr>
            <w:tcW w:w="889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2E6F11" w:rsidRPr="00A53E22" w:rsidTr="00AE18C0">
        <w:trPr>
          <w:jc w:val="center"/>
        </w:trPr>
        <w:tc>
          <w:tcPr>
            <w:tcW w:w="41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27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889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2E6F11" w:rsidRPr="00A53E22" w:rsidTr="00AE18C0">
        <w:trPr>
          <w:jc w:val="center"/>
        </w:trPr>
        <w:tc>
          <w:tcPr>
            <w:tcW w:w="416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274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Новизна</w:t>
            </w:r>
          </w:p>
        </w:tc>
        <w:tc>
          <w:tcPr>
            <w:tcW w:w="889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A53E22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</w:tbl>
    <w:p w:rsidR="002E6F11" w:rsidRPr="00A53E22" w:rsidRDefault="002E6F11" w:rsidP="00323A1A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Перелік ринкових загроз та ринкових можливостей складається на основі аналізу факторів загроз та факторів можливостей маркетингового середовища. Ринкові загрози та ринкові можливості є наслідками (прогнозованими результатами) впливу факторів, і, на відміну від них, ще не є реалізованими на ринку та мають певну ймовірність здійснення. Наприклад: зниження доходів потенційних споживачів – 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>фактор загрози, на основі якого можна зробити прогноз щодо посилення значущості цінового фактору при виборі товару та відповідно, – цінової конкуренції (а це вже – ринкова загроза). Результат проведення SWOT аналізу представлено у таблиці 4.12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Таблиця 4.12 SWOT-аналіз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стартап-проекту</w:t>
      </w:r>
      <w:proofErr w:type="spellEnd"/>
    </w:p>
    <w:tbl>
      <w:tblPr>
        <w:tblStyle w:val="a4"/>
        <w:tblW w:w="0" w:type="auto"/>
        <w:jc w:val="center"/>
        <w:tblLook w:val="04A0"/>
      </w:tblPr>
      <w:tblGrid>
        <w:gridCol w:w="4785"/>
        <w:gridCol w:w="4785"/>
      </w:tblGrid>
      <w:tr w:rsidR="002E6F11" w:rsidRPr="00A53E22" w:rsidTr="00AE18C0">
        <w:trPr>
          <w:jc w:val="center"/>
        </w:trPr>
        <w:tc>
          <w:tcPr>
            <w:tcW w:w="4785" w:type="dxa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Сильні сторони</w:t>
            </w:r>
          </w:p>
        </w:tc>
        <w:tc>
          <w:tcPr>
            <w:tcW w:w="4785" w:type="dxa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Слабкі сторони</w:t>
            </w:r>
          </w:p>
        </w:tc>
      </w:tr>
      <w:tr w:rsidR="002E6F11" w:rsidRPr="00A53E22" w:rsidTr="00AE18C0">
        <w:trPr>
          <w:jc w:val="center"/>
        </w:trPr>
        <w:tc>
          <w:tcPr>
            <w:tcW w:w="4785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Високий попит на підвищення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енергоефективності</w:t>
            </w:r>
            <w:proofErr w:type="spellEnd"/>
          </w:p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Новизна проекту – відсутність аналогів</w:t>
            </w:r>
          </w:p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Простота використання проекту</w:t>
            </w:r>
          </w:p>
          <w:p w:rsidR="002E6F11" w:rsidRPr="00A53E22" w:rsidRDefault="00A455AA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Підтримання сучасних</w:t>
            </w:r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Європейських «трендів»</w:t>
            </w:r>
          </w:p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5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Необхідність великої бази даних, що значно зменшую потенційну надійність програмного продукту</w:t>
            </w:r>
          </w:p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Новизна проекту – багато ризиків</w:t>
            </w:r>
          </w:p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Висока вартість послуг представників галузі інформаційних технологій</w:t>
            </w:r>
          </w:p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 рівень кваліфікованих фахівців в даній сфері господарства</w:t>
            </w:r>
          </w:p>
        </w:tc>
      </w:tr>
      <w:tr w:rsidR="002E6F11" w:rsidRPr="00A53E22" w:rsidTr="00AE18C0">
        <w:trPr>
          <w:jc w:val="center"/>
        </w:trPr>
        <w:tc>
          <w:tcPr>
            <w:tcW w:w="4785" w:type="dxa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Можливості</w:t>
            </w:r>
          </w:p>
        </w:tc>
        <w:tc>
          <w:tcPr>
            <w:tcW w:w="4785" w:type="dxa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Загрози</w:t>
            </w:r>
          </w:p>
        </w:tc>
      </w:tr>
      <w:tr w:rsidR="002E6F11" w:rsidRPr="00A53E22" w:rsidTr="00AE18C0">
        <w:trPr>
          <w:jc w:val="center"/>
        </w:trPr>
        <w:tc>
          <w:tcPr>
            <w:tcW w:w="4785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Позитивна тенденція росту популярності концепції контролю та планування в Україні та Європі</w:t>
            </w:r>
          </w:p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Розвиток законодавчого регулювання проблеми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енергоефективності</w:t>
            </w:r>
            <w:proofErr w:type="spellEnd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країні</w:t>
            </w:r>
          </w:p>
        </w:tc>
        <w:tc>
          <w:tcPr>
            <w:tcW w:w="4785" w:type="dxa"/>
          </w:tcPr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Зростання конкуренції</w:t>
            </w:r>
          </w:p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Політична ситуація в країні</w:t>
            </w:r>
          </w:p>
          <w:p w:rsidR="002E6F11" w:rsidRPr="00A53E22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Висока вартість регулярного  забезпечення  та оновлення продукту</w:t>
            </w:r>
          </w:p>
        </w:tc>
      </w:tr>
    </w:tbl>
    <w:p w:rsidR="002E6F11" w:rsidRPr="00A53E22" w:rsidRDefault="002E6F11" w:rsidP="00323A1A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На основі SWOT-аналізу розроблено альтернативи ринкової поведінки для виведення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стартап-проекту</w:t>
      </w:r>
      <w:proofErr w:type="spellEnd"/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на ринок та орієнтовний оптимальний час їх ринкової реалізації з огляду на потенційні проекти конкурентів, що можуть бути виведені на ринок (див. таблицю 4.9, аналіз потенційних конкурентів). Визначені альтернативи аналізуються з точки зору строків та ймовірності отримання ресурсів представлені у таблиці 4.12.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Таблиця 4.13 Альтернативи ринкового впровадження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стартап-проекту</w:t>
      </w:r>
      <w:proofErr w:type="spellEnd"/>
    </w:p>
    <w:tbl>
      <w:tblPr>
        <w:tblStyle w:val="a4"/>
        <w:tblW w:w="0" w:type="auto"/>
        <w:jc w:val="center"/>
        <w:tblInd w:w="1526" w:type="dxa"/>
        <w:tblLook w:val="04A0"/>
      </w:tblPr>
      <w:tblGrid>
        <w:gridCol w:w="866"/>
        <w:gridCol w:w="2392"/>
        <w:gridCol w:w="2393"/>
        <w:gridCol w:w="2393"/>
      </w:tblGrid>
      <w:tr w:rsidR="002E6F11" w:rsidRPr="00A53E22" w:rsidTr="0081439D">
        <w:trPr>
          <w:jc w:val="center"/>
        </w:trPr>
        <w:tc>
          <w:tcPr>
            <w:tcW w:w="866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2392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Альтернатива ринкової поведінки</w:t>
            </w:r>
          </w:p>
        </w:tc>
        <w:tc>
          <w:tcPr>
            <w:tcW w:w="2393" w:type="dxa"/>
            <w:vAlign w:val="center"/>
          </w:tcPr>
          <w:p w:rsidR="002E6F11" w:rsidRPr="00A53E22" w:rsidRDefault="00A455AA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мовірність отримання ресурсів</w:t>
            </w:r>
          </w:p>
        </w:tc>
        <w:tc>
          <w:tcPr>
            <w:tcW w:w="2393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Строки реалізації</w:t>
            </w:r>
          </w:p>
        </w:tc>
      </w:tr>
      <w:tr w:rsidR="002E6F11" w:rsidRPr="00A53E22" w:rsidTr="0081439D">
        <w:trPr>
          <w:jc w:val="center"/>
        </w:trPr>
        <w:tc>
          <w:tcPr>
            <w:tcW w:w="866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Використання </w:t>
            </w:r>
            <w:proofErr w:type="spellStart"/>
            <w:r w:rsidR="00A455AA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бетта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-версії</w:t>
            </w:r>
            <w:proofErr w:type="spellEnd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2393" w:type="dxa"/>
            <w:vAlign w:val="center"/>
          </w:tcPr>
          <w:p w:rsidR="002E6F11" w:rsidRPr="00A53E22" w:rsidRDefault="00A455AA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Досить низька. Ч</w:t>
            </w:r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ерез велику 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незахищеність версії програми</w:t>
            </w:r>
          </w:p>
        </w:tc>
        <w:tc>
          <w:tcPr>
            <w:tcW w:w="2393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роки</w:t>
            </w:r>
          </w:p>
        </w:tc>
      </w:tr>
    </w:tbl>
    <w:p w:rsidR="00A455AA" w:rsidRPr="00A53E22" w:rsidRDefault="00A455AA">
      <w:pPr>
        <w:rPr>
          <w:lang w:val="uk-UA"/>
        </w:rPr>
      </w:pPr>
    </w:p>
    <w:p w:rsidR="00A455AA" w:rsidRPr="00A53E22" w:rsidRDefault="00A455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Продовження таблиці 4.13</w:t>
      </w:r>
    </w:p>
    <w:tbl>
      <w:tblPr>
        <w:tblStyle w:val="a4"/>
        <w:tblW w:w="0" w:type="auto"/>
        <w:jc w:val="center"/>
        <w:tblInd w:w="1526" w:type="dxa"/>
        <w:tblLook w:val="04A0"/>
      </w:tblPr>
      <w:tblGrid>
        <w:gridCol w:w="866"/>
        <w:gridCol w:w="2392"/>
        <w:gridCol w:w="2393"/>
        <w:gridCol w:w="2393"/>
      </w:tblGrid>
      <w:tr w:rsidR="002E6F11" w:rsidRPr="00A53E22" w:rsidTr="0081439D">
        <w:trPr>
          <w:jc w:val="center"/>
        </w:trPr>
        <w:tc>
          <w:tcPr>
            <w:tcW w:w="866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Спільна робота з іншими підприємствами</w:t>
            </w:r>
          </w:p>
        </w:tc>
        <w:tc>
          <w:tcPr>
            <w:tcW w:w="2393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Середня. Залежить частино від якості продукції, частино від співробітництва з іншими підприємствами</w:t>
            </w:r>
          </w:p>
        </w:tc>
        <w:tc>
          <w:tcPr>
            <w:tcW w:w="2393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роки</w:t>
            </w:r>
          </w:p>
        </w:tc>
      </w:tr>
    </w:tbl>
    <w:p w:rsidR="001A6C3F" w:rsidRPr="00A53E22" w:rsidRDefault="001A6C3F" w:rsidP="002E6F11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15A5" w:rsidRPr="00A53E22" w:rsidRDefault="002B15A5" w:rsidP="00A455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E22">
        <w:rPr>
          <w:rFonts w:ascii="Times New Roman" w:hAnsi="Times New Roman" w:cs="Times New Roman"/>
          <w:b/>
          <w:sz w:val="28"/>
          <w:szCs w:val="28"/>
          <w:lang w:val="uk-UA"/>
        </w:rPr>
        <w:t>4.4 Розроб</w:t>
      </w:r>
      <w:r w:rsidR="0056098D" w:rsidRPr="00A53E22">
        <w:rPr>
          <w:rFonts w:ascii="Times New Roman" w:hAnsi="Times New Roman" w:cs="Times New Roman"/>
          <w:b/>
          <w:sz w:val="28"/>
          <w:szCs w:val="28"/>
          <w:lang w:val="uk-UA"/>
        </w:rPr>
        <w:t>ка</w:t>
      </w:r>
      <w:r w:rsidRPr="00A53E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ринкової стратегії проекту</w:t>
      </w:r>
    </w:p>
    <w:p w:rsidR="002E6F11" w:rsidRPr="00A53E22" w:rsidRDefault="002E6F11" w:rsidP="00A455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Опис цільових груп споживачів представлено у таблиці 4.14.</w:t>
      </w:r>
    </w:p>
    <w:p w:rsidR="002E6F11" w:rsidRPr="00A53E22" w:rsidRDefault="002E6F11" w:rsidP="00A455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4.14 Вибір цільових груп потенційних споживачів</w:t>
      </w:r>
    </w:p>
    <w:tbl>
      <w:tblPr>
        <w:tblStyle w:val="a4"/>
        <w:tblW w:w="0" w:type="auto"/>
        <w:tblInd w:w="675" w:type="dxa"/>
        <w:tblLook w:val="04A0"/>
      </w:tblPr>
      <w:tblGrid>
        <w:gridCol w:w="594"/>
        <w:gridCol w:w="1879"/>
        <w:gridCol w:w="1589"/>
        <w:gridCol w:w="1751"/>
        <w:gridCol w:w="1864"/>
        <w:gridCol w:w="1482"/>
      </w:tblGrid>
      <w:tr w:rsidR="002E6F11" w:rsidRPr="00A53E22" w:rsidTr="00A455AA">
        <w:tc>
          <w:tcPr>
            <w:tcW w:w="489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1720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профілю цільової групи потенційних клієнтів</w:t>
            </w:r>
          </w:p>
        </w:tc>
        <w:tc>
          <w:tcPr>
            <w:tcW w:w="1589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Готовність споживачів сприйняти продукт</w:t>
            </w:r>
          </w:p>
        </w:tc>
        <w:tc>
          <w:tcPr>
            <w:tcW w:w="1751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Орієнтовний попит в межах цільової групи</w:t>
            </w:r>
          </w:p>
        </w:tc>
        <w:tc>
          <w:tcPr>
            <w:tcW w:w="1864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Інтенсивність конкуренції в сегменті</w:t>
            </w:r>
          </w:p>
        </w:tc>
        <w:tc>
          <w:tcPr>
            <w:tcW w:w="1482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Простота входу в сегмент</w:t>
            </w:r>
          </w:p>
        </w:tc>
      </w:tr>
      <w:tr w:rsidR="002E6F11" w:rsidRPr="00A53E22" w:rsidTr="00A455AA">
        <w:tc>
          <w:tcPr>
            <w:tcW w:w="489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720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Промислові підприємства</w:t>
            </w:r>
          </w:p>
        </w:tc>
        <w:tc>
          <w:tcPr>
            <w:tcW w:w="1589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Залежить від рекламних заходів</w:t>
            </w:r>
          </w:p>
        </w:tc>
        <w:tc>
          <w:tcPr>
            <w:tcW w:w="1751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Залежить від поведінки компанії</w:t>
            </w:r>
          </w:p>
        </w:tc>
        <w:tc>
          <w:tcPr>
            <w:tcW w:w="1864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1482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Низька</w:t>
            </w:r>
          </w:p>
        </w:tc>
      </w:tr>
      <w:tr w:rsidR="002E6F11" w:rsidRPr="00A53E22" w:rsidTr="00A455AA">
        <w:tc>
          <w:tcPr>
            <w:tcW w:w="489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720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Підприємства енергетичної сфери</w:t>
            </w:r>
          </w:p>
        </w:tc>
        <w:tc>
          <w:tcPr>
            <w:tcW w:w="1589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Помірна</w:t>
            </w:r>
          </w:p>
        </w:tc>
        <w:tc>
          <w:tcPr>
            <w:tcW w:w="1751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1864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1482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</w:t>
            </w:r>
          </w:p>
        </w:tc>
      </w:tr>
      <w:tr w:rsidR="002E6F11" w:rsidRPr="00A53E22" w:rsidTr="00A455AA">
        <w:tc>
          <w:tcPr>
            <w:tcW w:w="489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20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Вищі навчальні заклади</w:t>
            </w:r>
          </w:p>
        </w:tc>
        <w:tc>
          <w:tcPr>
            <w:tcW w:w="1589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Помірна</w:t>
            </w:r>
          </w:p>
        </w:tc>
        <w:tc>
          <w:tcPr>
            <w:tcW w:w="1751" w:type="dxa"/>
            <w:vAlign w:val="center"/>
          </w:tcPr>
          <w:p w:rsidR="002E6F11" w:rsidRPr="00A53E22" w:rsidRDefault="00A455AA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</w:t>
            </w:r>
          </w:p>
        </w:tc>
        <w:tc>
          <w:tcPr>
            <w:tcW w:w="1864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Низька</w:t>
            </w:r>
          </w:p>
        </w:tc>
        <w:tc>
          <w:tcPr>
            <w:tcW w:w="1482" w:type="dxa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</w:t>
            </w:r>
          </w:p>
        </w:tc>
      </w:tr>
      <w:tr w:rsidR="002E6F11" w:rsidRPr="00A53E22" w:rsidTr="00A455AA">
        <w:tc>
          <w:tcPr>
            <w:tcW w:w="8895" w:type="dxa"/>
            <w:gridSpan w:val="6"/>
            <w:vAlign w:val="center"/>
          </w:tcPr>
          <w:p w:rsidR="002E6F11" w:rsidRPr="00A53E22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Обрані цільові групи: Промислові підприємства</w:t>
            </w:r>
          </w:p>
        </w:tc>
      </w:tr>
    </w:tbl>
    <w:p w:rsidR="0081439D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Базова стратегія розвитку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стартап-проетку</w:t>
      </w:r>
      <w:proofErr w:type="spellEnd"/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та представлена у таблиці 4.15</w:t>
      </w:r>
    </w:p>
    <w:p w:rsidR="0081439D" w:rsidRPr="00A53E22" w:rsidRDefault="008143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4.15 Визначення базової стратегії розвитку</w:t>
      </w:r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709"/>
        <w:gridCol w:w="1701"/>
        <w:gridCol w:w="2350"/>
        <w:gridCol w:w="2843"/>
        <w:gridCol w:w="1859"/>
      </w:tblGrid>
      <w:tr w:rsidR="002E6F11" w:rsidRPr="00A53E22" w:rsidTr="0081439D">
        <w:tc>
          <w:tcPr>
            <w:tcW w:w="709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1701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Обрана альтернатива розвитку проекту</w:t>
            </w:r>
          </w:p>
        </w:tc>
        <w:tc>
          <w:tcPr>
            <w:tcW w:w="2350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Стратегія охоплення ринку</w:t>
            </w:r>
          </w:p>
        </w:tc>
        <w:tc>
          <w:tcPr>
            <w:tcW w:w="2843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Ключові конкурентоспроможні позиції відповідно до обраної альтернативи</w:t>
            </w:r>
          </w:p>
        </w:tc>
        <w:tc>
          <w:tcPr>
            <w:tcW w:w="1859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Базова стратегія розвитку</w:t>
            </w:r>
          </w:p>
        </w:tc>
      </w:tr>
      <w:tr w:rsidR="002E6F11" w:rsidRPr="00A53E22" w:rsidTr="0081439D">
        <w:tc>
          <w:tcPr>
            <w:tcW w:w="709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701" w:type="dxa"/>
            <w:vAlign w:val="center"/>
          </w:tcPr>
          <w:p w:rsidR="002E6F11" w:rsidRPr="00A53E22" w:rsidRDefault="0081439D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інвесторів</w:t>
            </w:r>
          </w:p>
        </w:tc>
        <w:tc>
          <w:tcPr>
            <w:tcW w:w="2350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Концентрація основних зусиль не на продажу товару, а на </w:t>
            </w:r>
            <w:r w:rsidR="0081439D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пошуку необхідного покупця</w:t>
            </w:r>
          </w:p>
        </w:tc>
        <w:tc>
          <w:tcPr>
            <w:tcW w:w="2843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Інформаційні, комунікаційні система, взаємодія з підприємствами, які належать до енергетичної галузі</w:t>
            </w:r>
          </w:p>
        </w:tc>
        <w:tc>
          <w:tcPr>
            <w:tcW w:w="1859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Концентрований маркетинг</w:t>
            </w:r>
          </w:p>
        </w:tc>
      </w:tr>
    </w:tbl>
    <w:p w:rsidR="002E6F11" w:rsidRPr="00A53E22" w:rsidRDefault="002E6F11" w:rsidP="002E6F11">
      <w:pPr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A455AA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На основі обраної</w:t>
      </w:r>
      <w:r w:rsidR="002E6F11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базової стратегії розвитку проводиться вибір стратегії конкурентної поведінки проекту. Результати представлені у таблиці 4.16.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4.16 Визначення базової стратегії конкурентної поведінки</w:t>
      </w:r>
    </w:p>
    <w:tbl>
      <w:tblPr>
        <w:tblStyle w:val="a4"/>
        <w:tblW w:w="0" w:type="auto"/>
        <w:tblInd w:w="392" w:type="dxa"/>
        <w:tblLook w:val="04A0"/>
      </w:tblPr>
      <w:tblGrid>
        <w:gridCol w:w="902"/>
        <w:gridCol w:w="2508"/>
        <w:gridCol w:w="1797"/>
        <w:gridCol w:w="2100"/>
        <w:gridCol w:w="1871"/>
      </w:tblGrid>
      <w:tr w:rsidR="002E6F11" w:rsidRPr="00A53E22" w:rsidTr="0081439D">
        <w:tc>
          <w:tcPr>
            <w:tcW w:w="902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2508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є проект «першопрохідцем» на ринку?</w:t>
            </w:r>
          </w:p>
        </w:tc>
        <w:tc>
          <w:tcPr>
            <w:tcW w:w="1797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буде компанія шукати нових споживачів, або забирати існуючих у конкурентів</w:t>
            </w:r>
          </w:p>
        </w:tc>
        <w:tc>
          <w:tcPr>
            <w:tcW w:w="2100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буде компанія копіювати основні характеристики товару конкурента, і як?</w:t>
            </w:r>
          </w:p>
        </w:tc>
        <w:tc>
          <w:tcPr>
            <w:tcW w:w="1871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Стратегія конкурентної поведінки</w:t>
            </w:r>
          </w:p>
        </w:tc>
      </w:tr>
      <w:tr w:rsidR="002E6F11" w:rsidRPr="00A53E22" w:rsidTr="0081439D">
        <w:tc>
          <w:tcPr>
            <w:tcW w:w="902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08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Проект є </w:t>
            </w:r>
            <w:r w:rsidR="00A455AA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унікальним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ринку</w:t>
            </w:r>
          </w:p>
        </w:tc>
        <w:tc>
          <w:tcPr>
            <w:tcW w:w="1797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Компанія буде шукати нових споживачів</w:t>
            </w:r>
          </w:p>
        </w:tc>
        <w:tc>
          <w:tcPr>
            <w:tcW w:w="2100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 буде, так </w:t>
            </w:r>
            <w:r w:rsidR="00A455AA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 продукція компанії поки що не має аналогів</w:t>
            </w:r>
          </w:p>
        </w:tc>
        <w:tc>
          <w:tcPr>
            <w:tcW w:w="1871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Стратегія заняття конкурентної ніші</w:t>
            </w:r>
          </w:p>
        </w:tc>
      </w:tr>
    </w:tbl>
    <w:p w:rsidR="002E6F11" w:rsidRPr="00A53E22" w:rsidRDefault="002E6F11" w:rsidP="002E6F11">
      <w:pPr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На основі вимог споживачів з обраних сегментів до постачальника (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стартап-компанії</w:t>
      </w:r>
      <w:proofErr w:type="spellEnd"/>
      <w:r w:rsidRPr="00A53E22">
        <w:rPr>
          <w:rFonts w:ascii="Times New Roman" w:hAnsi="Times New Roman" w:cs="Times New Roman"/>
          <w:sz w:val="28"/>
          <w:szCs w:val="28"/>
          <w:lang w:val="uk-UA"/>
        </w:rPr>
        <w:t>) та до продукту, а також в залежності від обраної базової стратегії розвитку та стратегії конкурентної поведінки розроблена стратегія позиціонування. що полягає у формуванні ринкової позиції (комплексу асоціацій), за</w:t>
      </w:r>
      <w:r w:rsidR="0081439D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яким споживачі мають ідентифікувати торгівельну марку.</w:t>
      </w:r>
      <w:r w:rsidR="0081439D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Результати представлені у таблиці 4.17</w:t>
      </w:r>
    </w:p>
    <w:p w:rsidR="0081439D" w:rsidRPr="00A53E22" w:rsidRDefault="008143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4</w:t>
      </w:r>
      <w:r w:rsidR="00A455AA" w:rsidRPr="00A53E22">
        <w:rPr>
          <w:rFonts w:ascii="Times New Roman" w:hAnsi="Times New Roman" w:cs="Times New Roman"/>
          <w:sz w:val="28"/>
          <w:szCs w:val="28"/>
          <w:lang w:val="uk-UA"/>
        </w:rPr>
        <w:t>.17 Визначення стратегії позиціону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вання </w:t>
      </w:r>
    </w:p>
    <w:tbl>
      <w:tblPr>
        <w:tblStyle w:val="a4"/>
        <w:tblW w:w="0" w:type="auto"/>
        <w:tblInd w:w="392" w:type="dxa"/>
        <w:tblLook w:val="04A0"/>
      </w:tblPr>
      <w:tblGrid>
        <w:gridCol w:w="926"/>
        <w:gridCol w:w="1980"/>
        <w:gridCol w:w="2026"/>
        <w:gridCol w:w="2887"/>
        <w:gridCol w:w="2210"/>
      </w:tblGrid>
      <w:tr w:rsidR="002E6F11" w:rsidRPr="00A53E22" w:rsidTr="0081439D">
        <w:tc>
          <w:tcPr>
            <w:tcW w:w="964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2031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Вимоги до товару цільової аудиторії</w:t>
            </w:r>
          </w:p>
        </w:tc>
        <w:tc>
          <w:tcPr>
            <w:tcW w:w="1763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Базова стратегія розвитку</w:t>
            </w:r>
          </w:p>
        </w:tc>
        <w:tc>
          <w:tcPr>
            <w:tcW w:w="2499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Ключові конкурентоспроможні позиції власного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стартап-проекту</w:t>
            </w:r>
            <w:proofErr w:type="spellEnd"/>
          </w:p>
        </w:tc>
        <w:tc>
          <w:tcPr>
            <w:tcW w:w="1921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асоціацій, які мають сформулювати комплексну позицію власного проекту</w:t>
            </w:r>
          </w:p>
        </w:tc>
      </w:tr>
      <w:tr w:rsidR="002E6F11" w:rsidRPr="00A53E22" w:rsidTr="0081439D">
        <w:tc>
          <w:tcPr>
            <w:tcW w:w="964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1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Надійність товару</w:t>
            </w:r>
          </w:p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Швидке реагування на реакцію цільової аудиторії</w:t>
            </w:r>
          </w:p>
        </w:tc>
        <w:tc>
          <w:tcPr>
            <w:tcW w:w="1763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Збір відгуків про товар. Покращення та реклама товару до моменту рентабельності</w:t>
            </w:r>
          </w:p>
        </w:tc>
        <w:tc>
          <w:tcPr>
            <w:tcW w:w="2499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Унікальність – як стратегії розвитку, так і самого продукту.</w:t>
            </w:r>
          </w:p>
        </w:tc>
        <w:tc>
          <w:tcPr>
            <w:tcW w:w="1921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Інтелектуальний</w:t>
            </w:r>
          </w:p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Простий</w:t>
            </w:r>
          </w:p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</w:t>
            </w:r>
          </w:p>
          <w:p w:rsidR="002E6F11" w:rsidRPr="00A53E22" w:rsidRDefault="0081439D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Майбутнє п</w:t>
            </w:r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окращення</w:t>
            </w:r>
          </w:p>
        </w:tc>
      </w:tr>
    </w:tbl>
    <w:p w:rsidR="002E6F11" w:rsidRPr="00A53E22" w:rsidRDefault="002E6F11" w:rsidP="002E6F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15A5" w:rsidRPr="00A53E22" w:rsidRDefault="002B15A5" w:rsidP="0081439D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4.5 Розроблення маркетингової програми </w:t>
      </w:r>
      <w:proofErr w:type="spellStart"/>
      <w:r w:rsidRPr="00A53E22">
        <w:rPr>
          <w:rFonts w:ascii="Times New Roman" w:hAnsi="Times New Roman" w:cs="Times New Roman"/>
          <w:b/>
          <w:sz w:val="28"/>
          <w:szCs w:val="28"/>
          <w:lang w:val="uk-UA"/>
        </w:rPr>
        <w:t>стартап-проекту</w:t>
      </w:r>
      <w:proofErr w:type="spellEnd"/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Визначення ключових потенційних переваг проекту представлено у таблиці 4.18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4.18. Визначення ключових переваг концепції потенційного товару</w:t>
      </w:r>
    </w:p>
    <w:tbl>
      <w:tblPr>
        <w:tblStyle w:val="a4"/>
        <w:tblW w:w="0" w:type="auto"/>
        <w:tblInd w:w="817" w:type="dxa"/>
        <w:tblLook w:val="04A0"/>
      </w:tblPr>
      <w:tblGrid>
        <w:gridCol w:w="637"/>
        <w:gridCol w:w="3167"/>
        <w:gridCol w:w="2594"/>
        <w:gridCol w:w="2763"/>
      </w:tblGrid>
      <w:tr w:rsidR="002E6F11" w:rsidRPr="00A53E22" w:rsidTr="0081439D">
        <w:tc>
          <w:tcPr>
            <w:tcW w:w="637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3167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Потреба</w:t>
            </w:r>
          </w:p>
        </w:tc>
        <w:tc>
          <w:tcPr>
            <w:tcW w:w="2594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Вигода, яку пропонує товар</w:t>
            </w:r>
          </w:p>
        </w:tc>
        <w:tc>
          <w:tcPr>
            <w:tcW w:w="2355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Ключові переваги перед конкурентами</w:t>
            </w:r>
          </w:p>
        </w:tc>
      </w:tr>
      <w:tr w:rsidR="002E6F11" w:rsidRPr="00A53E22" w:rsidTr="0081439D">
        <w:tc>
          <w:tcPr>
            <w:tcW w:w="637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167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Висока плата за електроенергію</w:t>
            </w:r>
          </w:p>
        </w:tc>
        <w:tc>
          <w:tcPr>
            <w:tcW w:w="2594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Постійний моніторинг рівня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енергоефективності</w:t>
            </w:r>
            <w:proofErr w:type="spellEnd"/>
          </w:p>
        </w:tc>
        <w:tc>
          <w:tcPr>
            <w:tcW w:w="2355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Допомога в прийнятті рішень</w:t>
            </w:r>
          </w:p>
        </w:tc>
      </w:tr>
      <w:tr w:rsidR="002E6F11" w:rsidRPr="00A53E22" w:rsidTr="0081439D">
        <w:tc>
          <w:tcPr>
            <w:tcW w:w="637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167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Низька ступінь кер</w:t>
            </w:r>
            <w:r w:rsidR="0081439D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ува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ння попитом на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електроспоживання</w:t>
            </w:r>
            <w:proofErr w:type="spellEnd"/>
          </w:p>
        </w:tc>
        <w:tc>
          <w:tcPr>
            <w:tcW w:w="2594" w:type="dxa"/>
            <w:vAlign w:val="center"/>
          </w:tcPr>
          <w:p w:rsidR="002E6F11" w:rsidRPr="00A53E22" w:rsidRDefault="0081439D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ияв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лення факторів, які</w:t>
            </w:r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найбі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льш </w:t>
            </w:r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впливають на </w:t>
            </w:r>
            <w:proofErr w:type="spellStart"/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електроспоживання</w:t>
            </w:r>
            <w:proofErr w:type="spellEnd"/>
          </w:p>
        </w:tc>
        <w:tc>
          <w:tcPr>
            <w:tcW w:w="2355" w:type="dxa"/>
            <w:vAlign w:val="center"/>
          </w:tcPr>
          <w:p w:rsidR="002E6F11" w:rsidRPr="00A53E22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Управління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електроспоживанням</w:t>
            </w:r>
            <w:proofErr w:type="spellEnd"/>
          </w:p>
        </w:tc>
      </w:tr>
    </w:tbl>
    <w:p w:rsidR="002E6F11" w:rsidRPr="00A53E22" w:rsidRDefault="002E6F11" w:rsidP="002E6F11">
      <w:pPr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Трирівнева</w:t>
      </w:r>
      <w:proofErr w:type="spellEnd"/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маркетингова модель потенційного товару представлена у таблиці 4.19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4.19. Опис трьох рівнів моделі товару</w:t>
      </w:r>
    </w:p>
    <w:tbl>
      <w:tblPr>
        <w:tblStyle w:val="a4"/>
        <w:tblW w:w="0" w:type="auto"/>
        <w:tblLook w:val="04A0"/>
      </w:tblPr>
      <w:tblGrid>
        <w:gridCol w:w="2161"/>
        <w:gridCol w:w="7409"/>
      </w:tblGrid>
      <w:tr w:rsidR="002E6F11" w:rsidRPr="00A53E22" w:rsidTr="007A6A64">
        <w:tc>
          <w:tcPr>
            <w:tcW w:w="2161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Рівні товару</w:t>
            </w:r>
          </w:p>
        </w:tc>
        <w:tc>
          <w:tcPr>
            <w:tcW w:w="740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 та складові</w:t>
            </w:r>
          </w:p>
        </w:tc>
      </w:tr>
      <w:tr w:rsidR="002E6F11" w:rsidRPr="00A53E22" w:rsidTr="007A6A64">
        <w:tc>
          <w:tcPr>
            <w:tcW w:w="2161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1.Товар за задумом</w:t>
            </w:r>
          </w:p>
        </w:tc>
        <w:tc>
          <w:tcPr>
            <w:tcW w:w="740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Проведення процедури оперативного контролю на технологічних об’єктах</w:t>
            </w:r>
          </w:p>
        </w:tc>
      </w:tr>
    </w:tbl>
    <w:p w:rsidR="007A6A64" w:rsidRPr="00A53E22" w:rsidRDefault="007A6A64"/>
    <w:p w:rsidR="007A6A64" w:rsidRPr="00A53E22" w:rsidRDefault="007A6A64">
      <w:r w:rsidRPr="00A53E22">
        <w:br w:type="page"/>
      </w:r>
    </w:p>
    <w:p w:rsidR="007A6A64" w:rsidRPr="00A53E22" w:rsidRDefault="007A6A64" w:rsidP="007A6A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4.19</w:t>
      </w:r>
    </w:p>
    <w:tbl>
      <w:tblPr>
        <w:tblStyle w:val="a4"/>
        <w:tblW w:w="0" w:type="auto"/>
        <w:tblLook w:val="04A0"/>
      </w:tblPr>
      <w:tblGrid>
        <w:gridCol w:w="2161"/>
        <w:gridCol w:w="7409"/>
      </w:tblGrid>
      <w:tr w:rsidR="002E6F11" w:rsidRPr="00A53E22" w:rsidTr="007A6A64">
        <w:tc>
          <w:tcPr>
            <w:tcW w:w="2161" w:type="dxa"/>
            <w:vMerge w:val="restart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2.Товар у реальному виконанні</w:t>
            </w:r>
          </w:p>
        </w:tc>
        <w:tc>
          <w:tcPr>
            <w:tcW w:w="740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Властивості/характеристики</w:t>
            </w:r>
          </w:p>
        </w:tc>
      </w:tr>
      <w:tr w:rsidR="002E6F11" w:rsidRPr="00A53E22" w:rsidTr="007A6A64">
        <w:tc>
          <w:tcPr>
            <w:tcW w:w="2161" w:type="dxa"/>
            <w:vMerge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40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Великий простір для потенційної бази даних</w:t>
            </w:r>
          </w:p>
          <w:p w:rsidR="007A6A64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Графічний інтерфейс </w:t>
            </w:r>
          </w:p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  <w:r w:rsidR="007A6A64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Велика база даних статичних вели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чин всередині програми</w:t>
            </w:r>
          </w:p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Частина даних збережена на сервері, до якого у програми буде доступ через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</w:t>
            </w:r>
            <w:proofErr w:type="spellEnd"/>
          </w:p>
        </w:tc>
      </w:tr>
      <w:tr w:rsidR="002E6F11" w:rsidRPr="00A53E22" w:rsidTr="007A6A64">
        <w:tc>
          <w:tcPr>
            <w:tcW w:w="2161" w:type="dxa"/>
            <w:vMerge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40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Якість: нормативи проведення статистичних розрахунків, параметри тестування, відгуки</w:t>
            </w:r>
          </w:p>
        </w:tc>
      </w:tr>
      <w:tr w:rsidR="002E6F11" w:rsidRPr="00A53E22" w:rsidTr="007A6A64">
        <w:tc>
          <w:tcPr>
            <w:tcW w:w="2161" w:type="dxa"/>
            <w:vMerge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40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Пакування – скачування з офіційного сайту</w:t>
            </w:r>
          </w:p>
        </w:tc>
      </w:tr>
      <w:tr w:rsidR="002E6F11" w:rsidRPr="00A53E22" w:rsidTr="007A6A64">
        <w:tc>
          <w:tcPr>
            <w:tcW w:w="2161" w:type="dxa"/>
            <w:vMerge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40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Марка: </w:t>
            </w:r>
            <w:proofErr w:type="spellStart"/>
            <w:r w:rsidR="007A6A64"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EnergySoftwareSolutions</w:t>
            </w:r>
            <w:proofErr w:type="spellEnd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 w:rsidR="00AE18C0" w:rsidRPr="00A53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ENERGY BALANCE DESKTOP SOFTWARE</w:t>
            </w:r>
          </w:p>
        </w:tc>
      </w:tr>
      <w:tr w:rsidR="002E6F11" w:rsidRPr="00A53E22" w:rsidTr="007A6A64">
        <w:tc>
          <w:tcPr>
            <w:tcW w:w="2161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Товар із підкріпленням</w:t>
            </w:r>
          </w:p>
        </w:tc>
        <w:tc>
          <w:tcPr>
            <w:tcW w:w="740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продажу – оформлення гарантійного листа, консультація</w:t>
            </w:r>
          </w:p>
        </w:tc>
      </w:tr>
    </w:tbl>
    <w:p w:rsidR="002E6F11" w:rsidRPr="00A53E22" w:rsidRDefault="002E6F11" w:rsidP="002E6F11">
      <w:pPr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Наступним кроком є визначення цінових меж, якими необхідно керуватись при встано</w:t>
      </w:r>
      <w:r w:rsidR="007A6A64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вленні ціни на потенційний </w:t>
      </w:r>
      <w:proofErr w:type="spellStart"/>
      <w:r w:rsidR="007A6A64" w:rsidRPr="00A53E22">
        <w:rPr>
          <w:rFonts w:ascii="Times New Roman" w:hAnsi="Times New Roman" w:cs="Times New Roman"/>
          <w:sz w:val="28"/>
          <w:szCs w:val="28"/>
          <w:lang w:val="uk-UA"/>
        </w:rPr>
        <w:t>това</w:t>
      </w:r>
      <w:proofErr w:type="spellEnd"/>
      <w:r w:rsidRPr="00A53E22">
        <w:rPr>
          <w:rFonts w:ascii="Times New Roman" w:hAnsi="Times New Roman" w:cs="Times New Roman"/>
          <w:sz w:val="28"/>
          <w:szCs w:val="28"/>
          <w:lang w:val="uk-UA"/>
        </w:rPr>
        <w:t>, яке передбачає аналіз ціни на товари-аналоги або товари субститути, а також аналіз рівня доходів цільової групи споживачів. Результати даного заходу представлено у таблиці 4.20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7A6A64" w:rsidRPr="00A53E22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20. Визначення меж встановлення ціни</w:t>
      </w:r>
    </w:p>
    <w:tbl>
      <w:tblPr>
        <w:tblStyle w:val="a4"/>
        <w:tblW w:w="0" w:type="auto"/>
        <w:jc w:val="center"/>
        <w:tblInd w:w="1242" w:type="dxa"/>
        <w:tblLook w:val="04A0"/>
      </w:tblPr>
      <w:tblGrid>
        <w:gridCol w:w="672"/>
        <w:gridCol w:w="1914"/>
        <w:gridCol w:w="1914"/>
        <w:gridCol w:w="1914"/>
        <w:gridCol w:w="1914"/>
      </w:tblGrid>
      <w:tr w:rsidR="002E6F11" w:rsidRPr="00A53E22" w:rsidTr="007A6A64">
        <w:trPr>
          <w:jc w:val="center"/>
        </w:trPr>
        <w:tc>
          <w:tcPr>
            <w:tcW w:w="672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цін на товари замінники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цін на товари-аналоги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доходів цільової групи споживачів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Верхня та нижня межі встановлення ціни на послугу</w:t>
            </w:r>
          </w:p>
        </w:tc>
      </w:tr>
      <w:tr w:rsidR="002E6F11" w:rsidRPr="00A53E22" w:rsidTr="007A6A64">
        <w:trPr>
          <w:jc w:val="center"/>
        </w:trPr>
        <w:tc>
          <w:tcPr>
            <w:tcW w:w="672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  <w:vAlign w:val="center"/>
          </w:tcPr>
          <w:p w:rsidR="002E6F11" w:rsidRPr="00A53E22" w:rsidRDefault="007A6A64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2000-3</w:t>
            </w:r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2E6F11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грн.</w:t>
            </w:r>
          </w:p>
        </w:tc>
        <w:tc>
          <w:tcPr>
            <w:tcW w:w="1914" w:type="dxa"/>
            <w:vAlign w:val="center"/>
          </w:tcPr>
          <w:p w:rsidR="002E6F11" w:rsidRPr="00A53E22" w:rsidRDefault="007A6A64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Залежить від обраного підприємства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Безкоштовно-5</w:t>
            </w:r>
            <w:r w:rsidR="007A6A64"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00грн.</w:t>
            </w:r>
          </w:p>
        </w:tc>
      </w:tr>
    </w:tbl>
    <w:p w:rsidR="002E6F11" w:rsidRPr="00A53E22" w:rsidRDefault="002E6F11" w:rsidP="002E6F11">
      <w:pPr>
        <w:spacing w:after="0"/>
        <w:rPr>
          <w:rFonts w:ascii="Times New Roman" w:hAnsi="Times New Roman" w:cs="Times New Roman"/>
          <w:lang w:val="uk-UA"/>
        </w:rPr>
      </w:pPr>
    </w:p>
    <w:p w:rsidR="007A6A64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В таблиці 4.21 представлений аналіз визначення оптимальної системи збуту, в межах якого приймається рішення.</w:t>
      </w:r>
    </w:p>
    <w:p w:rsidR="007A6A64" w:rsidRPr="00A53E22" w:rsidRDefault="007A6A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4.21. Формування системи збуту </w:t>
      </w:r>
    </w:p>
    <w:tbl>
      <w:tblPr>
        <w:tblStyle w:val="a4"/>
        <w:tblW w:w="0" w:type="auto"/>
        <w:tblInd w:w="675" w:type="dxa"/>
        <w:tblLook w:val="04A0"/>
      </w:tblPr>
      <w:tblGrid>
        <w:gridCol w:w="594"/>
        <w:gridCol w:w="2559"/>
        <w:gridCol w:w="1914"/>
        <w:gridCol w:w="1914"/>
        <w:gridCol w:w="1914"/>
      </w:tblGrid>
      <w:tr w:rsidR="002E6F11" w:rsidRPr="00A53E22" w:rsidTr="007A6A64">
        <w:tc>
          <w:tcPr>
            <w:tcW w:w="59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255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 закупівельної поведінки цільових клієнтів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 збуту, які має виконувати постачальник товару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Глибина каналу збуту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Оптимальна система збуту</w:t>
            </w:r>
          </w:p>
        </w:tc>
      </w:tr>
      <w:tr w:rsidR="002E6F11" w:rsidRPr="00A53E22" w:rsidTr="007A6A64">
        <w:tc>
          <w:tcPr>
            <w:tcW w:w="59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59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товару із рук довіреної енергетичної компанії, через яку клієнт виходить до виробника</w:t>
            </w:r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Продавати товар, рекламувати виробника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товара</w:t>
            </w:r>
            <w:proofErr w:type="spellEnd"/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Дво-трьорівневий</w:t>
            </w:r>
            <w:proofErr w:type="spellEnd"/>
          </w:p>
        </w:tc>
        <w:tc>
          <w:tcPr>
            <w:tcW w:w="191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Залучена</w:t>
            </w:r>
          </w:p>
        </w:tc>
      </w:tr>
    </w:tbl>
    <w:p w:rsidR="002E6F11" w:rsidRPr="00A53E22" w:rsidRDefault="002E6F11" w:rsidP="002E6F11">
      <w:pPr>
        <w:spacing w:after="0"/>
        <w:rPr>
          <w:rFonts w:ascii="Times New Roman" w:hAnsi="Times New Roman" w:cs="Times New Roman"/>
          <w:lang w:val="uk-UA"/>
        </w:rPr>
      </w:pP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Останньою складової маркетингової програми є розроблення концепції маркетингових комунікацій, що спирається на попередньо обрану основу для позиціонування, визначену специфіку поведінки клієнтів. Результат сформульовано у таблиці 4.22.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Таблиця 4.22. Концепція маркетингових комунікацій</w:t>
      </w:r>
    </w:p>
    <w:tbl>
      <w:tblPr>
        <w:tblStyle w:val="a4"/>
        <w:tblW w:w="0" w:type="auto"/>
        <w:jc w:val="center"/>
        <w:tblLook w:val="04A0"/>
      </w:tblPr>
      <w:tblGrid>
        <w:gridCol w:w="594"/>
        <w:gridCol w:w="1497"/>
        <w:gridCol w:w="1881"/>
        <w:gridCol w:w="1889"/>
        <w:gridCol w:w="1868"/>
        <w:gridCol w:w="2484"/>
      </w:tblGrid>
      <w:tr w:rsidR="002E6F11" w:rsidRPr="00A53E22" w:rsidTr="007A6A64">
        <w:trPr>
          <w:jc w:val="center"/>
        </w:trPr>
        <w:tc>
          <w:tcPr>
            <w:tcW w:w="558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№, п/п</w:t>
            </w:r>
          </w:p>
        </w:tc>
        <w:tc>
          <w:tcPr>
            <w:tcW w:w="1373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 поведінки цільових клієнтів</w:t>
            </w:r>
          </w:p>
        </w:tc>
        <w:tc>
          <w:tcPr>
            <w:tcW w:w="1720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Канали комунікацій, якими користуються цільові клієнти</w:t>
            </w:r>
          </w:p>
        </w:tc>
        <w:tc>
          <w:tcPr>
            <w:tcW w:w="1727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Ключові позиції, обрані для </w:t>
            </w:r>
            <w:proofErr w:type="spellStart"/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позиціювання</w:t>
            </w:r>
            <w:proofErr w:type="spellEnd"/>
          </w:p>
        </w:tc>
        <w:tc>
          <w:tcPr>
            <w:tcW w:w="1708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рекламного повідомлення</w:t>
            </w:r>
          </w:p>
        </w:tc>
        <w:tc>
          <w:tcPr>
            <w:tcW w:w="2484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Концепція рекламного звернення</w:t>
            </w:r>
          </w:p>
        </w:tc>
      </w:tr>
      <w:tr w:rsidR="002E6F11" w:rsidRPr="00A53E22" w:rsidTr="007A6A64">
        <w:trPr>
          <w:jc w:val="center"/>
        </w:trPr>
        <w:tc>
          <w:tcPr>
            <w:tcW w:w="558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73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Недовіра до продавця, потреба в перевірці.</w:t>
            </w:r>
          </w:p>
        </w:tc>
        <w:tc>
          <w:tcPr>
            <w:tcW w:w="1720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</w:t>
            </w:r>
          </w:p>
        </w:tc>
        <w:tc>
          <w:tcPr>
            <w:tcW w:w="1727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Контроль, планування</w:t>
            </w:r>
          </w:p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Простий</w:t>
            </w:r>
          </w:p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Надійний</w:t>
            </w:r>
          </w:p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Точний</w:t>
            </w:r>
          </w:p>
        </w:tc>
        <w:tc>
          <w:tcPr>
            <w:tcW w:w="1708" w:type="dxa"/>
            <w:vAlign w:val="center"/>
          </w:tcPr>
          <w:p w:rsidR="002E6F11" w:rsidRPr="00A53E22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 випробувати продукт. </w:t>
            </w:r>
          </w:p>
        </w:tc>
        <w:tc>
          <w:tcPr>
            <w:tcW w:w="2484" w:type="dxa"/>
            <w:vAlign w:val="center"/>
          </w:tcPr>
          <w:p w:rsidR="002E6F11" w:rsidRPr="00A53E22" w:rsidRDefault="007A6A64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Економія грошей завдяки впровадженню інтелектуальних рішень</w:t>
            </w:r>
          </w:p>
        </w:tc>
      </w:tr>
    </w:tbl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>Подальша імплементація проекту доцільна тільки якщо проект буде у надійних кваліфікованих руках та якщо будуть виконуватись заплановані умови використання проекту, так як даний проект має занадто слабку систему захисту від раптових ризиків. Короткий маркетинговий план проекту представлений у таблиці 4.23</w:t>
      </w:r>
    </w:p>
    <w:p w:rsidR="007A6A64" w:rsidRPr="00A53E22" w:rsidRDefault="007A6A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4.23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Маркетинговий план проекту</w:t>
      </w:r>
    </w:p>
    <w:tbl>
      <w:tblPr>
        <w:tblStyle w:val="a4"/>
        <w:tblW w:w="10065" w:type="dxa"/>
        <w:tblInd w:w="-459" w:type="dxa"/>
        <w:tblLayout w:type="fixed"/>
        <w:tblLook w:val="04A0"/>
      </w:tblPr>
      <w:tblGrid>
        <w:gridCol w:w="851"/>
        <w:gridCol w:w="1559"/>
        <w:gridCol w:w="1418"/>
        <w:gridCol w:w="1559"/>
        <w:gridCol w:w="1664"/>
        <w:gridCol w:w="1313"/>
        <w:gridCol w:w="1701"/>
      </w:tblGrid>
      <w:tr w:rsidR="002E6F11" w:rsidRPr="00A53E22" w:rsidTr="00482110">
        <w:tc>
          <w:tcPr>
            <w:tcW w:w="851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Об’єкт</w:t>
            </w:r>
          </w:p>
        </w:tc>
        <w:tc>
          <w:tcPr>
            <w:tcW w:w="1418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Мета</w:t>
            </w:r>
          </w:p>
        </w:tc>
        <w:tc>
          <w:tcPr>
            <w:tcW w:w="1559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Термін</w:t>
            </w:r>
          </w:p>
        </w:tc>
        <w:tc>
          <w:tcPr>
            <w:tcW w:w="1664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Можливості</w:t>
            </w:r>
          </w:p>
        </w:tc>
        <w:tc>
          <w:tcPr>
            <w:tcW w:w="1313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1701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Суб’єкти ринку</w:t>
            </w:r>
          </w:p>
        </w:tc>
      </w:tr>
      <w:tr w:rsidR="002E6F11" w:rsidRPr="00A53E22" w:rsidTr="00482110">
        <w:tc>
          <w:tcPr>
            <w:tcW w:w="851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Ідея</w:t>
            </w:r>
          </w:p>
        </w:tc>
        <w:tc>
          <w:tcPr>
            <w:tcW w:w="1559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</w:t>
            </w:r>
            <w:r w:rsidR="00482110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ний продукт для проведення оперативного контролю ефективності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енерговикористання</w:t>
            </w:r>
            <w:proofErr w:type="spellEnd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виробничих підприємствах</w:t>
            </w:r>
          </w:p>
        </w:tc>
        <w:tc>
          <w:tcPr>
            <w:tcW w:w="1418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Контроль та планування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енерговикористання</w:t>
            </w:r>
            <w:proofErr w:type="spellEnd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підвищення попиту на продукцію.</w:t>
            </w:r>
          </w:p>
        </w:tc>
        <w:tc>
          <w:tcPr>
            <w:tcW w:w="1559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Продукт розроблятиметься 3 місяці, 3 місяці бу</w:t>
            </w:r>
            <w:r w:rsidR="00482110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термін випробувань та реклами, продукт буде готовий</w:t>
            </w:r>
          </w:p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вийти на ринок у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перід</w:t>
            </w:r>
            <w:proofErr w:type="spellEnd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0,5 -1 рік</w:t>
            </w:r>
          </w:p>
        </w:tc>
        <w:tc>
          <w:tcPr>
            <w:tcW w:w="1664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Статистичні методи контрольних карт, регресії та послідовного аналізу дозволять споживачу контролювати об’єм споживання енергоресурсів. Більш детальна інформація описана в п.2</w:t>
            </w:r>
          </w:p>
        </w:tc>
        <w:tc>
          <w:tcPr>
            <w:tcW w:w="1313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Об’єм продажу буде залежати цілком від попиту та ре</w:t>
            </w:r>
            <w:r w:rsidR="00482110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клами, тому перший п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ері</w:t>
            </w:r>
            <w:r w:rsidR="00482110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 терміном від 3-х місяців то 1 року буде випробувальним.</w:t>
            </w:r>
          </w:p>
        </w:tc>
        <w:tc>
          <w:tcPr>
            <w:tcW w:w="1701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Товар орієнтовано на начальників, або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енергоменеджерів</w:t>
            </w:r>
            <w:proofErr w:type="spellEnd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виробничих підприємств та інших фіз</w:t>
            </w:r>
            <w:r w:rsidR="00482110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ичних осі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б, зацікавлених у підвищенні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енергоефективності</w:t>
            </w:r>
            <w:proofErr w:type="spellEnd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виробничого підприємства</w:t>
            </w:r>
          </w:p>
        </w:tc>
      </w:tr>
      <w:tr w:rsidR="002E6F11" w:rsidRPr="00A53E22" w:rsidTr="00482110">
        <w:tc>
          <w:tcPr>
            <w:tcW w:w="851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559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 50</w:t>
            </w:r>
            <w:r w:rsidR="002F1897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 гривень за одиницю продукції</w:t>
            </w:r>
          </w:p>
        </w:tc>
        <w:tc>
          <w:tcPr>
            <w:tcW w:w="1418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буде залежати від багатьох умов, особливо від умов використання кінцевого продукту</w:t>
            </w:r>
          </w:p>
        </w:tc>
        <w:tc>
          <w:tcPr>
            <w:tcW w:w="1559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буде актуальна до тих пір доки не з’явиться біль дешевих товарів-аналогів</w:t>
            </w:r>
          </w:p>
        </w:tc>
        <w:tc>
          <w:tcPr>
            <w:tcW w:w="1664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часом ціна буде коливатись залежно від версії продукту та наявності конкурентів.</w:t>
            </w:r>
          </w:p>
        </w:tc>
        <w:tc>
          <w:tcPr>
            <w:tcW w:w="1313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буде встановлюватись в залежності від версії продукту. Також буде плата за додаткове ліцензування.</w:t>
            </w:r>
          </w:p>
        </w:tc>
        <w:tc>
          <w:tcPr>
            <w:tcW w:w="1701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також буде залежати від групи покупців. По</w:t>
            </w:r>
            <w:r w:rsidR="00482110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середники та покупці, які змож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уть запропону</w:t>
            </w:r>
            <w:r w:rsidR="00482110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вати ін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ший вид вигоди матимуть знижку, або отримають продукт по партнерській програмі</w:t>
            </w:r>
          </w:p>
        </w:tc>
      </w:tr>
      <w:tr w:rsidR="002E6F11" w:rsidRPr="00A53E22" w:rsidTr="002F1897">
        <w:tc>
          <w:tcPr>
            <w:tcW w:w="851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продажу</w:t>
            </w:r>
          </w:p>
        </w:tc>
        <w:tc>
          <w:tcPr>
            <w:tcW w:w="1559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Інтернет ресурси, офіційний сайт, посередники</w:t>
            </w:r>
          </w:p>
        </w:tc>
        <w:tc>
          <w:tcPr>
            <w:tcW w:w="1418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Такі канали розповсю</w:t>
            </w:r>
            <w:r w:rsidR="002F1897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дження вибрані як найоптим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альніші для подібних систем.</w:t>
            </w:r>
          </w:p>
        </w:tc>
        <w:tc>
          <w:tcPr>
            <w:tcW w:w="1559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Покупці будуть обирати канал збуту після того, як товар отримає довіру</w:t>
            </w:r>
          </w:p>
        </w:tc>
        <w:tc>
          <w:tcPr>
            <w:tcW w:w="1664" w:type="dxa"/>
            <w:vAlign w:val="center"/>
          </w:tcPr>
          <w:p w:rsidR="002E6F11" w:rsidRPr="00A53E22" w:rsidRDefault="002E6F11" w:rsidP="002F189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Канали розповсюдження будуть працювати лише після проведення рекламних заходів та створення офіційного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сайта</w:t>
            </w:r>
            <w:proofErr w:type="spellEnd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проведення ліцензування </w:t>
            </w:r>
          </w:p>
        </w:tc>
        <w:tc>
          <w:tcPr>
            <w:tcW w:w="1313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Кошти будуть витрачатись на адміністрацію сайту та анонсування і розробку нових версій продукту</w:t>
            </w:r>
          </w:p>
        </w:tc>
        <w:tc>
          <w:tcPr>
            <w:tcW w:w="1701" w:type="dxa"/>
            <w:vAlign w:val="center"/>
          </w:tcPr>
          <w:p w:rsidR="002E6F11" w:rsidRPr="00A53E22" w:rsidRDefault="002F1897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Покупці зможуть отримати </w:t>
            </w:r>
            <w:r w:rsidR="002E6F11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продукт або з офіційного сайту, або через офіційних представників</w:t>
            </w:r>
          </w:p>
        </w:tc>
      </w:tr>
    </w:tbl>
    <w:p w:rsidR="002F1897" w:rsidRPr="00A53E22" w:rsidRDefault="002F1897" w:rsidP="002F18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4.23</w:t>
      </w:r>
    </w:p>
    <w:tbl>
      <w:tblPr>
        <w:tblStyle w:val="a4"/>
        <w:tblW w:w="10065" w:type="dxa"/>
        <w:tblInd w:w="-459" w:type="dxa"/>
        <w:tblLayout w:type="fixed"/>
        <w:tblLook w:val="04A0"/>
      </w:tblPr>
      <w:tblGrid>
        <w:gridCol w:w="851"/>
        <w:gridCol w:w="1559"/>
        <w:gridCol w:w="1418"/>
        <w:gridCol w:w="1559"/>
        <w:gridCol w:w="1664"/>
        <w:gridCol w:w="1400"/>
        <w:gridCol w:w="1614"/>
      </w:tblGrid>
      <w:tr w:rsidR="002E6F11" w:rsidRPr="00A53E22" w:rsidTr="00482110">
        <w:tc>
          <w:tcPr>
            <w:tcW w:w="851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Реклама</w:t>
            </w:r>
          </w:p>
        </w:tc>
        <w:tc>
          <w:tcPr>
            <w:tcW w:w="1559" w:type="dxa"/>
            <w:vAlign w:val="center"/>
          </w:tcPr>
          <w:p w:rsidR="002E6F11" w:rsidRPr="00A53E22" w:rsidRDefault="002E6F11" w:rsidP="002F189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реклами: «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engines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optimization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- оптимізація через пошукові системи. Використання </w:t>
            </w:r>
            <w:r w:rsidR="002F1897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бета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версій в якості проби продукту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418" w:type="dxa"/>
            <w:vAlign w:val="center"/>
          </w:tcPr>
          <w:p w:rsidR="002E6F11" w:rsidRPr="00A53E22" w:rsidRDefault="002E6F11" w:rsidP="002F189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Така реклама дозволить користувачам швидше знаходи</w:t>
            </w:r>
            <w:r w:rsidR="002F1897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шлях до виробника, також </w:t>
            </w:r>
            <w:r w:rsidR="002F1897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використати</w:t>
            </w: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продукт на рівень якості та доцільності</w:t>
            </w:r>
          </w:p>
        </w:tc>
        <w:tc>
          <w:tcPr>
            <w:tcW w:w="1559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Часові рамки: 0,5 років - підготовка, 1 рік - реклама, 3 роки – </w:t>
            </w:r>
            <w:proofErr w:type="spellStart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срок</w:t>
            </w:r>
            <w:proofErr w:type="spellEnd"/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життя проекту</w:t>
            </w:r>
          </w:p>
        </w:tc>
        <w:tc>
          <w:tcPr>
            <w:tcW w:w="1664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Реклама буде здійснюватись через партнерські програми та використання пошукових систем</w:t>
            </w:r>
          </w:p>
        </w:tc>
        <w:tc>
          <w:tcPr>
            <w:tcW w:w="1400" w:type="dxa"/>
            <w:vAlign w:val="center"/>
          </w:tcPr>
          <w:p w:rsidR="002E6F11" w:rsidRPr="00A53E22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Рекламні заходи будуть коштувати 40 % від капітальних затрат</w:t>
            </w:r>
          </w:p>
        </w:tc>
        <w:tc>
          <w:tcPr>
            <w:tcW w:w="1614" w:type="dxa"/>
            <w:vAlign w:val="center"/>
          </w:tcPr>
          <w:p w:rsidR="002E6F11" w:rsidRPr="00A53E22" w:rsidRDefault="002F1897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</w:t>
            </w:r>
            <w:r w:rsidR="002E6F11" w:rsidRPr="00A53E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чні особи зможуть отримати інформацію з допомогою статей та анонсів, розповсюджених на енергетичних форумах та журналах</w:t>
            </w:r>
          </w:p>
        </w:tc>
      </w:tr>
    </w:tbl>
    <w:p w:rsidR="002E6F11" w:rsidRPr="00A53E22" w:rsidRDefault="002E6F11" w:rsidP="002E6F11">
      <w:pPr>
        <w:pStyle w:val="2"/>
        <w:spacing w:before="0"/>
        <w:rPr>
          <w:rFonts w:eastAsia="Times New Roman" w:cs="Times New Roman"/>
          <w:lang w:val="uk-UA"/>
        </w:rPr>
      </w:pPr>
      <w:bookmarkStart w:id="0" w:name="_Toc485207370"/>
      <w:r w:rsidRPr="00A53E22">
        <w:rPr>
          <w:rFonts w:eastAsia="Times New Roman" w:cs="Times New Roman"/>
          <w:lang w:val="uk-UA"/>
        </w:rPr>
        <w:t>Висновки</w:t>
      </w:r>
      <w:bookmarkEnd w:id="0"/>
    </w:p>
    <w:p w:rsidR="002F1897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1. Проведений маркетинговий аналіз </w:t>
      </w:r>
      <w:proofErr w:type="spellStart"/>
      <w:r w:rsidRPr="00A53E22">
        <w:rPr>
          <w:rFonts w:ascii="Times New Roman" w:hAnsi="Times New Roman" w:cs="Times New Roman"/>
          <w:sz w:val="28"/>
          <w:szCs w:val="28"/>
          <w:lang w:val="uk-UA"/>
        </w:rPr>
        <w:t>стартап</w:t>
      </w:r>
      <w:proofErr w:type="spellEnd"/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проекту «</w:t>
      </w:r>
      <w:r w:rsidR="002F1897" w:rsidRPr="00A53E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1897" w:rsidRPr="00A53E22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1897" w:rsidRPr="00A53E22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1897" w:rsidRPr="00A53E2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» дозволяє визначити  принципової можливості його ринкового впровадження та можливих напрямів реалізації його впровадження. </w:t>
      </w:r>
    </w:p>
    <w:p w:rsidR="002E6F11" w:rsidRPr="00A53E22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2. Даний проект має можливість бути комерціалізованим, але 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>з певними особливостями (бета версія продукту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, партнерські угоди). Попит на проект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наявний, динаміка ринку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помірна, трохи нижче середнього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 рівень рентабельності роботи на ринку, у порівнянні з іншими можливими проектами. </w:t>
      </w:r>
    </w:p>
    <w:p w:rsidR="002E6F11" w:rsidRPr="00323A1A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>Є перспективи впровадження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. В Україні існуюча система контролю і планування ефективності використання енергоресурсів має недоліки, 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>а використання спеціалізованих програм не розповсюджено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 xml:space="preserve">. Бар’єром входження може бути недовіра споживача та низький початковий капітал. Стан конкуренції – 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>низький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, конкурентоспроможність прое</w:t>
      </w:r>
      <w:r w:rsidR="002F1897" w:rsidRPr="00A53E2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A53E22">
        <w:rPr>
          <w:rFonts w:ascii="Times New Roman" w:hAnsi="Times New Roman" w:cs="Times New Roman"/>
          <w:sz w:val="28"/>
          <w:szCs w:val="28"/>
          <w:lang w:val="uk-UA"/>
        </w:rPr>
        <w:t>ту досить висока, особливо на перших етапах</w:t>
      </w:r>
    </w:p>
    <w:p w:rsidR="002E6F11" w:rsidRPr="002F1897" w:rsidRDefault="002E6F11" w:rsidP="002E6F11">
      <w:pPr>
        <w:spacing w:after="0"/>
        <w:rPr>
          <w:rFonts w:ascii="Times New Roman" w:eastAsiaTheme="majorEastAsia" w:hAnsi="Times New Roman" w:cs="Times New Roman"/>
          <w:b/>
          <w:bCs/>
          <w:szCs w:val="26"/>
        </w:rPr>
      </w:pPr>
    </w:p>
    <w:sectPr w:rsidR="002E6F11" w:rsidRPr="002F1897" w:rsidSect="002E6F11">
      <w:pgSz w:w="11906" w:h="16838"/>
      <w:pgMar w:top="1418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6595A"/>
    <w:multiLevelType w:val="hybridMultilevel"/>
    <w:tmpl w:val="3C804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A5A99"/>
    <w:multiLevelType w:val="multilevel"/>
    <w:tmpl w:val="41A49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7AE91375"/>
    <w:multiLevelType w:val="hybridMultilevel"/>
    <w:tmpl w:val="21A2B9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81310"/>
    <w:rsid w:val="00077747"/>
    <w:rsid w:val="001A6C3F"/>
    <w:rsid w:val="001D2D01"/>
    <w:rsid w:val="00275B4C"/>
    <w:rsid w:val="002B15A5"/>
    <w:rsid w:val="002E6F11"/>
    <w:rsid w:val="002F1897"/>
    <w:rsid w:val="00323A1A"/>
    <w:rsid w:val="00381310"/>
    <w:rsid w:val="004511E0"/>
    <w:rsid w:val="00460BD5"/>
    <w:rsid w:val="00482110"/>
    <w:rsid w:val="00486313"/>
    <w:rsid w:val="0056098D"/>
    <w:rsid w:val="0074731B"/>
    <w:rsid w:val="007A6A64"/>
    <w:rsid w:val="0081439D"/>
    <w:rsid w:val="00996D24"/>
    <w:rsid w:val="00A455AA"/>
    <w:rsid w:val="00A53E22"/>
    <w:rsid w:val="00AE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313"/>
  </w:style>
  <w:style w:type="paragraph" w:styleId="2">
    <w:name w:val="heading 2"/>
    <w:basedOn w:val="a"/>
    <w:next w:val="a"/>
    <w:link w:val="20"/>
    <w:uiPriority w:val="9"/>
    <w:unhideWhenUsed/>
    <w:qFormat/>
    <w:rsid w:val="002E6F11"/>
    <w:pPr>
      <w:keepNext/>
      <w:keepLines/>
      <w:spacing w:before="300" w:after="0" w:line="360" w:lineRule="auto"/>
      <w:ind w:firstLine="567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4C"/>
    <w:pPr>
      <w:ind w:left="720"/>
      <w:contextualSpacing/>
    </w:pPr>
  </w:style>
  <w:style w:type="table" w:styleId="a4">
    <w:name w:val="Table Grid"/>
    <w:basedOn w:val="a1"/>
    <w:uiPriority w:val="59"/>
    <w:rsid w:val="001D2D01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E6F11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4CFD3-8513-449E-AEB6-E43F1764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3351</Words>
  <Characters>19106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2017-06-19T12:56:00Z</dcterms:created>
  <dcterms:modified xsi:type="dcterms:W3CDTF">2017-06-20T09:07:00Z</dcterms:modified>
</cp:coreProperties>
</file>