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 таке монолітна архітектура?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архітектура розробки ПЗ, яка полягає в паралельній розробці з поділами на блоки, де кожний блок відповідає за ту чи іншу частину функціоналу;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0" w:name="docs-internal-guid-b659a15b-7fff-7bc9-c8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підхід до розробки систем, при якому весь функціонал системи реалізується як один цілісний блок;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метод розробки програмного забезпечення реалізація якого полягає в використанні декількох блоків, які містять в собі основний функціонал;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підхід до розробки програмного забезпечення, в якому програма розбивається на невеликі та незалежні компоненти, які називаються мікросервісами;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Який з компонентів не входить до монолітної архітектури?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клієнтська частина;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база даних;</w:t>
      </w:r>
    </w:p>
    <w:p>
      <w:pPr>
        <w:pStyle w:val="Normal"/>
        <w:numPr>
          <w:ilvl w:val="0"/>
          <w:numId w:val="4"/>
        </w:numPr>
        <w:jc w:val="both"/>
        <w:rPr/>
      </w:pPr>
      <w:bookmarkStart w:id="1" w:name="__DdeLink__283_1935434856"/>
      <w:r>
        <w:rPr>
          <w:lang w:val="uk-UA"/>
        </w:rPr>
        <w:t>серверна частина;</w:t>
      </w:r>
      <w:bookmarkEnd w:id="1"/>
    </w:p>
    <w:p>
      <w:pPr>
        <w:pStyle w:val="Normal"/>
        <w:numPr>
          <w:ilvl w:val="0"/>
          <w:numId w:val="4"/>
        </w:numPr>
        <w:jc w:val="both"/>
        <w:rPr/>
      </w:pPr>
      <w:r>
        <w:rPr>
          <w:color w:val="00A933"/>
          <w:lang w:val="uk-UA"/>
        </w:rPr>
        <w:t>всі з перелічених варіантів входять до монолітної архітектури;</w:t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  <w:lang w:val="uk-UA"/>
        </w:rPr>
        <w:t>жоден з перелічених не входить до монолітної архітектури.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A933"/>
          <w:lang w:val="uk-UA"/>
        </w:rPr>
      </w:pPr>
      <w:r>
        <w:rPr>
          <w:color w:val="00A933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lang w:val="uk-UA"/>
        </w:rPr>
      </w:pPr>
      <w:r>
        <w:rPr>
          <w:lang w:val="uk-UA"/>
        </w:rPr>
        <w:t>Оберіть правильне твердження: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монолітна архітектура не може забезпечити гнучкість у змінах, оскільки зміна одного компонента може вплинути на всю систему в цілому;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може забезпечити гнучкість у змінах, оскільки зміна одного компонента не впливає на систему в цілому;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не може забезпечити гнучкість у змінах, але зміна одного компонента не впливає на систему в цілому;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переваги монолітної архітектури: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простота у розробці та тестуванні;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швидкість розробки;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низька масштабованість;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простота у розгортанні та масштабуванні;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висока залежність між компонентами.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правильне твердження:</w:t>
      </w:r>
    </w:p>
    <w:p>
      <w:pPr>
        <w:pStyle w:val="Normal"/>
        <w:numPr>
          <w:ilvl w:val="0"/>
          <w:numId w:val="13"/>
        </w:numPr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 архітектура не гнучкою та гірше піддається змінам, тоді як монолітна архітектура має високу залежність між компонентами та складніше змінювати;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Style17"/>
        <w:numPr>
          <w:ilvl w:val="0"/>
          <w:numId w:val="13"/>
        </w:numPr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дає можливість забезпечити високу стійкість до відмов, тоді як монолітна архітектура має більшу вразливість до відмов;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Normal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твердження не вірні.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недоліки монолітної системи: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у внесенні змін;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низька гнучкість;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висока залежність між компонентами;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простота тестування;</w:t>
      </w:r>
    </w:p>
    <w:p>
      <w:pPr>
        <w:pStyle w:val="Normal"/>
        <w:numPr>
          <w:ilvl w:val="0"/>
          <w:numId w:val="7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низька масштабованість.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правильні твердження властиві для мікросервісної архітектури:</w:t>
      </w:r>
    </w:p>
    <w:p>
      <w:pPr>
        <w:pStyle w:val="Normal"/>
        <w:numPr>
          <w:ilvl w:val="0"/>
          <w:numId w:val="24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не може бути підтримуваний окремо від інших сервісів;</w:t>
      </w:r>
    </w:p>
    <w:p>
      <w:pPr>
        <w:pStyle w:val="Normal"/>
        <w:numPr>
          <w:ilvl w:val="0"/>
          <w:numId w:val="23"/>
        </w:numPr>
        <w:jc w:val="both"/>
        <w:rPr/>
      </w:pPr>
      <w:bookmarkStart w:id="2" w:name="__DdeLink__343_1314056668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кожен сервіс має свою власну кодову базу, базу даних та інші ресурси;</w:t>
      </w:r>
      <w:bookmarkEnd w:id="2"/>
    </w:p>
    <w:p>
      <w:pPr>
        <w:pStyle w:val="Normal"/>
        <w:numPr>
          <w:ilvl w:val="0"/>
          <w:numId w:val="23"/>
        </w:numPr>
        <w:jc w:val="both"/>
        <w:rPr/>
      </w:pPr>
      <w:bookmarkStart w:id="3" w:name="docs-internal-guid-93634f39-7fff-3f52-f0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кожен мікросервіс відповідає за конкретну функціональність та може бути незалежно масштабований;</w:t>
      </w:r>
    </w:p>
    <w:p>
      <w:pPr>
        <w:pStyle w:val="Normal"/>
        <w:numPr>
          <w:ilvl w:val="0"/>
          <w:numId w:val="23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має спільну кодову базу, базу даних та ресурси.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Яка архітектура дозволяє використовувати різні технології та мови програмування, що дозволяє підібрати оптимальну технологію для кожної конкретної функції?</w:t>
      </w:r>
    </w:p>
    <w:p>
      <w:pPr>
        <w:pStyle w:val="Normal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монолітна;</w:t>
      </w:r>
    </w:p>
    <w:p>
      <w:pPr>
        <w:pStyle w:val="Normal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15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змішана;</w:t>
      </w:r>
    </w:p>
    <w:p>
      <w:pPr>
        <w:pStyle w:val="Normal"/>
        <w:numPr>
          <w:ilvl w:val="0"/>
          <w:numId w:val="15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гібридна;</w:t>
      </w:r>
    </w:p>
    <w:p>
      <w:pPr>
        <w:pStyle w:val="Normal"/>
        <w:numPr>
          <w:ilvl w:val="0"/>
          <w:numId w:val="15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Що таке мікросервісна архітектура?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підхід до розробки систем, при якому функціонал системи розбивається на невеликі незалежні сервіси, які взаємодіють між собою за допомогою мікросервісної комунікації;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підхід до розробки систем, при якому весь функціонал системи реалізується як один цілісний блок;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метод розробки програмного забезпечення реалізація якого полягає в використанні декількох блоків, які містять в собі основний функціонал;</w:t>
      </w:r>
    </w:p>
    <w:p>
      <w:pPr>
        <w:pStyle w:val="Normal"/>
        <w:numPr>
          <w:ilvl w:val="0"/>
          <w:numId w:val="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Оберіть правильне твердження:</w:t>
      </w:r>
    </w:p>
    <w:p>
      <w:pPr>
        <w:pStyle w:val="Style17"/>
        <w:numPr>
          <w:ilvl w:val="0"/>
          <w:numId w:val="1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мікросервісна архітектура може забезпечити меншу швидкість розробки та впровадження змін, оскільки розробка та тестування окремих мікросервіси залежні між собою;</w:t>
      </w:r>
    </w:p>
    <w:p>
      <w:pPr>
        <w:pStyle w:val="Style17"/>
        <w:numPr>
          <w:ilvl w:val="0"/>
          <w:numId w:val="17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може забезпечити більшу швидкість розробки та впровадження змін, оскільки окремі мікросервіси можуть бути розроблені та тестовані незалежно один від одного;</w:t>
      </w:r>
    </w:p>
    <w:p>
      <w:pPr>
        <w:pStyle w:val="Style17"/>
        <w:numPr>
          <w:ilvl w:val="0"/>
          <w:numId w:val="16"/>
        </w:numPr>
        <w:jc w:val="both"/>
        <w:rPr>
          <w:rFonts w:ascii="Times New Roman" w:hAnsi="Times New Roman"/>
          <w:color w:val="00A933"/>
          <w:sz w:val="24"/>
          <w:szCs w:val="24"/>
        </w:rPr>
      </w:pPr>
      <w:bookmarkStart w:id="4" w:name="docs-internal-guid-093c23aa-7fff-680b-c4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може забезпечити більшу швидкість розробки та впровадження змін, оскільки окремі мікросервіси можуть бути розроблені та тестовані незалежно один від одного.</w:t>
      </w:r>
    </w:p>
    <w:p>
      <w:pPr>
        <w:pStyle w:val="Style17"/>
        <w:numPr>
          <w:ilvl w:val="0"/>
          <w:numId w:val="1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ростом розміру проекту та додавання нових функцій монолітна архітектура...</w:t>
      </w:r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стає простіша в підтримці, розширенні та масштабуванні;</w:t>
      </w:r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стає більш складною в підтримці, розширенні та масштабуванні;</w:t>
      </w:r>
    </w:p>
    <w:p>
      <w:pPr>
        <w:pStyle w:val="Normal"/>
        <w:numPr>
          <w:ilvl w:val="0"/>
          <w:numId w:val="2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не змінює складність в підтримці;</w:t>
      </w:r>
    </w:p>
    <w:p>
      <w:pPr>
        <w:pStyle w:val="Normal"/>
        <w:numPr>
          <w:ilvl w:val="0"/>
          <w:numId w:val="22"/>
        </w:numPr>
        <w:jc w:val="both"/>
        <w:rPr/>
      </w:pPr>
      <w:r>
        <w:rPr>
          <w:color w:val="000000"/>
          <w:sz w:val="24"/>
          <w:szCs w:val="24"/>
          <w:lang w:val="uk-UA"/>
        </w:rPr>
        <w:t>стає більш оптимізованою та простою у масштабуванні.</w:t>
      </w:r>
    </w:p>
    <w:p>
      <w:pPr>
        <w:pStyle w:val="Normal"/>
        <w:numPr>
          <w:ilvl w:val="0"/>
          <w:numId w:val="22"/>
        </w:numPr>
        <w:jc w:val="both"/>
        <w:rPr/>
      </w:pPr>
      <w:r>
        <w:rPr>
          <w:color w:val="000000"/>
          <w:sz w:val="24"/>
          <w:szCs w:val="24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Що не входить до переваг мікросервісної архітектури?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висока масштабованість;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високий рівень незалежності компонентів;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керування та моніторингу системи;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гнучкість у внесенні змін;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у забезпеченні безпеки.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основні недоліки мікросервісної архітектури: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керування та моніторингу системи;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 у забезпеченні безпеки та стійкості системи;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складнісь у розробці та тестуванні;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високий рівень незалежності компонентів;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вище наведені варіанти.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правильне твердження: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5" w:name="docs-internal-guid-37f39bf0-7fff-da2d-b7"/>
      <w:bookmarkEnd w:id="5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 архітектура є більш гнучкою та легше піддається змінам, тоді як монолітна архітектура має високу залежність між компонентами та складніше змінювати;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Style17"/>
        <w:numPr>
          <w:ilvl w:val="0"/>
          <w:numId w:val="12"/>
        </w:numPr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дає можливість забезпечити високу стійкість до відмов, тоді як мікросервісна архітектура має більшу вразливість до відмов;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 архітектура має вищу складність у розробці та тестуванні, а також у керуванні та моніторингу системи, тоді як мікросервісна архітектура є більш простою у розробці та керуванні;</w:t>
      </w:r>
    </w:p>
    <w:p>
      <w:pPr>
        <w:pStyle w:val="Normal"/>
        <w:numPr>
          <w:ilvl w:val="0"/>
          <w:numId w:val="1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всі твердження не вірні.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Недоліками якої архітектури може бути складність управління та координації роботи, можливі проблеми з стійкістю</w:t>
      </w:r>
    </w:p>
    <w:p>
      <w:pPr>
        <w:pStyle w:val="Normal"/>
        <w:numPr>
          <w:ilvl w:val="0"/>
          <w:numId w:val="21"/>
        </w:numPr>
        <w:jc w:val="both"/>
        <w:rPr>
          <w:color w:val="00A933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мікросерсвісної;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монолітної;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змішаної;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гібридної;</w:t>
      </w:r>
    </w:p>
    <w:p>
      <w:pPr>
        <w:pStyle w:val="Normal"/>
        <w:numPr>
          <w:ilvl w:val="0"/>
          <w:numId w:val="21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На що потрібно звертати увагу при виборі архітектури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мову програмування;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розмір проекту;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складність проекту;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color w:val="00A933"/>
          <w:sz w:val="24"/>
          <w:szCs w:val="24"/>
          <w:lang w:val="uk-UA"/>
        </w:rPr>
        <w:t>потреби проекту;</w:t>
      </w:r>
    </w:p>
    <w:p>
      <w:pPr>
        <w:pStyle w:val="Normal"/>
        <w:numPr>
          <w:ilvl w:val="0"/>
          <w:numId w:val="1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всі перелічені вище відповіді.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 мікросервісній архітектурі мікросервіс...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може бути розгорнутий на окремому сервері та масштабуватись незалежно від інших компонентів системи;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може бути розгорнутий на окремому сервері та масштабуватись незалежно від інших компонентів системи;</w:t>
      </w:r>
    </w:p>
    <w:p>
      <w:pPr>
        <w:pStyle w:val="Normal"/>
        <w:numPr>
          <w:ilvl w:val="0"/>
          <w:numId w:val="19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має власної бази даних;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може взаємодіяти з іншими мікросервісами через мережу.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має спільну базу даних з іншими сервісами.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Вкажіть переваги використання мікросервісної архітектури: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висока масштабованість;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складність у забезпеченні безпеки;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нестійкість до відмов;</w:t>
      </w:r>
    </w:p>
    <w:p>
      <w:pPr>
        <w:pStyle w:val="Normal"/>
        <w:numPr>
          <w:ilvl w:val="0"/>
          <w:numId w:val="14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підтримка різноманітності технологій;</w:t>
      </w:r>
    </w:p>
    <w:p>
      <w:pPr>
        <w:pStyle w:val="Normal"/>
        <w:numPr>
          <w:ilvl w:val="0"/>
          <w:numId w:val="14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гнучкість у внесенні змін;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Яка з архітектур може використовувати контейнеризацію?</w:t>
      </w:r>
    </w:p>
    <w:p>
      <w:pPr>
        <w:pStyle w:val="Normal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монолітна;</w:t>
      </w:r>
    </w:p>
    <w:p>
      <w:pPr>
        <w:pStyle w:val="Normal"/>
        <w:numPr>
          <w:ilvl w:val="0"/>
          <w:numId w:val="20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мікросервісна;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змішана;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гібридна;</w:t>
      </w:r>
    </w:p>
    <w:p>
      <w:pPr>
        <w:pStyle w:val="Normal"/>
        <w:numPr>
          <w:ilvl w:val="0"/>
          <w:numId w:val="20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базу даних має кожен мікросервіс у мікросервісній архітектурі має?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спільну;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власну;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 залежності від мікросервіса вона може бути як спільна так і власна;</w:t>
      </w:r>
    </w:p>
    <w:p>
      <w:pPr>
        <w:pStyle w:val="Normal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база даних у мікросервісів відсутня;</w:t>
      </w:r>
    </w:p>
    <w:p>
      <w:pPr>
        <w:pStyle w:val="Normal"/>
        <w:numPr>
          <w:ilvl w:val="0"/>
          <w:numId w:val="8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bookmarkStart w:id="6" w:name="docs-internal-guid-c3850bcc-7fff-1afc-c3"/>
      <w:bookmarkEnd w:id="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Що таке мікросервісна архітектура?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Style17"/>
        <w:numPr>
          <w:ilvl w:val="0"/>
          <w:numId w:val="24"/>
        </w:numPr>
        <w:spacing w:lineRule="auto" w:line="240"/>
        <w:jc w:val="both"/>
        <w:rPr>
          <w:color w:val="00A933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highlight w:val="white"/>
          <w:u w:val="none"/>
          <w:effect w:val="none"/>
          <w:lang w:val="uk-UA"/>
        </w:rPr>
        <w:t>підхід до розробки програмного забезпечення, де додаток розбивається на невеликі сервіси, що взаємодіють між собою за допомогою API.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color w:val="000000"/>
        </w:rPr>
      </w:pPr>
      <w:bookmarkStart w:id="7" w:name="__DdeLink__343_1314056668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</w:t>
      </w:r>
      <w:bookmarkEnd w:id="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ідхід до розробки програмного забезпечення, де додаток складається з одного монолітного блоку коду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підхід до розробки апаратного забезпечення.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ідхід до розробки фізичних сервісів.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мікросервісної архітектури не існує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Який один з основних принципів мікросервісної архітектури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8" w:name="docs-internal-guid-3c0b42b9-7fff-c90d-44"/>
      <w:bookmarkEnd w:id="8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розбиття на сервіси;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згортання сервісів;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кожен сервіс повинен бути залежним один від одного;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використання спільної бази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 допомогою чого здійснюється комунікація між сервісами мікросервісної архітектури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АРІ;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GPS;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технології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SST;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запитів до бази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Який тип комунікації рекомендується використовувати для забезпечення надійності та масштабованості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синхронний;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асинхронний;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п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аралельний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прямий;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 якою метою кожен сервіс повинен мати свою власну базу даних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забезпечення незалежності між сервісами та зменшення ризиків збою у базі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забезпечення залежності між сервісами та зменшення ризиків збою у базі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забезпечення незалежності між сервісами та збільшення ризиків збою у базі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ускладнення запитів до баз даних інших сервісів;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 повинен бути розгорнутий сервіс в мікросервісній архітектурі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 окремому контейнері;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по принципу “всі сервіси в одному контейнері”;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повинен використовувати контейнери;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синхронно в окремому та у спільних контейнерах;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контейнерну технологію рекомендовано використовувати для забезпечення масштабованості та надійності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odman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Stackpath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Conteinerd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Minikube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spacing w:lineRule="auto" w:line="2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Що таке управління конфігурації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9" w:name="docs-internal-guid-4137eb01-7fff-ceef-c8"/>
      <w:bookmarkEnd w:id="9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це важлива частина мікросервісної архітектури. Кожен сервіс має свої налаштування, тому необхідно мати зручний та надійний механізм для управління конфігурацією;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це важлива частина мікросервісної архітектури. Кожен сервіс має спільні  налаштування, тому немає необхідності мати зручний та надійний механізм для управління конфігурацією;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створення конфігурації, яка може узагальнити керування всіх налаштувань для сервісів;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управління налаштуваннями сервісі, що дозволяє одночасно і безпечно змінювати всі налаштування в сервісах, змінюючи спільні параметри;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Чи повинна мікросервісна архітектура мати мати моніторинг та логування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так, це дає можливість швидкої ідентифікації та вирішення проблем;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не обов’язково, так як мікросервісна архітектура дуже стійка до багів;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так, адже на основі знайдених проблем архітектура може їх вирішити сама;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ні, адже це ускладнює підтримку сервісів та їх баз даних;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Чи підтримують автоматизоване тестування в мікросервісних архітектурах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так, це прискорює знаходження помилок та їх виправлення 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так, але це не призведе до приросту в швидкості розгоргання;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так, але більшість уникає автоматизованого тестування та притримується ручного тестування;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ні. адже впровадження автоматизовного тестування може призвести до збоїв роботи сервісів;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Які інструменти використовують для контейнеризації сервісів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10" w:name="docs-internal-guid-713c0fba-7fff-d711-3a"/>
      <w:bookmarkEnd w:id="1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Kubernetes;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11" w:name="docs-internal-guid-4e2898fe-7fff-4383-7f"/>
      <w:bookmarkEnd w:id="1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Apache Kafka;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2" w:name="docs-internal-guid-a4d13ce1-7fff-6363-14"/>
      <w:bookmarkEnd w:id="1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  <w:r>
        <w:rPr>
          <w:b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3" w:name="docs-internal-guid-e4fe432a-7fff-b68a-78"/>
      <w:bookmarkEnd w:id="1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Яку платформу використовують для обміну повідомлень між сервісами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4" w:name="docs-internal-guid-b24ef61d-7fff-0a6e-23"/>
      <w:bookmarkEnd w:id="1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5" w:name="docs-internal-guid-6e38c7aa-7fff-1efa-18"/>
      <w:bookmarkEnd w:id="1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Logstash 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bookmarkStart w:id="16" w:name="docs-internal-guid-4e2898fe-7fff-4383-7f"/>
      <w:bookmarkEnd w:id="16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7" w:name="docs-internal-guid-a4d13ce1-7fff-6363-14"/>
      <w:bookmarkEnd w:id="1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18" w:name="docs-internal-guid-3db32638-7fff-4b16-40"/>
      <w:bookmarkEnd w:id="1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Які інструменти використовують для моніторингу та логування сервісів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9" w:name="docs-internal-guid-b24ef61d-7fff-0a6e-23"/>
      <w:bookmarkEnd w:id="19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Elasticsearch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0" w:name="docs-internal-guid-6e38c7aa-7fff-1efa-18"/>
      <w:bookmarkEnd w:id="2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Logstash 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21" w:name="docs-internal-guid-4e2898fe-7fff-4383-7f"/>
      <w:bookmarkEnd w:id="2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2" w:name="docs-internal-guid-a4d13ce1-7fff-6363-14"/>
      <w:bookmarkEnd w:id="22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Elasticsearch;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3" w:name="docs-internal-guid-e4fe432a-7fff-b68a-78"/>
      <w:bookmarkEnd w:id="23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spacing w:lineRule="auto" w:line="24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автоматизації інфраструктури коду використовують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інструмент...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24" w:name="docs-internal-guid-fda5e0e7-7fff-7bbc-5b"/>
      <w:bookmarkEnd w:id="24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25" w:name="docs-internal-guid-61ba7088-7fff-ceea-3e"/>
      <w:bookmarkEnd w:id="25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bookmarkStart w:id="26" w:name="docs-internal-guid-20bec6ca-7fff-e723-9a"/>
      <w:bookmarkEnd w:id="2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Envoy;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7" w:name="docs-internal-guid-4e2898fe-7fff-4383-7f"/>
      <w:bookmarkEnd w:id="2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Apache Kafka;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8" w:name="docs-internal-guid-e4fe432a-7fff-b68a-78"/>
      <w:bookmarkEnd w:id="2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Які інструменти використовують для трасування запитів між мікросервісами?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9" w:name="docs-internal-guid-fda5e0e7-7fff-7bbc-5b"/>
      <w:bookmarkEnd w:id="2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30" w:name="docs-internal-guid-61ba7088-7fff-ceea-3e"/>
      <w:bookmarkEnd w:id="3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31" w:name="docs-internal-guid-45233003-7fff-745b-59"/>
      <w:bookmarkEnd w:id="31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Jaeger;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2" w:name="docs-internal-guid-e4fe432a-7fff-b68a-78"/>
      <w:bookmarkEnd w:id="3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highlight w:val="white"/>
          <w:u w:val="none"/>
          <w:effect w:val="none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highlight w:val="white"/>
          <w:u w:val="none"/>
          <w:effect w:val="none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Вкажіть </w:t>
      </w:r>
      <w:bookmarkStart w:id="33" w:name="docs-internal-guid-2746f0f0-7fff-21fa-ac"/>
      <w:bookmarkEnd w:id="3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інструменти для керування мережею та безпекою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: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4" w:name="docs-internal-guid-fda5e0e7-7fff-7bbc-5b"/>
      <w:bookmarkEnd w:id="3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bookmarkStart w:id="35" w:name="docs-internal-guid-61ba7088-7fff-ceea-3e"/>
      <w:bookmarkEnd w:id="35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6" w:name="docs-internal-guid-45233003-7fff-745b-59"/>
      <w:bookmarkEnd w:id="3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Envoy;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7" w:name="docs-internal-guid-e4fe432a-7fff-b68a-78"/>
      <w:bookmarkEnd w:id="3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Які інструменти використовують для трасування запитів між мікросервісами?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8" w:name="docs-internal-guid-fda5e0e7-7fff-7bbc-5b"/>
      <w:bookmarkEnd w:id="3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Terraform;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39" w:name="docs-internal-guid-61ba7088-7fff-ceea-3e"/>
      <w:bookmarkEnd w:id="3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Istio;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40" w:name="docs-internal-guid-45233003-7fff-745b-59"/>
      <w:bookmarkEnd w:id="40"/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Zipkin;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Jaeger;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41" w:name="docs-internal-guid-e4fe432a-7fff-b68a-78"/>
      <w:bookmarkEnd w:id="4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Grafana.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Для чого потрібний постійний моніторинг та аналіз продуктивності кожного сервісу?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для забезпечення оптимальної продуктивність та швидкість роботи системи;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того щоб кінцеві користувачі можуть взаємодіяти з системою через веб-інтерфейс, мобільні додатки або інші програмні засоби;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42" w:name="docs-internal-guid-3ace4f54-7fff-8a1b-77"/>
      <w:bookmarkEnd w:id="4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того що можна було налаштувати систему моніторингу для виявлення проблем з базою даних або зайнятістю серверів;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для впровадження системи Kubernetes;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Вкажіть недоліки мікросервісної архітектури?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складність;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витратність;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масштабованість;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гнучкість;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Вкажіть категорії ключових принципів побудови мікросервісної архітектури?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розбиття на сервіси;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комунікація між сервісами;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моніторинг та логування;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зосередження функціоналу всих сервісів в межах одного;</w:t>
      </w:r>
    </w:p>
    <w:p>
      <w:pPr>
        <w:pStyle w:val="Normal"/>
        <w:numPr>
          <w:ilvl w:val="0"/>
          <w:numId w:val="23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Контейнери — це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43" w:name="docs-internal-guid-d47d5717-7fff-e196-ea"/>
      <w:bookmarkEnd w:id="4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ізольован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 xml:space="preserve"> середовища, в яких запускаються додатки та процеси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централізоване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 xml:space="preserve"> сховище образ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ів;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інструмент для зберігання та обміну даними між хост-системою та мережею;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інструмент, що дозволяє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створювати, моніторити та логувати мережі;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ab/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На основі чого створюється контейнер?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хост системи;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образу;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бази даних;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інструмент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, що дозволяє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створювати, моніторити та логувати мережі;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Перелічіть основні команди для керування образами: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44" w:name="docs-internal-guid-991fa928-7fff-beec-4c"/>
      <w:bookmarkEnd w:id="4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build, docker push та docker pull;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push;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pull;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none;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bridge.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Які команди дозволяють зберігати та завантажувати образу в реєстр?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push;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pull;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cp;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exec;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none.</w:t>
      </w:r>
    </w:p>
    <w:p>
      <w:pPr>
        <w:pStyle w:val="Normal"/>
        <w:spacing w:lineRule="auto" w:line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Які мережі створює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 Docker?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bridge;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host;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0000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exec;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none;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healtcheck.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кий з інструментів дозволяє створювати та запускати багатоконтейнерні додатки?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Stats;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 Compose;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Helthcheck;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Bridge;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кі інструменти дозволяють моніторити та логувати контейнери?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 Stats;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Compose;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 Helthcheck;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Analitics;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 Logger.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ий тип середовища забезпечує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Docker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для розробки та тестування ПЗ?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відкрите;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з обмеженим доступом;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color w:val="00A933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ізольоване;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к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омпозиційне;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правильна відповідь відсутня.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В якому файлі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Docker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описує всі складові додатку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docker-compose.yml;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docker-compose.json;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docker-compose.exe;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docker-compose.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xlm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docker-compose.dcr.</w:t>
      </w:r>
    </w:p>
    <w:p>
      <w:pPr>
        <w:pStyle w:val="Normal"/>
        <w:spacing w:lineRule="auto" w:line="2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Якою командою зможна запустити контейнер з образу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Nginx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45" w:name="docs-internal-guid-8586eedd-7fff-1d0f-9f"/>
      <w:bookmarkEnd w:id="4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run -d -p 80:80 nginx;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bookmarkStart w:id="46" w:name="docs-internal-guid-8586eedd-7fff-1d0f-9f"/>
      <w:bookmarkEnd w:id="4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-d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0 nginx;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0 nginx;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0 nginx;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0 nginx.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Які команди запускають контейнер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MySQL,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встановлюють корневий пароль та створюють БД з назвою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mydb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Style17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--name mysql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MYSQL_ROOT_PASSWORD=password -d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mydb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;</w:t>
      </w:r>
    </w:p>
    <w:p>
      <w:pPr>
        <w:pStyle w:val="Style17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</w:rPr>
      </w:pPr>
      <w:bookmarkStart w:id="47" w:name="docs-internal-guid-a6f8ae56-7fff-6528-1c"/>
      <w:bookmarkEnd w:id="4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run --name mysql -e MYSQL_ROOT_PASSWORD=password -d mysql;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48" w:name="docs-internal-guid-a68bde11-7fff-95f0-cc"/>
      <w:bookmarkEnd w:id="4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exec -it mysql mysql -u root -ppassword -e "CREATE DATABASE mydb;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”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exec -it mysql mysql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r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root -ppassword -e "CREATE DATABASE mydb;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”</w:t>
      </w:r>
    </w:p>
    <w:p>
      <w:pPr>
        <w:pStyle w:val="Style17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--name mysql -e MYSQL_ROOT_PASSWORD=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sword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-d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mysql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За допомогою якої команди відбувається запуск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Python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з підключенням до БД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SQL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--name myapp --link;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--name myapp --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databace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49" w:name="docs-internal-guid-03319fcc-7fff-027b-cf"/>
      <w:bookmarkEnd w:id="4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run --name myapp --link mysql:mysql -d mypythonapp;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run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sql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myapp --link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myapp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myapp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-d mypythonapp;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run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sql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myapp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source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myapp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: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myapp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 mypythonapp.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color w:val="111111"/>
          <w:sz w:val="24"/>
          <w:szCs w:val="24"/>
          <w:lang w:val="uk-UA"/>
        </w:rPr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Який параметр використовується для встановлення зв’язку між контейнерами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-link;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couple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--link;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За допомогою якої команди можна створити мережу для контейнера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docker network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compose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mynetwork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50" w:name="docs-internal-guid-2695fcca-7fff-9b5c-e1"/>
      <w:bookmarkEnd w:id="5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docker network create mynetwork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network --create --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 xml:space="preserve">sql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mynetwork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docker network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compose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p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 xml:space="preserve">s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mynetwork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docker network --create --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 xml:space="preserve">sql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mynetwork.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Що являє собою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Dockerfile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bookmarkStart w:id="51" w:name="docs-internal-guid-0f6f2b0d-7fff-ee0b-29"/>
      <w:bookmarkEnd w:id="5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текстови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 xml:space="preserve"> файл, що містить інструкції, які Docker може використовувати для автоматичної збірки образів. 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текстови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файл, що містить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команди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, які Docker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виконує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автоматичн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збірк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образів;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файл, що містить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набір скриптів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, які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можна використовувати для управління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Docker;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файл, що містить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команди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, які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можна використати в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Docker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для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ручної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збірки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образів;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текстови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й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файл, що містить інструкції, які Docker може використовувати для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моніторингу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 xml:space="preserve"> образів. 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Яке розширення має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Dockerfile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 xml:space="preserve">py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не має розширення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uml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xlm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uk-U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json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Яка інструкція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Dockerfile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може становити змінну середовища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ENV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RG;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XPOSE;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W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ORKDIR;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NTRYPOINT.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Яка інструкція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Dockerfile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в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икористовується для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  <w:bookmarkStart w:id="52" w:name="docs-internal-guid-d6450d51-7fff-3a2c-b4"/>
      <w:bookmarkEnd w:id="5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того, щоб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вказати порти, які контейнер повинен відкрити під час запуску</w:t>
      </w:r>
      <w:r>
        <w:rPr>
          <w:rFonts w:ascii="Times;serif" w:hAnsi="Times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4"/>
          <w:highlight w:val="white"/>
          <w:u w:val="none"/>
          <w:effect w:val="none"/>
          <w:lang w:val="uk-UA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RG;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XPOSE;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W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  <w:lang w:val="en-US"/>
        </w:rPr>
        <w:t>ORKDIR;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111111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NTRYPOINT.</w:t>
      </w:r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bookmarkStart w:id="53" w:name="__DdeLink__584_2162929148"/>
      <w:bookmarkStart w:id="54" w:name="__DdeLink__584_2162929148"/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Яка інструкція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>Dockerfile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потрібна для встановлення робочого каталогу контейнера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RG;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XPOSE;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A933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W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ORKDIR;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NTRYPOINT.</w:t>
      </w:r>
      <w:bookmarkEnd w:id="54"/>
    </w:p>
    <w:p>
      <w:pPr>
        <w:pStyle w:val="Normal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 xml:space="preserve">За допомогою якої інструкції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en-US"/>
        </w:rPr>
        <w:t xml:space="preserve">Docker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можна вказати автора образу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  <w:lang w:val="uk-UA"/>
        </w:rPr>
        <w:t>?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ENV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RG;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color w:val="00A933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A933"/>
          <w:sz w:val="24"/>
          <w:szCs w:val="24"/>
          <w:u w:val="none"/>
          <w:effect w:val="none"/>
          <w:lang w:val="en-US"/>
        </w:rPr>
        <w:t>XPOSE;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W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ORKDIR;</w:t>
      </w:r>
    </w:p>
    <w:p>
      <w:pPr>
        <w:pStyle w:val="Normal"/>
        <w:numPr>
          <w:ilvl w:val="0"/>
          <w:numId w:val="24"/>
        </w:numPr>
        <w:spacing w:lineRule="auto" w:line="240"/>
        <w:jc w:val="both"/>
        <w:rPr>
          <w:lang w:val="en-US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/>
        </w:rPr>
        <w:t>NTRYPOINT.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cc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Times New Roman" w:hAnsi="Times New Roman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Times New Roman" w:hAnsi="Times New Roman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Times New Roman" w:hAnsi="Times New Roman"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Times New Roman" w:hAnsi="Times New Roman" w:cs="OpenSymbol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Times New Roman" w:hAnsi="Times New Roman" w:cs="OpenSymbol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Times New Roman" w:hAnsi="Times New Roman"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Times New Roman" w:hAnsi="Times New Roman" w:cs="OpenSymbol"/>
      <w:sz w:val="24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Times New Roman" w:hAnsi="Times New Roman" w:cs="OpenSymbol"/>
      <w:sz w:val="24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Times New Roman" w:hAnsi="Times New Roman" w:cs="OpenSymbol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Times New Roman" w:hAnsi="Times New Roman" w:cs="OpenSymbol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Times New Roman" w:hAnsi="Times New Roman" w:cs="OpenSymbol"/>
      <w:sz w:val="24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199">
    <w:name w:val="ListLabel 199"/>
    <w:qFormat/>
    <w:rPr>
      <w:rFonts w:ascii="Times New Roman" w:hAnsi="Times New Roman" w:cs="OpenSymbol"/>
      <w:sz w:val="24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Times New Roman" w:hAnsi="Times New Roman"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Times New Roman" w:hAnsi="Times New Roman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Times New Roman" w:hAnsi="Times New Roman" w:cs="OpenSymbol"/>
      <w:sz w:val="24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Times New Roman" w:hAnsi="Times New Roman" w:cs="OpenSymbol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Times New Roman" w:hAnsi="Times New Roman" w:cs="OpenSymbol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Times New Roman" w:hAnsi="Times New Roman" w:cs="OpenSymbol"/>
      <w:sz w:val="24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Times New Roman" w:hAnsi="Times New Roman" w:cs="OpenSymbol"/>
      <w:sz w:val="24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Times New Roman" w:hAnsi="Times New Roman" w:cs="OpenSymbol"/>
      <w:sz w:val="24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Times New Roman" w:hAnsi="Times New Roman" w:cs="OpenSymbol"/>
      <w:b w:val="false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Times New Roman" w:hAnsi="Times New Roman" w:cs="OpenSymbol"/>
      <w:b w:val="false"/>
      <w:sz w:val="24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Times New Roman" w:hAnsi="Times New Roman" w:cs="OpenSymbol"/>
      <w:sz w:val="24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Times New Roman" w:hAnsi="Times New Roman" w:cs="OpenSymbol"/>
      <w:sz w:val="24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Times New Roman" w:hAnsi="Times New Roman" w:cs="OpenSymbol"/>
      <w:sz w:val="24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Times New Roman" w:hAnsi="Times New Roman" w:cs="OpenSymbol"/>
      <w:sz w:val="24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Times New Roman" w:hAnsi="Times New Roman" w:cs="OpenSymbol"/>
      <w:sz w:val="24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Times New Roman" w:hAnsi="Times New Roman" w:cs="OpenSymbol"/>
      <w:sz w:val="24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Times New Roman" w:hAnsi="Times New Roman"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Times New Roman" w:hAnsi="Times New Roman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Times New Roman" w:hAnsi="Times New Roman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Times New Roman" w:hAnsi="Times New Roman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Trio_Office/6.2.8.2$Windows_x86 LibreOffice_project/</Application>
  <Pages>10</Pages>
  <Words>2324</Words>
  <Characters>13922</Characters>
  <CharactersWithSpaces>15540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2023-03-05T14:32:18Z</dcterms:created>
  <dc:creator/>
  <dc:description/>
  <dc:language>en-US</dc:language>
  <cp:lastModifiedBy/>
  <dcterms:modified xsi:type="dcterms:W3CDTF">2023-04-04T20:46:44Z</dcterms:modified>
  <cp:revision>14</cp:revision>
  <dc:subject/>
  <dc:title/>
</cp:coreProperties>
</file>