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534A" w14:textId="59218353" w:rsidR="00AB6973" w:rsidRPr="00AB6973" w:rsidRDefault="00A2443C" w:rsidP="3E64EEDE">
      <w:pPr>
        <w:tabs>
          <w:tab w:val="left" w:pos="720"/>
        </w:tabs>
        <w:spacing w:before="240" w:after="0" w:line="240" w:lineRule="auto"/>
        <w:ind w:firstLine="397"/>
        <w:jc w:val="center"/>
        <w:rPr>
          <w:rFonts w:ascii="Times" w:eastAsia="Times New Roman" w:hAnsi="Times" w:cs="Arial"/>
          <w:b/>
          <w:bCs/>
          <w:kern w:val="0"/>
          <w:sz w:val="32"/>
          <w:szCs w:val="32"/>
          <w:lang w:eastAsia="pt-BR"/>
          <w14:ligatures w14:val="none"/>
        </w:rPr>
      </w:pPr>
      <w:r w:rsidRPr="00A2443C">
        <w:rPr>
          <w:rFonts w:ascii="Times" w:eastAsia="Times New Roman" w:hAnsi="Times" w:cs="Arial"/>
          <w:b/>
          <w:bCs/>
          <w:kern w:val="0"/>
          <w:sz w:val="32"/>
          <w:szCs w:val="32"/>
          <w:lang w:eastAsia="pt-BR"/>
          <w14:ligatures w14:val="none"/>
        </w:rPr>
        <w:t>Aplicação de Inteligência Artificial na Triagem de Currículos em Processos de Recrutamento e Seleção</w:t>
      </w:r>
    </w:p>
    <w:p w14:paraId="732A1F36" w14:textId="19D90B1F" w:rsidR="00AB6973" w:rsidRPr="00AB6973" w:rsidRDefault="00A2443C" w:rsidP="00AB6973">
      <w:pPr>
        <w:tabs>
          <w:tab w:val="left" w:pos="720"/>
        </w:tabs>
        <w:spacing w:before="240" w:after="0" w:line="240" w:lineRule="auto"/>
        <w:jc w:val="center"/>
        <w:rPr>
          <w:rFonts w:ascii="Times" w:eastAsia="Times New Roman" w:hAnsi="Times" w:cs="Times New Roman"/>
          <w:b/>
          <w:kern w:val="0"/>
          <w:lang w:eastAsia="pt-BR"/>
          <w14:ligatures w14:val="none"/>
        </w:rPr>
      </w:pPr>
      <w:r>
        <w:rPr>
          <w:rFonts w:ascii="Times" w:eastAsia="Times New Roman" w:hAnsi="Times" w:cs="Times New Roman"/>
          <w:b/>
          <w:kern w:val="0"/>
          <w:lang w:eastAsia="pt-BR"/>
          <w14:ligatures w14:val="none"/>
        </w:rPr>
        <w:t>João Victor Mota Périco</w:t>
      </w:r>
      <w:r w:rsidR="00AB6973" w:rsidRPr="00AB6973">
        <w:rPr>
          <w:rFonts w:ascii="Times" w:eastAsia="Times New Roman" w:hAnsi="Times" w:cs="Times New Roman"/>
          <w:b/>
          <w:kern w:val="0"/>
          <w:vertAlign w:val="superscript"/>
          <w:lang w:eastAsia="pt-BR"/>
          <w14:ligatures w14:val="none"/>
        </w:rPr>
        <w:t>1</w:t>
      </w:r>
      <w:r w:rsidR="00AB6973" w:rsidRPr="00AB6973">
        <w:rPr>
          <w:rFonts w:ascii="Times" w:eastAsia="Times New Roman" w:hAnsi="Times" w:cs="Times New Roman"/>
          <w:b/>
          <w:kern w:val="0"/>
          <w:lang w:eastAsia="pt-BR"/>
          <w14:ligatures w14:val="none"/>
        </w:rPr>
        <w:t xml:space="preserve">, </w:t>
      </w:r>
      <w:r w:rsidR="003C64DD">
        <w:rPr>
          <w:rFonts w:ascii="Times" w:eastAsia="Times New Roman" w:hAnsi="Times" w:cs="Times New Roman"/>
          <w:b/>
          <w:kern w:val="0"/>
          <w:lang w:eastAsia="pt-BR"/>
          <w14:ligatures w14:val="none"/>
        </w:rPr>
        <w:t>Ma</w:t>
      </w:r>
      <w:r>
        <w:rPr>
          <w:rFonts w:ascii="Times" w:eastAsia="Times New Roman" w:hAnsi="Times" w:cs="Times New Roman"/>
          <w:b/>
          <w:kern w:val="0"/>
          <w:lang w:eastAsia="pt-BR"/>
          <w14:ligatures w14:val="none"/>
        </w:rPr>
        <w:t>theus Leonardo José</w:t>
      </w:r>
      <w:r w:rsidR="003B4A33">
        <w:rPr>
          <w:rFonts w:ascii="Times" w:eastAsia="Times New Roman" w:hAnsi="Times" w:cs="Times New Roman"/>
          <w:b/>
          <w:kern w:val="0"/>
          <w:vertAlign w:val="superscript"/>
          <w:lang w:eastAsia="pt-BR"/>
          <w14:ligatures w14:val="none"/>
        </w:rPr>
        <w:t>2</w:t>
      </w:r>
      <w:r w:rsidRPr="00AB6973">
        <w:rPr>
          <w:rFonts w:ascii="Times" w:eastAsia="Times New Roman" w:hAnsi="Times" w:cs="Times New Roman"/>
          <w:b/>
          <w:kern w:val="0"/>
          <w:lang w:eastAsia="pt-BR"/>
          <w14:ligatures w14:val="none"/>
        </w:rPr>
        <w:t xml:space="preserve">, </w:t>
      </w:r>
      <w:r>
        <w:rPr>
          <w:rFonts w:ascii="Times" w:eastAsia="Times New Roman" w:hAnsi="Times" w:cs="Times New Roman"/>
          <w:b/>
          <w:kern w:val="0"/>
          <w:lang w:eastAsia="pt-BR"/>
          <w14:ligatures w14:val="none"/>
        </w:rPr>
        <w:t>Yuri Soares Trevisan</w:t>
      </w:r>
      <w:r>
        <w:rPr>
          <w:rFonts w:ascii="Times" w:eastAsia="Times New Roman" w:hAnsi="Times" w:cs="Times New Roman"/>
          <w:b/>
          <w:kern w:val="0"/>
          <w:vertAlign w:val="superscript"/>
          <w:lang w:eastAsia="pt-BR"/>
          <w14:ligatures w14:val="none"/>
        </w:rPr>
        <w:t>3</w:t>
      </w:r>
    </w:p>
    <w:p w14:paraId="31FC58F3" w14:textId="307CD447" w:rsidR="00AB6973" w:rsidRPr="00AB6973" w:rsidRDefault="00AB6973" w:rsidP="00AB6973">
      <w:pPr>
        <w:tabs>
          <w:tab w:val="left" w:pos="720"/>
        </w:tabs>
        <w:spacing w:before="240" w:after="0" w:line="240" w:lineRule="auto"/>
        <w:jc w:val="center"/>
        <w:rPr>
          <w:rFonts w:ascii="Times" w:eastAsia="Times New Roman" w:hAnsi="Times" w:cs="Times New Roman"/>
          <w:kern w:val="0"/>
          <w:szCs w:val="20"/>
          <w:lang w:eastAsia="pt-BR"/>
          <w14:ligatures w14:val="none"/>
        </w:rPr>
      </w:pPr>
      <w:r w:rsidRPr="00AB6973">
        <w:rPr>
          <w:rFonts w:ascii="Times" w:eastAsia="Times New Roman" w:hAnsi="Times" w:cs="Times New Roman"/>
          <w:kern w:val="0"/>
          <w:szCs w:val="20"/>
          <w:vertAlign w:val="superscript"/>
          <w:lang w:eastAsia="pt-BR"/>
          <w14:ligatures w14:val="none"/>
        </w:rPr>
        <w:t>1</w:t>
      </w:r>
      <w:r w:rsidR="003C64DD">
        <w:rPr>
          <w:rFonts w:ascii="Times" w:eastAsia="Times New Roman" w:hAnsi="Times" w:cs="Times New Roman"/>
          <w:kern w:val="0"/>
          <w:szCs w:val="20"/>
          <w:lang w:eastAsia="pt-BR"/>
          <w14:ligatures w14:val="none"/>
        </w:rPr>
        <w:t xml:space="preserve">Faculdade </w:t>
      </w:r>
      <w:r w:rsidR="00FB7BA0">
        <w:rPr>
          <w:rFonts w:ascii="Times" w:eastAsia="Times New Roman" w:hAnsi="Times" w:cs="Times New Roman"/>
          <w:kern w:val="0"/>
          <w:szCs w:val="20"/>
          <w:lang w:eastAsia="pt-BR"/>
          <w14:ligatures w14:val="none"/>
        </w:rPr>
        <w:t>de Computação e Informática</w:t>
      </w:r>
      <w:r w:rsidR="00623CEB">
        <w:rPr>
          <w:rFonts w:ascii="Times" w:eastAsia="Times New Roman" w:hAnsi="Times" w:cs="Times New Roman"/>
          <w:kern w:val="0"/>
          <w:szCs w:val="20"/>
          <w:lang w:eastAsia="pt-BR"/>
          <w14:ligatures w14:val="none"/>
        </w:rPr>
        <w:t xml:space="preserve"> (FCI)</w:t>
      </w:r>
      <w:r w:rsidR="00623CEB">
        <w:rPr>
          <w:rFonts w:ascii="Times" w:eastAsia="Times New Roman" w:hAnsi="Times" w:cs="Times New Roman"/>
          <w:kern w:val="0"/>
          <w:szCs w:val="20"/>
          <w:lang w:eastAsia="pt-BR"/>
          <w14:ligatures w14:val="none"/>
        </w:rPr>
        <w:br/>
      </w:r>
      <w:r w:rsidR="00FB7BA0">
        <w:rPr>
          <w:rFonts w:ascii="Times" w:eastAsia="Times New Roman" w:hAnsi="Times" w:cs="Times New Roman"/>
          <w:kern w:val="0"/>
          <w:szCs w:val="20"/>
          <w:lang w:eastAsia="pt-BR"/>
          <w14:ligatures w14:val="none"/>
        </w:rPr>
        <w:t>Universidade Presbiteriana Mackenzie</w:t>
      </w:r>
      <w:r w:rsidR="00623CEB">
        <w:rPr>
          <w:rFonts w:ascii="Times" w:eastAsia="Times New Roman" w:hAnsi="Times" w:cs="Times New Roman"/>
          <w:kern w:val="0"/>
          <w:szCs w:val="20"/>
          <w:lang w:eastAsia="pt-BR"/>
          <w14:ligatures w14:val="none"/>
        </w:rPr>
        <w:t xml:space="preserve"> – São Paulo, SP </w:t>
      </w:r>
      <w:r w:rsidR="00781990">
        <w:rPr>
          <w:rFonts w:ascii="Times" w:eastAsia="Times New Roman" w:hAnsi="Times" w:cs="Times New Roman"/>
          <w:kern w:val="0"/>
          <w:szCs w:val="20"/>
          <w:lang w:eastAsia="pt-BR"/>
          <w14:ligatures w14:val="none"/>
        </w:rPr>
        <w:t xml:space="preserve">– </w:t>
      </w:r>
      <w:r w:rsidR="00623CEB">
        <w:rPr>
          <w:rFonts w:ascii="Times" w:eastAsia="Times New Roman" w:hAnsi="Times" w:cs="Times New Roman"/>
          <w:kern w:val="0"/>
          <w:szCs w:val="20"/>
          <w:lang w:eastAsia="pt-BR"/>
          <w14:ligatures w14:val="none"/>
        </w:rPr>
        <w:t>Brasil</w:t>
      </w:r>
    </w:p>
    <w:p w14:paraId="0349CDEE" w14:textId="77777777" w:rsidR="00AB6FF9" w:rsidRDefault="00AB6FF9" w:rsidP="00A2443C">
      <w:pPr>
        <w:tabs>
          <w:tab w:val="left" w:pos="720"/>
        </w:tabs>
        <w:spacing w:before="120" w:after="120" w:line="240" w:lineRule="auto"/>
        <w:rPr>
          <w:rFonts w:ascii="Courier New" w:eastAsia="Times New Roman" w:hAnsi="Courier New" w:cs="Times New Roman"/>
          <w:kern w:val="0"/>
          <w:sz w:val="20"/>
          <w:szCs w:val="20"/>
          <w:lang w:eastAsia="pt-BR"/>
          <w14:ligatures w14:val="none"/>
        </w:rPr>
      </w:pPr>
    </w:p>
    <w:p w14:paraId="4C088A66" w14:textId="2C541DFD" w:rsidR="00AB6973" w:rsidRPr="00AB6973" w:rsidRDefault="00A2443C" w:rsidP="00AB6973">
      <w:pPr>
        <w:tabs>
          <w:tab w:val="left" w:pos="720"/>
        </w:tabs>
        <w:spacing w:before="120" w:after="120" w:line="240" w:lineRule="auto"/>
        <w:jc w:val="center"/>
        <w:rPr>
          <w:rFonts w:ascii="Courier New" w:eastAsia="Times New Roman" w:hAnsi="Courier New" w:cs="Times New Roman"/>
          <w:kern w:val="0"/>
          <w:sz w:val="20"/>
          <w:szCs w:val="20"/>
          <w:lang w:eastAsia="pt-BR"/>
          <w14:ligatures w14:val="none"/>
        </w:rPr>
        <w:sectPr w:rsidR="00AB6973" w:rsidRPr="00AB6973" w:rsidSect="00D34778">
          <w:headerReference w:type="even" r:id="rId8"/>
          <w:headerReference w:type="default" r:id="rId9"/>
          <w:footerReference w:type="even" r:id="rId10"/>
          <w:headerReference w:type="first" r:id="rId11"/>
          <w:pgSz w:w="11907" w:h="16840" w:code="9"/>
          <w:pgMar w:top="1985" w:right="1701" w:bottom="1418" w:left="1701" w:header="576" w:footer="1008" w:gutter="0"/>
          <w:pgNumType w:start="101"/>
          <w:cols w:space="454"/>
          <w:titlePg/>
          <w:docGrid w:linePitch="326"/>
        </w:sectPr>
      </w:pPr>
      <w:r>
        <w:rPr>
          <w:rFonts w:ascii="Courier New" w:eastAsia="Times New Roman" w:hAnsi="Courier New" w:cs="Times New Roman"/>
          <w:kern w:val="0"/>
          <w:sz w:val="20"/>
          <w:szCs w:val="20"/>
          <w:lang w:eastAsia="pt-BR"/>
          <w14:ligatures w14:val="none"/>
        </w:rPr>
        <w:t>{10418226@mackenzista.com.br</w:t>
      </w:r>
      <w:r w:rsidR="00AB6973" w:rsidRPr="00AB6973">
        <w:rPr>
          <w:rFonts w:ascii="Courier New" w:eastAsia="Times New Roman" w:hAnsi="Courier New" w:cs="Times New Roman"/>
          <w:kern w:val="0"/>
          <w:sz w:val="20"/>
          <w:szCs w:val="20"/>
          <w:lang w:eastAsia="pt-BR"/>
          <w14:ligatures w14:val="none"/>
        </w:rPr>
        <w:t>,</w:t>
      </w:r>
      <w:r w:rsidR="00AB6FF9" w:rsidRPr="00AB6FF9">
        <w:t xml:space="preserve"> </w:t>
      </w:r>
      <w:hyperlink r:id="rId12" w:history="1">
        <w:r w:rsidRPr="00CA6432">
          <w:rPr>
            <w:rStyle w:val="Hyperlink"/>
            <w:rFonts w:ascii="Courier New" w:eastAsia="Times New Roman" w:hAnsi="Courier New" w:cs="Times New Roman"/>
            <w:kern w:val="0"/>
            <w:sz w:val="20"/>
            <w:szCs w:val="20"/>
            <w:lang w:eastAsia="pt-BR"/>
            <w14:ligatures w14:val="none"/>
          </w:rPr>
          <w:t>10341130@mackenzista.com.br</w:t>
        </w:r>
      </w:hyperlink>
      <w:r>
        <w:rPr>
          <w:rFonts w:ascii="Courier New" w:eastAsia="Times New Roman" w:hAnsi="Courier New" w:cs="Times New Roman"/>
          <w:kern w:val="0"/>
          <w:sz w:val="20"/>
          <w:szCs w:val="20"/>
          <w:lang w:eastAsia="pt-BR"/>
          <w14:ligatures w14:val="none"/>
        </w:rPr>
        <w:t>, 10417375@mackenzista.com.br}</w:t>
      </w:r>
    </w:p>
    <w:p w14:paraId="0957F789" w14:textId="77777777" w:rsidR="00924BAE" w:rsidRPr="00C97A58" w:rsidRDefault="00924BAE" w:rsidP="3E64EEDE">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p>
    <w:p w14:paraId="538D8BCB" w14:textId="6899DF91" w:rsidR="00A13115" w:rsidRPr="00A13115" w:rsidRDefault="00C97A58" w:rsidP="00A13115">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3E64EEDE">
        <w:rPr>
          <w:rFonts w:ascii="Times" w:eastAsia="Times New Roman" w:hAnsi="Times" w:cs="Times New Roman"/>
          <w:b/>
          <w:bCs/>
          <w:i/>
          <w:iCs/>
          <w:kern w:val="0"/>
          <w:lang w:eastAsia="pt-BR"/>
          <w14:ligatures w14:val="none"/>
        </w:rPr>
        <w:t>Resumo.</w:t>
      </w:r>
      <w:r w:rsidRPr="3E64EEDE">
        <w:rPr>
          <w:rFonts w:ascii="Times" w:eastAsia="Times New Roman" w:hAnsi="Times" w:cs="Times New Roman"/>
          <w:i/>
          <w:iCs/>
          <w:kern w:val="0"/>
          <w:lang w:eastAsia="pt-BR"/>
          <w14:ligatures w14:val="none"/>
        </w:rPr>
        <w:t xml:space="preserve"> </w:t>
      </w:r>
      <w:r w:rsidR="00A13115" w:rsidRPr="00A13115">
        <w:rPr>
          <w:rFonts w:ascii="Times" w:eastAsia="Times New Roman" w:hAnsi="Times" w:cs="Times New Roman"/>
          <w:i/>
          <w:iCs/>
          <w:kern w:val="0"/>
          <w:lang w:eastAsia="pt-BR"/>
          <w14:ligatures w14:val="none"/>
        </w:rPr>
        <w:t xml:space="preserve">Este trabalho aborda o uso de Inteligência Artificial no processo de recrutamento e seleção, com foco na triagem de currículos. Com o aumento do volume de </w:t>
      </w:r>
      <w:r w:rsidR="00A13115">
        <w:rPr>
          <w:rFonts w:ascii="Times" w:eastAsia="Times New Roman" w:hAnsi="Times" w:cs="Times New Roman"/>
          <w:i/>
          <w:iCs/>
          <w:kern w:val="0"/>
          <w:lang w:eastAsia="pt-BR"/>
          <w14:ligatures w14:val="none"/>
        </w:rPr>
        <w:t>inscrições em processos seletivos</w:t>
      </w:r>
      <w:r w:rsidR="00A13115" w:rsidRPr="00A13115">
        <w:rPr>
          <w:rFonts w:ascii="Times" w:eastAsia="Times New Roman" w:hAnsi="Times" w:cs="Times New Roman"/>
          <w:i/>
          <w:iCs/>
          <w:kern w:val="0"/>
          <w:lang w:eastAsia="pt-BR"/>
          <w14:ligatures w14:val="none"/>
        </w:rPr>
        <w:t>, empresas passaram a adotar soluções automatizadas para tornar esse processo</w:t>
      </w:r>
      <w:r w:rsidR="00A13115">
        <w:rPr>
          <w:rFonts w:ascii="Times" w:eastAsia="Times New Roman" w:hAnsi="Times" w:cs="Times New Roman"/>
          <w:i/>
          <w:iCs/>
          <w:kern w:val="0"/>
          <w:lang w:eastAsia="pt-BR"/>
          <w14:ligatures w14:val="none"/>
        </w:rPr>
        <w:t xml:space="preserve"> do RH</w:t>
      </w:r>
      <w:r w:rsidR="00A13115" w:rsidRPr="00A13115">
        <w:rPr>
          <w:rFonts w:ascii="Times" w:eastAsia="Times New Roman" w:hAnsi="Times" w:cs="Times New Roman"/>
          <w:i/>
          <w:iCs/>
          <w:kern w:val="0"/>
          <w:lang w:eastAsia="pt-BR"/>
          <w14:ligatures w14:val="none"/>
        </w:rPr>
        <w:t xml:space="preserve"> mais ágil, principalmente por meio da análise de palavras-chave. No entanto, essa abordagem pode gerar vieses e comprometer a qualidade das decisões</w:t>
      </w:r>
      <w:r w:rsidR="003E212C">
        <w:rPr>
          <w:rFonts w:ascii="Times" w:eastAsia="Times New Roman" w:hAnsi="Times" w:cs="Times New Roman"/>
          <w:i/>
          <w:iCs/>
          <w:kern w:val="0"/>
          <w:lang w:eastAsia="pt-BR"/>
          <w14:ligatures w14:val="none"/>
        </w:rPr>
        <w:t>.</w:t>
      </w:r>
    </w:p>
    <w:p w14:paraId="36C60A0D" w14:textId="6BD29E21" w:rsidR="00A13115" w:rsidRPr="00A13115" w:rsidRDefault="00A13115" w:rsidP="00A13115">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00A13115">
        <w:rPr>
          <w:rFonts w:ascii="Times" w:eastAsia="Times New Roman" w:hAnsi="Times" w:cs="Times New Roman"/>
          <w:i/>
          <w:iCs/>
          <w:kern w:val="0"/>
          <w:lang w:eastAsia="pt-BR"/>
          <w14:ligatures w14:val="none"/>
        </w:rPr>
        <w:t>Diante desse cenário, o projeto tem como objetivo desenvolver um modelo de classificação de currículos utilizando técnicas de aprendizado de máquina, a fim de analisar sua eficácia e seus impactos no processo seletivo. A justificativa do estudo está na necessidade de compreender como essas ferramentas influenciam as decisões em recrutamento, considerando tanto ganhos de eficiência quanto possíveis riscos éticos.</w:t>
      </w:r>
    </w:p>
    <w:p w14:paraId="5A7DC101" w14:textId="667C6006" w:rsidR="00C97A58" w:rsidRPr="00AB6973" w:rsidRDefault="00A13115" w:rsidP="00A13115">
      <w:pPr>
        <w:tabs>
          <w:tab w:val="left" w:pos="720"/>
        </w:tabs>
        <w:spacing w:before="120" w:after="120" w:line="240" w:lineRule="auto"/>
        <w:ind w:left="454" w:right="454"/>
        <w:jc w:val="both"/>
        <w:rPr>
          <w:rFonts w:ascii="Times" w:eastAsia="Times New Roman" w:hAnsi="Times" w:cs="Times New Roman"/>
          <w:i/>
          <w:iCs/>
          <w:lang w:eastAsia="pt-BR"/>
        </w:rPr>
      </w:pPr>
      <w:r w:rsidRPr="00A13115">
        <w:rPr>
          <w:rFonts w:ascii="Times" w:eastAsia="Times New Roman" w:hAnsi="Times" w:cs="Times New Roman"/>
          <w:i/>
          <w:iCs/>
          <w:kern w:val="0"/>
          <w:lang w:eastAsia="pt-BR"/>
          <w14:ligatures w14:val="none"/>
        </w:rPr>
        <w:t xml:space="preserve">A metodologia consiste na construção de um </w:t>
      </w:r>
      <w:proofErr w:type="spellStart"/>
      <w:r w:rsidRPr="00A13115">
        <w:rPr>
          <w:rFonts w:ascii="Times" w:eastAsia="Times New Roman" w:hAnsi="Times" w:cs="Times New Roman"/>
          <w:i/>
          <w:iCs/>
          <w:kern w:val="0"/>
          <w:lang w:eastAsia="pt-BR"/>
          <w14:ligatures w14:val="none"/>
        </w:rPr>
        <w:t>dataset</w:t>
      </w:r>
      <w:proofErr w:type="spellEnd"/>
      <w:r w:rsidRPr="00A13115">
        <w:rPr>
          <w:rFonts w:ascii="Times" w:eastAsia="Times New Roman" w:hAnsi="Times" w:cs="Times New Roman"/>
          <w:i/>
          <w:iCs/>
          <w:kern w:val="0"/>
          <w:lang w:eastAsia="pt-BR"/>
          <w14:ligatures w14:val="none"/>
        </w:rPr>
        <w:t xml:space="preserve"> com currículos fictícios, seguido da aplicação de técnicas de processamento de linguagem natural e algoritmos de classificação.</w:t>
      </w:r>
    </w:p>
    <w:p w14:paraId="2562291E" w14:textId="040792D6" w:rsidR="00C97A58" w:rsidRPr="00C97A58" w:rsidRDefault="00C97A58" w:rsidP="00C97A58">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00C97A58">
        <w:rPr>
          <w:rFonts w:ascii="Times" w:eastAsia="Times New Roman" w:hAnsi="Times" w:cs="Times New Roman"/>
          <w:b/>
          <w:bCs/>
          <w:i/>
          <w:iCs/>
          <w:kern w:val="0"/>
          <w:lang w:eastAsia="pt-BR"/>
          <w14:ligatures w14:val="none"/>
        </w:rPr>
        <w:t>Palavras-chave:</w:t>
      </w:r>
      <w:r w:rsidRPr="00C97A58">
        <w:rPr>
          <w:rFonts w:ascii="Times" w:eastAsia="Times New Roman" w:hAnsi="Times" w:cs="Times New Roman"/>
          <w:i/>
          <w:iCs/>
          <w:kern w:val="0"/>
          <w:lang w:eastAsia="pt-BR"/>
          <w14:ligatures w14:val="none"/>
        </w:rPr>
        <w:t xml:space="preserve"> </w:t>
      </w:r>
      <w:r w:rsidR="00A13115">
        <w:rPr>
          <w:rFonts w:ascii="Times" w:eastAsia="Times New Roman" w:hAnsi="Times" w:cs="Times New Roman"/>
          <w:i/>
          <w:iCs/>
          <w:kern w:val="0"/>
          <w:lang w:eastAsia="pt-BR"/>
          <w14:ligatures w14:val="none"/>
        </w:rPr>
        <w:t>I</w:t>
      </w:r>
      <w:r w:rsidR="00A13115" w:rsidRPr="00A13115">
        <w:rPr>
          <w:rFonts w:ascii="Times" w:eastAsia="Times New Roman" w:hAnsi="Times" w:cs="Times New Roman"/>
          <w:i/>
          <w:iCs/>
          <w:kern w:val="0"/>
          <w:lang w:eastAsia="pt-BR"/>
          <w14:ligatures w14:val="none"/>
        </w:rPr>
        <w:t>nteligência Artificial; Recrutamento</w:t>
      </w:r>
      <w:r w:rsidR="00A13115">
        <w:rPr>
          <w:rFonts w:ascii="Times" w:eastAsia="Times New Roman" w:hAnsi="Times" w:cs="Times New Roman"/>
          <w:i/>
          <w:iCs/>
          <w:kern w:val="0"/>
          <w:lang w:eastAsia="pt-BR"/>
          <w14:ligatures w14:val="none"/>
        </w:rPr>
        <w:t xml:space="preserve"> e Seleção</w:t>
      </w:r>
      <w:r w:rsidR="00A13115" w:rsidRPr="00A13115">
        <w:rPr>
          <w:rFonts w:ascii="Times" w:eastAsia="Times New Roman" w:hAnsi="Times" w:cs="Times New Roman"/>
          <w:i/>
          <w:iCs/>
          <w:kern w:val="0"/>
          <w:lang w:eastAsia="pt-BR"/>
          <w14:ligatures w14:val="none"/>
        </w:rPr>
        <w:t xml:space="preserve">; Machine Learning; </w:t>
      </w:r>
      <w:r w:rsidR="00A13115">
        <w:rPr>
          <w:rFonts w:ascii="Times" w:eastAsia="Times New Roman" w:hAnsi="Times" w:cs="Times New Roman"/>
          <w:i/>
          <w:iCs/>
          <w:kern w:val="0"/>
          <w:lang w:eastAsia="pt-BR"/>
          <w14:ligatures w14:val="none"/>
        </w:rPr>
        <w:t xml:space="preserve">Recursos Humanos; Tecnologia; </w:t>
      </w:r>
      <w:r w:rsidR="00A13115" w:rsidRPr="00A13115">
        <w:rPr>
          <w:rFonts w:ascii="Times" w:eastAsia="Times New Roman" w:hAnsi="Times" w:cs="Times New Roman"/>
          <w:i/>
          <w:iCs/>
          <w:kern w:val="0"/>
          <w:lang w:eastAsia="pt-BR"/>
          <w14:ligatures w14:val="none"/>
        </w:rPr>
        <w:t>Viés Algorítmico.</w:t>
      </w:r>
    </w:p>
    <w:p w14:paraId="6AF4A351" w14:textId="77777777" w:rsidR="00C97A58" w:rsidRDefault="00C97A58" w:rsidP="3E64EEDE">
      <w:pPr>
        <w:tabs>
          <w:tab w:val="left" w:pos="720"/>
        </w:tabs>
        <w:spacing w:before="120" w:after="120" w:line="240" w:lineRule="auto"/>
        <w:ind w:left="454" w:right="454"/>
        <w:jc w:val="both"/>
        <w:rPr>
          <w:rFonts w:ascii="Times" w:eastAsia="Times New Roman" w:hAnsi="Times" w:cs="Times New Roman"/>
          <w:b/>
          <w:bCs/>
          <w:i/>
          <w:iCs/>
          <w:kern w:val="0"/>
          <w:lang w:eastAsia="pt-BR"/>
          <w14:ligatures w14:val="none"/>
        </w:rPr>
      </w:pPr>
    </w:p>
    <w:p w14:paraId="6A07B955" w14:textId="77777777" w:rsidR="003E212C" w:rsidRPr="003E212C" w:rsidRDefault="00AB6973"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3E542C">
        <w:rPr>
          <w:rFonts w:ascii="Times" w:eastAsia="Times New Roman" w:hAnsi="Times" w:cs="Times New Roman"/>
          <w:b/>
          <w:bCs/>
          <w:i/>
          <w:iCs/>
          <w:kern w:val="0"/>
          <w:lang w:val="en-US" w:eastAsia="pt-BR"/>
          <w14:ligatures w14:val="none"/>
        </w:rPr>
        <w:t>Abstract.</w:t>
      </w:r>
      <w:r w:rsidRPr="003E542C">
        <w:rPr>
          <w:rFonts w:ascii="Times" w:eastAsia="Times New Roman" w:hAnsi="Times" w:cs="Times New Roman"/>
          <w:i/>
          <w:iCs/>
          <w:kern w:val="0"/>
          <w:lang w:val="en-US" w:eastAsia="pt-BR"/>
          <w14:ligatures w14:val="none"/>
        </w:rPr>
        <w:t xml:space="preserve"> </w:t>
      </w:r>
      <w:r w:rsidR="003E212C" w:rsidRPr="003E212C">
        <w:rPr>
          <w:rFonts w:ascii="Times" w:eastAsia="Times New Roman" w:hAnsi="Times" w:cs="Times New Roman"/>
          <w:i/>
          <w:iCs/>
          <w:kern w:val="0"/>
          <w:lang w:val="en-US" w:eastAsia="pt-BR"/>
          <w14:ligatures w14:val="none"/>
        </w:rPr>
        <w:t>This study addresses the use of Artificial Intelligence in recruitment and selection processes, focusing on resume screening. With the increase in the number of applications in hiring processes, companies have adopted automated solutions to make HR processes more efficient, mainly through keyword-based analysis. However, this approach can introduce bias and compromise the quality of decisions.</w:t>
      </w:r>
    </w:p>
    <w:p w14:paraId="455DE259" w14:textId="77777777" w:rsidR="003E212C" w:rsidRPr="003E212C" w:rsidRDefault="003E212C"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3E212C">
        <w:rPr>
          <w:rFonts w:ascii="Times" w:eastAsia="Times New Roman" w:hAnsi="Times" w:cs="Times New Roman"/>
          <w:i/>
          <w:iCs/>
          <w:kern w:val="0"/>
          <w:lang w:val="en-US" w:eastAsia="pt-BR"/>
          <w14:ligatures w14:val="none"/>
        </w:rPr>
        <w:t xml:space="preserve">In this context, the project aims to develop a resume classification model using machine learning techniques </w:t>
      </w:r>
      <w:proofErr w:type="gramStart"/>
      <w:r w:rsidRPr="003E212C">
        <w:rPr>
          <w:rFonts w:ascii="Times" w:eastAsia="Times New Roman" w:hAnsi="Times" w:cs="Times New Roman"/>
          <w:i/>
          <w:iCs/>
          <w:kern w:val="0"/>
          <w:lang w:val="en-US" w:eastAsia="pt-BR"/>
          <w14:ligatures w14:val="none"/>
        </w:rPr>
        <w:t>in order to</w:t>
      </w:r>
      <w:proofErr w:type="gramEnd"/>
      <w:r w:rsidRPr="003E212C">
        <w:rPr>
          <w:rFonts w:ascii="Times" w:eastAsia="Times New Roman" w:hAnsi="Times" w:cs="Times New Roman"/>
          <w:i/>
          <w:iCs/>
          <w:kern w:val="0"/>
          <w:lang w:val="en-US" w:eastAsia="pt-BR"/>
          <w14:ligatures w14:val="none"/>
        </w:rPr>
        <w:t xml:space="preserve"> evaluate its effectiveness and its impact on the selection process. The study is justified by the need to </w:t>
      </w:r>
      <w:r w:rsidRPr="003E212C">
        <w:rPr>
          <w:rFonts w:ascii="Times" w:eastAsia="Times New Roman" w:hAnsi="Times" w:cs="Times New Roman"/>
          <w:i/>
          <w:iCs/>
          <w:kern w:val="0"/>
          <w:lang w:val="en-US" w:eastAsia="pt-BR"/>
          <w14:ligatures w14:val="none"/>
        </w:rPr>
        <w:lastRenderedPageBreak/>
        <w:t>understand how these tools influence recruitment decisions, considering both efficiency gains and potential ethical risks.</w:t>
      </w:r>
    </w:p>
    <w:p w14:paraId="64D8936D" w14:textId="77777777" w:rsidR="003E212C" w:rsidRDefault="003E212C"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3E212C">
        <w:rPr>
          <w:rFonts w:ascii="Times" w:eastAsia="Times New Roman" w:hAnsi="Times" w:cs="Times New Roman"/>
          <w:i/>
          <w:iCs/>
          <w:kern w:val="0"/>
          <w:lang w:val="en-US" w:eastAsia="pt-BR"/>
          <w14:ligatures w14:val="none"/>
        </w:rPr>
        <w:t>The methodology consists of building a dataset composed of fictitious resumes, followed by the application of natural language processing techniques and classification algorithms.</w:t>
      </w:r>
    </w:p>
    <w:p w14:paraId="22B9EA7B" w14:textId="39394353" w:rsidR="00924BAE" w:rsidRDefault="00924BAE"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924BAE">
        <w:rPr>
          <w:rFonts w:ascii="Times" w:eastAsia="Times New Roman" w:hAnsi="Times" w:cs="Times New Roman"/>
          <w:b/>
          <w:bCs/>
          <w:i/>
          <w:iCs/>
          <w:kern w:val="0"/>
          <w:lang w:val="en-US" w:eastAsia="pt-BR"/>
          <w14:ligatures w14:val="none"/>
        </w:rPr>
        <w:t>Keywords:</w:t>
      </w:r>
      <w:r w:rsidRPr="00924BAE">
        <w:rPr>
          <w:rFonts w:ascii="Times" w:eastAsia="Times New Roman" w:hAnsi="Times" w:cs="Times New Roman"/>
          <w:i/>
          <w:iCs/>
          <w:kern w:val="0"/>
          <w:lang w:val="en-US" w:eastAsia="pt-BR"/>
          <w14:ligatures w14:val="none"/>
        </w:rPr>
        <w:t xml:space="preserve"> </w:t>
      </w:r>
      <w:r w:rsidR="00A13115" w:rsidRPr="00A13115">
        <w:rPr>
          <w:rFonts w:ascii="Times" w:eastAsia="Times New Roman" w:hAnsi="Times" w:cs="Times New Roman"/>
          <w:i/>
          <w:iCs/>
          <w:kern w:val="0"/>
          <w:lang w:val="en-US" w:eastAsia="pt-BR"/>
          <w14:ligatures w14:val="none"/>
        </w:rPr>
        <w:t>Artificial Intelligence; Recruitment; Machine Learning;</w:t>
      </w:r>
      <w:r w:rsidR="00A13115">
        <w:rPr>
          <w:rFonts w:ascii="Times" w:eastAsia="Times New Roman" w:hAnsi="Times" w:cs="Times New Roman"/>
          <w:i/>
          <w:iCs/>
          <w:kern w:val="0"/>
          <w:lang w:val="en-US" w:eastAsia="pt-BR"/>
          <w14:ligatures w14:val="none"/>
        </w:rPr>
        <w:t xml:space="preserve"> Human Resources; Technology; </w:t>
      </w:r>
      <w:r w:rsidR="00A13115" w:rsidRPr="00A13115">
        <w:rPr>
          <w:rFonts w:ascii="Times" w:eastAsia="Times New Roman" w:hAnsi="Times" w:cs="Times New Roman"/>
          <w:i/>
          <w:iCs/>
          <w:kern w:val="0"/>
          <w:lang w:val="en-US" w:eastAsia="pt-BR"/>
          <w14:ligatures w14:val="none"/>
        </w:rPr>
        <w:t>Algorithmic Bias</w:t>
      </w:r>
      <w:r w:rsidRPr="00924BAE">
        <w:rPr>
          <w:rFonts w:ascii="Times" w:eastAsia="Times New Roman" w:hAnsi="Times" w:cs="Times New Roman"/>
          <w:i/>
          <w:iCs/>
          <w:kern w:val="0"/>
          <w:lang w:val="en-US" w:eastAsia="pt-BR"/>
          <w14:ligatures w14:val="none"/>
        </w:rPr>
        <w:t>.</w:t>
      </w:r>
    </w:p>
    <w:p w14:paraId="23953AFD" w14:textId="77777777" w:rsidR="00924BAE" w:rsidRPr="00924BAE" w:rsidRDefault="00924BAE" w:rsidP="3E64EEDE">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p>
    <w:p w14:paraId="454AFCF2" w14:textId="76970339" w:rsidR="00AB6973" w:rsidRPr="00D240FB" w:rsidRDefault="3FF2ABC6" w:rsidP="00D240FB">
      <w:pPr>
        <w:pStyle w:val="PargrafodaLista"/>
        <w:keepNext/>
        <w:numPr>
          <w:ilvl w:val="0"/>
          <w:numId w:val="3"/>
        </w:numPr>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sidRPr="00D240FB">
        <w:rPr>
          <w:rFonts w:ascii="Times" w:eastAsia="Times New Roman" w:hAnsi="Times" w:cs="Times New Roman"/>
          <w:b/>
          <w:bCs/>
          <w:kern w:val="28"/>
          <w:sz w:val="26"/>
          <w:szCs w:val="26"/>
          <w:lang w:eastAsia="pt-BR"/>
          <w14:ligatures w14:val="none"/>
        </w:rPr>
        <w:t>Introdução</w:t>
      </w:r>
    </w:p>
    <w:p w14:paraId="2FC0129E" w14:textId="68529790"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CONTEXTUALIZAÇÃO</w:t>
      </w:r>
    </w:p>
    <w:p w14:paraId="0A638A5C" w14:textId="0A7A3A17" w:rsidR="003C0E04" w:rsidRPr="003C0E04" w:rsidRDefault="003C0E04" w:rsidP="003C0E04">
      <w:pPr>
        <w:tabs>
          <w:tab w:val="left" w:pos="720"/>
        </w:tabs>
        <w:spacing w:before="120" w:after="0" w:line="240" w:lineRule="auto"/>
        <w:ind w:firstLine="708"/>
        <w:jc w:val="both"/>
        <w:rPr>
          <w:rFonts w:ascii="Times" w:eastAsia="Times New Roman" w:hAnsi="Times" w:cs="Times New Roman"/>
          <w:lang w:eastAsia="pt-BR"/>
        </w:rPr>
      </w:pPr>
      <w:r w:rsidRPr="003C0E04">
        <w:rPr>
          <w:rFonts w:ascii="Times" w:eastAsia="Times New Roman" w:hAnsi="Times" w:cs="Times New Roman"/>
          <w:lang w:eastAsia="pt-BR"/>
        </w:rPr>
        <w:t xml:space="preserve">O avanço da Inteligência Artificial (IA) tem impactado diretamente diversas áreas </w:t>
      </w:r>
      <w:r w:rsidR="00D240FB">
        <w:rPr>
          <w:rFonts w:ascii="Times" w:eastAsia="Times New Roman" w:hAnsi="Times" w:cs="Times New Roman"/>
          <w:lang w:eastAsia="pt-BR"/>
        </w:rPr>
        <w:t>das organizações</w:t>
      </w:r>
      <w:r w:rsidRPr="003C0E04">
        <w:rPr>
          <w:rFonts w:ascii="Times" w:eastAsia="Times New Roman" w:hAnsi="Times" w:cs="Times New Roman"/>
          <w:lang w:eastAsia="pt-BR"/>
        </w:rPr>
        <w:t>, inclu</w:t>
      </w:r>
      <w:r w:rsidR="00D240FB">
        <w:rPr>
          <w:rFonts w:ascii="Times" w:eastAsia="Times New Roman" w:hAnsi="Times" w:cs="Times New Roman"/>
          <w:lang w:eastAsia="pt-BR"/>
        </w:rPr>
        <w:t>sive</w:t>
      </w:r>
      <w:r w:rsidRPr="003C0E04">
        <w:rPr>
          <w:rFonts w:ascii="Times" w:eastAsia="Times New Roman" w:hAnsi="Times" w:cs="Times New Roman"/>
          <w:lang w:eastAsia="pt-BR"/>
        </w:rPr>
        <w:t xml:space="preserve"> o setor de Recursos Humanos. Em processos de recrutamento e seleção, o aumento do volume de </w:t>
      </w:r>
      <w:r w:rsidR="00D240FB">
        <w:rPr>
          <w:rFonts w:ascii="Times" w:eastAsia="Times New Roman" w:hAnsi="Times" w:cs="Times New Roman"/>
          <w:lang w:eastAsia="pt-BR"/>
        </w:rPr>
        <w:t>inscrições</w:t>
      </w:r>
      <w:r w:rsidRPr="003C0E04">
        <w:rPr>
          <w:rFonts w:ascii="Times" w:eastAsia="Times New Roman" w:hAnsi="Times" w:cs="Times New Roman"/>
          <w:lang w:eastAsia="pt-BR"/>
        </w:rPr>
        <w:t xml:space="preserve"> levou empresas a adotarem soluções automatizadas para tornar </w:t>
      </w:r>
      <w:r w:rsidR="00D240FB">
        <w:rPr>
          <w:rFonts w:ascii="Times" w:eastAsia="Times New Roman" w:hAnsi="Times" w:cs="Times New Roman"/>
          <w:lang w:eastAsia="pt-BR"/>
        </w:rPr>
        <w:t>esse processo</w:t>
      </w:r>
      <w:r w:rsidRPr="003C0E04">
        <w:rPr>
          <w:rFonts w:ascii="Times" w:eastAsia="Times New Roman" w:hAnsi="Times" w:cs="Times New Roman"/>
          <w:lang w:eastAsia="pt-BR"/>
        </w:rPr>
        <w:t xml:space="preserve"> mais ágil e eficiente. Nesse contexto, técnicas de análise de dados e processamento de linguagem natural vêm sendo utilizadas para identificar candidatos mais aderentes às vagas</w:t>
      </w:r>
      <w:r w:rsidR="003E212C">
        <w:rPr>
          <w:rFonts w:ascii="Times" w:eastAsia="Times New Roman" w:hAnsi="Times" w:cs="Times New Roman"/>
          <w:lang w:eastAsia="pt-BR"/>
        </w:rPr>
        <w:t xml:space="preserve">. </w:t>
      </w:r>
      <w:r w:rsidR="00573FB6" w:rsidRPr="00573FB6">
        <w:rPr>
          <w:rFonts w:ascii="Times" w:eastAsia="Times New Roman" w:hAnsi="Times" w:cs="Times New Roman"/>
          <w:lang w:eastAsia="pt-BR"/>
        </w:rPr>
        <w:t>(AGUIAR et al., 2019; BLUMEN; CEPELLOS, 2023)</w:t>
      </w:r>
      <w:r w:rsidRPr="003C0E04">
        <w:rPr>
          <w:rFonts w:ascii="Times" w:eastAsia="Times New Roman" w:hAnsi="Times" w:cs="Times New Roman"/>
          <w:lang w:eastAsia="pt-BR"/>
        </w:rPr>
        <w:t>.</w:t>
      </w:r>
      <w:r w:rsidR="00573FB6">
        <w:rPr>
          <w:rFonts w:ascii="Times" w:eastAsia="Times New Roman" w:hAnsi="Times" w:cs="Times New Roman"/>
          <w:lang w:eastAsia="pt-BR"/>
        </w:rPr>
        <w:t xml:space="preserve"> </w:t>
      </w:r>
    </w:p>
    <w:p w14:paraId="53BC12A9" w14:textId="7DE0F933" w:rsidR="00AB6973" w:rsidRDefault="003C0E04" w:rsidP="003C0E04">
      <w:pPr>
        <w:tabs>
          <w:tab w:val="left" w:pos="720"/>
        </w:tabs>
        <w:spacing w:before="120" w:after="0" w:line="240" w:lineRule="auto"/>
        <w:ind w:firstLine="708"/>
        <w:jc w:val="both"/>
        <w:rPr>
          <w:rFonts w:ascii="Times" w:eastAsia="Times New Roman" w:hAnsi="Times" w:cs="Times New Roman"/>
          <w:lang w:eastAsia="pt-BR"/>
        </w:rPr>
      </w:pPr>
      <w:r w:rsidRPr="003C0E04">
        <w:rPr>
          <w:rFonts w:ascii="Times" w:eastAsia="Times New Roman" w:hAnsi="Times" w:cs="Times New Roman"/>
          <w:lang w:eastAsia="pt-BR"/>
        </w:rPr>
        <w:t xml:space="preserve">No entanto, essa prática pode </w:t>
      </w:r>
      <w:r w:rsidR="00D240FB">
        <w:rPr>
          <w:rFonts w:ascii="Times" w:eastAsia="Times New Roman" w:hAnsi="Times" w:cs="Times New Roman"/>
          <w:lang w:eastAsia="pt-BR"/>
        </w:rPr>
        <w:t>levar a um cenário de injustiça e</w:t>
      </w:r>
      <w:r w:rsidRPr="003C0E04">
        <w:rPr>
          <w:rFonts w:ascii="Times" w:eastAsia="Times New Roman" w:hAnsi="Times" w:cs="Times New Roman"/>
          <w:lang w:eastAsia="pt-BR"/>
        </w:rPr>
        <w:t xml:space="preserve"> limitações importantes. A dependência de </w:t>
      </w:r>
      <w:r w:rsidR="00D240FB">
        <w:rPr>
          <w:rFonts w:ascii="Times" w:eastAsia="Times New Roman" w:hAnsi="Times" w:cs="Times New Roman"/>
          <w:lang w:eastAsia="pt-BR"/>
        </w:rPr>
        <w:t>palavras</w:t>
      </w:r>
      <w:r w:rsidRPr="003C0E04">
        <w:rPr>
          <w:rFonts w:ascii="Times" w:eastAsia="Times New Roman" w:hAnsi="Times" w:cs="Times New Roman"/>
          <w:lang w:eastAsia="pt-BR"/>
        </w:rPr>
        <w:t xml:space="preserve"> específic</w:t>
      </w:r>
      <w:r w:rsidR="00D240FB">
        <w:rPr>
          <w:rFonts w:ascii="Times" w:eastAsia="Times New Roman" w:hAnsi="Times" w:cs="Times New Roman"/>
          <w:lang w:eastAsia="pt-BR"/>
        </w:rPr>
        <w:t>a</w:t>
      </w:r>
      <w:r w:rsidRPr="003C0E04">
        <w:rPr>
          <w:rFonts w:ascii="Times" w:eastAsia="Times New Roman" w:hAnsi="Times" w:cs="Times New Roman"/>
          <w:lang w:eastAsia="pt-BR"/>
        </w:rPr>
        <w:t xml:space="preserve">s pode comprometer a qualidade das decisões, ao desconsiderar candidatos qualificados que não utilizam </w:t>
      </w:r>
      <w:r w:rsidR="00D240FB">
        <w:rPr>
          <w:rFonts w:ascii="Times" w:eastAsia="Times New Roman" w:hAnsi="Times" w:cs="Times New Roman"/>
          <w:lang w:eastAsia="pt-BR"/>
        </w:rPr>
        <w:t>determinados termos</w:t>
      </w:r>
      <w:r w:rsidRPr="003C0E04">
        <w:rPr>
          <w:rFonts w:ascii="Times" w:eastAsia="Times New Roman" w:hAnsi="Times" w:cs="Times New Roman"/>
          <w:lang w:eastAsia="pt-BR"/>
        </w:rPr>
        <w:t xml:space="preserve"> em seus currículos. Dessa forma, surge uma lacuna na compreensão sobre como esses sistemas influenciam o processo seletivo</w:t>
      </w:r>
      <w:r w:rsidR="00D240FB">
        <w:rPr>
          <w:rFonts w:ascii="Times" w:eastAsia="Times New Roman" w:hAnsi="Times" w:cs="Times New Roman"/>
          <w:lang w:eastAsia="pt-BR"/>
        </w:rPr>
        <w:t xml:space="preserve"> e se de fato estão sendo eficazes na seleção</w:t>
      </w:r>
      <w:r w:rsidRPr="003C0E04">
        <w:rPr>
          <w:rFonts w:ascii="Times" w:eastAsia="Times New Roman" w:hAnsi="Times" w:cs="Times New Roman"/>
          <w:lang w:eastAsia="pt-BR"/>
        </w:rPr>
        <w:t>, especialmente no que diz respeito à presença de vieses e à confiabilidade das decisões automatizadas</w:t>
      </w:r>
      <w:r w:rsidR="00D240FB">
        <w:rPr>
          <w:rFonts w:ascii="Times" w:eastAsia="Times New Roman" w:hAnsi="Times" w:cs="Times New Roman"/>
          <w:lang w:eastAsia="pt-BR"/>
        </w:rPr>
        <w:t xml:space="preserve"> que são tomadas</w:t>
      </w:r>
      <w:r w:rsidRPr="003C0E04">
        <w:rPr>
          <w:rFonts w:ascii="Times" w:eastAsia="Times New Roman" w:hAnsi="Times" w:cs="Times New Roman"/>
          <w:lang w:eastAsia="pt-BR"/>
        </w:rPr>
        <w:t>.</w:t>
      </w:r>
    </w:p>
    <w:p w14:paraId="07867159" w14:textId="191F7A26"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JUSTIFICATIVA</w:t>
      </w:r>
    </w:p>
    <w:p w14:paraId="494B867B" w14:textId="222CB5BE" w:rsidR="00D240FB" w:rsidRPr="00D240FB" w:rsidRDefault="00D240FB" w:rsidP="00D240FB">
      <w:pPr>
        <w:tabs>
          <w:tab w:val="left" w:pos="720"/>
        </w:tabs>
        <w:spacing w:before="120" w:after="0" w:line="240" w:lineRule="auto"/>
        <w:ind w:firstLine="708"/>
        <w:jc w:val="both"/>
        <w:rPr>
          <w:rFonts w:ascii="Times" w:eastAsia="Times New Roman" w:hAnsi="Times" w:cs="Times New Roman"/>
          <w:lang w:eastAsia="pt-BR"/>
        </w:rPr>
      </w:pPr>
      <w:r w:rsidRPr="00D240FB">
        <w:rPr>
          <w:rFonts w:ascii="Times" w:eastAsia="Times New Roman" w:hAnsi="Times" w:cs="Times New Roman"/>
          <w:lang w:eastAsia="pt-BR"/>
        </w:rPr>
        <w:t>A relevância deste estudo está no crescente uso de ferramentas de IA no</w:t>
      </w:r>
      <w:r>
        <w:rPr>
          <w:rFonts w:ascii="Times" w:eastAsia="Times New Roman" w:hAnsi="Times" w:cs="Times New Roman"/>
          <w:lang w:eastAsia="pt-BR"/>
        </w:rPr>
        <w:t xml:space="preserve"> processo de</w:t>
      </w:r>
      <w:r w:rsidRPr="00D240FB">
        <w:rPr>
          <w:rFonts w:ascii="Times" w:eastAsia="Times New Roman" w:hAnsi="Times" w:cs="Times New Roman"/>
          <w:lang w:eastAsia="pt-BR"/>
        </w:rPr>
        <w:t xml:space="preserve"> recrutamento e seleção,</w:t>
      </w:r>
      <w:r>
        <w:rPr>
          <w:rFonts w:ascii="Times" w:eastAsia="Times New Roman" w:hAnsi="Times" w:cs="Times New Roman"/>
          <w:lang w:eastAsia="pt-BR"/>
        </w:rPr>
        <w:t xml:space="preserve"> objeto de estudo desse artigo,</w:t>
      </w:r>
      <w:r w:rsidRPr="00D240FB">
        <w:rPr>
          <w:rFonts w:ascii="Times" w:eastAsia="Times New Roman" w:hAnsi="Times" w:cs="Times New Roman"/>
          <w:lang w:eastAsia="pt-BR"/>
        </w:rPr>
        <w:t xml:space="preserve"> o que torna necessário analisar seus impactos de forma crítica. Embora essas soluções contribuam para o aumento da eficiência operacional, elas também podem introduzir vieses e reduzir a transparência no processo</w:t>
      </w:r>
      <w:r>
        <w:rPr>
          <w:rFonts w:ascii="Times" w:eastAsia="Times New Roman" w:hAnsi="Times" w:cs="Times New Roman"/>
          <w:lang w:eastAsia="pt-BR"/>
        </w:rPr>
        <w:t xml:space="preserve"> e na decisão tomada</w:t>
      </w:r>
      <w:r w:rsidRPr="00D240FB">
        <w:rPr>
          <w:rFonts w:ascii="Times" w:eastAsia="Times New Roman" w:hAnsi="Times" w:cs="Times New Roman"/>
          <w:lang w:eastAsia="pt-BR"/>
        </w:rPr>
        <w:t>. Assim, compreender como esses modelos funcionam e quais são suas limitações é fundamental para garantir um uso mais responsável e eficaz d</w:t>
      </w:r>
      <w:r>
        <w:rPr>
          <w:rFonts w:ascii="Times" w:eastAsia="Times New Roman" w:hAnsi="Times" w:cs="Times New Roman"/>
          <w:lang w:eastAsia="pt-BR"/>
        </w:rPr>
        <w:t>essa</w:t>
      </w:r>
      <w:r w:rsidRPr="00D240FB">
        <w:rPr>
          <w:rFonts w:ascii="Times" w:eastAsia="Times New Roman" w:hAnsi="Times" w:cs="Times New Roman"/>
          <w:lang w:eastAsia="pt-BR"/>
        </w:rPr>
        <w:t xml:space="preserve"> tecnologia no contexto organizacional</w:t>
      </w:r>
      <w:r w:rsidR="00FD2CE4">
        <w:rPr>
          <w:rFonts w:ascii="Times" w:eastAsia="Times New Roman" w:hAnsi="Times" w:cs="Times New Roman"/>
          <w:lang w:eastAsia="pt-BR"/>
        </w:rPr>
        <w:t xml:space="preserve"> </w:t>
      </w:r>
      <w:r w:rsidR="00FD2CE4" w:rsidRPr="00FD2CE4">
        <w:rPr>
          <w:rFonts w:ascii="Times" w:eastAsia="Times New Roman" w:hAnsi="Times" w:cs="Times New Roman"/>
          <w:lang w:eastAsia="pt-BR"/>
        </w:rPr>
        <w:t>(SILVA, 2024; CABRAL; NUNES, 2021)</w:t>
      </w:r>
      <w:r w:rsidRPr="00D240FB">
        <w:rPr>
          <w:rFonts w:ascii="Times" w:eastAsia="Times New Roman" w:hAnsi="Times" w:cs="Times New Roman"/>
          <w:lang w:eastAsia="pt-BR"/>
        </w:rPr>
        <w:t>.</w:t>
      </w:r>
    </w:p>
    <w:p w14:paraId="1877C07C" w14:textId="2CC60D2A"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OBJETIVO</w:t>
      </w:r>
    </w:p>
    <w:p w14:paraId="508AD0A4" w14:textId="44F3D136" w:rsidR="00D240FB" w:rsidRPr="00D240FB" w:rsidRDefault="00D240FB" w:rsidP="00D240FB">
      <w:pPr>
        <w:tabs>
          <w:tab w:val="left" w:pos="720"/>
        </w:tabs>
        <w:spacing w:before="120" w:after="0" w:line="240" w:lineRule="auto"/>
        <w:ind w:firstLine="708"/>
        <w:jc w:val="both"/>
        <w:rPr>
          <w:rFonts w:ascii="Times" w:eastAsia="Times New Roman" w:hAnsi="Times" w:cs="Times New Roman"/>
          <w:lang w:eastAsia="pt-BR"/>
        </w:rPr>
      </w:pPr>
      <w:r w:rsidRPr="00D240FB">
        <w:rPr>
          <w:rFonts w:ascii="Times" w:eastAsia="Times New Roman" w:hAnsi="Times" w:cs="Times New Roman"/>
          <w:lang w:eastAsia="pt-BR"/>
        </w:rPr>
        <w:t>O objetivo geral deste trabalho é desenvolver um modelo de classificação de currículos utilizando técnicas de aprendizado de máquina, com o intuito de analisar sua eficácia e seus impactos no processo de recrutamento e seleção.</w:t>
      </w:r>
    </w:p>
    <w:p w14:paraId="28567949" w14:textId="4A1898F6" w:rsidR="00D240FB" w:rsidRDefault="00D240FB" w:rsidP="00D240FB">
      <w:pPr>
        <w:tabs>
          <w:tab w:val="left" w:pos="720"/>
        </w:tabs>
        <w:spacing w:before="120" w:after="0" w:line="240" w:lineRule="auto"/>
        <w:ind w:firstLine="708"/>
        <w:jc w:val="both"/>
        <w:rPr>
          <w:rFonts w:ascii="Times" w:eastAsia="Times New Roman" w:hAnsi="Times" w:cs="Times New Roman"/>
          <w:lang w:eastAsia="pt-BR"/>
        </w:rPr>
      </w:pPr>
      <w:r w:rsidRPr="00D240FB">
        <w:rPr>
          <w:rFonts w:ascii="Times" w:eastAsia="Times New Roman" w:hAnsi="Times" w:cs="Times New Roman"/>
          <w:lang w:eastAsia="pt-BR"/>
        </w:rPr>
        <w:lastRenderedPageBreak/>
        <w:t xml:space="preserve">Como objetivos específicos, destacam-se: construir um </w:t>
      </w:r>
      <w:proofErr w:type="spellStart"/>
      <w:r w:rsidRPr="0069581A">
        <w:rPr>
          <w:rFonts w:ascii="Times" w:eastAsia="Times New Roman" w:hAnsi="Times" w:cs="Times New Roman"/>
          <w:i/>
          <w:iCs/>
          <w:lang w:eastAsia="pt-BR"/>
        </w:rPr>
        <w:t>dataset</w:t>
      </w:r>
      <w:proofErr w:type="spellEnd"/>
      <w:r w:rsidRPr="00D240FB">
        <w:rPr>
          <w:rFonts w:ascii="Times" w:eastAsia="Times New Roman" w:hAnsi="Times" w:cs="Times New Roman"/>
          <w:lang w:eastAsia="pt-BR"/>
        </w:rPr>
        <w:t xml:space="preserve"> representativo de currículos e vagas; aplicar técnicas de processamento de linguagem natural para tratamento dos dados; implementar modelos de classificação de candidatos; analisar os resultados obtidos, considerando aspectos de desempenho e possíveis vieses.</w:t>
      </w:r>
    </w:p>
    <w:p w14:paraId="3627DBA1" w14:textId="1F807A7E"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OPÇÃO DO PROJETO</w:t>
      </w:r>
    </w:p>
    <w:p w14:paraId="02DBE80A" w14:textId="35C4D3A3" w:rsidR="00AB6973" w:rsidRDefault="00B166ED" w:rsidP="00352C7E">
      <w:pPr>
        <w:tabs>
          <w:tab w:val="left" w:pos="720"/>
        </w:tabs>
        <w:spacing w:before="120" w:after="0" w:line="240" w:lineRule="auto"/>
        <w:ind w:firstLine="708"/>
        <w:jc w:val="both"/>
        <w:rPr>
          <w:rFonts w:ascii="Times" w:eastAsia="Times New Roman" w:hAnsi="Times" w:cs="Times New Roman"/>
          <w:lang w:eastAsia="pt-BR"/>
        </w:rPr>
      </w:pPr>
      <w:r w:rsidRPr="00B166ED">
        <w:rPr>
          <w:rFonts w:ascii="Times" w:eastAsia="Times New Roman" w:hAnsi="Times" w:cs="Times New Roman"/>
          <w:lang w:eastAsia="pt-BR"/>
        </w:rPr>
        <w:t>Para o desenvolvimento deste trabalho, será utilizada a opção Framework, com o uso de ferramentas de Machine Learning para a construção e avaliação de modelos de classificação. Essa abordagem permite ter mais controle sobre os dados, facilita a interpretação dos resultados e se encaixa melhor no problema proposto, além de possibilitar a comparação entre diferentes técnicas de classificação.</w:t>
      </w:r>
    </w:p>
    <w:p w14:paraId="330DFE00" w14:textId="77777777" w:rsidR="00B166ED" w:rsidRDefault="00B166ED" w:rsidP="00352C7E">
      <w:pPr>
        <w:tabs>
          <w:tab w:val="left" w:pos="720"/>
        </w:tabs>
        <w:spacing w:before="120" w:after="0" w:line="240" w:lineRule="auto"/>
        <w:ind w:firstLine="708"/>
        <w:jc w:val="both"/>
        <w:rPr>
          <w:rFonts w:ascii="Times" w:eastAsia="Times New Roman" w:hAnsi="Times" w:cs="Times New Roman"/>
          <w:lang w:eastAsia="pt-BR"/>
        </w:rPr>
      </w:pPr>
    </w:p>
    <w:p w14:paraId="3457F2CD" w14:textId="26DA1CC7" w:rsidR="00B166ED" w:rsidRPr="00AB6973" w:rsidRDefault="00B166ED" w:rsidP="00B166ED">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sidRPr="5DA1AE22">
        <w:rPr>
          <w:rFonts w:ascii="Times" w:eastAsia="Times New Roman" w:hAnsi="Times" w:cs="Times New Roman"/>
          <w:b/>
          <w:bCs/>
          <w:kern w:val="28"/>
          <w:sz w:val="26"/>
          <w:szCs w:val="26"/>
          <w:lang w:eastAsia="pt-BR"/>
          <w14:ligatures w14:val="none"/>
        </w:rPr>
        <w:t xml:space="preserve">2. </w:t>
      </w:r>
      <w:r>
        <w:rPr>
          <w:rFonts w:ascii="Times" w:eastAsia="Times New Roman" w:hAnsi="Times" w:cs="Times New Roman"/>
          <w:b/>
          <w:bCs/>
          <w:kern w:val="28"/>
          <w:sz w:val="26"/>
          <w:szCs w:val="26"/>
          <w:lang w:eastAsia="pt-BR"/>
          <w14:ligatures w14:val="none"/>
        </w:rPr>
        <w:t>Descrição do Problema</w:t>
      </w:r>
    </w:p>
    <w:p w14:paraId="42BC1B94" w14:textId="19F71644" w:rsidR="002A74AB" w:rsidRDefault="00B166ED" w:rsidP="00352C7E">
      <w:pPr>
        <w:tabs>
          <w:tab w:val="left" w:pos="720"/>
        </w:tabs>
        <w:spacing w:before="120" w:after="0" w:line="240" w:lineRule="auto"/>
        <w:ind w:firstLine="708"/>
        <w:jc w:val="both"/>
        <w:rPr>
          <w:rFonts w:ascii="Times" w:eastAsia="Times New Roman" w:hAnsi="Times" w:cs="Times New Roman"/>
          <w:lang w:eastAsia="pt-BR"/>
        </w:rPr>
      </w:pPr>
      <w:r w:rsidRPr="00B166ED">
        <w:rPr>
          <w:rFonts w:ascii="Times" w:eastAsia="Times New Roman" w:hAnsi="Times" w:cs="Times New Roman"/>
          <w:lang w:eastAsia="pt-BR"/>
        </w:rPr>
        <w:t>Empresas costumam receber muit</w:t>
      </w:r>
      <w:r w:rsidR="009744BA">
        <w:rPr>
          <w:rFonts w:ascii="Times" w:eastAsia="Times New Roman" w:hAnsi="Times" w:cs="Times New Roman"/>
          <w:lang w:eastAsia="pt-BR"/>
        </w:rPr>
        <w:t>a</w:t>
      </w:r>
      <w:r w:rsidRPr="00B166ED">
        <w:rPr>
          <w:rFonts w:ascii="Times" w:eastAsia="Times New Roman" w:hAnsi="Times" w:cs="Times New Roman"/>
          <w:lang w:eastAsia="pt-BR"/>
        </w:rPr>
        <w:t xml:space="preserve">s </w:t>
      </w:r>
      <w:r w:rsidR="009744BA">
        <w:rPr>
          <w:rFonts w:ascii="Times" w:eastAsia="Times New Roman" w:hAnsi="Times" w:cs="Times New Roman"/>
          <w:lang w:eastAsia="pt-BR"/>
        </w:rPr>
        <w:t>candidaturas</w:t>
      </w:r>
      <w:r w:rsidRPr="00B166ED">
        <w:rPr>
          <w:rFonts w:ascii="Times" w:eastAsia="Times New Roman" w:hAnsi="Times" w:cs="Times New Roman"/>
          <w:lang w:eastAsia="pt-BR"/>
        </w:rPr>
        <w:t xml:space="preserve"> para uma mesma vaga, o que torna a triagem manual mais demorada e até inconsistente em alguns casos. Como alternativa, pass</w:t>
      </w:r>
      <w:r w:rsidR="009744BA">
        <w:rPr>
          <w:rFonts w:ascii="Times" w:eastAsia="Times New Roman" w:hAnsi="Times" w:cs="Times New Roman"/>
          <w:lang w:eastAsia="pt-BR"/>
        </w:rPr>
        <w:t>ou-se</w:t>
      </w:r>
      <w:r w:rsidRPr="00B166ED">
        <w:rPr>
          <w:rFonts w:ascii="Times" w:eastAsia="Times New Roman" w:hAnsi="Times" w:cs="Times New Roman"/>
          <w:lang w:eastAsia="pt-BR"/>
        </w:rPr>
        <w:t xml:space="preserve"> a utilizar ferramentas automatizadas para filtrar candidatos de forma mais rápida. Porém, quando essa triagem é baseada apenas em palavras-chave,</w:t>
      </w:r>
      <w:r w:rsidR="002A74AB">
        <w:rPr>
          <w:rFonts w:ascii="Times" w:eastAsia="Times New Roman" w:hAnsi="Times" w:cs="Times New Roman"/>
          <w:lang w:eastAsia="pt-BR"/>
        </w:rPr>
        <w:t xml:space="preserve"> por exemplo,</w:t>
      </w:r>
      <w:r w:rsidRPr="00B166ED">
        <w:rPr>
          <w:rFonts w:ascii="Times" w:eastAsia="Times New Roman" w:hAnsi="Times" w:cs="Times New Roman"/>
          <w:lang w:eastAsia="pt-BR"/>
        </w:rPr>
        <w:t xml:space="preserve"> podem ocorrer </w:t>
      </w:r>
      <w:r w:rsidR="009744BA">
        <w:rPr>
          <w:rFonts w:ascii="Times" w:eastAsia="Times New Roman" w:hAnsi="Times" w:cs="Times New Roman"/>
          <w:lang w:eastAsia="pt-BR"/>
        </w:rPr>
        <w:t>inconsistências</w:t>
      </w:r>
      <w:r w:rsidRPr="00B166ED">
        <w:rPr>
          <w:rFonts w:ascii="Times" w:eastAsia="Times New Roman" w:hAnsi="Times" w:cs="Times New Roman"/>
          <w:lang w:eastAsia="pt-BR"/>
        </w:rPr>
        <w:t>, como a exclusão de candidatos que têm experiência relevante, mas que não utilizam os termos esperados</w:t>
      </w:r>
      <w:r w:rsidR="00FD2CE4">
        <w:rPr>
          <w:rFonts w:ascii="Times" w:eastAsia="Times New Roman" w:hAnsi="Times" w:cs="Times New Roman"/>
          <w:lang w:eastAsia="pt-BR"/>
        </w:rPr>
        <w:t xml:space="preserve">, o que pode levar a vieses no processo seletivo </w:t>
      </w:r>
      <w:r w:rsidR="00FD2CE4" w:rsidRPr="00FD2CE4">
        <w:rPr>
          <w:rFonts w:ascii="Times" w:eastAsia="Times New Roman" w:hAnsi="Times" w:cs="Times New Roman"/>
          <w:lang w:eastAsia="pt-BR"/>
        </w:rPr>
        <w:t>(JATOBÁ, 2020; HENRIQUES, 2024)</w:t>
      </w:r>
      <w:r w:rsidR="00FD2CE4">
        <w:rPr>
          <w:rFonts w:ascii="Times" w:eastAsia="Times New Roman" w:hAnsi="Times" w:cs="Times New Roman"/>
          <w:lang w:eastAsia="pt-BR"/>
        </w:rPr>
        <w:t>.</w:t>
      </w:r>
      <w:r w:rsidRPr="00B166ED">
        <w:rPr>
          <w:rFonts w:ascii="Times" w:eastAsia="Times New Roman" w:hAnsi="Times" w:cs="Times New Roman"/>
          <w:lang w:eastAsia="pt-BR"/>
        </w:rPr>
        <w:t xml:space="preserve"> </w:t>
      </w:r>
    </w:p>
    <w:p w14:paraId="45C1BC0C" w14:textId="24DCB944" w:rsidR="00B166ED" w:rsidRDefault="00B166ED" w:rsidP="00352C7E">
      <w:pPr>
        <w:tabs>
          <w:tab w:val="left" w:pos="720"/>
        </w:tabs>
        <w:spacing w:before="120" w:after="0" w:line="240" w:lineRule="auto"/>
        <w:ind w:firstLine="708"/>
        <w:jc w:val="both"/>
        <w:rPr>
          <w:rFonts w:ascii="Times" w:eastAsia="Times New Roman" w:hAnsi="Times" w:cs="Times New Roman"/>
          <w:lang w:eastAsia="pt-BR"/>
        </w:rPr>
      </w:pPr>
      <w:r w:rsidRPr="00B166ED">
        <w:rPr>
          <w:rFonts w:ascii="Times" w:eastAsia="Times New Roman" w:hAnsi="Times" w:cs="Times New Roman"/>
          <w:lang w:eastAsia="pt-BR"/>
        </w:rPr>
        <w:t>Diante disso, o problema central deste projeto é analisar como a IA pode apoiar esse processo de classificação de currículos e até que ponto esse uso pode gerar limitações e vieses.</w:t>
      </w:r>
    </w:p>
    <w:p w14:paraId="3862E06A" w14:textId="77777777" w:rsidR="00B166ED" w:rsidRDefault="00B166ED" w:rsidP="00352C7E">
      <w:pPr>
        <w:tabs>
          <w:tab w:val="left" w:pos="720"/>
        </w:tabs>
        <w:spacing w:before="120" w:after="0" w:line="240" w:lineRule="auto"/>
        <w:ind w:firstLine="708"/>
        <w:jc w:val="both"/>
        <w:rPr>
          <w:rFonts w:ascii="Times" w:eastAsia="Times New Roman" w:hAnsi="Times" w:cs="Times New Roman"/>
          <w:lang w:eastAsia="pt-BR"/>
        </w:rPr>
      </w:pPr>
    </w:p>
    <w:p w14:paraId="454AF85A" w14:textId="488FD525" w:rsidR="009744BA" w:rsidRPr="00AB6973" w:rsidRDefault="009744BA" w:rsidP="009744BA">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3</w:t>
      </w:r>
      <w:r w:rsidRPr="5DA1AE22">
        <w:rPr>
          <w:rFonts w:ascii="Times" w:eastAsia="Times New Roman" w:hAnsi="Times" w:cs="Times New Roman"/>
          <w:b/>
          <w:bCs/>
          <w:kern w:val="28"/>
          <w:sz w:val="26"/>
          <w:szCs w:val="26"/>
          <w:lang w:eastAsia="pt-BR"/>
          <w14:ligatures w14:val="none"/>
        </w:rPr>
        <w:t xml:space="preserve">. </w:t>
      </w:r>
      <w:r>
        <w:rPr>
          <w:rFonts w:ascii="Times" w:eastAsia="Times New Roman" w:hAnsi="Times" w:cs="Times New Roman"/>
          <w:b/>
          <w:bCs/>
          <w:kern w:val="28"/>
          <w:sz w:val="26"/>
          <w:szCs w:val="26"/>
          <w:lang w:eastAsia="pt-BR"/>
          <w14:ligatures w14:val="none"/>
        </w:rPr>
        <w:t>Ética e Responsabilidades no uso de IA</w:t>
      </w:r>
    </w:p>
    <w:p w14:paraId="108C0F9C" w14:textId="77777777" w:rsidR="002A74AB" w:rsidRDefault="009744BA" w:rsidP="00352C7E">
      <w:pPr>
        <w:tabs>
          <w:tab w:val="left" w:pos="720"/>
        </w:tabs>
        <w:spacing w:before="120" w:after="0" w:line="240" w:lineRule="auto"/>
        <w:ind w:firstLine="708"/>
        <w:jc w:val="both"/>
        <w:rPr>
          <w:rFonts w:ascii="Times" w:eastAsia="Times New Roman" w:hAnsi="Times" w:cs="Times New Roman"/>
          <w:lang w:eastAsia="pt-BR"/>
        </w:rPr>
      </w:pPr>
      <w:r w:rsidRPr="009744BA">
        <w:rPr>
          <w:rFonts w:ascii="Times" w:eastAsia="Times New Roman" w:hAnsi="Times" w:cs="Times New Roman"/>
          <w:lang w:eastAsia="pt-BR"/>
        </w:rPr>
        <w:t>O uso de IA em recrutamento exige atenção a princípios éticos, como justiça, transparência, responsabilidade e não discriminação. Um modelo treinado com critérios inadequados pode favorecer certos perfis e prejudicar outros, mesmo sem intenção explícita</w:t>
      </w:r>
      <w:r w:rsidR="00FD2CE4">
        <w:rPr>
          <w:rFonts w:ascii="Times" w:eastAsia="Times New Roman" w:hAnsi="Times" w:cs="Times New Roman"/>
          <w:lang w:eastAsia="pt-BR"/>
        </w:rPr>
        <w:t>, além de</w:t>
      </w:r>
      <w:r w:rsidR="00FD2CE4" w:rsidRPr="00FD2CE4">
        <w:rPr>
          <w:rFonts w:ascii="Times" w:eastAsia="Times New Roman" w:hAnsi="Times" w:cs="Times New Roman"/>
          <w:lang w:eastAsia="pt-BR"/>
        </w:rPr>
        <w:t xml:space="preserve"> reproduzir padrões de decisão já existentes nos dados utilizados (MEWES, 2022; SIQUEIRA, 2025)</w:t>
      </w:r>
      <w:r w:rsidRPr="009744BA">
        <w:rPr>
          <w:rFonts w:ascii="Times" w:eastAsia="Times New Roman" w:hAnsi="Times" w:cs="Times New Roman"/>
          <w:lang w:eastAsia="pt-BR"/>
        </w:rPr>
        <w:t xml:space="preserve">. </w:t>
      </w:r>
    </w:p>
    <w:p w14:paraId="1B73D1F9" w14:textId="371DE2A1" w:rsidR="009744BA" w:rsidRDefault="009744BA" w:rsidP="00352C7E">
      <w:pPr>
        <w:tabs>
          <w:tab w:val="left" w:pos="720"/>
        </w:tabs>
        <w:spacing w:before="120" w:after="0" w:line="240" w:lineRule="auto"/>
        <w:ind w:firstLine="708"/>
        <w:jc w:val="both"/>
        <w:rPr>
          <w:rFonts w:ascii="Times" w:eastAsia="Times New Roman" w:hAnsi="Times" w:cs="Times New Roman"/>
          <w:lang w:eastAsia="pt-BR"/>
        </w:rPr>
      </w:pPr>
      <w:r w:rsidRPr="009744BA">
        <w:rPr>
          <w:rFonts w:ascii="Times" w:eastAsia="Times New Roman" w:hAnsi="Times" w:cs="Times New Roman"/>
          <w:lang w:eastAsia="pt-BR"/>
        </w:rPr>
        <w:t xml:space="preserve">Além disso, decisões automatizadas podem dificultar a compreensão dos critérios utilizados para aprovar ou reprovar um candidato. Por isso, o desenvolvimento da solução deve considerar a anonimização dos dados quando necessário, a revisão dos critérios utilizados na classificação e a análise crítica dos resultados, de modo a reduzir vieses e aumentar a confiabilidade da </w:t>
      </w:r>
      <w:r>
        <w:rPr>
          <w:rFonts w:ascii="Times" w:eastAsia="Times New Roman" w:hAnsi="Times" w:cs="Times New Roman"/>
          <w:lang w:eastAsia="pt-BR"/>
        </w:rPr>
        <w:t>tecnologia</w:t>
      </w:r>
      <w:r w:rsidRPr="009744BA">
        <w:rPr>
          <w:rFonts w:ascii="Times" w:eastAsia="Times New Roman" w:hAnsi="Times" w:cs="Times New Roman"/>
          <w:lang w:eastAsia="pt-BR"/>
        </w:rPr>
        <w:t>.</w:t>
      </w:r>
    </w:p>
    <w:p w14:paraId="0E210869" w14:textId="77777777" w:rsidR="00D94157" w:rsidRDefault="00D94157" w:rsidP="00352C7E">
      <w:pPr>
        <w:tabs>
          <w:tab w:val="left" w:pos="720"/>
        </w:tabs>
        <w:spacing w:before="120" w:after="0" w:line="240" w:lineRule="auto"/>
        <w:ind w:firstLine="708"/>
        <w:jc w:val="both"/>
        <w:rPr>
          <w:rFonts w:ascii="Times" w:eastAsia="Times New Roman" w:hAnsi="Times" w:cs="Times New Roman"/>
          <w:lang w:eastAsia="pt-BR"/>
        </w:rPr>
      </w:pPr>
    </w:p>
    <w:p w14:paraId="6DACD66C" w14:textId="40FF5841" w:rsidR="00D94157" w:rsidRPr="00AB6973" w:rsidRDefault="00D94157" w:rsidP="00D94157">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lastRenderedPageBreak/>
        <w:t>4</w:t>
      </w:r>
      <w:r w:rsidRPr="5DA1AE22">
        <w:rPr>
          <w:rFonts w:ascii="Times" w:eastAsia="Times New Roman" w:hAnsi="Times" w:cs="Times New Roman"/>
          <w:b/>
          <w:bCs/>
          <w:kern w:val="28"/>
          <w:sz w:val="26"/>
          <w:szCs w:val="26"/>
          <w:lang w:eastAsia="pt-BR"/>
          <w14:ligatures w14:val="none"/>
        </w:rPr>
        <w:t xml:space="preserve">. </w:t>
      </w:r>
      <w:proofErr w:type="spellStart"/>
      <w:r w:rsidRPr="0069581A">
        <w:rPr>
          <w:rFonts w:ascii="Times" w:eastAsia="Times New Roman" w:hAnsi="Times" w:cs="Times New Roman"/>
          <w:b/>
          <w:bCs/>
          <w:i/>
          <w:iCs/>
          <w:kern w:val="28"/>
          <w:sz w:val="26"/>
          <w:szCs w:val="26"/>
          <w:lang w:eastAsia="pt-BR"/>
          <w14:ligatures w14:val="none"/>
        </w:rPr>
        <w:t>Dataset</w:t>
      </w:r>
      <w:proofErr w:type="spellEnd"/>
      <w:r w:rsidRPr="00D94157">
        <w:rPr>
          <w:rFonts w:ascii="Times" w:eastAsia="Times New Roman" w:hAnsi="Times" w:cs="Times New Roman"/>
          <w:b/>
          <w:bCs/>
          <w:kern w:val="28"/>
          <w:sz w:val="26"/>
          <w:szCs w:val="26"/>
          <w:lang w:eastAsia="pt-BR"/>
          <w14:ligatures w14:val="none"/>
        </w:rPr>
        <w:t>, descrição, análise exploratória e preparação dos dados</w:t>
      </w:r>
    </w:p>
    <w:p w14:paraId="5CC107D6" w14:textId="683F9455" w:rsidR="00866DBB" w:rsidRP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Para o desenvolvimento deste projeto, será utilizado um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construído pelo próprio grupo, composto por currículos fictícios com base em diferentes perfis profissionais, com o objetivo de auxiliar na análise. Como se trata de dados sensíveis e pessoais, todos os currículos foram elaborados de forma fictícia e anonimizada, garantindo a privacidade das informações e evitando o uso de dados reais no projeto.</w:t>
      </w:r>
    </w:p>
    <w:p w14:paraId="745684D1" w14:textId="77777777" w:rsidR="00866DBB" w:rsidRP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O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foi estruturado em formato tabular (CSV), contendo atributos relevantes para o processo de classificação, como identificação do candidato, descrição em texto do currículo, tempo de experiência, formação acadêmica, habilidades e vaga associada. Além disso, cada registro possui uma classificação que indica a aderência do candidato à vaga (apto ou não apto), definida com base em critérios previamente estabelecidos.</w:t>
      </w:r>
    </w:p>
    <w:p w14:paraId="53F47B09" w14:textId="77777777" w:rsid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A análise exploratória dos dados foi realizada com o objetivo de compreender a estrutura do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e identificar possíveis padrões. Inicialmente, foram analisadas informações gerais, como a quantidade de registros, tipos de variáveis e consistência dos dados. Em seguida, foi observada a distribuição das classes de classificação, a fim de verificar possíveis desbalanceamentos entre candidatos aptos e não aptos. Também foram analisadas características dos textos dos currículos, como tamanho médio e presença de termos relevantes.</w:t>
      </w:r>
    </w:p>
    <w:p w14:paraId="31920331" w14:textId="77777777" w:rsidR="002A74AB" w:rsidRDefault="00866DBB" w:rsidP="002A74A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A preparação dos dados em Python consistiu no carregamento do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em formato CSV, seguido da remoção de valores ausentes e do pré-processamento dos textos dos currículos, incluindo conversão para letras minúsculas, remoção de números, pontuação e espaços desnecessários. Em seguida, foi criada uma variável textual combinando informações relevantes, como descrição do currículo, formação, habilidades e vaga, com o objetivo de enriquecer os dados utilizados pelo modelo. </w:t>
      </w:r>
      <w:r w:rsidR="002A74AB">
        <w:rPr>
          <w:rFonts w:ascii="Times" w:eastAsia="Times New Roman" w:hAnsi="Times" w:cs="Times New Roman"/>
          <w:lang w:eastAsia="pt-BR"/>
        </w:rPr>
        <w:t>E</w:t>
      </w:r>
      <w:r w:rsidR="002A74AB" w:rsidRPr="002A74AB">
        <w:rPr>
          <w:rFonts w:ascii="Times" w:eastAsia="Times New Roman" w:hAnsi="Times" w:cs="Times New Roman"/>
          <w:lang w:eastAsia="pt-BR"/>
        </w:rPr>
        <w:t xml:space="preserve">sses textos foram então transformados em representações numéricas por meio da técnica TF-IDF. </w:t>
      </w:r>
    </w:p>
    <w:p w14:paraId="23D0B2EB" w14:textId="4488076F" w:rsidR="002A74AB" w:rsidRDefault="002A74AB" w:rsidP="002A74AB">
      <w:pPr>
        <w:tabs>
          <w:tab w:val="left" w:pos="720"/>
        </w:tabs>
        <w:spacing w:before="120" w:after="0" w:line="240" w:lineRule="auto"/>
        <w:ind w:firstLine="708"/>
        <w:jc w:val="both"/>
        <w:rPr>
          <w:rFonts w:ascii="Times" w:eastAsia="Times New Roman" w:hAnsi="Times" w:cs="Times New Roman"/>
          <w:lang w:eastAsia="pt-BR"/>
        </w:rPr>
      </w:pPr>
      <w:r w:rsidRPr="002A74AB">
        <w:rPr>
          <w:rFonts w:ascii="Times" w:eastAsia="Times New Roman" w:hAnsi="Times" w:cs="Times New Roman"/>
          <w:lang w:eastAsia="pt-BR"/>
        </w:rPr>
        <w:t>Posteriormente, os dados foram divididos em conjuntos de treino e teste, mantendo a proporção das classes. Por fim, foi implementado um modelo de classificação utilizando Regressão Logística, sendo avaliadas métricas como acurácia e precisão por classe, com o objetivo de analisar o desempenho do modelo na classificação dos candidatos como aptos ou não aptos.</w:t>
      </w:r>
    </w:p>
    <w:p w14:paraId="1B011EB4" w14:textId="77777777" w:rsidR="002A74AB" w:rsidRDefault="002A74AB" w:rsidP="002A74AB">
      <w:pPr>
        <w:tabs>
          <w:tab w:val="left" w:pos="720"/>
        </w:tabs>
        <w:spacing w:before="120" w:after="0" w:line="240" w:lineRule="auto"/>
        <w:ind w:firstLine="708"/>
        <w:jc w:val="both"/>
        <w:rPr>
          <w:rFonts w:ascii="Times" w:eastAsia="Times New Roman" w:hAnsi="Times" w:cs="Times New Roman"/>
          <w:lang w:eastAsia="pt-BR"/>
        </w:rPr>
      </w:pPr>
    </w:p>
    <w:p w14:paraId="239229B6" w14:textId="186CA4F6" w:rsidR="006D7715" w:rsidRPr="00AB6973" w:rsidRDefault="006D7715" w:rsidP="002A74AB">
      <w:pPr>
        <w:tabs>
          <w:tab w:val="left" w:pos="720"/>
        </w:tabs>
        <w:spacing w:before="120" w:after="0" w:line="240" w:lineRule="auto"/>
        <w:ind w:firstLine="708"/>
        <w:jc w:val="both"/>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5</w:t>
      </w:r>
      <w:r w:rsidRPr="5DA1AE22">
        <w:rPr>
          <w:rFonts w:ascii="Times" w:eastAsia="Times New Roman" w:hAnsi="Times" w:cs="Times New Roman"/>
          <w:b/>
          <w:bCs/>
          <w:kern w:val="28"/>
          <w:sz w:val="26"/>
          <w:szCs w:val="26"/>
          <w:lang w:eastAsia="pt-BR"/>
          <w14:ligatures w14:val="none"/>
        </w:rPr>
        <w:t xml:space="preserve">. </w:t>
      </w:r>
      <w:r w:rsidRPr="006D7715">
        <w:rPr>
          <w:rFonts w:ascii="Times" w:eastAsia="Times New Roman" w:hAnsi="Times" w:cs="Times New Roman"/>
          <w:b/>
          <w:bCs/>
          <w:kern w:val="28"/>
          <w:sz w:val="26"/>
          <w:szCs w:val="26"/>
          <w:lang w:eastAsia="pt-BR"/>
          <w14:ligatures w14:val="none"/>
        </w:rPr>
        <w:t>Metodologia e Resultados Esperados</w:t>
      </w:r>
    </w:p>
    <w:p w14:paraId="25959991" w14:textId="12F3A55B" w:rsidR="00866DBB" w:rsidRP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A metodologia deste trabalho caracteriza-se como uma pesquisa aplicada, de abordagem quantitativa</w:t>
      </w:r>
      <w:r w:rsidR="007D56DE">
        <w:rPr>
          <w:rFonts w:ascii="Times" w:eastAsia="Times New Roman" w:hAnsi="Times" w:cs="Times New Roman"/>
          <w:lang w:eastAsia="pt-BR"/>
        </w:rPr>
        <w:t xml:space="preserve"> (por meio da aferição de acurácia)</w:t>
      </w:r>
      <w:r w:rsidRPr="00866DBB">
        <w:rPr>
          <w:rFonts w:ascii="Times" w:eastAsia="Times New Roman" w:hAnsi="Times" w:cs="Times New Roman"/>
          <w:lang w:eastAsia="pt-BR"/>
        </w:rPr>
        <w:t xml:space="preserve">, com o objetivo de desenvolver e avaliar um modelo de classificação de currículos utilizando técnicas de aprendizado de máquina. O método adotado está diretamente relacionado ao objetivo </w:t>
      </w:r>
      <w:r w:rsidRPr="00866DBB">
        <w:rPr>
          <w:rFonts w:ascii="Times" w:eastAsia="Times New Roman" w:hAnsi="Times" w:cs="Times New Roman"/>
          <w:lang w:eastAsia="pt-BR"/>
        </w:rPr>
        <w:lastRenderedPageBreak/>
        <w:t>do projeto, que é analisar a eficácia desses modelos no processo de recrutamento e seleção.</w:t>
      </w:r>
    </w:p>
    <w:p w14:paraId="70E83DFD" w14:textId="67FFF270" w:rsidR="006D7715"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Como resultado esperado, espera-se que o modelo seja capaz de identificar padrões relevantes na triagem de currículos, contribuindo para tornar o processo mais eficiente. Além disso, os resultados permitem discutir limitações do modelo, especialmente em relação à dependência de padrões textuais e à possibilidade de geração de vieses no processo automatizado.</w:t>
      </w:r>
    </w:p>
    <w:p w14:paraId="16EC2235" w14:textId="77777777" w:rsidR="00573FB6" w:rsidRDefault="00573FB6" w:rsidP="006D7715">
      <w:pPr>
        <w:tabs>
          <w:tab w:val="left" w:pos="720"/>
        </w:tabs>
        <w:spacing w:before="120" w:after="0" w:line="240" w:lineRule="auto"/>
        <w:ind w:firstLine="708"/>
        <w:jc w:val="both"/>
        <w:rPr>
          <w:rFonts w:ascii="Times" w:eastAsia="Times New Roman" w:hAnsi="Times" w:cs="Times New Roman"/>
          <w:lang w:eastAsia="pt-BR"/>
        </w:rPr>
      </w:pPr>
    </w:p>
    <w:p w14:paraId="69D4F8AB" w14:textId="77777777" w:rsidR="00573FB6" w:rsidRPr="00AB6973" w:rsidRDefault="00573FB6" w:rsidP="00573FB6">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8</w:t>
      </w:r>
      <w:r w:rsidRPr="5DA1AE22">
        <w:rPr>
          <w:rFonts w:ascii="Times" w:eastAsia="Times New Roman" w:hAnsi="Times" w:cs="Times New Roman"/>
          <w:b/>
          <w:bCs/>
          <w:kern w:val="28"/>
          <w:sz w:val="26"/>
          <w:szCs w:val="26"/>
          <w:lang w:eastAsia="pt-BR"/>
          <w14:ligatures w14:val="none"/>
        </w:rPr>
        <w:t xml:space="preserve">. Referências </w:t>
      </w:r>
      <w:r w:rsidRPr="00924BAE">
        <w:rPr>
          <w:rFonts w:ascii="Times" w:eastAsia="Times New Roman" w:hAnsi="Times" w:cs="Times New Roman"/>
          <w:b/>
          <w:bCs/>
          <w:kern w:val="28"/>
          <w:sz w:val="26"/>
          <w:szCs w:val="26"/>
          <w:lang w:eastAsia="pt-BR"/>
          <w14:ligatures w14:val="none"/>
        </w:rPr>
        <w:t>bibliográficas</w:t>
      </w:r>
    </w:p>
    <w:p w14:paraId="35F3ECEC" w14:textId="611B139F" w:rsidR="00573FB6" w:rsidRDefault="00573FB6" w:rsidP="006D7715">
      <w:pPr>
        <w:tabs>
          <w:tab w:val="left" w:pos="720"/>
        </w:tabs>
        <w:spacing w:before="120" w:after="0" w:line="240" w:lineRule="auto"/>
        <w:ind w:firstLine="708"/>
        <w:jc w:val="both"/>
        <w:rPr>
          <w:rFonts w:ascii="Times" w:eastAsia="Times New Roman" w:hAnsi="Times" w:cs="Times New Roman"/>
          <w:lang w:eastAsia="pt-BR"/>
        </w:rPr>
      </w:pPr>
      <w:r w:rsidRPr="00573FB6">
        <w:rPr>
          <w:rFonts w:ascii="Times" w:eastAsia="Times New Roman" w:hAnsi="Times" w:cs="Times New Roman"/>
          <w:lang w:eastAsia="pt-BR"/>
        </w:rPr>
        <w:t xml:space="preserve">AGUIAR, F. F.; RAUPP, D. S.; MACEDO, M. A transformação digital no setor de recursos humanos: um estudo de caso sobre o uso da tecnologia no processo de recrutamento e seleção. Anais do Congresso Internacional de Conhecimento e Inovação – CIKI, v. 1, n. 1, 2019. Disponível em: </w:t>
      </w:r>
      <w:hyperlink r:id="rId13" w:history="1">
        <w:r w:rsidRPr="00CA6432">
          <w:rPr>
            <w:rStyle w:val="Hyperlink"/>
            <w:rFonts w:ascii="Times" w:eastAsia="Times New Roman" w:hAnsi="Times" w:cs="Times New Roman"/>
            <w:lang w:eastAsia="pt-BR"/>
          </w:rPr>
          <w:t>https://proceeding.ciki.ufsc.br/index.php/ciki/article/view/716/389</w:t>
        </w:r>
      </w:hyperlink>
      <w:r>
        <w:rPr>
          <w:rFonts w:ascii="Times" w:eastAsia="Times New Roman" w:hAnsi="Times" w:cs="Times New Roman"/>
          <w:lang w:eastAsia="pt-BR"/>
        </w:rPr>
        <w:t>.</w:t>
      </w:r>
      <w:r w:rsidRPr="00573FB6">
        <w:rPr>
          <w:rFonts w:ascii="Times" w:eastAsia="Times New Roman" w:hAnsi="Times" w:cs="Times New Roman"/>
          <w:lang w:eastAsia="pt-BR"/>
        </w:rPr>
        <w:t xml:space="preserve"> Acesso em: </w:t>
      </w:r>
      <w:r>
        <w:rPr>
          <w:rFonts w:ascii="Times" w:eastAsia="Times New Roman" w:hAnsi="Times" w:cs="Times New Roman"/>
          <w:lang w:eastAsia="pt-BR"/>
        </w:rPr>
        <w:t>21</w:t>
      </w:r>
      <w:r w:rsidRPr="00573FB6">
        <w:rPr>
          <w:rFonts w:ascii="Times" w:eastAsia="Times New Roman" w:hAnsi="Times" w:cs="Times New Roman"/>
          <w:lang w:eastAsia="pt-BR"/>
        </w:rPr>
        <w:t xml:space="preserve"> </w:t>
      </w:r>
      <w:r>
        <w:rPr>
          <w:rFonts w:ascii="Times" w:eastAsia="Times New Roman" w:hAnsi="Times" w:cs="Times New Roman"/>
          <w:lang w:eastAsia="pt-BR"/>
        </w:rPr>
        <w:t>mar</w:t>
      </w:r>
      <w:r w:rsidRPr="00573FB6">
        <w:rPr>
          <w:rFonts w:ascii="Times" w:eastAsia="Times New Roman" w:hAnsi="Times" w:cs="Times New Roman"/>
          <w:lang w:eastAsia="pt-BR"/>
        </w:rPr>
        <w:t>. 202</w:t>
      </w:r>
      <w:r>
        <w:rPr>
          <w:rFonts w:ascii="Times" w:eastAsia="Times New Roman" w:hAnsi="Times" w:cs="Times New Roman"/>
          <w:lang w:eastAsia="pt-BR"/>
        </w:rPr>
        <w:t>6</w:t>
      </w:r>
      <w:r w:rsidRPr="00573FB6">
        <w:rPr>
          <w:rFonts w:ascii="Times" w:eastAsia="Times New Roman" w:hAnsi="Times" w:cs="Times New Roman"/>
          <w:lang w:eastAsia="pt-BR"/>
        </w:rPr>
        <w:t>.</w:t>
      </w:r>
    </w:p>
    <w:p w14:paraId="4F551980" w14:textId="793E9E84" w:rsidR="00573FB6" w:rsidRDefault="00573FB6" w:rsidP="006D7715">
      <w:pPr>
        <w:tabs>
          <w:tab w:val="left" w:pos="720"/>
        </w:tabs>
        <w:spacing w:before="120" w:after="0" w:line="240" w:lineRule="auto"/>
        <w:ind w:firstLine="708"/>
        <w:jc w:val="both"/>
        <w:rPr>
          <w:rFonts w:ascii="Times" w:eastAsia="Times New Roman" w:hAnsi="Times" w:cs="Times New Roman"/>
          <w:lang w:eastAsia="pt-BR"/>
        </w:rPr>
      </w:pPr>
      <w:r w:rsidRPr="00573FB6">
        <w:rPr>
          <w:rFonts w:ascii="Times" w:eastAsia="Times New Roman" w:hAnsi="Times" w:cs="Times New Roman"/>
          <w:lang w:eastAsia="pt-BR"/>
        </w:rPr>
        <w:t xml:space="preserve">BLUMEN, D.; CEPELLOS, V. M. Dimensões do uso de tecnologia e Inteligência Artificial (IA) em Recrutamento e Seleção (R&amp;S): benefícios, tendências e resistências. Cadernos EBAPE.BR, Rio de Janeiro, v. 21, n. 2, e2022-0080, 2023. Disponível em: </w:t>
      </w:r>
      <w:hyperlink r:id="rId14" w:history="1">
        <w:r w:rsidRPr="00CA6432">
          <w:rPr>
            <w:rStyle w:val="Hyperlink"/>
            <w:rFonts w:ascii="Times" w:eastAsia="Times New Roman" w:hAnsi="Times" w:cs="Times New Roman"/>
            <w:lang w:eastAsia="pt-BR"/>
          </w:rPr>
          <w:t>https://www.scielo.br/j/cebape/a/5GNmGM3h3Yfrg96TX8mcTMC/?lang=pt</w:t>
        </w:r>
      </w:hyperlink>
      <w:r w:rsidRPr="00573FB6">
        <w:rPr>
          <w:rFonts w:ascii="Times" w:eastAsia="Times New Roman" w:hAnsi="Times" w:cs="Times New Roman"/>
          <w:lang w:eastAsia="pt-BR"/>
        </w:rPr>
        <w:t>.</w:t>
      </w:r>
      <w:r>
        <w:rPr>
          <w:rFonts w:ascii="Times" w:eastAsia="Times New Roman" w:hAnsi="Times" w:cs="Times New Roman"/>
          <w:lang w:eastAsia="pt-BR"/>
        </w:rPr>
        <w:t xml:space="preserve"> </w:t>
      </w:r>
      <w:r w:rsidRPr="00573FB6">
        <w:rPr>
          <w:rFonts w:ascii="Times" w:eastAsia="Times New Roman" w:hAnsi="Times" w:cs="Times New Roman"/>
          <w:lang w:eastAsia="pt-BR"/>
        </w:rPr>
        <w:t xml:space="preserve">Acesso em: </w:t>
      </w:r>
      <w:r>
        <w:rPr>
          <w:rFonts w:ascii="Times" w:eastAsia="Times New Roman" w:hAnsi="Times" w:cs="Times New Roman"/>
          <w:lang w:eastAsia="pt-BR"/>
        </w:rPr>
        <w:t>21</w:t>
      </w:r>
      <w:r w:rsidRPr="00573FB6">
        <w:rPr>
          <w:rFonts w:ascii="Times" w:eastAsia="Times New Roman" w:hAnsi="Times" w:cs="Times New Roman"/>
          <w:lang w:eastAsia="pt-BR"/>
        </w:rPr>
        <w:t xml:space="preserve"> </w:t>
      </w:r>
      <w:r>
        <w:rPr>
          <w:rFonts w:ascii="Times" w:eastAsia="Times New Roman" w:hAnsi="Times" w:cs="Times New Roman"/>
          <w:lang w:eastAsia="pt-BR"/>
        </w:rPr>
        <w:t>mar</w:t>
      </w:r>
      <w:r w:rsidRPr="00573FB6">
        <w:rPr>
          <w:rFonts w:ascii="Times" w:eastAsia="Times New Roman" w:hAnsi="Times" w:cs="Times New Roman"/>
          <w:lang w:eastAsia="pt-BR"/>
        </w:rPr>
        <w:t>. 202</w:t>
      </w:r>
      <w:r>
        <w:rPr>
          <w:rFonts w:ascii="Times" w:eastAsia="Times New Roman" w:hAnsi="Times" w:cs="Times New Roman"/>
          <w:lang w:eastAsia="pt-BR"/>
        </w:rPr>
        <w:t>6</w:t>
      </w:r>
      <w:r w:rsidRPr="00573FB6">
        <w:rPr>
          <w:rFonts w:ascii="Times" w:eastAsia="Times New Roman" w:hAnsi="Times" w:cs="Times New Roman"/>
          <w:lang w:eastAsia="pt-BR"/>
        </w:rPr>
        <w:t>.</w:t>
      </w:r>
    </w:p>
    <w:p w14:paraId="5DDB01FD" w14:textId="1A990B88" w:rsidR="00FD2CE4" w:rsidRP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HENRIQUES, L. de O. P. When AI </w:t>
      </w:r>
      <w:proofErr w:type="spellStart"/>
      <w:r w:rsidRPr="00FD2CE4">
        <w:rPr>
          <w:rFonts w:ascii="Times" w:eastAsia="Times New Roman" w:hAnsi="Times" w:cs="Times New Roman"/>
          <w:lang w:eastAsia="pt-BR"/>
        </w:rPr>
        <w:t>meets</w:t>
      </w:r>
      <w:proofErr w:type="spellEnd"/>
      <w:r w:rsidRPr="00FD2CE4">
        <w:rPr>
          <w:rFonts w:ascii="Times" w:eastAsia="Times New Roman" w:hAnsi="Times" w:cs="Times New Roman"/>
          <w:lang w:eastAsia="pt-BR"/>
        </w:rPr>
        <w:t xml:space="preserve"> HR: um estudo sobre a intenção de uso da IA pelos profissionais de RH. 2024. Dissertação (Mestrado em Psicologia – Especialidade em Psicologia Social e das Organizações) — ISPA – Instituto Universitário, Lisboa, 2024. Disponível em:</w:t>
      </w:r>
      <w:r>
        <w:rPr>
          <w:rFonts w:ascii="Times" w:eastAsia="Times New Roman" w:hAnsi="Times" w:cs="Times New Roman"/>
          <w:lang w:eastAsia="pt-BR"/>
        </w:rPr>
        <w:t xml:space="preserve"> </w:t>
      </w:r>
      <w:hyperlink r:id="rId15" w:history="1">
        <w:r w:rsidRPr="00CA6432">
          <w:rPr>
            <w:rStyle w:val="Hyperlink"/>
            <w:rFonts w:ascii="Times" w:eastAsia="Times New Roman" w:hAnsi="Times" w:cs="Times New Roman"/>
            <w:lang w:eastAsia="pt-BR"/>
          </w:rPr>
          <w:t>https://repositorio.ispa.pt/bitstreams/1693b672-e8ce-4893-9e12-b045b799df3c/download</w:t>
        </w:r>
      </w:hyperlink>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36520C81" w14:textId="01247F5E"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JATOBÁ, M. N. Inteligência artificial no recrutamento &amp; seleção: inovação e seus impactos para a gestão de recursos humanos. 2020. Dissertação (Mestrado em Administração; dupla diplomação com o Mestrado em Gestão das Organizações) — Universidade Salvador (UNIFACS) e Instituto Politécnico de Bragança, Salvador, 2020. Disponível em: </w:t>
      </w:r>
      <w:hyperlink r:id="rId16" w:history="1">
        <w:r w:rsidRPr="00CA6432">
          <w:rPr>
            <w:rStyle w:val="Hyperlink"/>
            <w:rFonts w:ascii="Times" w:eastAsia="Times New Roman" w:hAnsi="Times" w:cs="Times New Roman"/>
            <w:lang w:eastAsia="pt-BR"/>
          </w:rPr>
          <w:t>https://www.scielo.br/j/osoc/a/czVX8dZ88rpfFvSsXxw7YKP/?format=pdf&amp;lang=pt</w:t>
        </w:r>
      </w:hyperlink>
      <w:r w:rsidRPr="00FD2CE4">
        <w:rPr>
          <w:rFonts w:ascii="Times" w:eastAsia="Times New Roman" w:hAnsi="Times" w:cs="Times New Roman"/>
          <w:lang w:eastAsia="pt-BR"/>
        </w:rPr>
        <w:t>.</w:t>
      </w:r>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335CB423" w14:textId="3588F960"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MEWES, L. H. LGPD e os algoritmos de recrutamento de pessoal. Anais do Seminário Internacional Estado, Regulação e Transformação Digital, v. 1, 2022. Disponível em: </w:t>
      </w:r>
      <w:hyperlink r:id="rId17" w:history="1">
        <w:r w:rsidRPr="00CA6432">
          <w:rPr>
            <w:rStyle w:val="Hyperlink"/>
            <w:rFonts w:ascii="Times" w:eastAsia="Times New Roman" w:hAnsi="Times" w:cs="Times New Roman"/>
            <w:lang w:eastAsia="pt-BR"/>
          </w:rPr>
          <w:t>https://periodicos.univel.br/ojs/index.php/siert/article/view/218</w:t>
        </w:r>
      </w:hyperlink>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 Acesso: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p>
    <w:p w14:paraId="04355B9C" w14:textId="09A4267F"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lastRenderedPageBreak/>
        <w:t xml:space="preserve">SIQUEIRA, R. Uso da inteligência artificial no processo de recrutamento e seleção: benefícios e desafios. Revista Tópicos, v. 3, n. 17, 2025. ISSN: 2965-6672. Disponível em: </w:t>
      </w:r>
      <w:hyperlink r:id="rId18" w:history="1">
        <w:r w:rsidRPr="00CA6432">
          <w:rPr>
            <w:rStyle w:val="Hyperlink"/>
            <w:rFonts w:ascii="Times" w:eastAsia="Times New Roman" w:hAnsi="Times" w:cs="Times New Roman"/>
            <w:lang w:eastAsia="pt-BR"/>
          </w:rPr>
          <w:t>https://revistatopicos.com.br/artigos/uso-da-inteligencia-artificial-no-processo-de-recrutamento-e-selecao-beneficios-e-desafios</w:t>
        </w:r>
      </w:hyperlink>
      <w:r>
        <w:rPr>
          <w:rFonts w:ascii="Times" w:eastAsia="Times New Roman" w:hAnsi="Times" w:cs="Times New Roman"/>
          <w:lang w:eastAsia="pt-BR"/>
        </w:rPr>
        <w:t>.</w:t>
      </w:r>
      <w:r w:rsidRPr="00FD2CE4">
        <w:rPr>
          <w:rFonts w:ascii="Times" w:eastAsia="Times New Roman" w:hAnsi="Times" w:cs="Times New Roman"/>
          <w:lang w:eastAsia="pt-BR"/>
        </w:rPr>
        <w:t xml:space="preserve"> 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77E212F6" w14:textId="41B45028"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SILVA, M. D. D. A aplicação da inteligência artificial no recrutamento e seleção: uma revisão na literatura. 2025. Trabalho de Conclusão de Curso em Administração — Universidade Federal do Rio Grande do Norte, Currais Novos, 2025. Disponível em: </w:t>
      </w:r>
      <w:hyperlink r:id="rId19" w:history="1">
        <w:r w:rsidRPr="00CA6432">
          <w:rPr>
            <w:rStyle w:val="Hyperlink"/>
            <w:rFonts w:ascii="Times" w:eastAsia="Times New Roman" w:hAnsi="Times" w:cs="Times New Roman"/>
            <w:lang w:eastAsia="pt-BR"/>
          </w:rPr>
          <w:t>https://repositorio.ufrn.br/server/api/core/bitstreams/2fd6f3a7-d02f-4bc4-82a1-dec79ff26db6/content</w:t>
        </w:r>
      </w:hyperlink>
      <w:r w:rsidRPr="00FD2CE4">
        <w:rPr>
          <w:rFonts w:ascii="Times" w:eastAsia="Times New Roman" w:hAnsi="Times" w:cs="Times New Roman"/>
          <w:lang w:eastAsia="pt-BR"/>
        </w:rPr>
        <w:t>.</w:t>
      </w:r>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3551EAD8" w14:textId="694AA97C" w:rsidR="00526FCD" w:rsidRPr="004F6A8A" w:rsidRDefault="00FD2CE4" w:rsidP="004F6A8A">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CABRAL, J. A.; NUNES, R. S. A inteligência artificial no departamento de recursos humanos: um estudo de caso sobre a IA no processo de recrutamento e seleção. 2021. Trabalho de Conclusão de Curso (Curso Superior de Tecnologia em Gestão de Recursos Humanos) – Fatec São Carlos, São Carlos, 2021. Disponível em: </w:t>
      </w:r>
      <w:hyperlink r:id="rId20" w:history="1">
        <w:r w:rsidRPr="00CA6432">
          <w:rPr>
            <w:rStyle w:val="Hyperlink"/>
            <w:rFonts w:ascii="Times" w:eastAsia="Times New Roman" w:hAnsi="Times" w:cs="Times New Roman"/>
            <w:lang w:eastAsia="pt-BR"/>
          </w:rPr>
          <w:t>https://ric.cps.sp.gov.br/bitstream/123456789/5924/1/gestao_de_recursos_humanos_2021_1_jose_ant%C3%B4nio_cabral_a_inteligencia_artificial_no_departamento_de_recursos_humanos_um%20estudo_de_caso_sobre_a_%20ia_no_processo_de_recrutamento_e_selecao.pdf</w:t>
        </w:r>
      </w:hyperlink>
      <w:r>
        <w:rPr>
          <w:rFonts w:ascii="Times" w:eastAsia="Times New Roman" w:hAnsi="Times" w:cs="Times New Roman"/>
          <w:lang w:eastAsia="pt-BR"/>
        </w:rPr>
        <w:t>.</w:t>
      </w:r>
      <w:r w:rsidRPr="00FD2CE4">
        <w:rPr>
          <w:rFonts w:ascii="Times" w:eastAsia="Times New Roman" w:hAnsi="Times" w:cs="Times New Roman"/>
          <w:lang w:eastAsia="pt-BR"/>
        </w:rPr>
        <w:t xml:space="preserve"> 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sectPr w:rsidR="00526FCD" w:rsidRPr="004F6A8A" w:rsidSect="00D34778">
      <w:headerReference w:type="even" r:id="rId21"/>
      <w:headerReference w:type="default" r:id="rId22"/>
      <w:footerReference w:type="even" r:id="rId23"/>
      <w:footerReference w:type="first" r:id="rId24"/>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AB2E4" w14:textId="77777777" w:rsidR="00015B83" w:rsidRDefault="00015B83">
      <w:pPr>
        <w:spacing w:after="0" w:line="240" w:lineRule="auto"/>
      </w:pPr>
      <w:r>
        <w:separator/>
      </w:r>
    </w:p>
  </w:endnote>
  <w:endnote w:type="continuationSeparator" w:id="0">
    <w:p w14:paraId="32545F25" w14:textId="77777777" w:rsidR="00015B83" w:rsidRDefault="00015B83">
      <w:pPr>
        <w:spacing w:after="0" w:line="240" w:lineRule="auto"/>
      </w:pPr>
      <w:r>
        <w:continuationSeparator/>
      </w:r>
    </w:p>
  </w:endnote>
  <w:endnote w:type="continuationNotice" w:id="1">
    <w:p w14:paraId="5AF22628" w14:textId="77777777" w:rsidR="00015B83" w:rsidRDefault="00015B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68DE" w14:textId="77777777" w:rsidR="00AB6973" w:rsidRPr="00AB6973" w:rsidRDefault="00AB6973">
    <w:pPr>
      <w:rPr>
        <w:lang w:val="en-US"/>
      </w:rPr>
    </w:pPr>
    <w:r w:rsidRPr="00AB6973">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6A62" w14:textId="77777777" w:rsidR="002F7778" w:rsidRPr="00AB6973" w:rsidRDefault="003E662E">
    <w:pPr>
      <w:rPr>
        <w:lang w:val="en-US"/>
      </w:rPr>
    </w:pPr>
    <w:r w:rsidRPr="00AB6973">
      <w:rPr>
        <w:lang w:val="en-US"/>
      </w:rP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5C1F" w14:textId="77777777" w:rsidR="002F7778" w:rsidRPr="00AB6973" w:rsidRDefault="003E662E">
    <w:pPr>
      <w:rPr>
        <w:lang w:val="en-US"/>
      </w:rPr>
    </w:pPr>
    <w:r w:rsidRPr="00AB6973">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5C73" w14:textId="77777777" w:rsidR="00015B83" w:rsidRDefault="00015B83">
      <w:pPr>
        <w:spacing w:after="0" w:line="240" w:lineRule="auto"/>
      </w:pPr>
      <w:r>
        <w:separator/>
      </w:r>
    </w:p>
  </w:footnote>
  <w:footnote w:type="continuationSeparator" w:id="0">
    <w:p w14:paraId="44A39C84" w14:textId="77777777" w:rsidR="00015B83" w:rsidRDefault="00015B83">
      <w:pPr>
        <w:spacing w:after="0" w:line="240" w:lineRule="auto"/>
      </w:pPr>
      <w:r>
        <w:continuationSeparator/>
      </w:r>
    </w:p>
  </w:footnote>
  <w:footnote w:type="continuationNotice" w:id="1">
    <w:p w14:paraId="6261CCCD" w14:textId="77777777" w:rsidR="00015B83" w:rsidRDefault="00015B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2509" w14:textId="77777777" w:rsidR="00AB6973" w:rsidRPr="00EC49FE" w:rsidRDefault="00AB6973">
    <w:pPr>
      <w:framePr w:wrap="around" w:vAnchor="text" w:hAnchor="margin" w:xAlign="inside" w:y="1"/>
    </w:pPr>
    <w:r>
      <w:fldChar w:fldCharType="begin"/>
    </w:r>
    <w:r w:rsidRPr="00EC49FE">
      <w:instrText xml:space="preserve">PAGE  </w:instrText>
    </w:r>
    <w:r>
      <w:fldChar w:fldCharType="separate"/>
    </w:r>
    <w:r w:rsidRPr="00EC49FE">
      <w:rPr>
        <w:noProof/>
      </w:rPr>
      <w:t>102</w:t>
    </w:r>
    <w:r>
      <w:fldChar w:fldCharType="end"/>
    </w:r>
  </w:p>
  <w:p w14:paraId="2532CF32" w14:textId="77777777" w:rsidR="00AB6973" w:rsidRPr="00EC49FE" w:rsidRDefault="00AB6973">
    <w:pPr>
      <w:jc w:val="right"/>
    </w:pPr>
    <w:r w:rsidRPr="00EC49FE">
      <w:t xml:space="preserve">S. Sandri, J. Stolfi, </w:t>
    </w:r>
    <w:proofErr w:type="spellStart"/>
    <w:r w:rsidRPr="00EC49FE">
      <w:t>L.Velho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A9BC" w14:textId="77777777" w:rsidR="00AB6973" w:rsidRDefault="00AB6973">
    <w:pPr>
      <w:framePr w:wrap="around" w:vAnchor="text" w:hAnchor="margin" w:xAlign="inside" w:y="1"/>
    </w:pPr>
  </w:p>
  <w:p w14:paraId="78694884" w14:textId="77777777" w:rsidR="00AB6973" w:rsidRDefault="00AB6973">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2222" w14:textId="1E581F61" w:rsidR="006B654E" w:rsidRDefault="0042382A" w:rsidP="00381EA7">
    <w:pPr>
      <w:pStyle w:val="Cabealho"/>
      <w:jc w:val="center"/>
    </w:pPr>
    <w:r>
      <w:rPr>
        <w:noProof/>
      </w:rPr>
      <w:t xml:space="preserve">        </w:t>
    </w:r>
    <w:r w:rsidR="00E913E0">
      <w:rPr>
        <w:noProof/>
      </w:rPr>
      <w:drawing>
        <wp:inline distT="0" distB="0" distL="0" distR="0" wp14:anchorId="3DF81215" wp14:editId="10ED3958">
          <wp:extent cx="2606040" cy="692785"/>
          <wp:effectExtent l="0" t="0" r="3810" b="0"/>
          <wp:docPr id="1757426610"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5317" name="Picture 1" descr="Red text on a white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40" t="24172" r="3589"/>
                  <a:stretch/>
                </pic:blipFill>
                <pic:spPr bwMode="auto">
                  <a:xfrm>
                    <a:off x="0" y="0"/>
                    <a:ext cx="2607673" cy="693219"/>
                  </a:xfrm>
                  <a:prstGeom prst="rect">
                    <a:avLst/>
                  </a:prstGeom>
                  <a:noFill/>
                  <a:ln>
                    <a:noFill/>
                  </a:ln>
                  <a:extLst>
                    <a:ext uri="{53640926-AAD7-44D8-BBD7-CCE9431645EC}">
                      <a14:shadowObscured xmlns:a14="http://schemas.microsoft.com/office/drawing/2010/main"/>
                    </a:ext>
                  </a:extLst>
                </pic:spPr>
              </pic:pic>
            </a:graphicData>
          </a:graphic>
        </wp:inline>
      </w:drawing>
    </w:r>
    <w:r w:rsidR="002A34C6">
      <w:rPr>
        <w:noProof/>
      </w:rPr>
      <w:t xml:space="preserve">          </w:t>
    </w:r>
    <w:r>
      <w:rPr>
        <w:noProof/>
      </w:rPr>
      <w:t xml:space="preserve">   </w:t>
    </w:r>
    <w:r w:rsidR="002A34C6">
      <w:rPr>
        <w:noProof/>
      </w:rPr>
      <w:t xml:space="preserve">       </w:t>
    </w:r>
    <w:r w:rsidR="00B1086E">
      <w:rPr>
        <w:noProof/>
      </w:rPr>
      <w:drawing>
        <wp:inline distT="0" distB="0" distL="0" distR="0" wp14:anchorId="09F7CE62" wp14:editId="30BD054F">
          <wp:extent cx="632460" cy="914400"/>
          <wp:effectExtent l="0" t="0" r="0" b="0"/>
          <wp:docPr id="1402894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552" name=""/>
                  <pic:cNvPicPr/>
                </pic:nvPicPr>
                <pic:blipFill rotWithShape="1">
                  <a:blip r:embed="rId2">
                    <a:extLst>
                      <a:ext uri="{96DAC541-7B7A-43D3-8B79-37D633B846F1}">
                        <asvg:svgBlip xmlns:asvg="http://schemas.microsoft.com/office/drawing/2016/SVG/main" r:embed="rId3"/>
                      </a:ext>
                    </a:extLst>
                  </a:blip>
                  <a:srcRect l="36911" t="17227" r="30498" b="16092"/>
                  <a:stretch/>
                </pic:blipFill>
                <pic:spPr bwMode="auto">
                  <a:xfrm>
                    <a:off x="0" y="0"/>
                    <a:ext cx="632607" cy="9146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7783" w14:textId="77777777" w:rsidR="002F7778" w:rsidRPr="00EC49FE" w:rsidRDefault="003E662E">
    <w:pPr>
      <w:framePr w:wrap="around" w:vAnchor="text" w:hAnchor="margin" w:xAlign="inside" w:y="1"/>
    </w:pPr>
    <w:r>
      <w:fldChar w:fldCharType="begin"/>
    </w:r>
    <w:r w:rsidRPr="00EC49FE">
      <w:instrText xml:space="preserve">PAGE  </w:instrText>
    </w:r>
    <w:r>
      <w:fldChar w:fldCharType="separate"/>
    </w:r>
    <w:r w:rsidRPr="00EC49FE">
      <w:rPr>
        <w:noProof/>
      </w:rPr>
      <w:t>102</w:t>
    </w:r>
    <w:r>
      <w:fldChar w:fldCharType="end"/>
    </w:r>
  </w:p>
  <w:p w14:paraId="7F7C892B" w14:textId="77777777" w:rsidR="002F7778" w:rsidRPr="00EC49FE" w:rsidRDefault="003E662E">
    <w:pPr>
      <w:jc w:val="right"/>
    </w:pPr>
    <w:r w:rsidRPr="00EC49FE">
      <w:t xml:space="preserve">S. Sandri, J. Stolfi, </w:t>
    </w:r>
    <w:proofErr w:type="spellStart"/>
    <w:r w:rsidRPr="00EC49FE">
      <w:t>L.Velho</w:t>
    </w:r>
    <w:proofErr w:type="spellEnd"/>
  </w:p>
  <w:p w14:paraId="67A739BE" w14:textId="77777777" w:rsidR="002F7778" w:rsidRDefault="002F777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4104" w14:textId="77777777" w:rsidR="002F7778" w:rsidRDefault="002F7778">
    <w:pPr>
      <w:framePr w:wrap="around" w:vAnchor="text" w:hAnchor="margin" w:xAlign="inside" w:y="1"/>
    </w:pPr>
  </w:p>
  <w:p w14:paraId="705C3168" w14:textId="71973899" w:rsidR="002F7778" w:rsidRDefault="002F7778" w:rsidP="003E662E">
    <w:pPr>
      <w:tabs>
        <w:tab w:val="right" w:pos="935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FF18"/>
    <w:multiLevelType w:val="hybridMultilevel"/>
    <w:tmpl w:val="A246BFA2"/>
    <w:lvl w:ilvl="0" w:tplc="5EC65AA6">
      <w:start w:val="1"/>
      <w:numFmt w:val="bullet"/>
      <w:lvlText w:val=""/>
      <w:lvlJc w:val="left"/>
      <w:pPr>
        <w:ind w:left="720" w:hanging="360"/>
      </w:pPr>
      <w:rPr>
        <w:rFonts w:ascii="Symbol" w:hAnsi="Symbol" w:hint="default"/>
      </w:rPr>
    </w:lvl>
    <w:lvl w:ilvl="1" w:tplc="0F2A1A62">
      <w:start w:val="1"/>
      <w:numFmt w:val="bullet"/>
      <w:lvlText w:val="o"/>
      <w:lvlJc w:val="left"/>
      <w:pPr>
        <w:ind w:left="1440" w:hanging="360"/>
      </w:pPr>
      <w:rPr>
        <w:rFonts w:ascii="Courier New" w:hAnsi="Courier New" w:hint="default"/>
      </w:rPr>
    </w:lvl>
    <w:lvl w:ilvl="2" w:tplc="77C2D7C4">
      <w:start w:val="1"/>
      <w:numFmt w:val="bullet"/>
      <w:lvlText w:val=""/>
      <w:lvlJc w:val="left"/>
      <w:pPr>
        <w:ind w:left="2160" w:hanging="360"/>
      </w:pPr>
      <w:rPr>
        <w:rFonts w:ascii="Wingdings" w:hAnsi="Wingdings" w:hint="default"/>
      </w:rPr>
    </w:lvl>
    <w:lvl w:ilvl="3" w:tplc="33802226">
      <w:start w:val="1"/>
      <w:numFmt w:val="bullet"/>
      <w:lvlText w:val=""/>
      <w:lvlJc w:val="left"/>
      <w:pPr>
        <w:ind w:left="2880" w:hanging="360"/>
      </w:pPr>
      <w:rPr>
        <w:rFonts w:ascii="Symbol" w:hAnsi="Symbol" w:hint="default"/>
      </w:rPr>
    </w:lvl>
    <w:lvl w:ilvl="4" w:tplc="54D4E1E8">
      <w:start w:val="1"/>
      <w:numFmt w:val="bullet"/>
      <w:lvlText w:val="o"/>
      <w:lvlJc w:val="left"/>
      <w:pPr>
        <w:ind w:left="3600" w:hanging="360"/>
      </w:pPr>
      <w:rPr>
        <w:rFonts w:ascii="Courier New" w:hAnsi="Courier New" w:hint="default"/>
      </w:rPr>
    </w:lvl>
    <w:lvl w:ilvl="5" w:tplc="3656CE10">
      <w:start w:val="1"/>
      <w:numFmt w:val="bullet"/>
      <w:lvlText w:val=""/>
      <w:lvlJc w:val="left"/>
      <w:pPr>
        <w:ind w:left="4320" w:hanging="360"/>
      </w:pPr>
      <w:rPr>
        <w:rFonts w:ascii="Wingdings" w:hAnsi="Wingdings" w:hint="default"/>
      </w:rPr>
    </w:lvl>
    <w:lvl w:ilvl="6" w:tplc="C2AE17D2">
      <w:start w:val="1"/>
      <w:numFmt w:val="bullet"/>
      <w:lvlText w:val=""/>
      <w:lvlJc w:val="left"/>
      <w:pPr>
        <w:ind w:left="5040" w:hanging="360"/>
      </w:pPr>
      <w:rPr>
        <w:rFonts w:ascii="Symbol" w:hAnsi="Symbol" w:hint="default"/>
      </w:rPr>
    </w:lvl>
    <w:lvl w:ilvl="7" w:tplc="2F88F094">
      <w:start w:val="1"/>
      <w:numFmt w:val="bullet"/>
      <w:lvlText w:val="o"/>
      <w:lvlJc w:val="left"/>
      <w:pPr>
        <w:ind w:left="5760" w:hanging="360"/>
      </w:pPr>
      <w:rPr>
        <w:rFonts w:ascii="Courier New" w:hAnsi="Courier New" w:hint="default"/>
      </w:rPr>
    </w:lvl>
    <w:lvl w:ilvl="8" w:tplc="0ECCFC8C">
      <w:start w:val="1"/>
      <w:numFmt w:val="bullet"/>
      <w:lvlText w:val=""/>
      <w:lvlJc w:val="left"/>
      <w:pPr>
        <w:ind w:left="6480" w:hanging="360"/>
      </w:pPr>
      <w:rPr>
        <w:rFonts w:ascii="Wingdings" w:hAnsi="Wingdings" w:hint="default"/>
      </w:rPr>
    </w:lvl>
  </w:abstractNum>
  <w:abstractNum w:abstractNumId="1" w15:restartNumberingAfterBreak="0">
    <w:nsid w:val="13A034A1"/>
    <w:multiLevelType w:val="hybridMultilevel"/>
    <w:tmpl w:val="1B063C88"/>
    <w:lvl w:ilvl="0" w:tplc="A0F8B070">
      <w:start w:val="1"/>
      <w:numFmt w:val="bullet"/>
      <w:lvlText w:val=""/>
      <w:lvlJc w:val="left"/>
      <w:pPr>
        <w:ind w:left="720" w:hanging="360"/>
      </w:pPr>
      <w:rPr>
        <w:rFonts w:ascii="Symbol" w:hAnsi="Symbol" w:hint="default"/>
      </w:rPr>
    </w:lvl>
    <w:lvl w:ilvl="1" w:tplc="61AA13CC">
      <w:start w:val="1"/>
      <w:numFmt w:val="bullet"/>
      <w:lvlText w:val="o"/>
      <w:lvlJc w:val="left"/>
      <w:pPr>
        <w:ind w:left="1440" w:hanging="360"/>
      </w:pPr>
      <w:rPr>
        <w:rFonts w:ascii="Courier New" w:hAnsi="Courier New" w:hint="default"/>
      </w:rPr>
    </w:lvl>
    <w:lvl w:ilvl="2" w:tplc="EEA24574">
      <w:start w:val="1"/>
      <w:numFmt w:val="bullet"/>
      <w:lvlText w:val=""/>
      <w:lvlJc w:val="left"/>
      <w:pPr>
        <w:ind w:left="2160" w:hanging="360"/>
      </w:pPr>
      <w:rPr>
        <w:rFonts w:ascii="Wingdings" w:hAnsi="Wingdings" w:hint="default"/>
      </w:rPr>
    </w:lvl>
    <w:lvl w:ilvl="3" w:tplc="F61AE2EA">
      <w:start w:val="1"/>
      <w:numFmt w:val="bullet"/>
      <w:lvlText w:val=""/>
      <w:lvlJc w:val="left"/>
      <w:pPr>
        <w:ind w:left="2880" w:hanging="360"/>
      </w:pPr>
      <w:rPr>
        <w:rFonts w:ascii="Symbol" w:hAnsi="Symbol" w:hint="default"/>
      </w:rPr>
    </w:lvl>
    <w:lvl w:ilvl="4" w:tplc="CC8ED8C8">
      <w:start w:val="1"/>
      <w:numFmt w:val="bullet"/>
      <w:lvlText w:val="o"/>
      <w:lvlJc w:val="left"/>
      <w:pPr>
        <w:ind w:left="3600" w:hanging="360"/>
      </w:pPr>
      <w:rPr>
        <w:rFonts w:ascii="Courier New" w:hAnsi="Courier New" w:hint="default"/>
      </w:rPr>
    </w:lvl>
    <w:lvl w:ilvl="5" w:tplc="1FFC4FA4">
      <w:start w:val="1"/>
      <w:numFmt w:val="bullet"/>
      <w:lvlText w:val=""/>
      <w:lvlJc w:val="left"/>
      <w:pPr>
        <w:ind w:left="4320" w:hanging="360"/>
      </w:pPr>
      <w:rPr>
        <w:rFonts w:ascii="Wingdings" w:hAnsi="Wingdings" w:hint="default"/>
      </w:rPr>
    </w:lvl>
    <w:lvl w:ilvl="6" w:tplc="CC9AACA6">
      <w:start w:val="1"/>
      <w:numFmt w:val="bullet"/>
      <w:lvlText w:val=""/>
      <w:lvlJc w:val="left"/>
      <w:pPr>
        <w:ind w:left="5040" w:hanging="360"/>
      </w:pPr>
      <w:rPr>
        <w:rFonts w:ascii="Symbol" w:hAnsi="Symbol" w:hint="default"/>
      </w:rPr>
    </w:lvl>
    <w:lvl w:ilvl="7" w:tplc="C972B4A0">
      <w:start w:val="1"/>
      <w:numFmt w:val="bullet"/>
      <w:lvlText w:val="o"/>
      <w:lvlJc w:val="left"/>
      <w:pPr>
        <w:ind w:left="5760" w:hanging="360"/>
      </w:pPr>
      <w:rPr>
        <w:rFonts w:ascii="Courier New" w:hAnsi="Courier New" w:hint="default"/>
      </w:rPr>
    </w:lvl>
    <w:lvl w:ilvl="8" w:tplc="E884AAC2">
      <w:start w:val="1"/>
      <w:numFmt w:val="bullet"/>
      <w:lvlText w:val=""/>
      <w:lvlJc w:val="left"/>
      <w:pPr>
        <w:ind w:left="6480" w:hanging="360"/>
      </w:pPr>
      <w:rPr>
        <w:rFonts w:ascii="Wingdings" w:hAnsi="Wingdings" w:hint="default"/>
      </w:rPr>
    </w:lvl>
  </w:abstractNum>
  <w:abstractNum w:abstractNumId="2" w15:restartNumberingAfterBreak="0">
    <w:nsid w:val="6CEE2DBE"/>
    <w:multiLevelType w:val="hybridMultilevel"/>
    <w:tmpl w:val="0F22E9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54620131">
    <w:abstractNumId w:val="0"/>
  </w:num>
  <w:num w:numId="2" w16cid:durableId="1704670721">
    <w:abstractNumId w:val="1"/>
  </w:num>
  <w:num w:numId="3" w16cid:durableId="272905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0"/>
    <w:rsid w:val="00002C9C"/>
    <w:rsid w:val="00015B83"/>
    <w:rsid w:val="000533EC"/>
    <w:rsid w:val="00092A0B"/>
    <w:rsid w:val="00092AD0"/>
    <w:rsid w:val="000A0EAB"/>
    <w:rsid w:val="000C4F15"/>
    <w:rsid w:val="00124DD0"/>
    <w:rsid w:val="001309CD"/>
    <w:rsid w:val="001501DC"/>
    <w:rsid w:val="0016F071"/>
    <w:rsid w:val="00196C1C"/>
    <w:rsid w:val="001B274E"/>
    <w:rsid w:val="001C4F05"/>
    <w:rsid w:val="00222AF1"/>
    <w:rsid w:val="002314BA"/>
    <w:rsid w:val="00244CBD"/>
    <w:rsid w:val="00280D8B"/>
    <w:rsid w:val="002A34C6"/>
    <w:rsid w:val="002A74AB"/>
    <w:rsid w:val="002D6385"/>
    <w:rsid w:val="002F3DD1"/>
    <w:rsid w:val="002F7778"/>
    <w:rsid w:val="00342ED1"/>
    <w:rsid w:val="00352C7E"/>
    <w:rsid w:val="00381EA7"/>
    <w:rsid w:val="003B4A33"/>
    <w:rsid w:val="003C0E04"/>
    <w:rsid w:val="003C64DD"/>
    <w:rsid w:val="003E212C"/>
    <w:rsid w:val="003E542C"/>
    <w:rsid w:val="003E662E"/>
    <w:rsid w:val="0042382A"/>
    <w:rsid w:val="00444330"/>
    <w:rsid w:val="00487EC6"/>
    <w:rsid w:val="004903FE"/>
    <w:rsid w:val="004B3E32"/>
    <w:rsid w:val="004C0AD8"/>
    <w:rsid w:val="004D00CE"/>
    <w:rsid w:val="004D4672"/>
    <w:rsid w:val="004F6A8A"/>
    <w:rsid w:val="00526FCD"/>
    <w:rsid w:val="00546766"/>
    <w:rsid w:val="005704A7"/>
    <w:rsid w:val="00573FB6"/>
    <w:rsid w:val="00587186"/>
    <w:rsid w:val="00594162"/>
    <w:rsid w:val="005B24C1"/>
    <w:rsid w:val="005E63D9"/>
    <w:rsid w:val="005E6A47"/>
    <w:rsid w:val="00611297"/>
    <w:rsid w:val="00623CEB"/>
    <w:rsid w:val="0069581A"/>
    <w:rsid w:val="006B654E"/>
    <w:rsid w:val="006D7715"/>
    <w:rsid w:val="006E64DD"/>
    <w:rsid w:val="006F42BB"/>
    <w:rsid w:val="00775D33"/>
    <w:rsid w:val="00781990"/>
    <w:rsid w:val="00797C35"/>
    <w:rsid w:val="007D56DE"/>
    <w:rsid w:val="008646DF"/>
    <w:rsid w:val="00866DBB"/>
    <w:rsid w:val="008723F6"/>
    <w:rsid w:val="008C7A26"/>
    <w:rsid w:val="00901D46"/>
    <w:rsid w:val="0090270F"/>
    <w:rsid w:val="00924BAE"/>
    <w:rsid w:val="0093615C"/>
    <w:rsid w:val="009744BA"/>
    <w:rsid w:val="009E6622"/>
    <w:rsid w:val="00A13115"/>
    <w:rsid w:val="00A2443C"/>
    <w:rsid w:val="00A63DB7"/>
    <w:rsid w:val="00A92289"/>
    <w:rsid w:val="00AB6973"/>
    <w:rsid w:val="00AB6FF9"/>
    <w:rsid w:val="00B1086E"/>
    <w:rsid w:val="00B166ED"/>
    <w:rsid w:val="00B462AF"/>
    <w:rsid w:val="00B60FFB"/>
    <w:rsid w:val="00B6341A"/>
    <w:rsid w:val="00B63C9B"/>
    <w:rsid w:val="00B6687F"/>
    <w:rsid w:val="00B82730"/>
    <w:rsid w:val="00C16A84"/>
    <w:rsid w:val="00C52DBE"/>
    <w:rsid w:val="00C97A58"/>
    <w:rsid w:val="00CD1CD9"/>
    <w:rsid w:val="00CD62B6"/>
    <w:rsid w:val="00D240FB"/>
    <w:rsid w:val="00D34778"/>
    <w:rsid w:val="00D74D0B"/>
    <w:rsid w:val="00D80B9B"/>
    <w:rsid w:val="00D94157"/>
    <w:rsid w:val="00DA6582"/>
    <w:rsid w:val="00DC7793"/>
    <w:rsid w:val="00DE5DF8"/>
    <w:rsid w:val="00DF3DBA"/>
    <w:rsid w:val="00E378EB"/>
    <w:rsid w:val="00E913E0"/>
    <w:rsid w:val="00F17649"/>
    <w:rsid w:val="00FB7BA0"/>
    <w:rsid w:val="00FD2CE4"/>
    <w:rsid w:val="00FF2A0A"/>
    <w:rsid w:val="01E6B23C"/>
    <w:rsid w:val="021BA6E1"/>
    <w:rsid w:val="0354C310"/>
    <w:rsid w:val="03CB0561"/>
    <w:rsid w:val="044EEE3A"/>
    <w:rsid w:val="04909BE2"/>
    <w:rsid w:val="05EF7639"/>
    <w:rsid w:val="05F34131"/>
    <w:rsid w:val="062C6C43"/>
    <w:rsid w:val="072C0689"/>
    <w:rsid w:val="077B1CDF"/>
    <w:rsid w:val="0788BD72"/>
    <w:rsid w:val="092E6347"/>
    <w:rsid w:val="0954E1A0"/>
    <w:rsid w:val="09554E4E"/>
    <w:rsid w:val="09640D05"/>
    <w:rsid w:val="09999F6D"/>
    <w:rsid w:val="09B2CF6A"/>
    <w:rsid w:val="0AE14854"/>
    <w:rsid w:val="0AFFDD66"/>
    <w:rsid w:val="0C0E2851"/>
    <w:rsid w:val="0C1455EA"/>
    <w:rsid w:val="0D69CE96"/>
    <w:rsid w:val="0DA2A2A4"/>
    <w:rsid w:val="0DC62004"/>
    <w:rsid w:val="0E0FF4AF"/>
    <w:rsid w:val="0E5F2FB8"/>
    <w:rsid w:val="0E914003"/>
    <w:rsid w:val="0EE4AB96"/>
    <w:rsid w:val="0F73FC00"/>
    <w:rsid w:val="0F7D316E"/>
    <w:rsid w:val="0F8C19BC"/>
    <w:rsid w:val="0FABC510"/>
    <w:rsid w:val="0FF6C3B0"/>
    <w:rsid w:val="10531577"/>
    <w:rsid w:val="11062B30"/>
    <w:rsid w:val="11479571"/>
    <w:rsid w:val="1170E669"/>
    <w:rsid w:val="118923BB"/>
    <w:rsid w:val="13D9101A"/>
    <w:rsid w:val="1579193C"/>
    <w:rsid w:val="15E344B6"/>
    <w:rsid w:val="15ECF4C4"/>
    <w:rsid w:val="16F10CB9"/>
    <w:rsid w:val="175BC773"/>
    <w:rsid w:val="1767CC58"/>
    <w:rsid w:val="17B0CBC7"/>
    <w:rsid w:val="180D4EF5"/>
    <w:rsid w:val="1A8A5DCD"/>
    <w:rsid w:val="1A936835"/>
    <w:rsid w:val="1B10CB94"/>
    <w:rsid w:val="1B9C7321"/>
    <w:rsid w:val="1C23B955"/>
    <w:rsid w:val="1C262E2E"/>
    <w:rsid w:val="1C2F3896"/>
    <w:rsid w:val="1C520C4D"/>
    <w:rsid w:val="1C8BCF13"/>
    <w:rsid w:val="1CFCACED"/>
    <w:rsid w:val="1D073F59"/>
    <w:rsid w:val="1D1310EA"/>
    <w:rsid w:val="1D2220E3"/>
    <w:rsid w:val="1D81D5D0"/>
    <w:rsid w:val="1D8A4BB0"/>
    <w:rsid w:val="1D9BBA13"/>
    <w:rsid w:val="1DBD32E7"/>
    <w:rsid w:val="1DC74A81"/>
    <w:rsid w:val="1DCB08F7"/>
    <w:rsid w:val="1E565083"/>
    <w:rsid w:val="1EA30FBA"/>
    <w:rsid w:val="1F5C8455"/>
    <w:rsid w:val="1F66D958"/>
    <w:rsid w:val="21CE14D4"/>
    <w:rsid w:val="225520B1"/>
    <w:rsid w:val="228AD6CB"/>
    <w:rsid w:val="22D46C09"/>
    <w:rsid w:val="22F4DF36"/>
    <w:rsid w:val="2302A681"/>
    <w:rsid w:val="235035A0"/>
    <w:rsid w:val="236E2835"/>
    <w:rsid w:val="237455CE"/>
    <w:rsid w:val="24072DD6"/>
    <w:rsid w:val="243A4A7B"/>
    <w:rsid w:val="2452CF88"/>
    <w:rsid w:val="246947B1"/>
    <w:rsid w:val="246F35B3"/>
    <w:rsid w:val="252BFD1E"/>
    <w:rsid w:val="256ABDF1"/>
    <w:rsid w:val="256FF493"/>
    <w:rsid w:val="268A66D6"/>
    <w:rsid w:val="26B4E5EC"/>
    <w:rsid w:val="2714B95B"/>
    <w:rsid w:val="27B2B13E"/>
    <w:rsid w:val="28016F3C"/>
    <w:rsid w:val="28CEE6AB"/>
    <w:rsid w:val="28EA3E3E"/>
    <w:rsid w:val="29E3F57E"/>
    <w:rsid w:val="2A0B9CA6"/>
    <w:rsid w:val="2AB965EC"/>
    <w:rsid w:val="2ADEDFE3"/>
    <w:rsid w:val="2AFF5F99"/>
    <w:rsid w:val="2B4E517C"/>
    <w:rsid w:val="2D473EBF"/>
    <w:rsid w:val="2D59E9A0"/>
    <w:rsid w:val="2D7B0678"/>
    <w:rsid w:val="2D95B5D0"/>
    <w:rsid w:val="2EC54D5C"/>
    <w:rsid w:val="2EE30F20"/>
    <w:rsid w:val="2F683E33"/>
    <w:rsid w:val="2F9D5915"/>
    <w:rsid w:val="3039A723"/>
    <w:rsid w:val="30B284B1"/>
    <w:rsid w:val="3100A2DE"/>
    <w:rsid w:val="3236B122"/>
    <w:rsid w:val="325CD8B7"/>
    <w:rsid w:val="32B38102"/>
    <w:rsid w:val="32C654DA"/>
    <w:rsid w:val="3427D05D"/>
    <w:rsid w:val="3439E871"/>
    <w:rsid w:val="34C6C9E7"/>
    <w:rsid w:val="354AA275"/>
    <w:rsid w:val="357FE59E"/>
    <w:rsid w:val="36B7097D"/>
    <w:rsid w:val="36C3DA47"/>
    <w:rsid w:val="371D2AD2"/>
    <w:rsid w:val="379DB657"/>
    <w:rsid w:val="37BB68D9"/>
    <w:rsid w:val="37FB7580"/>
    <w:rsid w:val="38998BE1"/>
    <w:rsid w:val="392B227B"/>
    <w:rsid w:val="393986B8"/>
    <w:rsid w:val="39ABD367"/>
    <w:rsid w:val="39EA13DC"/>
    <w:rsid w:val="39F424FB"/>
    <w:rsid w:val="3A39F997"/>
    <w:rsid w:val="3A60892A"/>
    <w:rsid w:val="3B3D187D"/>
    <w:rsid w:val="3BC94795"/>
    <w:rsid w:val="3BEF10C7"/>
    <w:rsid w:val="3C437EF0"/>
    <w:rsid w:val="3C5919E3"/>
    <w:rsid w:val="3C6D68D4"/>
    <w:rsid w:val="3C71277A"/>
    <w:rsid w:val="3E267438"/>
    <w:rsid w:val="3E64EEDE"/>
    <w:rsid w:val="3ED1EB21"/>
    <w:rsid w:val="3F3DDC90"/>
    <w:rsid w:val="3FF2ABC6"/>
    <w:rsid w:val="4059DD37"/>
    <w:rsid w:val="406DBB82"/>
    <w:rsid w:val="40714852"/>
    <w:rsid w:val="407CFF70"/>
    <w:rsid w:val="40CFEE41"/>
    <w:rsid w:val="40DF19A6"/>
    <w:rsid w:val="4109A108"/>
    <w:rsid w:val="415DBFFF"/>
    <w:rsid w:val="41AC5A01"/>
    <w:rsid w:val="41DBFD64"/>
    <w:rsid w:val="41F9A841"/>
    <w:rsid w:val="423E771B"/>
    <w:rsid w:val="4265DD2A"/>
    <w:rsid w:val="427AA985"/>
    <w:rsid w:val="4426B645"/>
    <w:rsid w:val="44A753D4"/>
    <w:rsid w:val="4525508C"/>
    <w:rsid w:val="4597003F"/>
    <w:rsid w:val="46D474E6"/>
    <w:rsid w:val="46E4EA8C"/>
    <w:rsid w:val="46EF08A1"/>
    <w:rsid w:val="4732D0A0"/>
    <w:rsid w:val="476C8105"/>
    <w:rsid w:val="4798BC24"/>
    <w:rsid w:val="4878CD67"/>
    <w:rsid w:val="488617F2"/>
    <w:rsid w:val="498B9DB5"/>
    <w:rsid w:val="4A6E7E41"/>
    <w:rsid w:val="4AF52F3C"/>
    <w:rsid w:val="4B541CBB"/>
    <w:rsid w:val="4B8C6D4A"/>
    <w:rsid w:val="4BDE0668"/>
    <w:rsid w:val="4C5F4C3B"/>
    <w:rsid w:val="4CA3254D"/>
    <w:rsid w:val="4D4B21A8"/>
    <w:rsid w:val="4DA48C82"/>
    <w:rsid w:val="4E6EC760"/>
    <w:rsid w:val="4EEFFC71"/>
    <w:rsid w:val="4F25EE60"/>
    <w:rsid w:val="50CC092C"/>
    <w:rsid w:val="50D57E86"/>
    <w:rsid w:val="51AE3045"/>
    <w:rsid w:val="51D89FBD"/>
    <w:rsid w:val="51F14A90"/>
    <w:rsid w:val="5213F9E4"/>
    <w:rsid w:val="529B5212"/>
    <w:rsid w:val="52E7C2E7"/>
    <w:rsid w:val="5334F015"/>
    <w:rsid w:val="534F10AB"/>
    <w:rsid w:val="53663BB2"/>
    <w:rsid w:val="53AFCA45"/>
    <w:rsid w:val="55664830"/>
    <w:rsid w:val="5686B16D"/>
    <w:rsid w:val="56E42316"/>
    <w:rsid w:val="56FB0E56"/>
    <w:rsid w:val="57A07C04"/>
    <w:rsid w:val="57EB12D3"/>
    <w:rsid w:val="5857E0F4"/>
    <w:rsid w:val="5A32AF18"/>
    <w:rsid w:val="5A4010EE"/>
    <w:rsid w:val="5A7A8439"/>
    <w:rsid w:val="5A7CDE19"/>
    <w:rsid w:val="5A902FEC"/>
    <w:rsid w:val="5B40F54E"/>
    <w:rsid w:val="5B48AC72"/>
    <w:rsid w:val="5B98A943"/>
    <w:rsid w:val="5B9D04CB"/>
    <w:rsid w:val="5BA5019D"/>
    <w:rsid w:val="5BEEE49E"/>
    <w:rsid w:val="5D06A74A"/>
    <w:rsid w:val="5DA1AE22"/>
    <w:rsid w:val="5DDDD94D"/>
    <w:rsid w:val="5E148149"/>
    <w:rsid w:val="5F4F2A9D"/>
    <w:rsid w:val="60391AA7"/>
    <w:rsid w:val="607524F0"/>
    <w:rsid w:val="60D955C0"/>
    <w:rsid w:val="60DB9151"/>
    <w:rsid w:val="60F8CBC8"/>
    <w:rsid w:val="611E586A"/>
    <w:rsid w:val="61DA16C2"/>
    <w:rsid w:val="62C95E1D"/>
    <w:rsid w:val="62DC716A"/>
    <w:rsid w:val="64C1CD9E"/>
    <w:rsid w:val="6510C271"/>
    <w:rsid w:val="65147012"/>
    <w:rsid w:val="655D6B45"/>
    <w:rsid w:val="6600FEDF"/>
    <w:rsid w:val="661742CD"/>
    <w:rsid w:val="663B9633"/>
    <w:rsid w:val="6695DA4F"/>
    <w:rsid w:val="66B04073"/>
    <w:rsid w:val="6714A554"/>
    <w:rsid w:val="67B22342"/>
    <w:rsid w:val="67E2C24E"/>
    <w:rsid w:val="68688549"/>
    <w:rsid w:val="688B5204"/>
    <w:rsid w:val="68C2A9D1"/>
    <w:rsid w:val="6A493493"/>
    <w:rsid w:val="6B191875"/>
    <w:rsid w:val="6B286402"/>
    <w:rsid w:val="6C855E6E"/>
    <w:rsid w:val="6D4C02F4"/>
    <w:rsid w:val="6D571B06"/>
    <w:rsid w:val="6D95198D"/>
    <w:rsid w:val="6DAF67AE"/>
    <w:rsid w:val="6E18FF28"/>
    <w:rsid w:val="6E8FF972"/>
    <w:rsid w:val="6EFA1483"/>
    <w:rsid w:val="6F3E7689"/>
    <w:rsid w:val="71071DAD"/>
    <w:rsid w:val="716B3A0B"/>
    <w:rsid w:val="717BC3BC"/>
    <w:rsid w:val="71DC3974"/>
    <w:rsid w:val="7301B3B1"/>
    <w:rsid w:val="7317941D"/>
    <w:rsid w:val="73636A95"/>
    <w:rsid w:val="73C291DA"/>
    <w:rsid w:val="746949F9"/>
    <w:rsid w:val="74B12761"/>
    <w:rsid w:val="74B82A92"/>
    <w:rsid w:val="75B105EF"/>
    <w:rsid w:val="75DB4830"/>
    <w:rsid w:val="76508492"/>
    <w:rsid w:val="76E1FB63"/>
    <w:rsid w:val="776DB837"/>
    <w:rsid w:val="77AA2B53"/>
    <w:rsid w:val="77CA670D"/>
    <w:rsid w:val="780E8D02"/>
    <w:rsid w:val="781DB35B"/>
    <w:rsid w:val="7828C6E4"/>
    <w:rsid w:val="783D8E8B"/>
    <w:rsid w:val="79FDE998"/>
    <w:rsid w:val="7A2E1B5E"/>
    <w:rsid w:val="7A37F70E"/>
    <w:rsid w:val="7A5A7438"/>
    <w:rsid w:val="7ABD1647"/>
    <w:rsid w:val="7B23F5B5"/>
    <w:rsid w:val="7BB24449"/>
    <w:rsid w:val="7C54000A"/>
    <w:rsid w:val="7CBB1C64"/>
    <w:rsid w:val="7CBC3946"/>
    <w:rsid w:val="7DF1E35E"/>
    <w:rsid w:val="7EA4B852"/>
    <w:rsid w:val="7F73FA35"/>
    <w:rsid w:val="7FD70AF1"/>
    <w:rsid w:val="7FF2B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F2E"/>
  <w15:chartTrackingRefBased/>
  <w15:docId w15:val="{BFEFADCC-4369-4B7E-8E22-7A002783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3F6"/>
  </w:style>
  <w:style w:type="paragraph" w:styleId="Ttulo1">
    <w:name w:val="heading 1"/>
    <w:basedOn w:val="Normal"/>
    <w:next w:val="Normal"/>
    <w:link w:val="Ttulo1Char"/>
    <w:uiPriority w:val="9"/>
    <w:qFormat/>
    <w:rsid w:val="00B8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8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27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27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827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27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27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27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27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27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27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2730"/>
    <w:rPr>
      <w:rFonts w:eastAsiaTheme="majorEastAsia" w:cstheme="majorBidi"/>
      <w:color w:val="272727" w:themeColor="text1" w:themeTint="D8"/>
    </w:rPr>
  </w:style>
  <w:style w:type="paragraph" w:styleId="Ttulo">
    <w:name w:val="Title"/>
    <w:basedOn w:val="Normal"/>
    <w:next w:val="Normal"/>
    <w:link w:val="TtuloChar"/>
    <w:uiPriority w:val="10"/>
    <w:qFormat/>
    <w:rsid w:val="00B8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27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27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27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2730"/>
    <w:pPr>
      <w:spacing w:before="160"/>
      <w:jc w:val="center"/>
    </w:pPr>
    <w:rPr>
      <w:i/>
      <w:iCs/>
      <w:color w:val="404040" w:themeColor="text1" w:themeTint="BF"/>
    </w:rPr>
  </w:style>
  <w:style w:type="character" w:customStyle="1" w:styleId="CitaoChar">
    <w:name w:val="Citação Char"/>
    <w:basedOn w:val="Fontepargpadro"/>
    <w:link w:val="Citao"/>
    <w:uiPriority w:val="29"/>
    <w:rsid w:val="00B82730"/>
    <w:rPr>
      <w:i/>
      <w:iCs/>
      <w:color w:val="404040" w:themeColor="text1" w:themeTint="BF"/>
    </w:rPr>
  </w:style>
  <w:style w:type="paragraph" w:styleId="PargrafodaLista">
    <w:name w:val="List Paragraph"/>
    <w:basedOn w:val="Normal"/>
    <w:uiPriority w:val="34"/>
    <w:qFormat/>
    <w:rsid w:val="00B82730"/>
    <w:pPr>
      <w:ind w:left="720"/>
      <w:contextualSpacing/>
    </w:pPr>
  </w:style>
  <w:style w:type="character" w:styleId="nfaseIntensa">
    <w:name w:val="Intense Emphasis"/>
    <w:basedOn w:val="Fontepargpadro"/>
    <w:uiPriority w:val="21"/>
    <w:qFormat/>
    <w:rsid w:val="00B82730"/>
    <w:rPr>
      <w:i/>
      <w:iCs/>
      <w:color w:val="0F4761" w:themeColor="accent1" w:themeShade="BF"/>
    </w:rPr>
  </w:style>
  <w:style w:type="paragraph" w:styleId="CitaoIntensa">
    <w:name w:val="Intense Quote"/>
    <w:basedOn w:val="Normal"/>
    <w:next w:val="Normal"/>
    <w:link w:val="CitaoIntensaChar"/>
    <w:uiPriority w:val="30"/>
    <w:qFormat/>
    <w:rsid w:val="00B8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2730"/>
    <w:rPr>
      <w:i/>
      <w:iCs/>
      <w:color w:val="0F4761" w:themeColor="accent1" w:themeShade="BF"/>
    </w:rPr>
  </w:style>
  <w:style w:type="character" w:styleId="RefernciaIntensa">
    <w:name w:val="Intense Reference"/>
    <w:basedOn w:val="Fontepargpadro"/>
    <w:uiPriority w:val="32"/>
    <w:qFormat/>
    <w:rsid w:val="00B82730"/>
    <w:rPr>
      <w:b/>
      <w:bCs/>
      <w:smallCaps/>
      <w:color w:val="0F4761" w:themeColor="accent1" w:themeShade="BF"/>
      <w:spacing w:val="5"/>
    </w:rPr>
  </w:style>
  <w:style w:type="paragraph" w:styleId="Rodap">
    <w:name w:val="footer"/>
    <w:basedOn w:val="Normal"/>
    <w:link w:val="RodapChar"/>
    <w:uiPriority w:val="99"/>
    <w:unhideWhenUsed/>
    <w:rsid w:val="006B654E"/>
    <w:pPr>
      <w:tabs>
        <w:tab w:val="center" w:pos="4513"/>
        <w:tab w:val="right" w:pos="9026"/>
      </w:tabs>
      <w:spacing w:after="0" w:line="240" w:lineRule="auto"/>
    </w:pPr>
  </w:style>
  <w:style w:type="character" w:customStyle="1" w:styleId="RodapChar">
    <w:name w:val="Rodapé Char"/>
    <w:basedOn w:val="Fontepargpadro"/>
    <w:link w:val="Rodap"/>
    <w:uiPriority w:val="99"/>
    <w:rsid w:val="006B654E"/>
  </w:style>
  <w:style w:type="paragraph" w:styleId="Cabealho">
    <w:name w:val="header"/>
    <w:basedOn w:val="Normal"/>
    <w:link w:val="CabealhoChar"/>
    <w:uiPriority w:val="99"/>
    <w:unhideWhenUsed/>
    <w:rsid w:val="006B654E"/>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6B654E"/>
  </w:style>
  <w:style w:type="character" w:styleId="Hyperlink">
    <w:name w:val="Hyperlink"/>
    <w:basedOn w:val="Fontepargpadro"/>
    <w:uiPriority w:val="99"/>
    <w:unhideWhenUsed/>
    <w:rsid w:val="000533EC"/>
    <w:rPr>
      <w:color w:val="467886" w:themeColor="hyperlink"/>
      <w:u w:val="single"/>
    </w:rPr>
  </w:style>
  <w:style w:type="character" w:styleId="MenoPendente">
    <w:name w:val="Unresolved Mention"/>
    <w:basedOn w:val="Fontepargpadro"/>
    <w:uiPriority w:val="99"/>
    <w:semiHidden/>
    <w:unhideWhenUsed/>
    <w:rsid w:val="00053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50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roceeding.ciki.ufsc.br/index.php/ciki/article/view/716/389" TargetMode="External"/><Relationship Id="rId18" Type="http://schemas.openxmlformats.org/officeDocument/2006/relationships/hyperlink" Target="https://revistatopicos.com.br/artigos/uso-da-inteligencia-artificial-no-processo-de-recrutamento-e-selecao-beneficios-e-desafio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10341130@mackenzista.com.br" TargetMode="External"/><Relationship Id="rId17" Type="http://schemas.openxmlformats.org/officeDocument/2006/relationships/hyperlink" Target="https://periodicos.univel.br/ojs/index.php/siert/article/view/21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lo.br/j/osoc/a/czVX8dZ88rpfFvSsXxw7YKP/?format=pdf&amp;lang=pt" TargetMode="External"/><Relationship Id="rId20" Type="http://schemas.openxmlformats.org/officeDocument/2006/relationships/hyperlink" Target="https://ric.cps.sp.gov.br/bitstream/123456789/5924/1/gestao_de_recursos_humanos_2021_1_jose_ant%C3%B4nio_cabral_a_inteligencia_artificial_no_departamento_de_recursos_humanos_um%20estudo_de_caso_sobre_a_%20ia_no_processo_de_recrutamento_e_selecao.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repositorio.ispa.pt/bitstreams/1693b672-e8ce-4893-9e12-b045b799df3c/download" TargetMode="External"/><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repositorio.ufrn.br/server/api/core/bitstreams/2fd6f3a7-d02f-4bc4-82a1-dec79ff26db6/content"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scielo.br/j/cebape/a/5GNmGM3h3Yfrg96TX8mcTMC/?lang=pt" TargetMode="External"/><Relationship Id="rId22" Type="http://schemas.openxmlformats.org/officeDocument/2006/relationships/header" Target="header5.xml"/></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68B0A-75E3-4E41-BA57-9F444429F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1918</Words>
  <Characters>12144</Characters>
  <Application>Microsoft Office Word</Application>
  <DocSecurity>0</DocSecurity>
  <Lines>213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SCALABRINI SAMPAIO</dc:creator>
  <cp:keywords/>
  <dc:description/>
  <cp:lastModifiedBy>JOAO VICTOR MOTA PERICO</cp:lastModifiedBy>
  <cp:revision>2</cp:revision>
  <dcterms:created xsi:type="dcterms:W3CDTF">2026-03-24T21:50:00Z</dcterms:created>
  <dcterms:modified xsi:type="dcterms:W3CDTF">2026-03-24T21:50:00Z</dcterms:modified>
</cp:coreProperties>
</file>