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2095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b/>
          <w:bCs/>
          <w:color w:val="0C4A6E"/>
          <w:sz w:val="56"/>
          <w:szCs w:val="56"/>
        </w:rPr>
        <w:t xml:space="preserve">MANUAL DO SISTEMA</w:t>
      </w:r>
    </w:p>
    <w:p>
      <w:pPr>
        <w:spacing w:before="120"/>
        <w:jc w:val="center"/>
      </w:pPr>
      <w:r>
        <w:rPr>
          <w:color w:val="0369A1"/>
          <w:sz w:val="32"/>
          <w:szCs w:val="32"/>
        </w:rPr>
        <w:t xml:space="preserve">Go Motors — Gestão de Lavagem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Versão 1.0 — Julho/2026</w:t>
      </w:r>
    </w:p>
    <w:p>
      <w:pPr>
        <w:spacing w:before="80"/>
        <w:jc w:val="center"/>
      </w:pPr>
      <w:r>
        <w:rPr>
          <w:i/>
          <w:iCs/>
          <w:color w:val="64748B"/>
          <w:sz w:val="22"/>
          <w:szCs w:val="22"/>
        </w:rPr>
        <w:t xml:space="preserve">Documento para operação, treinamento e consulta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Índice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1. Introdução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2. Acesso ao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3. Perfis de usuário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4. Rotina do dia a 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5.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6. Painel operacional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7. Nova ordem de serviço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8. Ordens de serviço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9. Clientes e veículos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10. Caixa (fechamento diário)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11. Financeiro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12. Despesas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13. Funcionários e vales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14. Serviços e preços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15. Estoque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16. Relatórios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17. Usuários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18. Telão na TV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19. Uso no celular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20. Perguntas frequentes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21. Limitações e suporte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1. Introdução</w:t>
      </w:r>
    </w:p>
    <w:p>
      <w:pPr>
        <w:spacing w:after="120"/>
      </w:pPr>
      <w:r>
        <w:rPr>
          <w:sz w:val="22"/>
          <w:szCs w:val="22"/>
        </w:rPr>
        <w:t xml:space="preserve">O GoMotors é o sistema de gestão do lava-rápido Go Motors. Ele foi feito para uso interno da equipe — não é um site de divulgação. Por meio dele você controla a fila de lavagem, registra pagamentos, acompanha o caixa do dia, consulta o financeiro mensal e gerencia clientes, funcionários e estoque.</w:t>
      </w:r>
    </w:p>
    <w:p>
      <w:pPr>
        <w:spacing w:after="120"/>
      </w:pPr>
      <w:r>
        <w:rPr>
          <w:sz w:val="22"/>
          <w:szCs w:val="22"/>
        </w:rPr>
        <w:t xml:space="preserve">O sistema funciona no navegador (computador, celular ou tablet) e precisa de internet. Os dados ficam salvos na nuvem (banco PostgreSQL na Neon), então qualquer aparelho com login acessa as mesmas informações em tempo real.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Links importantes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Sistema: https://go-motors-ten.vercel.app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Telão (TV na recepção): https://go-motors-ten.vercel.app/display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2. Acesso ao sistema</w:t>
      </w:r>
    </w:p>
    <w:p>
      <w:pPr>
        <w:spacing w:after="120"/>
      </w:pPr>
      <w:r>
        <w:rPr>
          <w:sz w:val="22"/>
          <w:szCs w:val="22"/>
        </w:rPr>
        <w:t xml:space="preserve">Abra o link do sistema no navegador (Chrome recomendado). Na tela de login, informe o e-mail e a senha cadastrados em Usuários.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 — Tela de login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Como entrar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Acesse https://go-motors-ten.vercel.app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Digite seu e-mail (ex.: matheuspoli@gomotors.local)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Digite sua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"Entrar"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Guarde a senha em local seguro. Para alterar, peça a um administrador em Usuários ou use o suporte técnico.</w:t>
      </w:r>
    </w:p>
    <w:p>
      <w:pPr>
        <w:pBdr>
          <w:left w:val="single" w:color="F59E0B" w:sz="12"/>
        </w:pBdr>
        <w:spacing w:after="160" w:before="80"/>
        <w:ind w:left="200"/>
      </w:pPr>
      <w:r>
        <w:rPr>
          <w:b/>
          <w:bCs/>
          <w:color w:val="B45309"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Não compartilhe a senha de administrador com atendentes. Crie um login de Atendente para cada funcionário da recepção.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3. Perfis de usuário</w:t>
      </w:r>
    </w:p>
    <w:p>
      <w:pPr>
        <w:spacing w:after="120"/>
      </w:pPr>
      <w:r>
        <w:rPr>
          <w:sz w:val="22"/>
          <w:szCs w:val="22"/>
        </w:rPr>
        <w:t xml:space="preserve">O sistema possui dois perfis principais: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Administrador (Proprietário)</w:t>
      </w:r>
    </w:p>
    <w:p>
      <w:pPr>
        <w:spacing w:after="120"/>
      </w:pPr>
      <w:r>
        <w:rPr>
          <w:sz w:val="22"/>
          <w:szCs w:val="22"/>
        </w:rPr>
        <w:t xml:space="preserve">Acesso completo: caixa, financeiro, relatórios, despesas, estoque, funcionários, serviços, usuários e auditoria.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Atendente</w:t>
      </w:r>
    </w:p>
    <w:p>
      <w:pPr>
        <w:spacing w:after="120"/>
      </w:pPr>
      <w:r>
        <w:rPr>
          <w:sz w:val="22"/>
          <w:szCs w:val="22"/>
        </w:rPr>
        <w:t xml:space="preserve">Acesso operacional: painel, nova ordem, ordens, clientes, serviços (somente consulta) e comprovantes. Não vê caixa, financeiro nem relatórios.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Módulo</w:t>
            </w:r>
          </w:p>
        </w:tc>
        <w:tc>
          <w:p>
            <w:r>
              <w:rPr>
                <w:b/>
                <w:bCs/>
              </w:rPr>
              <w:t xml:space="preserve">Administrador</w:t>
            </w:r>
          </w:p>
        </w:tc>
        <w:tc>
          <w:p>
            <w:r>
              <w:rPr>
                <w:b/>
                <w:bCs/>
              </w:rPr>
              <w:t xml:space="preserve">Atendente</w:t>
            </w:r>
          </w:p>
        </w:tc>
      </w:tr>
      <w:tr>
        <w:tc>
          <w:p>
            <w:r>
              <w:t xml:space="preserve">Painel / Nova OS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Sim</w:t>
            </w:r>
          </w:p>
        </w:tc>
      </w:tr>
      <w:tr>
        <w:tc>
          <w:p>
            <w:r>
              <w:t xml:space="preserve">Clientes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Sim</w:t>
            </w:r>
          </w:p>
        </w:tc>
      </w:tr>
      <w:tr>
        <w:tc>
          <w:p>
            <w:r>
              <w:t xml:space="preserve">Caixa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Não</w:t>
            </w:r>
          </w:p>
        </w:tc>
      </w:tr>
      <w:tr>
        <w:tc>
          <w:p>
            <w:r>
              <w:t xml:space="preserve">Financeiro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Não</w:t>
            </w:r>
          </w:p>
        </w:tc>
      </w:tr>
      <w:tr>
        <w:tc>
          <w:p>
            <w:r>
              <w:t xml:space="preserve">Relatórios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Não</w:t>
            </w:r>
          </w:p>
        </w:tc>
      </w:tr>
      <w:tr>
        <w:tc>
          <w:p>
            <w:r>
              <w:t xml:space="preserve">Usuários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Não</w:t>
            </w:r>
          </w:p>
        </w:tc>
      </w:tr>
      <w:tr>
        <w:tc>
          <w:p>
            <w:r>
              <w:t xml:space="preserve">Estoque</w:t>
            </w:r>
          </w:p>
        </w:tc>
        <w:tc>
          <w:p>
            <w:r>
              <w:t xml:space="preserve">Sim</w:t>
            </w:r>
          </w:p>
        </w:tc>
        <w:tc>
          <w:p>
            <w:r>
              <w:t xml:space="preserve">Não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4. Rotina do dia a dia</w:t>
      </w:r>
    </w:p>
    <w:p>
      <w:pPr>
        <w:spacing w:after="120"/>
      </w:pPr>
      <w:r>
        <w:rPr>
          <w:sz w:val="22"/>
          <w:szCs w:val="22"/>
        </w:rPr>
        <w:t xml:space="preserve">Fluxo recomendado para a operação diária do lava-rápido: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Cliente chega → abra Nova ordem, cadastre ou busque o veículo pela placa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Selecione os serviços e o funcionário de cada etapa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Informe a forma de pagamento (PIX, dinheiro, débito, crédito ou pagar depois)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Acompanhe o carro no Painel operacional — avance as etapas conforme a lavagem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Quando estiver pronto, receba o pagamento (se pendente) e libere o veículo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Entregue o comprovante (impressão ou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fim do dia, confira o Caixa com a data do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fim do mês, consulte o Financeiro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O telão na TV (/display) mostra a fila para o cliente acompanhar sem precisar perguntar na recepção.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5. Dashboard</w:t>
      </w:r>
    </w:p>
    <w:p>
      <w:pPr>
        <w:spacing w:after="120"/>
      </w:pPr>
      <w:r>
        <w:rPr>
          <w:sz w:val="22"/>
          <w:szCs w:val="22"/>
        </w:rPr>
        <w:t xml:space="preserve">A página inicial resume o dia: veículos atendidos, receita, fila atual e atalhos rápidos.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2 — Dashboard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6. Painel operacional</w:t>
      </w:r>
    </w:p>
    <w:p>
      <w:pPr>
        <w:spacing w:after="120"/>
      </w:pPr>
      <w:r>
        <w:rPr>
          <w:sz w:val="22"/>
          <w:szCs w:val="22"/>
        </w:rPr>
        <w:t xml:space="preserve">O painel é o coração da operação. Os veículos aparecem em colunas por etapa: Aguardando, Lavagem, Aspiração, Secagem, Finalização, Pronto.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3 — Painel operacional (Kanban)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O que fazer no painel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Arrastar ou usar os botões para avançar o veículo de etapa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Clicar em "Receber" para registrar pagamento de ordens pendentes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Clicar em "Entregar" quando o carro estiver pronto e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 todos os serviços do veículo em cada card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Mantenha o painel aberto em um computador ou tablet na recepção durante o expediente.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7. Nova ordem de serviço</w:t>
      </w:r>
    </w:p>
    <w:p>
      <w:pPr>
        <w:spacing w:after="120"/>
      </w:pPr>
      <w:r>
        <w:rPr>
          <w:sz w:val="22"/>
          <w:szCs w:val="22"/>
        </w:rPr>
        <w:t xml:space="preserve">Use Nova ordem no menu (ou o atalho + no celular) para registrar a entrada de um veículo.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4 — Nova ordem de serviço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Passo a passo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Digite a placa — o sistema busca o veículo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for cliente novo, preencha nome e dados do veículo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Marque os serviços (lavagem simples, completa, chassi, motor,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Atribua o funcionário responsável por cada etapa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Aplique desconto se necessário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Escolha a forma de pagamento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 em "Registrar ordem"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É possível usar a câmera do celular para ler a placa (OCR). Aponte bem a placa com boa iluminação.</w:t>
      </w:r>
    </w:p>
    <w:p>
      <w:pPr>
        <w:pBdr>
          <w:left w:val="single" w:color="F59E0B" w:sz="12"/>
        </w:pBdr>
        <w:spacing w:after="160" w:before="80"/>
        <w:ind w:left="200"/>
      </w:pPr>
      <w:r>
        <w:rPr>
          <w:b/>
          <w:bCs/>
          <w:color w:val="B45309"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Se o veículo já estiver na fila (aguardando ou em lavagem), o sistema bloqueia nova ordem até finalizar a atual.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8. Ordens de serviço</w:t>
      </w:r>
    </w:p>
    <w:p>
      <w:pPr>
        <w:spacing w:after="120"/>
      </w:pPr>
      <w:r>
        <w:rPr>
          <w:sz w:val="22"/>
          <w:szCs w:val="22"/>
        </w:rPr>
        <w:t xml:space="preserve">Lista todas as ordens do dia (ou filtradas). Permite consultar status, valores e abrir o comprovante.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5 — Lista de ordens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Clique em uma ordem para ver detalhes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o comprovante para imprimir ou enviar link pelo WhatsApp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9. Clientes e veículos</w:t>
      </w:r>
    </w:p>
    <w:p>
      <w:pPr>
        <w:spacing w:after="120"/>
      </w:pPr>
      <w:r>
        <w:rPr>
          <w:sz w:val="22"/>
          <w:szCs w:val="22"/>
        </w:rPr>
        <w:t xml:space="preserve">Cadastro de clientes com seus veículos. Busque por nome ou placa. Veja o histórico de lavagens de cada cliente.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6 —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Clientes rotativos (avulsos) podem ser cadastrados só com placa e modelo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Lojas parceiras têm módulo próprio em Clientes → Lojas parceiras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10. Caixa (fechamento diário)</w:t>
      </w:r>
    </w:p>
    <w:p>
      <w:pPr>
        <w:spacing w:after="120"/>
      </w:pPr>
      <w:r>
        <w:rPr>
          <w:sz w:val="22"/>
          <w:szCs w:val="22"/>
        </w:rPr>
        <w:t xml:space="preserve">O Caixa mostra a movimentação de um dia específico: quanto entrou, formas de pagamento, veículos, despesas do dia e lucro estimado. Inclui dados importados das planilhas históricas.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7 — Caixa com filtro por data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Filtro por data</w:t>
      </w:r>
    </w:p>
    <w:p>
      <w:pPr>
        <w:spacing w:after="120"/>
      </w:pPr>
      <w:r>
        <w:rPr>
          <w:sz w:val="22"/>
          <w:szCs w:val="22"/>
        </w:rPr>
        <w:t xml:space="preserve">Na barra azul "Data do fechamento", use o calendário ou as setas ← → para ver qualquer dia.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Pendências</w:t>
      </w:r>
    </w:p>
    <w:p>
      <w:pPr>
        <w:spacing w:after="120"/>
      </w:pPr>
      <w:r>
        <w:rPr>
          <w:sz w:val="22"/>
          <w:szCs w:val="22"/>
        </w:rPr>
        <w:t xml:space="preserve">Ordens com "pagar depois" ou mensalidade aparecem em Caixa → Pendências. Lá você quita os valores no fechamento.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Confira o caixa todo dia ao fechar o expediente. Compare com o dinheiro físico e o extrato da maquininha.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11. Financeiro</w:t>
      </w:r>
    </w:p>
    <w:p>
      <w:pPr>
        <w:spacing w:after="120"/>
      </w:pPr>
      <w:r>
        <w:rPr>
          <w:sz w:val="22"/>
          <w:szCs w:val="22"/>
        </w:rPr>
        <w:t xml:space="preserve">Visão gerencial: receita, despesas, lucro líquido, gráfico de fluxo diário e demonstrativo (DRE) do período.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8 — Financeiro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Por mês</w:t>
      </w:r>
    </w:p>
    <w:p>
      <w:pPr>
        <w:spacing w:after="120"/>
      </w:pPr>
      <w:r>
        <w:rPr>
          <w:sz w:val="22"/>
          <w:szCs w:val="22"/>
        </w:rPr>
        <w:t xml:space="preserve">Selecione o mês no campo "Período (mês)" para ver o resumo mensal.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Por dia</w:t>
      </w:r>
    </w:p>
    <w:p>
      <w:pPr>
        <w:spacing w:after="120"/>
      </w:pPr>
      <w:r>
        <w:rPr>
          <w:sz w:val="22"/>
          <w:szCs w:val="22"/>
        </w:rPr>
        <w:t xml:space="preserve">Clique em "Por dia" e escolha a data para ver receita e despesas de um único dia. O botão "Caixa do dia" leva direto ao fechamento.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Exportar CSV para planilha externa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12. Despesas</w:t>
      </w:r>
    </w:p>
    <w:p>
      <w:pPr>
        <w:spacing w:after="120"/>
      </w:pPr>
      <w:r>
        <w:rPr>
          <w:sz w:val="22"/>
          <w:szCs w:val="22"/>
        </w:rPr>
        <w:t xml:space="preserve">Registre despesas operacionais: aluguel, produtos, compras diversas, etc. Categorize para aparecer no financeiro.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9 — Despesas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13. Funcionários e vales</w:t>
      </w:r>
    </w:p>
    <w:p>
      <w:pPr>
        <w:spacing w:after="120"/>
      </w:pPr>
      <w:r>
        <w:rPr>
          <w:sz w:val="22"/>
          <w:szCs w:val="22"/>
        </w:rPr>
        <w:t xml:space="preserve">Cadastre os funcionários da equipe. Registre vales, reembolsos e descontos. Os vales entram automaticamente nas despesas do período.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10 — Funcionários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14. Serviços e preços</w:t>
      </w:r>
    </w:p>
    <w:p>
      <w:pPr>
        <w:spacing w:after="120"/>
      </w:pPr>
      <w:r>
        <w:rPr>
          <w:sz w:val="22"/>
          <w:szCs w:val="22"/>
        </w:rPr>
        <w:t xml:space="preserve">Lista de serviços oferecidos com preços por tipo de veículo (carro, SUV, moto, etc.). Somente administrador altera valores.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11 — Serviços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15. Estoque</w:t>
      </w:r>
    </w:p>
    <w:p>
      <w:pPr>
        <w:spacing w:after="120"/>
      </w:pPr>
      <w:r>
        <w:rPr>
          <w:sz w:val="22"/>
          <w:szCs w:val="22"/>
        </w:rPr>
        <w:t xml:space="preserve">Controle de produtos e insumos. Alertas quando o estoque estiver baixo.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12 — Estoque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16. Relatórios</w:t>
      </w:r>
    </w:p>
    <w:p>
      <w:pPr>
        <w:spacing w:after="120"/>
      </w:pPr>
      <w:r>
        <w:rPr>
          <w:sz w:val="22"/>
          <w:szCs w:val="22"/>
        </w:rPr>
        <w:t xml:space="preserve">Exportação de dados e relatórios gerenciais para análise e backup.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13 — Relatórios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17. Usuários</w:t>
      </w:r>
    </w:p>
    <w:p>
      <w:pPr>
        <w:spacing w:after="120"/>
      </w:pPr>
      <w:r>
        <w:rPr>
          <w:sz w:val="22"/>
          <w:szCs w:val="22"/>
        </w:rPr>
        <w:t xml:space="preserve">Crie logins para atendentes e outros administradores. Altere e-mail e senha. Desative usuários que saíram da equipe.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15 — Usuários</w:t>
      </w:r>
    </w:p>
    <w:p>
      <w:pPr>
        <w:pBdr>
          <w:left w:val="single" w:color="F59E0B" w:sz="12"/>
        </w:pBdr>
        <w:spacing w:after="160" w:before="80"/>
        <w:ind w:left="200"/>
      </w:pPr>
      <w:r>
        <w:rPr>
          <w:b/>
          <w:bCs/>
          <w:color w:val="B45309"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Cada pessoa deve ter seu próprio login. Não use o mesmo usuário em dois computadores com perfis diferentes.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18. Telão na TV</w:t>
      </w:r>
    </w:p>
    <w:p>
      <w:pPr>
        <w:spacing w:after="120"/>
      </w:pPr>
      <w:r>
        <w:rPr>
          <w:sz w:val="22"/>
          <w:szCs w:val="22"/>
        </w:rPr>
        <w:t xml:space="preserve">Abra https://go-motors-ten.vercel.app/display em um navegador na TV da recepção. Não precisa de login. Mostra a fila em tempo real com placa e status.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14 — Telão / Display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Configurar a 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Abra o link /display no navegador da TV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Pressione F11 para tela cheia (ou equivalente no controle remoto)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Deixe o navegador aberto durante o expediente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Adicione o link aos favoritos da TV para abrir rápido todo dia.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19. Uso no celular</w:t>
      </w:r>
    </w:p>
    <w:p>
      <w:pPr>
        <w:spacing w:after="120"/>
      </w:pPr>
      <w:r>
        <w:rPr>
          <w:sz w:val="22"/>
          <w:szCs w:val="22"/>
        </w:rPr>
        <w:t xml:space="preserve">O sistema é responsivo e funciona bem no celular.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Barra inferior com atalhos: Painel, Nova ordem e Clientes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Menu (☰) para acessar as demais páginas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Nova ordem com câmera para ler placa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Comprovante com botão WhatsApp visível</w:t>
      </w:r>
    </w:p>
    <w:p>
      <w:pPr>
        <w:pBdr>
          <w:left w:val="single" w:color="0EA5E9" w:sz="12"/>
        </w:pBdr>
        <w:spacing w:after="160" w:before="80"/>
        <w:ind w:left="200"/>
      </w:pPr>
      <w:r>
        <w:rPr>
          <w:b/>
          <w:bCs/>
          <w:color w:val="0369A1"/>
          <w:sz w:val="22"/>
          <w:szCs w:val="22"/>
        </w:rPr>
        <w:t xml:space="preserve">Dica: </w:t>
      </w:r>
      <w:r>
        <w:rPr>
          <w:sz w:val="22"/>
          <w:szCs w:val="22"/>
        </w:rPr>
        <w:t xml:space="preserve">No celular, use "Adicionar à tela inicial" para criar um atalho como se fosse um app.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20. Perguntas frequentes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O sistema funciona sem internet?</w:t>
      </w:r>
    </w:p>
    <w:p>
      <w:pPr>
        <w:spacing w:after="120"/>
      </w:pPr>
      <w:r>
        <w:rPr>
          <w:sz w:val="22"/>
          <w:szCs w:val="22"/>
        </w:rPr>
        <w:t xml:space="preserve">Não. É necessário internet (Wi-Fi ou 4G). Em caso de queda, use hotspot do celular como backup.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Esqueci minha senha</w:t>
      </w:r>
    </w:p>
    <w:p>
      <w:pPr>
        <w:spacing w:after="120"/>
      </w:pPr>
      <w:r>
        <w:rPr>
          <w:sz w:val="22"/>
          <w:szCs w:val="22"/>
        </w:rPr>
        <w:t xml:space="preserve">Peça a outro administrador para redefinir em Usuários, ou contate o suporte técnico.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O caixa está zerado mas teve movimento</w:t>
      </w:r>
    </w:p>
    <w:p>
      <w:pPr>
        <w:spacing w:after="120"/>
      </w:pPr>
      <w:r>
        <w:rPr>
          <w:sz w:val="22"/>
          <w:szCs w:val="22"/>
        </w:rPr>
        <w:t xml:space="preserve">Verifique se selecionou a data correta na barra azul do Caixa. Dados de planilhas antigas aparecem ao escolher o dia correspondente.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Cliente quer pagar depois</w:t>
      </w:r>
    </w:p>
    <w:p>
      <w:pPr>
        <w:spacing w:after="120"/>
      </w:pPr>
      <w:r>
        <w:rPr>
          <w:sz w:val="22"/>
          <w:szCs w:val="22"/>
        </w:rPr>
        <w:t xml:space="preserve">Na nova ordem, escolha "Pagar depois". O carro pode ser liberado. Quite depois em Caixa → Pendências.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Mensalidade de loja parceira</w:t>
      </w:r>
    </w:p>
    <w:p>
      <w:pPr>
        <w:spacing w:after="120"/>
      </w:pPr>
      <w:r>
        <w:rPr>
          <w:sz w:val="22"/>
          <w:szCs w:val="22"/>
        </w:rPr>
        <w:t xml:space="preserve">Use "Fechamento mensal" como pagamento. Lance no fim do mês e quite nas pendências.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Como imprimir o comprovante?</w:t>
      </w:r>
    </w:p>
    <w:p>
      <w:pPr>
        <w:spacing w:after="120"/>
      </w:pPr>
      <w:r>
        <w:rPr>
          <w:sz w:val="22"/>
          <w:szCs w:val="22"/>
        </w:rPr>
        <w:t xml:space="preserve">Abra a ordem → Comprovante → use o botão Imprimir do navegador (Ctrl+P).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C4A6E"/>
          <w:sz w:val="32"/>
          <w:szCs w:val="32"/>
        </w:rPr>
        <w:t xml:space="preserve">21. Limitações e suporte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O que o sistema NÃO faz (ainda)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Nota fiscal eletrônica (NF-e)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Envio automático de WhatsApp (só link manual no comprovante)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Funcionar offline</w:t>
      </w:r>
    </w:p>
    <w:p>
      <w:pPr>
        <w:pStyle w:val="Heading3"/>
        <w:spacing w:after="80" w:before="200"/>
      </w:pPr>
      <w:r>
        <w:rPr>
          <w:b/>
          <w:bCs/>
          <w:sz w:val="22"/>
          <w:szCs w:val="22"/>
        </w:rPr>
        <w:t xml:space="preserve">Em caso de problema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Sistema lento ou erro 500: verifique internet e aguarde alguns minutos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Bug após atualização: contate o suporte para rollback na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Dúvida de uso: consulte este manual</w:t>
      </w:r>
    </w:p>
    <w:p>
      <w:pPr>
        <w:spacing w:before="600"/>
      </w:pP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— Fim do manual —</w:t>
      </w:r>
    </w:p>
    <w:p>
      <w:pPr>
        <w:spacing w:before="120"/>
        <w:jc w:val="center"/>
      </w:pPr>
      <w:r>
        <w:rPr>
          <w:b/>
          <w:bCs/>
          <w:color w:val="0C4A6E"/>
          <w:sz w:val="22"/>
          <w:szCs w:val="22"/>
        </w:rPr>
        <w:t xml:space="preserve">Go Motors · Sistema GoMotors v1.0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GoMotors — Manual do Sistema v1.0 · go-motors-ten.vercel.app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b4e92407e16103b29159e55289d07bad4238bdf.png"/><Relationship Id="rId9" Type="http://schemas.openxmlformats.org/officeDocument/2006/relationships/image" Target="media/d40f9c5e5abee94e52b23b545d7c61ae8128aa96.png"/><Relationship Id="rId10" Type="http://schemas.openxmlformats.org/officeDocument/2006/relationships/image" Target="media/263d6b2a2e1b727aeb14413dd35f20bbc1e99408.png"/><Relationship Id="rId11" Type="http://schemas.openxmlformats.org/officeDocument/2006/relationships/image" Target="media/5c950e1bd53b7fcd3345b1fd4c44254dc24bc579.png"/><Relationship Id="rId12" Type="http://schemas.openxmlformats.org/officeDocument/2006/relationships/image" Target="media/c2a420a82f5107dfb9d6ad0e5308a3e6e5f6f040.png"/><Relationship Id="rId13" Type="http://schemas.openxmlformats.org/officeDocument/2006/relationships/image" Target="media/65f73e51c0b569bc714d6714a8f63f44c25aa18c.png"/><Relationship Id="rId14" Type="http://schemas.openxmlformats.org/officeDocument/2006/relationships/image" Target="media/93d9d8577ccd4ee751fed9f435760664d81b0798.png"/><Relationship Id="rId15" Type="http://schemas.openxmlformats.org/officeDocument/2006/relationships/image" Target="media/efaa741c53c23f684f3a5c9bbd2db3fb3c583adb.png"/><Relationship Id="rId16" Type="http://schemas.openxmlformats.org/officeDocument/2006/relationships/image" Target="media/69702819dbe543bf4e94d38521021c909b541bf7.png"/><Relationship Id="rId17" Type="http://schemas.openxmlformats.org/officeDocument/2006/relationships/image" Target="media/08a7197dbf595c4e0e83e059fbc6cd2d1070bb97.png"/><Relationship Id="rId18" Type="http://schemas.openxmlformats.org/officeDocument/2006/relationships/image" Target="media/da585c7d762ed62bc57aa7159d059a4827ead74f.png"/><Relationship Id="rId19" Type="http://schemas.openxmlformats.org/officeDocument/2006/relationships/image" Target="media/3cb348eff53f07838df3fa99790b564877accd45.png"/><Relationship Id="rId20" Type="http://schemas.openxmlformats.org/officeDocument/2006/relationships/image" Target="media/2f0299af3584b4c081dbe5c02b29cb5f6a1e0cca.png"/><Relationship Id="rId21" Type="http://schemas.openxmlformats.org/officeDocument/2006/relationships/image" Target="media/37a8b3fa926fb9bd041775f9cfad5d8a60ded59c.png"/><Relationship Id="rId22" Type="http://schemas.openxmlformats.org/officeDocument/2006/relationships/image" Target="media/e00d0b3ba7e8680604d9b4ce2a837842ed7b776f.png"/><Relationship Id="rId23" Type="http://schemas.openxmlformats.org/officeDocument/2006/relationships/image" Target="media/ab503571234e6cae52e95f4b92131f683650951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2026-07-07T18:42:15.611Z</dcterms:created>
  <dcterms:modified xsi:type="dcterms:W3CDTF">2026-07-07T18:42:15.612Z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