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both"/>
        <w:rPr>
          <w:rFonts w:cs="Times New Roman"/>
          <w:b/>
          <w:b/>
          <w:lang w:val="en-US"/>
        </w:rPr>
      </w:pPr>
      <w:r>
        <w:rPr>
          <w:rFonts w:cs="Times New Roman"/>
          <w:b/>
          <w:lang w:val="en-US"/>
        </w:rPr>
      </w:r>
    </w:p>
    <w:p>
      <w:pPr>
        <w:pStyle w:val="Normal"/>
        <w:spacing w:lineRule="auto" w:line="360"/>
        <w:jc w:val="both"/>
        <w:rPr>
          <w:rFonts w:cs="Times New Roman"/>
          <w:b/>
          <w:b/>
          <w:lang w:val="en-US"/>
        </w:rPr>
      </w:pPr>
      <w:r>
        <w:rPr>
          <w:rFonts w:cs="Times New Roman"/>
          <w:b/>
          <w:lang w:val="en-US"/>
        </w:rPr>
      </w:r>
    </w:p>
    <w:p>
      <w:pPr>
        <w:pStyle w:val="Normal"/>
        <w:spacing w:lineRule="auto" w:line="360"/>
        <w:jc w:val="both"/>
        <w:rPr>
          <w:rFonts w:cs="Times New Roman"/>
          <w:b/>
          <w:b/>
          <w:lang w:val="en-US"/>
        </w:rPr>
      </w:pPr>
      <w:r>
        <w:rPr>
          <w:rFonts w:cs="Times New Roman"/>
          <w:b/>
          <w:lang w:val="en-US"/>
        </w:rPr>
      </w:r>
    </w:p>
    <w:p>
      <w:pPr>
        <w:pStyle w:val="Normal"/>
        <w:spacing w:lineRule="auto" w:line="360"/>
        <w:jc w:val="both"/>
        <w:rPr>
          <w:rFonts w:cs="Times New Roman"/>
          <w:b/>
          <w:b/>
          <w:lang w:val="en-US"/>
        </w:rPr>
      </w:pPr>
      <w:r>
        <w:rPr>
          <w:rFonts w:cs="Times New Roman"/>
          <w:b/>
          <w:lang w:val="en-US"/>
        </w:rPr>
      </w:r>
    </w:p>
    <w:p>
      <w:pPr>
        <w:pStyle w:val="Normal"/>
        <w:spacing w:lineRule="auto" w:line="360"/>
        <w:jc w:val="both"/>
        <w:rPr>
          <w:rFonts w:cs="Times New Roman"/>
          <w:b/>
          <w:b/>
          <w:lang w:val="en-US"/>
        </w:rPr>
      </w:pPr>
      <w:r>
        <w:rPr>
          <w:rFonts w:cs="Times New Roman"/>
          <w:b/>
          <w:lang w:val="en-US"/>
        </w:rPr>
      </w:r>
    </w:p>
    <w:p>
      <w:pPr>
        <w:pStyle w:val="Normal"/>
        <w:spacing w:lineRule="auto" w:line="360"/>
        <w:jc w:val="both"/>
        <w:rPr>
          <w:rFonts w:cs="Times New Roman"/>
          <w:b/>
          <w:b/>
          <w:lang w:val="en-US"/>
        </w:rPr>
      </w:pPr>
      <w:r>
        <w:rPr>
          <w:rFonts w:cs="Times New Roman"/>
          <w:b/>
          <w:lang w:val="en-US"/>
        </w:rPr>
      </w:r>
    </w:p>
    <w:p>
      <w:pPr>
        <w:pStyle w:val="Normal"/>
        <w:spacing w:lineRule="auto" w:line="360"/>
        <w:jc w:val="both"/>
        <w:rPr>
          <w:rFonts w:cs="Times New Roman"/>
          <w:b/>
          <w:b/>
          <w:lang w:val="en-US"/>
        </w:rPr>
      </w:pPr>
      <w:r>
        <w:rPr>
          <w:rFonts w:cs="Times New Roman"/>
          <w:b/>
          <w:lang w:val="en-US"/>
        </w:rPr>
      </w:r>
    </w:p>
    <w:p>
      <w:pPr>
        <w:pStyle w:val="Normal"/>
        <w:spacing w:lineRule="auto" w:line="360"/>
        <w:jc w:val="both"/>
        <w:rPr>
          <w:rFonts w:cs="Times New Roman"/>
          <w:b/>
          <w:b/>
          <w:lang w:val="en-US"/>
        </w:rPr>
      </w:pPr>
      <w:r>
        <w:rPr>
          <w:rFonts w:cs="Times New Roman"/>
          <w:b/>
          <w:lang w:val="en-US"/>
        </w:rPr>
      </w:r>
    </w:p>
    <w:p>
      <w:pPr>
        <w:pStyle w:val="Normal"/>
        <w:spacing w:lineRule="auto" w:line="360"/>
        <w:jc w:val="center"/>
        <w:rPr>
          <w:rFonts w:cs="Times New Roman"/>
          <w:b/>
          <w:b/>
          <w:sz w:val="92"/>
          <w:szCs w:val="92"/>
        </w:rPr>
      </w:pPr>
      <w:r>
        <w:rPr>
          <w:rFonts w:cs="Times New Roman"/>
          <w:b/>
          <w:sz w:val="92"/>
          <w:szCs w:val="92"/>
        </w:rPr>
        <w:t>РУКОВОДСТВО ОПЕРАТОРА</w:t>
      </w:r>
    </w:p>
    <w:p>
      <w:pPr>
        <w:pStyle w:val="Normal"/>
        <w:spacing w:lineRule="auto" w:line="360"/>
        <w:jc w:val="center"/>
        <w:rPr>
          <w:rFonts w:cs="Times New Roman"/>
          <w:b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</w:r>
    </w:p>
    <w:p>
      <w:pPr>
        <w:pStyle w:val="Normal"/>
        <w:spacing w:lineRule="auto" w:line="360"/>
        <w:jc w:val="center"/>
        <w:rPr>
          <w:rFonts w:cs="Times New Roman"/>
          <w:b/>
          <w:b/>
          <w:sz w:val="72"/>
          <w:szCs w:val="72"/>
        </w:rPr>
      </w:pPr>
      <w:r>
        <w:rPr>
          <w:rFonts w:cs="Times New Roman"/>
          <w:b/>
          <w:sz w:val="36"/>
          <w:szCs w:val="36"/>
        </w:rPr>
        <w:t>к программному обеспечению</w:t>
      </w:r>
      <w:r>
        <w:rPr>
          <w:rFonts w:cs="Times New Roman"/>
          <w:b/>
          <w:sz w:val="72"/>
          <w:szCs w:val="72"/>
        </w:rPr>
        <w:t xml:space="preserve"> </w:t>
      </w:r>
    </w:p>
    <w:p>
      <w:pPr>
        <w:pStyle w:val="Normal"/>
        <w:spacing w:lineRule="auto" w:line="360"/>
        <w:jc w:val="center"/>
        <w:rPr>
          <w:rFonts w:cs="Times New Roman"/>
          <w:b/>
          <w:b/>
          <w:sz w:val="72"/>
          <w:szCs w:val="72"/>
        </w:rPr>
      </w:pPr>
      <w:r>
        <w:rPr>
          <w:rFonts w:cs="Times New Roman"/>
          <w:b/>
          <w:sz w:val="72"/>
          <w:szCs w:val="72"/>
        </w:rPr>
      </w:r>
    </w:p>
    <w:p>
      <w:pPr>
        <w:pStyle w:val="Normal"/>
        <w:spacing w:lineRule="auto" w:line="360"/>
        <w:jc w:val="center"/>
        <w:rPr>
          <w:rFonts w:cs="Times New Roman"/>
          <w:b/>
          <w:b/>
          <w:sz w:val="72"/>
          <w:szCs w:val="72"/>
        </w:rPr>
      </w:pPr>
      <w:r>
        <w:rPr>
          <w:rFonts w:cs="Times New Roman"/>
          <w:b/>
          <w:sz w:val="72"/>
          <w:szCs w:val="72"/>
        </w:rPr>
        <w:t>"Каталог продукции"</w:t>
      </w:r>
    </w:p>
    <w:p>
      <w:pPr>
        <w:pStyle w:val="Normal"/>
        <w:spacing w:lineRule="auto" w:line="360"/>
        <w:jc w:val="both"/>
        <w:rPr>
          <w:rFonts w:cs="Times New Roman"/>
          <w:b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360"/>
        <w:jc w:val="both"/>
        <w:rPr>
          <w:rFonts w:cs="Times New Roman"/>
          <w:b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360"/>
        <w:jc w:val="both"/>
        <w:rPr>
          <w:rFonts w:cs="Times New Roman"/>
          <w:b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360"/>
        <w:jc w:val="both"/>
        <w:rPr>
          <w:rFonts w:cs="Times New Roman"/>
          <w:b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360"/>
        <w:jc w:val="both"/>
        <w:rPr>
          <w:rFonts w:cs="Times New Roman"/>
          <w:b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360"/>
        <w:jc w:val="both"/>
        <w:rPr>
          <w:rFonts w:cs="Times New Roman"/>
          <w:b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360"/>
        <w:jc w:val="both"/>
        <w:rPr>
          <w:rFonts w:cs="Times New Roman"/>
          <w:b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360"/>
        <w:jc w:val="center"/>
        <w:rPr>
          <w:rFonts w:cs="Times New Roman"/>
          <w:b/>
          <w:b/>
        </w:rPr>
      </w:pPr>
      <w:r>
        <w:rPr/>
      </w:r>
    </w:p>
    <w:p>
      <w:pPr>
        <w:pStyle w:val="Normal"/>
        <w:spacing w:lineRule="auto" w:line="360"/>
        <w:jc w:val="center"/>
        <w:rPr>
          <w:rFonts w:cs="Times New Roman"/>
          <w:b/>
          <w:b/>
        </w:rPr>
      </w:pPr>
      <w:r>
        <w:rPr/>
      </w:r>
    </w:p>
    <w:p>
      <w:pPr>
        <w:pStyle w:val="Normal"/>
        <w:spacing w:lineRule="auto" w:line="360"/>
        <w:jc w:val="center"/>
        <w:rPr>
          <w:rFonts w:cs="Times New Roman"/>
          <w:b/>
          <w:b/>
        </w:rPr>
      </w:pPr>
      <w:r>
        <w:rPr/>
      </w:r>
    </w:p>
    <w:p>
      <w:pPr>
        <w:pStyle w:val="Normal"/>
        <w:spacing w:lineRule="auto" w:line="360"/>
        <w:jc w:val="center"/>
        <w:rPr>
          <w:rFonts w:cs="Times New Roman"/>
          <w:b/>
          <w:b/>
        </w:rPr>
      </w:pPr>
      <w:r>
        <w:rPr/>
      </w:r>
    </w:p>
    <w:p>
      <w:pPr>
        <w:pStyle w:val="Normal"/>
        <w:spacing w:lineRule="auto" w:line="360"/>
        <w:jc w:val="center"/>
        <w:rPr>
          <w:rFonts w:cs="Times New Roman"/>
          <w:b/>
          <w:b/>
        </w:rPr>
      </w:pPr>
      <w:r>
        <w:rPr/>
      </w:r>
    </w:p>
    <w:p>
      <w:pPr>
        <w:pStyle w:val="Normal"/>
        <w:spacing w:lineRule="auto" w:line="360"/>
        <w:jc w:val="center"/>
        <w:rPr>
          <w:rFonts w:cs="Times New Roman"/>
          <w:b/>
          <w:b/>
        </w:rPr>
      </w:pPr>
      <w:r>
        <w:rPr>
          <w:rFonts w:cs="Times New Roman"/>
          <w:b/>
        </w:rPr>
        <w:t>Гомель, ОАО "8 Марта", СИиКТ, 2019г</w:t>
      </w:r>
    </w:p>
    <w:p>
      <w:pPr>
        <w:pStyle w:val="Normal"/>
        <w:spacing w:lineRule="auto" w:line="360"/>
        <w:ind w:firstLine="709"/>
        <w:jc w:val="center"/>
        <w:rPr/>
      </w:pPr>
      <w:r>
        <w:rPr>
          <w:rFonts w:cs="Times New Roman"/>
          <w:b/>
        </w:rPr>
        <w:t>Введение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Данным руководством описываются основные функциональные возможности режима "Каталог продукции" на рабочем месте операторов ЭВМ отделов коммерческой торговли, маркетинга и сбыта.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Данный функциональный режим позволяет формировать каталог продукции для последующей отправки потенциальным покупателям</w:t>
      </w:r>
    </w:p>
    <w:p>
      <w:pPr>
        <w:pStyle w:val="ListParagraph"/>
        <w:spacing w:lineRule="auto" w:line="36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ListParagraph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Rule="auto" w:line="36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Примечание к руководству.</w:t>
      </w:r>
    </w:p>
    <w:p>
      <w:pPr>
        <w:pStyle w:val="ListParagraph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Rule="auto" w:line="36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Данный режим постоянно изменяется и в механизмы работы непрерывно вносятся изменения. Все дополнения и изменения будут в качестве дополнений добавляться в данное руководство. </w:t>
      </w:r>
    </w:p>
    <w:p>
      <w:pPr>
        <w:pStyle w:val="ListParagraph"/>
        <w:spacing w:lineRule="auto" w:line="36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/>
        <w:ind w:firstLine="709"/>
        <w:jc w:val="both"/>
        <w:rPr>
          <w:rFonts w:cs="Times New Roman"/>
          <w:b/>
          <w:b/>
        </w:rPr>
      </w:pPr>
      <w:r>
        <w:rPr>
          <w:rFonts w:cs="Times New Roman"/>
          <w:b/>
        </w:rPr>
        <w:t>Часть 1. Журнал каталогов продукции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Разработан новый режим работы "Каталог продукции" . Вход в данный режим осуществляется через главное меню MyReports.</w:t>
      </w:r>
    </w:p>
    <w:p>
      <w:pPr>
        <w:pStyle w:val="Normal"/>
        <w:spacing w:lineRule="auto" w:line="360"/>
        <w:ind w:firstLine="709"/>
        <w:jc w:val="center"/>
        <w:rPr/>
      </w:pPr>
      <w:r>
        <w:rPr/>
        <w:drawing>
          <wp:inline distT="0" distB="0" distL="19050" distR="0">
            <wp:extent cx="2423160" cy="159575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rFonts w:cs="Times New Roman"/>
        </w:rPr>
        <w:t>Внешний вид формы данного режима представлен на рисунке 1.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19050" distR="5715">
            <wp:extent cx="5221605" cy="3568700"/>
            <wp:effectExtent l="0" t="0" r="0" b="0"/>
            <wp:docPr id="2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60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/>
      </w:pPr>
      <w:r>
        <w:rPr>
          <w:rFonts w:cs="Times New Roman"/>
        </w:rPr>
        <w:t>Рисунок 1. Внешний вид режима "Каталог продукции"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/>
        </w:rPr>
        <w:t xml:space="preserve">Данный режим представляет собой форму состоящую из панели компонентов управления, с помощью которых выполняются основные операции и действия с документом, и таблицы, которая содержит первичную информацию о том или ином документе. 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Описание функционального назначения компонентов управления: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1. Создает новый документ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2. Редактирование текущего (выделенного в таблице) документа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3. Удалить текущий документ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4. Войти в спецификацию документа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5. Выгрузить(экспортировать) текущий документ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6. Выбор периода для просмотра документов каталога</w:t>
      </w:r>
    </w:p>
    <w:p>
      <w:pPr>
        <w:pStyle w:val="Normal"/>
        <w:spacing w:lineRule="auto" w:line="360"/>
        <w:ind w:firstLine="709"/>
        <w:jc w:val="both"/>
        <w:rPr>
          <w:rFonts w:cs="Times New Roman"/>
          <w:b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360"/>
        <w:ind w:firstLine="709"/>
        <w:jc w:val="both"/>
        <w:rPr>
          <w:rFonts w:cs="Times New Roman"/>
          <w:b/>
          <w:b/>
        </w:rPr>
      </w:pPr>
      <w:r>
        <w:rPr>
          <w:rFonts w:cs="Times New Roman"/>
          <w:b/>
        </w:rPr>
        <w:t>Часть 1.1 Создание и редактирование документа</w:t>
      </w:r>
    </w:p>
    <w:p>
      <w:pPr>
        <w:pStyle w:val="Normal"/>
        <w:spacing w:lineRule="auto" w:line="360"/>
        <w:ind w:left="709" w:hanging="0"/>
        <w:jc w:val="both"/>
        <w:rPr>
          <w:rFonts w:cs="Times New Roman"/>
        </w:rPr>
      </w:pPr>
      <w:r>
        <w:rPr>
          <w:rFonts w:cs="Times New Roman"/>
        </w:rPr>
        <w:t xml:space="preserve">При нажатии кнопки </w:t>
      </w:r>
      <w:r>
        <w:rPr>
          <w:rFonts w:cs="Times New Roman"/>
        </w:rPr>
        <w:drawing>
          <wp:inline distT="0" distB="0" distL="19050" distR="8255">
            <wp:extent cx="353695" cy="474345"/>
            <wp:effectExtent l="0" t="0" r="0" b="0"/>
            <wp:docPr id="3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>открывается форма, представленная на рисунке 2</w:t>
      </w:r>
    </w:p>
    <w:p>
      <w:pPr>
        <w:pStyle w:val="Normal"/>
        <w:spacing w:lineRule="auto" w:line="360"/>
        <w:ind w:left="709" w:hanging="0"/>
        <w:jc w:val="center"/>
        <w:rPr>
          <w:rFonts w:cs="Times New Roman"/>
        </w:rPr>
      </w:pPr>
      <w:r>
        <w:rPr/>
        <w:drawing>
          <wp:inline distT="0" distB="0" distL="19050" distR="0">
            <wp:extent cx="3647440" cy="2311400"/>
            <wp:effectExtent l="0" t="0" r="0" b="0"/>
            <wp:docPr id="4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44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/>
      </w:pPr>
      <w:r>
        <w:rPr>
          <w:rFonts w:cs="Times New Roman"/>
        </w:rPr>
        <w:t>Рисунок 2. Форма создания и редактирования документа "Каталог продукции"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</w:r>
    </w:p>
    <w:p>
      <w:pPr>
        <w:pStyle w:val="Normal"/>
        <w:spacing w:lineRule="auto" w:line="360"/>
        <w:ind w:left="709" w:hanging="0"/>
        <w:jc w:val="both"/>
        <w:rPr>
          <w:rFonts w:cs="Times New Roman"/>
        </w:rPr>
      </w:pPr>
      <w:r>
        <w:rPr>
          <w:rFonts w:cs="Times New Roman"/>
        </w:rPr>
        <w:t>Элементы управления формы:</w:t>
      </w:r>
    </w:p>
    <w:p>
      <w:pPr>
        <w:pStyle w:val="Normal"/>
        <w:numPr>
          <w:ilvl w:val="0"/>
          <w:numId w:val="1"/>
        </w:numPr>
        <w:spacing w:lineRule="auto" w:line="360"/>
        <w:ind w:left="0" w:firstLine="709"/>
        <w:jc w:val="both"/>
        <w:rPr>
          <w:rFonts w:cs="Times New Roman"/>
        </w:rPr>
      </w:pPr>
      <w:r>
        <w:rPr>
          <w:rFonts w:cs="Times New Roman"/>
        </w:rPr>
        <w:t>Дата документа</w:t>
      </w:r>
    </w:p>
    <w:p>
      <w:pPr>
        <w:pStyle w:val="Normal"/>
        <w:numPr>
          <w:ilvl w:val="0"/>
          <w:numId w:val="1"/>
        </w:numPr>
        <w:spacing w:lineRule="auto" w:line="360"/>
        <w:ind w:left="0" w:firstLine="709"/>
        <w:jc w:val="both"/>
        <w:rPr>
          <w:rFonts w:cs="Times New Roman"/>
        </w:rPr>
      </w:pPr>
      <w:r>
        <w:rPr>
          <w:rFonts w:cs="Times New Roman"/>
        </w:rPr>
        <w:t>Номер документа</w:t>
      </w:r>
    </w:p>
    <w:p>
      <w:pPr>
        <w:pStyle w:val="Normal"/>
        <w:numPr>
          <w:ilvl w:val="0"/>
          <w:numId w:val="1"/>
        </w:numPr>
        <w:spacing w:lineRule="auto" w:line="360"/>
        <w:ind w:left="0" w:firstLine="709"/>
        <w:jc w:val="both"/>
        <w:rPr>
          <w:rFonts w:cs="Times New Roman"/>
        </w:rPr>
      </w:pPr>
      <w:r>
        <w:rPr>
          <w:rFonts w:cs="Times New Roman"/>
        </w:rPr>
        <w:t>Форма выбора артикулов, которые будут загружены в каталог, используется только при экспорте данных из документа предприятия "План производства"</w:t>
      </w:r>
    </w:p>
    <w:p>
      <w:pPr>
        <w:pStyle w:val="Normal"/>
        <w:numPr>
          <w:ilvl w:val="0"/>
          <w:numId w:val="1"/>
        </w:numPr>
        <w:spacing w:lineRule="auto" w:line="360"/>
        <w:ind w:left="0" w:firstLine="709"/>
        <w:jc w:val="both"/>
        <w:rPr>
          <w:rFonts w:cs="Times New Roman"/>
        </w:rPr>
      </w:pPr>
      <w:r>
        <w:rPr>
          <w:rFonts w:cs="Times New Roman"/>
        </w:rPr>
        <w:t>Поле ввода примечания</w:t>
      </w:r>
    </w:p>
    <w:p>
      <w:pPr>
        <w:pStyle w:val="Normal"/>
        <w:numPr>
          <w:ilvl w:val="0"/>
          <w:numId w:val="1"/>
        </w:numPr>
        <w:spacing w:lineRule="auto" w:line="360"/>
        <w:ind w:left="0" w:firstLine="709"/>
        <w:jc w:val="both"/>
        <w:rPr/>
      </w:pPr>
      <w:r>
        <w:rPr>
          <w:rFonts w:cs="Times New Roman"/>
        </w:rPr>
        <w:t>Флажок, устанавливается, если документ имеет сроки действия. На данный момент данная функция не реализована, так как необходимость в ней под сомнением.</w:t>
      </w:r>
    </w:p>
    <w:p>
      <w:pPr>
        <w:pStyle w:val="Normal"/>
        <w:spacing w:lineRule="auto" w:line="360"/>
        <w:ind w:left="709" w:hanging="0"/>
        <w:jc w:val="both"/>
        <w:rPr/>
      </w:pPr>
      <w:r>
        <w:rPr>
          <w:rFonts w:cs="Times New Roman"/>
        </w:rPr>
        <w:t>Так, оператор данного режима внеся необходимые данные на этой форме нажимает кнопку "Добавить" (если создается новый документ) или "Сохранить"(если редактируется текущий), тем самым сохраняет изменения в базе данных. В таком случае, в главной таблице режима "Каталог продукции" появится новая строчка документа.</w:t>
      </w:r>
    </w:p>
    <w:p>
      <w:pPr>
        <w:pStyle w:val="Normal"/>
        <w:spacing w:lineRule="auto" w:line="360"/>
        <w:ind w:left="709" w:hanging="0"/>
        <w:jc w:val="both"/>
        <w:rPr>
          <w:rFonts w:cs="Times New Roman"/>
          <w:b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360"/>
        <w:ind w:left="709" w:hanging="0"/>
        <w:jc w:val="both"/>
        <w:rPr>
          <w:rFonts w:cs="Times New Roman"/>
          <w:b/>
          <w:b/>
        </w:rPr>
      </w:pPr>
      <w:r>
        <w:rPr>
          <w:rFonts w:cs="Times New Roman"/>
          <w:b/>
        </w:rPr>
        <w:t>Часть 2. Спецификация документа</w:t>
      </w:r>
    </w:p>
    <w:p>
      <w:pPr>
        <w:pStyle w:val="Normal"/>
        <w:spacing w:lineRule="auto" w:line="360"/>
        <w:ind w:left="709" w:hanging="0"/>
        <w:jc w:val="both"/>
        <w:rPr>
          <w:rFonts w:cs="Times New Roman"/>
        </w:rPr>
      </w:pPr>
      <w:r>
        <w:rPr>
          <w:rFonts w:cs="Times New Roman"/>
        </w:rPr>
        <w:t xml:space="preserve">При двойном клике мышкой на активном документе главной таблицы, или при нажатии кнопки </w:t>
      </w:r>
      <w:r>
        <w:rPr>
          <w:rFonts w:cs="Times New Roman"/>
        </w:rPr>
        <w:drawing>
          <wp:inline distT="0" distB="0" distL="19050" distR="0">
            <wp:extent cx="362585" cy="422910"/>
            <wp:effectExtent l="0" t="0" r="0" b="0"/>
            <wp:docPr id="5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 программа переходит в режим просмотра спецификации выбранного документа. Данный режим имеет вид, представленный на рисунке 3.</w:t>
      </w:r>
    </w:p>
    <w:p>
      <w:pPr>
        <w:pStyle w:val="Normal"/>
        <w:spacing w:lineRule="auto" w:line="360"/>
        <w:ind w:left="709" w:hanging="0"/>
        <w:jc w:val="center"/>
        <w:rPr>
          <w:rFonts w:cs="Times New Roman"/>
        </w:rPr>
      </w:pPr>
      <w:r>
        <w:rPr/>
        <w:drawing>
          <wp:inline distT="0" distB="0" distL="19050" distR="0">
            <wp:extent cx="5266055" cy="3599180"/>
            <wp:effectExtent l="0" t="0" r="0" b="0"/>
            <wp:docPr id="6" name="Рисунок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/>
      </w:pPr>
      <w:r>
        <w:rPr>
          <w:rFonts w:cs="Times New Roman"/>
        </w:rPr>
        <w:t>Рисунок 3. Спецификация документа "Каталог продукции"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Режим спецификации документа в пользовательском интерфейсе похож на режим журнала документов "Каталог продукции".  Элементы управления и их функциональное назначение у его следующие:</w:t>
      </w:r>
    </w:p>
    <w:p>
      <w:pPr>
        <w:pStyle w:val="Normal"/>
        <w:spacing w:lineRule="auto" w:line="360"/>
        <w:ind w:firstLine="709"/>
        <w:rPr>
          <w:rFonts w:cs="Times New Roman"/>
          <w:i/>
          <w:i/>
        </w:rPr>
      </w:pPr>
      <w:r>
        <w:rPr>
          <w:rFonts w:cs="Times New Roman"/>
          <w:i/>
        </w:rPr>
        <w:t>1. Добавить новый артикул из классификатора продукции.</w:t>
      </w:r>
    </w:p>
    <w:p>
      <w:pPr>
        <w:pStyle w:val="Normal"/>
        <w:spacing w:lineRule="auto" w:line="360"/>
        <w:ind w:firstLine="709"/>
        <w:rPr>
          <w:rFonts w:cs="Times New Roman"/>
          <w:i/>
          <w:i/>
        </w:rPr>
      </w:pPr>
      <w:r>
        <w:rPr>
          <w:rFonts w:cs="Times New Roman"/>
          <w:i/>
        </w:rPr>
        <w:t>2. Редактировать текущий артикул</w:t>
      </w:r>
    </w:p>
    <w:p>
      <w:pPr>
        <w:pStyle w:val="Normal"/>
        <w:spacing w:lineRule="auto" w:line="360"/>
        <w:ind w:firstLine="709"/>
        <w:rPr>
          <w:rFonts w:cs="Times New Roman"/>
          <w:i/>
          <w:i/>
        </w:rPr>
      </w:pPr>
      <w:r>
        <w:rPr>
          <w:rFonts w:cs="Times New Roman"/>
          <w:i/>
        </w:rPr>
        <w:t>3. Удалить текущий артикул</w:t>
      </w:r>
    </w:p>
    <w:p>
      <w:pPr>
        <w:pStyle w:val="Normal"/>
        <w:spacing w:lineRule="auto" w:line="360"/>
        <w:ind w:firstLine="709"/>
        <w:rPr>
          <w:rFonts w:cs="Times New Roman"/>
          <w:i/>
          <w:i/>
        </w:rPr>
      </w:pPr>
      <w:r>
        <w:rPr>
          <w:rFonts w:cs="Times New Roman"/>
          <w:i/>
        </w:rPr>
        <w:t>4. Просмотр спецификации артикула, запускает режим просмотра росто-размеров для текущего артикула</w:t>
      </w:r>
    </w:p>
    <w:p>
      <w:pPr>
        <w:pStyle w:val="Normal"/>
        <w:spacing w:lineRule="auto" w:line="360"/>
        <w:ind w:firstLine="709"/>
        <w:rPr>
          <w:rFonts w:cs="Times New Roman"/>
          <w:i/>
          <w:i/>
        </w:rPr>
      </w:pPr>
      <w:r>
        <w:rPr>
          <w:rFonts w:cs="Times New Roman"/>
          <w:i/>
        </w:rPr>
        <w:t>5. Импортировать данные в каталог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0">
            <wp:extent cx="1188085" cy="700405"/>
            <wp:effectExtent l="0" t="0" r="0" b="0"/>
            <wp:docPr id="7" name="Рисунок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3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08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Формируется каталог на основании данных плана производства/текущих остатков 1С ERP</w:t>
      </w:r>
    </w:p>
    <w:p>
      <w:pPr>
        <w:pStyle w:val="Normal"/>
        <w:spacing w:lineRule="auto" w:line="360"/>
        <w:ind w:firstLine="709"/>
        <w:rPr>
          <w:rFonts w:cs="Times New Roman"/>
          <w:i/>
          <w:i/>
        </w:rPr>
      </w:pPr>
      <w:r>
        <w:rPr>
          <w:rFonts w:cs="Times New Roman"/>
          <w:i/>
        </w:rPr>
        <w:t xml:space="preserve">6. Включает/ Выключает древовидную панель навигации по каталогу. 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Содержимое данной панели формируется на основании категорий артикулов, присутствующих в текущем каталоге.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635">
            <wp:extent cx="2190115" cy="2161540"/>
            <wp:effectExtent l="0" t="0" r="0" b="0"/>
            <wp:docPr id="8" name="Рисунок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3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1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  <w:t>Рисунок 4. Панель навигации по каталогу</w:t>
      </w:r>
    </w:p>
    <w:p>
      <w:pPr>
        <w:pStyle w:val="Normal"/>
        <w:spacing w:lineRule="auto" w:line="360"/>
        <w:ind w:firstLine="709"/>
        <w:jc w:val="both"/>
        <w:rPr>
          <w:rFonts w:cs="Times New Roman"/>
          <w:i/>
          <w:i/>
        </w:rPr>
      </w:pPr>
      <w:r>
        <w:rPr>
          <w:rFonts w:cs="Times New Roman"/>
          <w:i/>
        </w:rPr>
        <w:t>7. Выгрузить(экспортировать) текущий документ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ind w:left="709" w:hanging="0"/>
        <w:jc w:val="both"/>
        <w:rPr>
          <w:rFonts w:cs="Times New Roman"/>
          <w:b/>
          <w:b/>
        </w:rPr>
      </w:pPr>
      <w:r>
        <w:rPr/>
      </w:r>
    </w:p>
    <w:p>
      <w:pPr>
        <w:pStyle w:val="Normal"/>
        <w:spacing w:lineRule="auto" w:line="360"/>
        <w:ind w:left="709" w:hanging="0"/>
        <w:jc w:val="both"/>
        <w:rPr>
          <w:rFonts w:cs="Times New Roman"/>
          <w:b/>
          <w:b/>
        </w:rPr>
      </w:pPr>
      <w:r>
        <w:rPr>
          <w:rFonts w:cs="Times New Roman"/>
          <w:b/>
        </w:rPr>
        <w:t xml:space="preserve">Часть 2. Добавление нового артикула в каталог. </w:t>
      </w:r>
    </w:p>
    <w:p>
      <w:pPr>
        <w:pStyle w:val="Normal"/>
        <w:spacing w:lineRule="auto" w:line="360"/>
        <w:ind w:left="709" w:hanging="0"/>
        <w:jc w:val="both"/>
        <w:rPr>
          <w:rFonts w:cs="Times New Roman"/>
        </w:rPr>
      </w:pPr>
      <w:r>
        <w:rPr>
          <w:rFonts w:cs="Times New Roman"/>
        </w:rPr>
        <w:t xml:space="preserve">По нажатию кнопки </w:t>
      </w:r>
      <w:r>
        <w:rPr>
          <w:rFonts w:cs="Times New Roman"/>
        </w:rPr>
        <w:drawing>
          <wp:inline distT="0" distB="0" distL="19050" distR="8255">
            <wp:extent cx="353695" cy="474345"/>
            <wp:effectExtent l="0" t="0" r="0" b="0"/>
            <wp:docPr id="9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открывается справочник-классификатор продукции, представленный на рисунке 5:</w:t>
      </w:r>
    </w:p>
    <w:p>
      <w:pPr>
        <w:pStyle w:val="Normal"/>
        <w:spacing w:lineRule="auto" w:line="360"/>
        <w:ind w:left="709" w:hanging="0"/>
        <w:jc w:val="both"/>
        <w:rPr>
          <w:rFonts w:cs="Times New Roman"/>
          <w:b/>
          <w:b/>
          <w:lang w:val="en-US"/>
        </w:rPr>
      </w:pPr>
      <w:r>
        <w:rPr/>
        <w:drawing>
          <wp:inline distT="0" distB="0" distL="19050" distR="9525">
            <wp:extent cx="6105525" cy="3663315"/>
            <wp:effectExtent l="0" t="0" r="0" b="0"/>
            <wp:docPr id="10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  <w:t>Рисунок 5. Выбор изделия из классификатора продукции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После отбора необходимо артикула с помощью панели навигации и фильтров внутри таблицы оператор нажимает кнопку "Выбрать". Далее система анализирует выбранный артикул и оператору выводит форму росто-размерной шкалы: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0">
            <wp:extent cx="1964055" cy="2209165"/>
            <wp:effectExtent l="0" t="0" r="0" b="0"/>
            <wp:docPr id="11" name="Рисунок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4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  <w:t>Рисунок 6. Выбор определенного росто-размера для артикула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Оператор выбирает необходимые позиции в таблице отметив их "птичкой". И нажимает кнопку "Выбрать". Далее производится запись выбранного артикула в данный документ. В случае, если оператор нажал кнопку "Отмена", артикул не будет добавлен в каталог.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Для множественного выбора рекомендуется использовать кнопки  </w:t>
      </w:r>
      <w:r>
        <w:rPr>
          <w:rFonts w:cs="Times New Roman"/>
        </w:rPr>
        <w:drawing>
          <wp:inline distT="0" distB="0" distL="19050" distR="9525">
            <wp:extent cx="733425" cy="352425"/>
            <wp:effectExtent l="0" t="0" r="0" b="0"/>
            <wp:docPr id="12" name="Рисунок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4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Выбрать все/отменить все соответственно.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ind w:left="709" w:hanging="0"/>
        <w:jc w:val="both"/>
        <w:rPr>
          <w:rFonts w:cs="Times New Roman"/>
          <w:b/>
          <w:b/>
        </w:rPr>
      </w:pPr>
      <w:r>
        <w:rPr>
          <w:rFonts w:cs="Times New Roman"/>
          <w:b/>
        </w:rPr>
        <w:t xml:space="preserve">Часть 2.1 Редактирование текущего артикула. 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 xml:space="preserve">При нажатии оператором кнопки </w:t>
      </w:r>
      <w:r>
        <w:rPr>
          <w:rFonts w:cs="Times New Roman"/>
        </w:rPr>
        <w:drawing>
          <wp:inline distT="0" distB="0" distL="19050" distR="9525">
            <wp:extent cx="371475" cy="371475"/>
            <wp:effectExtent l="0" t="0" r="0" b="0"/>
            <wp:docPr id="13" name="Рисунок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4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открывается форма  представленная на рисунке 7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0">
            <wp:extent cx="2287270" cy="2172335"/>
            <wp:effectExtent l="0" t="0" r="0" b="0"/>
            <wp:docPr id="14" name="Рисунок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5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27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  <w:t>Рисунок 7. Редактирование текущего артикула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Функциональное назначение элементов следующее:</w:t>
      </w:r>
    </w:p>
    <w:p>
      <w:pPr>
        <w:pStyle w:val="Normal"/>
        <w:spacing w:lineRule="auto" w:line="360"/>
        <w:ind w:firstLine="709"/>
        <w:rPr>
          <w:rFonts w:cs="Times New Roman"/>
          <w:i/>
          <w:i/>
        </w:rPr>
      </w:pPr>
      <w:r>
        <w:rPr>
          <w:rFonts w:cs="Times New Roman"/>
          <w:i/>
        </w:rPr>
        <w:t xml:space="preserve">1. Выбрать изображение для данного артикула, и установить его как основное для текущего документа "Каталог продукции". 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Если для модели выбранного артикула в базе предприятия есть изображения,  то в таком случае оператору будет представлена форма доступных изображений, рисунок 8.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0">
            <wp:extent cx="4133850" cy="1679575"/>
            <wp:effectExtent l="0" t="0" r="0" b="0"/>
            <wp:docPr id="15" name="Рисунок 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5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  <w:t>Рисунок 8. Доступные изображения для модели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Оператор выбирает необходимое изображение и нажимает кнопку "Выбрать". В таком случае, выбранному артикулу будет присвоено другое изображение, но в пределах каталога.</w:t>
      </w:r>
    </w:p>
    <w:p>
      <w:pPr>
        <w:pStyle w:val="Normal"/>
        <w:spacing w:lineRule="auto" w:line="360"/>
        <w:ind w:firstLine="709"/>
        <w:rPr>
          <w:rFonts w:cs="Times New Roman"/>
          <w:i/>
          <w:i/>
        </w:rPr>
      </w:pPr>
      <w:r>
        <w:rPr>
          <w:rFonts w:cs="Times New Roman"/>
          <w:i/>
        </w:rPr>
        <w:t xml:space="preserve">2. Выбор доступных цветов. 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Артикул может реализовываться в различных цветах, и поэтому предусмотрен ввод доступных для артикула цветов. Форма выбора цвета представлена на рисунке 9.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4445">
            <wp:extent cx="1862455" cy="2095500"/>
            <wp:effectExtent l="0" t="0" r="0" b="0"/>
            <wp:docPr id="16" name="Рисунок 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5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  <w:t>Рисунок 8. Выбор цвета для артикула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  <w:t>Оператор "птичками" указывает необходимые цвета для данного артикула, и нажимает кнопку "Выбрать" для внесения изменений в артикул.</w:t>
      </w:r>
    </w:p>
    <w:p>
      <w:pPr>
        <w:pStyle w:val="Normal"/>
        <w:spacing w:lineRule="auto" w:line="360"/>
        <w:ind w:firstLine="709"/>
        <w:jc w:val="both"/>
        <w:rPr>
          <w:rFonts w:cs="Times New Roman"/>
          <w:i/>
          <w:i/>
        </w:rPr>
      </w:pPr>
      <w:r>
        <w:rPr>
          <w:rFonts w:cs="Times New Roman"/>
          <w:i/>
        </w:rPr>
        <w:t>3 . Выбор сырьевого состава, рисунок 9.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0">
            <wp:extent cx="2785745" cy="1943100"/>
            <wp:effectExtent l="0" t="0" r="0" b="0"/>
            <wp:docPr id="17" name="Рисунок 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6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74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  <w:t>Рисунок 9. Выбор цвета сырьевого состава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>Для выбранного артикула можно выбрать сырьевой состав. Данные для заполнения будут получены из информации, содержащейся на этикетке готового изделия.</w:t>
      </w:r>
    </w:p>
    <w:p>
      <w:pPr>
        <w:pStyle w:val="Normal"/>
        <w:spacing w:lineRule="auto" w:line="360"/>
        <w:ind w:firstLine="709"/>
        <w:jc w:val="both"/>
        <w:rPr>
          <w:rFonts w:cs="Times New Roman"/>
          <w:i/>
          <w:i/>
        </w:rPr>
      </w:pPr>
      <w:r>
        <w:rPr>
          <w:rFonts w:cs="Times New Roman"/>
          <w:i/>
        </w:rPr>
        <w:t>4. Бренд  или торговая марка для изделия, если есть.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После всех необходимых корректировок и манипуляций оператор производит сохранение внесенных изменений в артикул путем нажатия кнопки "Сохранить" на форме (см. рисунок 7). Данные каталога будут обновлены автоматически, и форма редактирования будет закрыта.</w:t>
      </w:r>
    </w:p>
    <w:p>
      <w:pPr>
        <w:pStyle w:val="Normal"/>
        <w:spacing w:lineRule="auto" w:line="360"/>
        <w:ind w:left="709" w:hanging="0"/>
        <w:jc w:val="both"/>
        <w:rPr>
          <w:rFonts w:cs="Times New Roman"/>
          <w:b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360"/>
        <w:ind w:left="709" w:hanging="0"/>
        <w:jc w:val="both"/>
        <w:rPr>
          <w:rFonts w:cs="Times New Roman"/>
          <w:b/>
          <w:b/>
        </w:rPr>
      </w:pPr>
      <w:r>
        <w:rPr>
          <w:rFonts w:cs="Times New Roman"/>
          <w:b/>
        </w:rPr>
        <w:t>Часть 2.2 Просмотр спецификации и редактирование артикула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При нажатии кнопки </w:t>
      </w:r>
      <w:r>
        <w:rPr>
          <w:rFonts w:cs="Times New Roman"/>
        </w:rPr>
        <w:drawing>
          <wp:inline distT="0" distB="0" distL="19050" distR="0">
            <wp:extent cx="362585" cy="422910"/>
            <wp:effectExtent l="0" t="0" r="0" b="0"/>
            <wp:docPr id="18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 (рисунок 3) на активном артикуле, появляется форма, представленная на рисунке 10. В данном режиме оператор может просмотреть присутствующие в каталоге изделия в пределах артикула, добавить отсутствующий в каталоге росто-размер  для артикула, изменить цвет для его, и установить цену для выбранного изделия. 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5715">
            <wp:extent cx="2851785" cy="2952115"/>
            <wp:effectExtent l="0" t="0" r="0" b="0"/>
            <wp:docPr id="19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78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  <w:t>Рисунок 10. Спецификация артикула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Функциональное назначение элементов данного режима следующее:</w:t>
      </w:r>
    </w:p>
    <w:p>
      <w:pPr>
        <w:pStyle w:val="Normal"/>
        <w:spacing w:lineRule="auto" w:line="360"/>
        <w:ind w:firstLine="709"/>
        <w:rPr>
          <w:rFonts w:cs="Times New Roman"/>
          <w:i/>
          <w:i/>
        </w:rPr>
      </w:pPr>
      <w:r>
        <w:rPr>
          <w:rFonts w:cs="Times New Roman"/>
          <w:i/>
        </w:rPr>
        <w:t>1. Добавление росто-размера к артикулу.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Повторяет форму представленную на рисунке 6. Открывает список росто-размеров для выбранного артикула, которые не были добавлены в каталог на этапе, описанном в части 2 настоящего руководства оператора.</w:t>
      </w:r>
    </w:p>
    <w:p>
      <w:pPr>
        <w:pStyle w:val="Normal"/>
        <w:spacing w:lineRule="auto" w:line="360"/>
        <w:ind w:firstLine="709"/>
        <w:rPr>
          <w:rFonts w:cs="Times New Roman"/>
          <w:i/>
          <w:i/>
        </w:rPr>
      </w:pPr>
      <w:r>
        <w:rPr>
          <w:rFonts w:cs="Times New Roman"/>
          <w:i/>
        </w:rPr>
      </w:r>
    </w:p>
    <w:p>
      <w:pPr>
        <w:pStyle w:val="Normal"/>
        <w:spacing w:lineRule="auto" w:line="360"/>
        <w:ind w:firstLine="709"/>
        <w:rPr>
          <w:rFonts w:cs="Times New Roman"/>
          <w:i/>
          <w:i/>
        </w:rPr>
      </w:pPr>
      <w:r>
        <w:rPr>
          <w:rFonts w:cs="Times New Roman"/>
          <w:i/>
        </w:rPr>
        <w:t>2. Редактирование изделия для выбранного артикула.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При нажатии на данную кнопку появляется форма, представленная на рисунке 11.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0">
            <wp:extent cx="2709545" cy="2355215"/>
            <wp:effectExtent l="0" t="0" r="0" b="0"/>
            <wp:docPr id="20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  <w:t>Рисунок 11. Редактирование изделия в артикуле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В данном режиме оператор может установить для изделия необходимые цвета и ценовые параметры для последующих расчетов у конечного покупателя. Если все изменения внесены в параметры изделия оператор может нажать кнопку "Сохранить" чтобы изменения вступили в силу или кнопку "Отмена" для закрытия формы без сохранения изменений.</w:t>
      </w:r>
    </w:p>
    <w:p>
      <w:pPr>
        <w:pStyle w:val="Normal"/>
        <w:spacing w:lineRule="auto" w:line="360"/>
        <w:ind w:firstLine="709"/>
        <w:jc w:val="both"/>
        <w:rPr>
          <w:rFonts w:cs="Times New Roman"/>
          <w:i/>
          <w:i/>
        </w:rPr>
      </w:pPr>
      <w:r>
        <w:rPr>
          <w:rFonts w:cs="Times New Roman"/>
          <w:i/>
        </w:rPr>
        <w:t>3. Удалить изделие из артикула</w:t>
      </w:r>
    </w:p>
    <w:p>
      <w:pPr>
        <w:pStyle w:val="Normal"/>
        <w:spacing w:lineRule="auto" w:line="360"/>
        <w:ind w:firstLine="709"/>
        <w:rPr>
          <w:rFonts w:cs="Times New Roman"/>
          <w:b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360"/>
        <w:ind w:firstLine="709"/>
        <w:rPr>
          <w:rFonts w:cs="Times New Roman"/>
          <w:b/>
          <w:b/>
        </w:rPr>
      </w:pPr>
      <w:r>
        <w:rPr>
          <w:rFonts w:cs="Times New Roman"/>
          <w:b/>
        </w:rPr>
        <w:t>Часть 3. Импортирование данных в каталог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Импортирование данных в каталог продукции , на данный момент, можно произвести из:</w:t>
      </w:r>
    </w:p>
    <w:p>
      <w:pPr>
        <w:pStyle w:val="Normal"/>
        <w:numPr>
          <w:ilvl w:val="0"/>
          <w:numId w:val="2"/>
        </w:numPr>
        <w:spacing w:lineRule="auto" w:line="360"/>
        <w:rPr>
          <w:rFonts w:cs="Times New Roman"/>
        </w:rPr>
      </w:pPr>
      <w:r>
        <w:rPr>
          <w:rFonts w:cs="Times New Roman"/>
        </w:rPr>
        <w:t>Плана продукции предприятия</w:t>
      </w:r>
    </w:p>
    <w:p>
      <w:pPr>
        <w:pStyle w:val="Normal"/>
        <w:numPr>
          <w:ilvl w:val="0"/>
          <w:numId w:val="2"/>
        </w:numPr>
        <w:spacing w:lineRule="auto" w:line="360"/>
        <w:rPr>
          <w:rFonts w:cs="Times New Roman"/>
        </w:rPr>
      </w:pPr>
      <w:r>
        <w:rPr>
          <w:rFonts w:cs="Times New Roman"/>
        </w:rPr>
        <w:t xml:space="preserve">Остатков склада готовой продукции </w:t>
      </w:r>
    </w:p>
    <w:p>
      <w:pPr>
        <w:pStyle w:val="Normal"/>
        <w:spacing w:lineRule="auto" w:line="360"/>
        <w:ind w:firstLine="709"/>
        <w:rPr>
          <w:rFonts w:cs="Times New Roman"/>
          <w:b/>
          <w:b/>
        </w:rPr>
      </w:pPr>
      <w:r>
        <w:rPr>
          <w:rFonts w:cs="Times New Roman"/>
          <w:b/>
        </w:rPr>
        <w:t>Часть 3.1 Импорт данных из плана производства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 xml:space="preserve">На предприятии существует документ "План производства" описывающий, в большинстве своем, изделия планируемые к производству в определенный период времени. Для формирования каталога продукции на основании данного документа, оператору необходимо выбрать пункт "Из плана производства" (см. пункт 5 части 2 настоящего руководства). 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При активировании данного пункта оператору будет показана форма, представленная на рисунке 12.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0">
            <wp:extent cx="2066290" cy="1316990"/>
            <wp:effectExtent l="0" t="0" r="0" b="0"/>
            <wp:docPr id="21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  <w:t>Рисунок 12. Редактирование изделия в артикуле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 xml:space="preserve">В данной форме оператор должен выбрать необходимый  документ для обработки и нажать кнопку "Выбрать". 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Если в представленной таблице нет необходимого документа, значит он находится за пределами периода отбора. В таком случае необходимо с помощью компонента "Календарь" расширить диапазон отбора.  По-умолчанию, период отбора соответствует текущему месяцу.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Если и после изменения периода отбора необходимого документа нет в таблице, значит статус документа "План производства" был изменен и документ на данный момент находится на доработке.</w:t>
      </w:r>
    </w:p>
    <w:p>
      <w:pPr>
        <w:pStyle w:val="Normal"/>
        <w:spacing w:lineRule="auto" w:line="360"/>
        <w:ind w:firstLine="709"/>
        <w:rPr>
          <w:rFonts w:cs="Times New Roman"/>
          <w:b/>
          <w:b/>
        </w:rPr>
      </w:pPr>
      <w:r>
        <w:rPr>
          <w:rFonts w:cs="Times New Roman"/>
        </w:rPr>
        <w:t xml:space="preserve">Далее происходит процесс импорта данных из документа в активный каталог продукции. </w:t>
      </w:r>
      <w:r>
        <w:rPr>
          <w:rFonts w:cs="Times New Roman"/>
          <w:b/>
        </w:rPr>
        <w:t>К обработке будут приняты изделия имеющие связь с классификатором продукции предприятия (корректный артикул/шифр артикула, и корректная росто-размерная шкала)!!!</w:t>
      </w:r>
    </w:p>
    <w:p>
      <w:pPr>
        <w:pStyle w:val="Normal"/>
        <w:spacing w:lineRule="auto" w:line="360"/>
        <w:ind w:firstLine="709"/>
        <w:rPr>
          <w:rFonts w:cs="Times New Roman"/>
          <w:b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360"/>
        <w:ind w:firstLine="709"/>
        <w:rPr>
          <w:rFonts w:cs="Times New Roman"/>
          <w:b/>
          <w:b/>
        </w:rPr>
      </w:pPr>
      <w:r>
        <w:rPr>
          <w:rFonts w:cs="Times New Roman"/>
          <w:b/>
        </w:rPr>
        <w:t>Часть 3.2 Импорт данных из остатков готовой продукции.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 xml:space="preserve">Сервисами системы 1С ERP производится выгрузка остатков продукции в Базы данных </w:t>
      </w:r>
      <w:r>
        <w:rPr>
          <w:rFonts w:cs="Times New Roman"/>
          <w:lang w:val="en-US"/>
        </w:rPr>
        <w:t>MyReports</w:t>
      </w:r>
      <w:r>
        <w:rPr>
          <w:rFonts w:cs="Times New Roman"/>
        </w:rPr>
        <w:t xml:space="preserve"> по принципу "</w:t>
      </w:r>
      <w:r>
        <w:rPr>
          <w:rFonts w:cs="Times New Roman"/>
          <w:b/>
        </w:rPr>
        <w:t>Сегодня по состоянию на вчера</w:t>
      </w:r>
      <w:r>
        <w:rPr>
          <w:rFonts w:cs="Times New Roman"/>
        </w:rPr>
        <w:t xml:space="preserve">". 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Для формирования каталога продукции на основании остатков ГП 1С ERP, оператору необходимо выбрать пункт "Из остатков 1</w:t>
      </w:r>
      <w:r>
        <w:rPr>
          <w:rFonts w:cs="Times New Roman"/>
          <w:lang w:val="en-US"/>
        </w:rPr>
        <w:t>C</w:t>
      </w:r>
      <w:r>
        <w:rPr>
          <w:rFonts w:cs="Times New Roman"/>
        </w:rPr>
        <w:t xml:space="preserve">" (см. пункт 5 части 2 настоящего руководства). 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При активировании данного пункта оператору будет показана форма, представленная на рисунке 13.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0">
            <wp:extent cx="4218305" cy="2108835"/>
            <wp:effectExtent l="0" t="0" r="0" b="0"/>
            <wp:docPr id="22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  <w:t>Рисунок 13. Фильтр отбора данных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Данная форма представляет фильтр отбора данных для импорта изделий в каталог продукции. Нумерацией обозначены приоритеты, в пределах которых будет произведен импорт данных: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1. Общий критерий отбора. Активирует компонент выбора предустановленных критериев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0">
            <wp:extent cx="1343025" cy="1012190"/>
            <wp:effectExtent l="0" t="0" r="0" b="0"/>
            <wp:docPr id="23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Это приоритетный критерий, отменяющий выбор в дереве навигации [2] и поддерживающий критерий  [3].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2. Критерий категории/групп продукции, активен если критерий [1] не используется и поддерживает критерии  [3] или [4]</w:t>
      </w:r>
    </w:p>
    <w:p>
      <w:pPr>
        <w:pStyle w:val="Normal"/>
        <w:spacing w:lineRule="auto" w:line="360"/>
        <w:ind w:firstLine="709"/>
        <w:jc w:val="center"/>
        <w:rPr>
          <w:rFonts w:cs="Times New Roman"/>
          <w:lang w:val="en-US"/>
        </w:rPr>
      </w:pPr>
      <w:r>
        <w:rPr/>
        <w:drawing>
          <wp:inline distT="0" distB="0" distL="19050" distR="0">
            <wp:extent cx="1626870" cy="1259205"/>
            <wp:effectExtent l="0" t="0" r="0" b="0"/>
            <wp:docPr id="24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3. Критерий устанавливает необходимые префиксы артикулов для отбора, отменяет критерий [4]. может использоваться с критериями [1] или [2]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5715">
            <wp:extent cx="1175385" cy="1243330"/>
            <wp:effectExtent l="0" t="0" r="0" b="0"/>
            <wp:docPr id="25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4. Критерий отбора моделей в категории. Работает совместно с критерием </w:t>
      </w:r>
      <w:r>
        <w:rPr>
          <w:rFonts w:cs="Times New Roman"/>
          <w:lang w:val="en-US"/>
        </w:rPr>
        <w:t>[</w:t>
      </w:r>
      <w:r>
        <w:rPr>
          <w:rFonts w:cs="Times New Roman"/>
        </w:rPr>
        <w:t>2</w:t>
      </w:r>
      <w:r>
        <w:rPr>
          <w:rFonts w:cs="Times New Roman"/>
          <w:lang w:val="en-US"/>
        </w:rPr>
        <w:t>] :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8890">
            <wp:extent cx="2563495" cy="1381125"/>
            <wp:effectExtent l="0" t="0" r="0" b="0"/>
            <wp:docPr id="26" name="Рисунок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32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9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 xml:space="preserve">Добавляет/изменяет определенный номер(-а) модели к критериям отбора. Для выбранного номера модели позволяет выбрать определенный артикул: </w:t>
      </w:r>
    </w:p>
    <w:p>
      <w:pPr>
        <w:pStyle w:val="Normal"/>
        <w:spacing w:lineRule="auto" w:line="360"/>
        <w:ind w:firstLine="709"/>
        <w:jc w:val="center"/>
        <w:rPr>
          <w:rFonts w:cs="Times New Roman"/>
          <w:b/>
          <w:b/>
        </w:rPr>
      </w:pPr>
      <w:r>
        <w:rPr/>
        <w:drawing>
          <wp:inline distT="0" distB="0" distL="19050" distR="6985">
            <wp:extent cx="1707515" cy="962025"/>
            <wp:effectExtent l="0" t="0" r="0" b="0"/>
            <wp:docPr id="27" name="Рисунок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3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1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Не приоритетные критерии:</w:t>
      </w:r>
    </w:p>
    <w:p>
      <w:pPr>
        <w:pStyle w:val="Normal"/>
        <w:spacing w:lineRule="auto" w:line="360"/>
        <w:ind w:firstLine="709"/>
        <w:jc w:val="center"/>
        <w:rPr>
          <w:rFonts w:cs="Times New Roman"/>
          <w:b/>
          <w:b/>
        </w:rPr>
      </w:pPr>
      <w:r>
        <w:rPr/>
        <w:drawing>
          <wp:inline distT="0" distB="0" distL="19050" distR="6985">
            <wp:extent cx="2355215" cy="526415"/>
            <wp:effectExtent l="0" t="0" r="0" b="0"/>
            <wp:docPr id="2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21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cs="Times New Roman"/>
        </w:rPr>
      </w:pPr>
      <w:r>
        <w:rPr>
          <w:rFonts w:cs="Times New Roman"/>
        </w:rPr>
        <w:t>Количество на артикул. Устанавливает необходимый лимит количества в остатках для загрузки в каталог продукции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cs="Times New Roman"/>
        </w:rPr>
      </w:pPr>
      <w:r>
        <w:rPr>
          <w:rFonts w:cs="Times New Roman"/>
        </w:rPr>
        <w:t>Только первый сорт. К обработке принимаются только изделия 1-го сорта, а несортные изделия будут игнорироваться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После установки необходимых критериев для отбора оператор нажимает кнопку "Выбрать" и далее происходит обработка данных остатков ГП, их отбор и импортирование в активный каталог продукции.</w:t>
      </w:r>
    </w:p>
    <w:p>
      <w:pPr>
        <w:pStyle w:val="Normal"/>
        <w:spacing w:lineRule="auto" w:line="360"/>
        <w:ind w:firstLine="709"/>
        <w:rPr>
          <w:rFonts w:cs="Times New Roman"/>
          <w:b/>
          <w:b/>
        </w:rPr>
      </w:pPr>
      <w:r>
        <w:rPr>
          <w:rFonts w:cs="Times New Roman"/>
          <w:b/>
        </w:rPr>
        <w:t>Часть 4. Выгрузка документа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>На данный момент каталог продукции можно выгрузить в несколько типов документов каталога продукции для последующей отправки потенциальному покупателю:</w:t>
      </w:r>
    </w:p>
    <w:p>
      <w:pPr>
        <w:pStyle w:val="Normal"/>
        <w:numPr>
          <w:ilvl w:val="0"/>
          <w:numId w:val="4"/>
        </w:numPr>
        <w:spacing w:lineRule="auto" w:line="360"/>
        <w:rPr>
          <w:rFonts w:cs="Times New Roman"/>
        </w:rPr>
      </w:pPr>
      <w:r>
        <w:rPr>
          <w:rFonts w:cs="Times New Roman"/>
        </w:rPr>
        <w:t>Формат EXCEL. Обычная электронная таблица с возможностью сортировки и расчета средствами оболочки программ электронной таблицы (</w:t>
      </w:r>
      <w:r>
        <w:rPr>
          <w:rFonts w:cs="Times New Roman"/>
          <w:lang w:val="en-US"/>
        </w:rPr>
        <w:t>MicrosoftWorld</w:t>
      </w:r>
      <w:r>
        <w:rPr>
          <w:rFonts w:cs="Times New Roman"/>
        </w:rPr>
        <w:t>/</w:t>
      </w:r>
      <w:r>
        <w:rPr>
          <w:rFonts w:cs="Times New Roman"/>
          <w:lang w:val="en-US"/>
        </w:rPr>
        <w:t>LibreOffice</w:t>
      </w:r>
      <w:r>
        <w:rPr>
          <w:rFonts w:cs="Times New Roman"/>
        </w:rPr>
        <w:t>)</w:t>
      </w:r>
    </w:p>
    <w:p>
      <w:pPr>
        <w:pStyle w:val="Normal"/>
        <w:numPr>
          <w:ilvl w:val="0"/>
          <w:numId w:val="4"/>
        </w:numPr>
        <w:spacing w:lineRule="auto" w:line="360"/>
        <w:rPr>
          <w:rFonts w:cs="Times New Roman"/>
        </w:rPr>
      </w:pPr>
      <w:r>
        <w:rPr>
          <w:rFonts w:cs="Times New Roman"/>
        </w:rPr>
        <w:t>Формат HTML5, распространенный WEB формат, открывающийся современными интернет браузерами. Имеющий функциональные преимущества в плане формирования предварительного заказа на стороне потенциального покупателя</w:t>
      </w:r>
    </w:p>
    <w:p>
      <w:pPr>
        <w:pStyle w:val="Normal"/>
        <w:spacing w:lineRule="auto" w:line="360"/>
        <w:ind w:firstLine="709"/>
        <w:rPr>
          <w:rFonts w:cs="Times New Roman"/>
        </w:rPr>
      </w:pPr>
      <w:r>
        <w:rPr>
          <w:rFonts w:cs="Times New Roman"/>
        </w:rPr>
        <w:t xml:space="preserve">Выгрузка данных происходит при нажатии кнопки </w:t>
      </w:r>
      <w:r>
        <w:rPr>
          <w:rFonts w:cs="Times New Roman"/>
        </w:rPr>
        <w:drawing>
          <wp:inline distT="0" distB="0" distL="19050" distR="0">
            <wp:extent cx="387985" cy="409575"/>
            <wp:effectExtent l="0" t="0" r="0" b="0"/>
            <wp:docPr id="29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>(см. часть 1 и часть 2 настоящего руководства оператора) на активном документе. При этом пользователю будет показана форма представленная на рисунке 14.</w:t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/>
        <w:drawing>
          <wp:inline distT="0" distB="0" distL="19050" distR="8890">
            <wp:extent cx="2563495" cy="1604010"/>
            <wp:effectExtent l="0" t="0" r="0" b="0"/>
            <wp:docPr id="30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9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>
          <w:rFonts w:cs="Times New Roman"/>
        </w:rPr>
      </w:pPr>
      <w:r>
        <w:rPr>
          <w:rFonts w:cs="Times New Roman"/>
        </w:rPr>
        <w:t>Рисунок 13. Выгрузка данных документа в файл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Оператор выбирает из списка необходимый тип документа для экспорта каталога в файл. По необходимости может указать валюту для цены изделий в каталоге и нажимает кнопку "Выбрать". Далее ему будет представлена форме где нужно указать папку, в которую необходимо произвести выгрузку каталога продукции, и нажать "Сохранить" или "</w:t>
      </w:r>
      <w:r>
        <w:rPr>
          <w:rFonts w:cs="Times New Roman"/>
          <w:lang w:val="en-US"/>
        </w:rPr>
        <w:t>Save</w:t>
      </w:r>
      <w:r>
        <w:rPr>
          <w:rFonts w:cs="Times New Roman"/>
        </w:rPr>
        <w:t>" в зависимости от  версии операционной системы установленной на локальный компьютер. По завершении обработки в выбранном каталоге будут находиться требуемые файлы:</w:t>
      </w:r>
    </w:p>
    <w:p>
      <w:pPr>
        <w:pStyle w:val="Normal"/>
        <w:numPr>
          <w:ilvl w:val="0"/>
          <w:numId w:val="5"/>
        </w:numPr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Rule="auto" w:line="360"/>
        <w:jc w:val="both"/>
        <w:rPr>
          <w:rFonts w:cs="Times New Roman"/>
        </w:rPr>
      </w:pPr>
      <w:r>
        <w:rPr>
          <w:rFonts w:cs="Times New Roman"/>
        </w:rPr>
        <w:t>Для типа "Каталог на печать(</w:t>
      </w:r>
      <w:r>
        <w:rPr>
          <w:rFonts w:cs="Times New Roman"/>
          <w:lang w:val="en-US"/>
        </w:rPr>
        <w:t>EXCEL</w:t>
      </w:r>
      <w:r>
        <w:rPr>
          <w:rFonts w:cs="Times New Roman"/>
        </w:rPr>
        <w:t xml:space="preserve">)" выходным файлом является файл 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Rule="auto" w:line="360"/>
        <w:ind w:left="1429" w:hanging="0"/>
        <w:jc w:val="both"/>
        <w:rPr>
          <w:rFonts w:cs="Times New Roman"/>
          <w:lang w:val="en-US"/>
        </w:rPr>
      </w:pPr>
      <w:r>
        <w:rPr>
          <w:rFonts w:cs="Times New Roman"/>
        </w:rPr>
        <w:t>"</w:t>
      </w:r>
      <w:r>
        <w:rPr>
          <w:rFonts w:cs="Times New Roman"/>
          <w:lang w:val="en-US"/>
        </w:rPr>
        <w:t>catalog</w:t>
      </w:r>
      <w:r>
        <w:rPr>
          <w:rFonts w:cs="Times New Roman"/>
        </w:rPr>
        <w:t>_</w:t>
      </w:r>
      <w:r>
        <w:rPr>
          <w:rFonts w:cs="Times New Roman"/>
          <w:b/>
        </w:rPr>
        <w:t>НОМЕР_КАТАЛОГА_ПРОДУКЦИИ</w:t>
      </w:r>
      <w:r>
        <w:rPr>
          <w:rFonts w:cs="Times New Roman"/>
        </w:rPr>
        <w:t>.ODS"</w:t>
      </w:r>
    </w:p>
    <w:p>
      <w:pPr>
        <w:pStyle w:val="Normal"/>
        <w:numPr>
          <w:ilvl w:val="0"/>
          <w:numId w:val="5"/>
        </w:numPr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Rule="auto" w:line="360"/>
        <w:jc w:val="both"/>
        <w:rPr>
          <w:rFonts w:cs="Times New Roman"/>
        </w:rPr>
      </w:pPr>
      <w:r>
        <w:rPr>
          <w:rFonts w:cs="Times New Roman"/>
        </w:rPr>
        <w:t xml:space="preserve">Для типа "Каталог на печать(HTML)" в выходной папке будет созданы папки: 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Rule="auto" w:line="360"/>
        <w:ind w:left="1429" w:hanging="0"/>
        <w:jc w:val="both"/>
        <w:rPr>
          <w:rFonts w:cs="Times New Roman"/>
        </w:rPr>
      </w:pPr>
      <w:r>
        <w:rPr>
          <w:rFonts w:cs="Times New Roman"/>
        </w:rPr>
        <w:t>[</w:t>
      </w:r>
      <w:r>
        <w:rPr>
          <w:rFonts w:cs="Times New Roman"/>
          <w:lang w:val="en-US"/>
        </w:rPr>
        <w:t>mail</w:t>
      </w:r>
      <w:r>
        <w:rPr>
          <w:rFonts w:cs="Times New Roman"/>
        </w:rPr>
        <w:t>] которая содержит zip архив каталога продукции, который необходимо отправить потенциальному покупателю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lineRule="auto" w:line="360"/>
        <w:ind w:left="1429" w:hanging="0"/>
        <w:jc w:val="both"/>
        <w:rPr/>
      </w:pPr>
      <w:r>
        <w:rPr>
          <w:rFonts w:cs="Times New Roman"/>
        </w:rPr>
        <w:t>[</w:t>
      </w:r>
      <w:r>
        <w:rPr>
          <w:rFonts w:cs="Times New Roman"/>
          <w:lang w:val="en-US"/>
        </w:rPr>
        <w:t>preview</w:t>
      </w:r>
      <w:r>
        <w:rPr>
          <w:rFonts w:cs="Times New Roman"/>
        </w:rPr>
        <w:t>]которая содержит исходный каталог продукции для просмотра на локальном компьютере через интернет браузер запуском файла index.html</w:t>
      </w:r>
    </w:p>
    <w:sectPr>
      <w:footerReference w:type="default" r:id="rId32"/>
      <w:type w:val="nextPage"/>
      <w:pgSz w:w="11906" w:h="16838"/>
      <w:pgMar w:left="1134" w:right="424" w:header="0" w:top="568" w:footer="0" w:bottom="426" w:gutter="0"/>
      <w:pgNumType w:fmt="decimal"/>
      <w:formProt w:val="false"/>
      <w:titlePg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1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ind w:left="14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9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false"/>
  <w:compat/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customStyle="1">
    <w:name w:val="Normal"/>
    <w:qFormat/>
    <w:rsid w:val="00c41fd3"/>
    <w:pPr>
      <w:widowControl w:val="false"/>
      <w:suppressAutoHyphens w:val="true"/>
      <w:bidi w:val="0"/>
      <w:jc w:val="left"/>
    </w:pPr>
    <w:rPr>
      <w:rFonts w:ascii="Times New Roman" w:hAnsi="Times New Roman" w:eastAsia="SimSun" w:cs="Mangal"/>
      <w:color w:val="auto"/>
      <w:sz w:val="24"/>
      <w:szCs w:val="24"/>
      <w:lang w:eastAsia="zh-CN" w:bidi="hi-IN" w:val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ижний колонтитул Знак"/>
    <w:basedOn w:val="DefaultParagraphFont"/>
    <w:link w:val="a4"/>
    <w:qFormat/>
    <w:rsid w:val="00c41fd3"/>
    <w:rPr>
      <w:rFonts w:ascii="Times New Roman" w:hAnsi="Times New Roman" w:eastAsia="SimSun" w:cs="Mangal"/>
      <w:sz w:val="24"/>
      <w:szCs w:val="24"/>
      <w:lang w:eastAsia="zh-CN" w:bidi="hi-IN"/>
    </w:rPr>
  </w:style>
  <w:style w:type="character" w:styleId="Style15" w:customStyle="1">
    <w:name w:val="Текст выноски Знак"/>
    <w:basedOn w:val="DefaultParagraphFont"/>
    <w:link w:val="a6"/>
    <w:uiPriority w:val="99"/>
    <w:semiHidden/>
    <w:qFormat/>
    <w:rsid w:val="00c41fd3"/>
    <w:rPr>
      <w:rFonts w:ascii="Tahoma" w:hAnsi="Tahoma" w:eastAsia="" w:cs="Tahoma" w:eastAsiaTheme="minorEastAsia"/>
      <w:sz w:val="16"/>
      <w:szCs w:val="16"/>
      <w:lang w:eastAsia="ru-RU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paragraph" w:styleId="Style16">
    <w:name w:val="Заголовок"/>
    <w:basedOn w:val="Normal"/>
    <w:next w:val="Style17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17">
    <w:name w:val="Body Text"/>
    <w:basedOn w:val="Normal"/>
    <w:pPr>
      <w:spacing w:lineRule="auto" w:line="288" w:before="0" w:after="140"/>
    </w:pPr>
    <w:rPr/>
  </w:style>
  <w:style w:type="paragraph" w:styleId="Style18">
    <w:name w:val="List"/>
    <w:basedOn w:val="Style17"/>
    <w:pPr/>
    <w:rPr>
      <w:rFonts w:cs="Mang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Mangal"/>
    </w:rPr>
  </w:style>
  <w:style w:type="paragraph" w:styleId="Style21">
    <w:name w:val="Footer"/>
    <w:basedOn w:val="Normal"/>
    <w:link w:val="a5"/>
    <w:rsid w:val="00c41fd3"/>
    <w:pPr>
      <w:suppressLineNumbers/>
      <w:tabs>
        <w:tab w:val="center" w:pos="4819" w:leader="none"/>
        <w:tab w:val="right" w:pos="9638" w:leader="none"/>
      </w:tabs>
    </w:pPr>
    <w:rPr/>
  </w:style>
  <w:style w:type="paragraph" w:styleId="BalloonText">
    <w:name w:val="Balloon Text"/>
    <w:basedOn w:val="Normal"/>
    <w:link w:val="a7"/>
    <w:uiPriority w:val="99"/>
    <w:semiHidden/>
    <w:unhideWhenUsed/>
    <w:qFormat/>
    <w:rsid w:val="00c41fd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4698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footer" Target="footer1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Application>LibreOffice/5.2.3.3$Windows_x86 LibreOffice_project/d54a8868f08a7b39642414cf2c8ef2f228f780cf</Application>
  <Pages>12</Pages>
  <Words>1543</Words>
  <Characters>10435</Characters>
  <CharactersWithSpaces>11880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2019-06-13T06:24:00Z</dcterms:created>
  <dc:creator>Пользователь</dc:creator>
  <dc:description/>
  <dc:language>ru-RU</dc:language>
  <cp:lastModifiedBy/>
  <cp:lastPrinted>2016-06-29T09:47:00Z</cp:lastPrinted>
  <dcterms:modified xsi:type="dcterms:W3CDTF">2019-06-17T09:22:38Z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