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B9" w:rsidRDefault="004035B9">
      <w:pPr>
        <w:jc w:val="center"/>
      </w:pPr>
    </w:p>
    <w:p w:rsidR="004035B9" w:rsidRPr="00617A1C" w:rsidRDefault="00617A1C">
      <w:pPr>
        <w:jc w:val="center"/>
        <w:rPr>
          <w:lang w:val="ru-RU"/>
        </w:rPr>
      </w:pPr>
      <w:r w:rsidRPr="00617A1C">
        <w:rPr>
          <w:b/>
          <w:sz w:val="40"/>
          <w:lang w:val="ru-RU"/>
        </w:rPr>
        <w:t xml:space="preserve">Инструкция по </w:t>
      </w:r>
      <w:r>
        <w:rPr>
          <w:b/>
          <w:sz w:val="40"/>
          <w:lang w:val="ru-RU"/>
        </w:rPr>
        <w:t>импорту</w:t>
      </w:r>
      <w:r w:rsidRPr="00617A1C">
        <w:rPr>
          <w:b/>
          <w:sz w:val="40"/>
          <w:lang w:val="ru-RU"/>
        </w:rPr>
        <w:t xml:space="preserve"> </w:t>
      </w:r>
      <w:r>
        <w:rPr>
          <w:b/>
          <w:sz w:val="40"/>
          <w:lang w:val="ru-RU"/>
        </w:rPr>
        <w:t>форм</w:t>
      </w:r>
      <w:r w:rsidRPr="00617A1C">
        <w:rPr>
          <w:b/>
          <w:sz w:val="40"/>
          <w:lang w:val="ru-RU"/>
        </w:rPr>
        <w:t xml:space="preserve"> </w:t>
      </w:r>
      <w:r>
        <w:rPr>
          <w:b/>
          <w:sz w:val="40"/>
        </w:rPr>
        <w:t>VL</w:t>
      </w:r>
      <w:r w:rsidRPr="00617A1C">
        <w:rPr>
          <w:b/>
          <w:sz w:val="40"/>
          <w:lang w:val="ru-RU"/>
        </w:rPr>
        <w:t>06</w:t>
      </w:r>
    </w:p>
    <w:p w:rsidR="004035B9" w:rsidRPr="00617A1C" w:rsidRDefault="00617A1C" w:rsidP="00617A1C">
      <w:pPr>
        <w:rPr>
          <w:lang w:val="ru-RU"/>
        </w:rPr>
      </w:pPr>
      <w:r>
        <w:fldChar w:fldCharType="begin"/>
      </w:r>
      <w:r>
        <w:instrText>TOC</w:instrText>
      </w:r>
      <w:r w:rsidRPr="00617A1C">
        <w:rPr>
          <w:lang w:val="ru-RU"/>
        </w:rPr>
        <w:instrText xml:space="preserve"> \</w:instrText>
      </w:r>
      <w:r>
        <w:instrText>o</w:instrText>
      </w:r>
      <w:r w:rsidRPr="00617A1C">
        <w:rPr>
          <w:lang w:val="ru-RU"/>
        </w:rPr>
        <w:instrText xml:space="preserve"> "1-3" \</w:instrText>
      </w:r>
      <w:r>
        <w:instrText>h</w:instrText>
      </w:r>
      <w:r w:rsidRPr="00617A1C">
        <w:rPr>
          <w:lang w:val="ru-RU"/>
        </w:rPr>
        <w:instrText xml:space="preserve"> \</w:instrText>
      </w:r>
      <w:r>
        <w:instrText>z</w:instrText>
      </w:r>
      <w:r w:rsidRPr="00617A1C">
        <w:rPr>
          <w:lang w:val="ru-RU"/>
        </w:rPr>
        <w:instrText xml:space="preserve"> \</w:instrText>
      </w:r>
      <w:r>
        <w:instrText>u</w:instrText>
      </w:r>
      <w:r>
        <w:fldChar w:fldCharType="separate"/>
      </w:r>
      <w:r>
        <w:fldChar w:fldCharType="end"/>
      </w:r>
      <w:r w:rsidRPr="00617A1C">
        <w:rPr>
          <w:lang w:val="ru-RU"/>
        </w:rPr>
        <w:t>1. Назначение и обзор</w:t>
      </w:r>
    </w:p>
    <w:p w:rsidR="004035B9" w:rsidRPr="00617A1C" w:rsidRDefault="00617A1C">
      <w:pPr>
        <w:rPr>
          <w:lang w:val="ru-RU"/>
        </w:rPr>
      </w:pPr>
      <w:r w:rsidRPr="00617A1C">
        <w:rPr>
          <w:lang w:val="ru-RU"/>
        </w:rPr>
        <w:t>Р</w:t>
      </w:r>
      <w:r w:rsidRPr="00617A1C">
        <w:rPr>
          <w:lang w:val="ru-RU"/>
        </w:rPr>
        <w:t xml:space="preserve">уководство охватывает: реестр СЗ, создание и редактирование СЗ, синхронизацию </w:t>
      </w:r>
      <w:proofErr w:type="spellStart"/>
      <w:r>
        <w:t>mtrList</w:t>
      </w:r>
      <w:proofErr w:type="spellEnd"/>
      <w:r w:rsidRPr="00617A1C">
        <w:rPr>
          <w:lang w:val="ru-RU"/>
        </w:rPr>
        <w:t xml:space="preserve"> с </w:t>
      </w:r>
      <w:r w:rsidRPr="00617A1C">
        <w:rPr>
          <w:lang w:val="ru-RU"/>
        </w:rPr>
        <w:t xml:space="preserve">импортом </w:t>
      </w:r>
      <w:r>
        <w:t>VL</w:t>
      </w:r>
      <w:r w:rsidRPr="00617A1C">
        <w:rPr>
          <w:lang w:val="ru-RU"/>
        </w:rPr>
        <w:t xml:space="preserve">06, изменение статусов, блокировки по статусам, модальные окна подтверждений, экспорт в </w:t>
      </w:r>
      <w:r>
        <w:t>Excel</w:t>
      </w:r>
      <w:r w:rsidRPr="00617A1C">
        <w:rPr>
          <w:lang w:val="ru-RU"/>
        </w:rPr>
        <w:t xml:space="preserve"> и стандартные ошибки.</w:t>
      </w:r>
    </w:p>
    <w:p w:rsidR="004035B9" w:rsidRPr="00617A1C" w:rsidRDefault="00617A1C">
      <w:pPr>
        <w:pStyle w:val="1"/>
        <w:rPr>
          <w:lang w:val="ru-RU"/>
        </w:rPr>
      </w:pPr>
      <w:r w:rsidRPr="00617A1C">
        <w:rPr>
          <w:lang w:val="ru-RU"/>
        </w:rPr>
        <w:t>2. Статусы</w:t>
      </w:r>
    </w:p>
    <w:p w:rsidR="004035B9" w:rsidRPr="00617A1C" w:rsidRDefault="00617A1C">
      <w:pPr>
        <w:pStyle w:val="21"/>
        <w:rPr>
          <w:lang w:val="ru-RU"/>
        </w:rPr>
      </w:pPr>
      <w:r w:rsidRPr="00617A1C">
        <w:rPr>
          <w:lang w:val="ru-RU"/>
        </w:rPr>
        <w:t xml:space="preserve">2.1. Статусы строк </w:t>
      </w:r>
      <w:r>
        <w:t>VL</w:t>
      </w:r>
      <w:r w:rsidRPr="00617A1C">
        <w:rPr>
          <w:lang w:val="ru-RU"/>
        </w:rPr>
        <w:t>06 (</w:t>
      </w:r>
      <w:r>
        <w:t>MTR</w:t>
      </w:r>
      <w:r w:rsidRPr="00617A1C">
        <w:rPr>
          <w:lang w:val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4035B9" w:rsidTr="00617A1C">
        <w:tc>
          <w:tcPr>
            <w:tcW w:w="3408" w:type="dxa"/>
          </w:tcPr>
          <w:p w:rsidR="004035B9" w:rsidRDefault="00617A1C">
            <w:proofErr w:type="spellStart"/>
            <w:r>
              <w:t>Код</w:t>
            </w:r>
            <w:proofErr w:type="spellEnd"/>
          </w:p>
        </w:tc>
        <w:tc>
          <w:tcPr>
            <w:tcW w:w="3408" w:type="dxa"/>
          </w:tcPr>
          <w:p w:rsidR="004035B9" w:rsidRDefault="00617A1C">
            <w:r>
              <w:t>Название</w:t>
            </w:r>
          </w:p>
        </w:tc>
        <w:tc>
          <w:tcPr>
            <w:tcW w:w="3408" w:type="dxa"/>
          </w:tcPr>
          <w:p w:rsidR="004035B9" w:rsidRDefault="00617A1C">
            <w:r>
              <w:t>Коротко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0</w:t>
            </w:r>
          </w:p>
        </w:tc>
        <w:tc>
          <w:tcPr>
            <w:tcW w:w="3408" w:type="dxa"/>
          </w:tcPr>
          <w:p w:rsidR="004035B9" w:rsidRDefault="00617A1C">
            <w:r>
              <w:t>Удален</w:t>
            </w:r>
          </w:p>
        </w:tc>
        <w:tc>
          <w:tcPr>
            <w:tcW w:w="3408" w:type="dxa"/>
          </w:tcPr>
          <w:p w:rsidR="004035B9" w:rsidRDefault="00617A1C">
            <w:r>
              <w:t>Удал.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10</w:t>
            </w:r>
          </w:p>
        </w:tc>
        <w:tc>
          <w:tcPr>
            <w:tcW w:w="3408" w:type="dxa"/>
          </w:tcPr>
          <w:p w:rsidR="004035B9" w:rsidRDefault="00617A1C">
            <w:r>
              <w:t>Новая</w:t>
            </w:r>
          </w:p>
        </w:tc>
        <w:tc>
          <w:tcPr>
            <w:tcW w:w="3408" w:type="dxa"/>
          </w:tcPr>
          <w:p w:rsidR="004035B9" w:rsidRDefault="00617A1C">
            <w:r>
              <w:t>Новая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20</w:t>
            </w:r>
          </w:p>
        </w:tc>
        <w:tc>
          <w:tcPr>
            <w:tcW w:w="3408" w:type="dxa"/>
          </w:tcPr>
          <w:p w:rsidR="004035B9" w:rsidRDefault="00617A1C">
            <w:r>
              <w:t>Создание СЗ</w:t>
            </w:r>
          </w:p>
        </w:tc>
        <w:tc>
          <w:tcPr>
            <w:tcW w:w="3408" w:type="dxa"/>
          </w:tcPr>
          <w:p w:rsidR="004035B9" w:rsidRDefault="00617A1C">
            <w:r>
              <w:t>СЗ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30</w:t>
            </w:r>
          </w:p>
        </w:tc>
        <w:tc>
          <w:tcPr>
            <w:tcW w:w="3408" w:type="dxa"/>
          </w:tcPr>
          <w:p w:rsidR="004035B9" w:rsidRDefault="00617A1C">
            <w:r>
              <w:t>Согласован</w:t>
            </w:r>
          </w:p>
        </w:tc>
        <w:tc>
          <w:tcPr>
            <w:tcW w:w="3408" w:type="dxa"/>
          </w:tcPr>
          <w:p w:rsidR="004035B9" w:rsidRDefault="00617A1C">
            <w:r>
              <w:t>Согл.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40</w:t>
            </w:r>
          </w:p>
        </w:tc>
        <w:tc>
          <w:tcPr>
            <w:tcW w:w="3408" w:type="dxa"/>
          </w:tcPr>
          <w:p w:rsidR="004035B9" w:rsidRDefault="00617A1C">
            <w:r>
              <w:t>В сборке</w:t>
            </w:r>
          </w:p>
        </w:tc>
        <w:tc>
          <w:tcPr>
            <w:tcW w:w="3408" w:type="dxa"/>
          </w:tcPr>
          <w:p w:rsidR="004035B9" w:rsidRDefault="00617A1C">
            <w:r>
              <w:t>Сбор.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50</w:t>
            </w:r>
          </w:p>
        </w:tc>
        <w:tc>
          <w:tcPr>
            <w:tcW w:w="3408" w:type="dxa"/>
          </w:tcPr>
          <w:p w:rsidR="004035B9" w:rsidRDefault="00617A1C">
            <w:r>
              <w:t>Отправлено</w:t>
            </w:r>
          </w:p>
        </w:tc>
        <w:tc>
          <w:tcPr>
            <w:tcW w:w="3408" w:type="dxa"/>
          </w:tcPr>
          <w:p w:rsidR="004035B9" w:rsidRDefault="00617A1C">
            <w:r>
              <w:t>Отпр.</w:t>
            </w:r>
          </w:p>
        </w:tc>
      </w:tr>
      <w:tr w:rsidR="004035B9" w:rsidTr="00617A1C">
        <w:tc>
          <w:tcPr>
            <w:tcW w:w="3408" w:type="dxa"/>
          </w:tcPr>
          <w:p w:rsidR="004035B9" w:rsidRDefault="00617A1C">
            <w:r>
              <w:t>100</w:t>
            </w:r>
          </w:p>
        </w:tc>
        <w:tc>
          <w:tcPr>
            <w:tcW w:w="3408" w:type="dxa"/>
          </w:tcPr>
          <w:p w:rsidR="004035B9" w:rsidRDefault="00617A1C">
            <w:r>
              <w:t>Завершено</w:t>
            </w:r>
          </w:p>
        </w:tc>
        <w:tc>
          <w:tcPr>
            <w:tcW w:w="3408" w:type="dxa"/>
          </w:tcPr>
          <w:p w:rsidR="004035B9" w:rsidRDefault="00617A1C">
            <w:r>
              <w:t>Готово</w:t>
            </w:r>
          </w:p>
        </w:tc>
      </w:tr>
    </w:tbl>
    <w:p w:rsidR="004035B9" w:rsidRDefault="004035B9"/>
    <w:p w:rsidR="004035B9" w:rsidRDefault="00617A1C">
      <w:pPr>
        <w:pStyle w:val="21"/>
      </w:pPr>
      <w:r>
        <w:t>2.2. Статусы служебной записки (СЗ)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2"/>
        <w:gridCol w:w="5112"/>
      </w:tblGrid>
      <w:tr w:rsidR="004035B9" w:rsidTr="00617A1C">
        <w:tc>
          <w:tcPr>
            <w:tcW w:w="5112" w:type="dxa"/>
          </w:tcPr>
          <w:p w:rsidR="004035B9" w:rsidRDefault="00617A1C">
            <w:r>
              <w:t>Код</w:t>
            </w:r>
          </w:p>
        </w:tc>
        <w:tc>
          <w:tcPr>
            <w:tcW w:w="5112" w:type="dxa"/>
          </w:tcPr>
          <w:p w:rsidR="004035B9" w:rsidRDefault="00617A1C">
            <w:r>
              <w:t>Название</w:t>
            </w:r>
          </w:p>
        </w:tc>
      </w:tr>
      <w:tr w:rsidR="004035B9" w:rsidTr="00617A1C">
        <w:tc>
          <w:tcPr>
            <w:tcW w:w="5112" w:type="dxa"/>
          </w:tcPr>
          <w:p w:rsidR="004035B9" w:rsidRDefault="00617A1C">
            <w:r>
              <w:t>20</w:t>
            </w:r>
          </w:p>
        </w:tc>
        <w:tc>
          <w:tcPr>
            <w:tcW w:w="5112" w:type="dxa"/>
          </w:tcPr>
          <w:p w:rsidR="004035B9" w:rsidRDefault="00617A1C">
            <w:r>
              <w:t>Создание СЗ</w:t>
            </w:r>
          </w:p>
        </w:tc>
      </w:tr>
      <w:tr w:rsidR="004035B9" w:rsidTr="00617A1C">
        <w:tc>
          <w:tcPr>
            <w:tcW w:w="5112" w:type="dxa"/>
          </w:tcPr>
          <w:p w:rsidR="004035B9" w:rsidRDefault="00617A1C">
            <w:r>
              <w:t>30</w:t>
            </w:r>
          </w:p>
        </w:tc>
        <w:tc>
          <w:tcPr>
            <w:tcW w:w="5112" w:type="dxa"/>
          </w:tcPr>
          <w:p w:rsidR="004035B9" w:rsidRDefault="00617A1C">
            <w:r>
              <w:t>Согласована</w:t>
            </w:r>
          </w:p>
        </w:tc>
      </w:tr>
      <w:tr w:rsidR="004035B9" w:rsidTr="00617A1C">
        <w:tc>
          <w:tcPr>
            <w:tcW w:w="5112" w:type="dxa"/>
          </w:tcPr>
          <w:p w:rsidR="004035B9" w:rsidRDefault="00617A1C">
            <w:r>
              <w:t>40</w:t>
            </w:r>
          </w:p>
        </w:tc>
        <w:tc>
          <w:tcPr>
            <w:tcW w:w="5112" w:type="dxa"/>
          </w:tcPr>
          <w:p w:rsidR="004035B9" w:rsidRDefault="00617A1C">
            <w:r>
              <w:t>В работе</w:t>
            </w:r>
          </w:p>
        </w:tc>
      </w:tr>
      <w:tr w:rsidR="004035B9" w:rsidTr="00617A1C">
        <w:tc>
          <w:tcPr>
            <w:tcW w:w="5112" w:type="dxa"/>
          </w:tcPr>
          <w:p w:rsidR="004035B9" w:rsidRDefault="00617A1C">
            <w:r>
              <w:t>100</w:t>
            </w:r>
          </w:p>
        </w:tc>
        <w:tc>
          <w:tcPr>
            <w:tcW w:w="5112" w:type="dxa"/>
          </w:tcPr>
          <w:p w:rsidR="004035B9" w:rsidRDefault="00617A1C">
            <w:r>
              <w:t>Завершено</w:t>
            </w:r>
          </w:p>
        </w:tc>
      </w:tr>
    </w:tbl>
    <w:p w:rsidR="004035B9" w:rsidRDefault="004035B9"/>
    <w:p w:rsidR="004035B9" w:rsidRDefault="00617A1C">
      <w:pPr>
        <w:pStyle w:val="1"/>
      </w:pPr>
      <w:r>
        <w:t>3. Реестр служебных записок</w:t>
      </w:r>
    </w:p>
    <w:p w:rsidR="004035B9" w:rsidRPr="00617A1C" w:rsidRDefault="00617A1C">
      <w:pPr>
        <w:rPr>
          <w:lang w:val="ru-RU"/>
        </w:rPr>
      </w:pPr>
      <w:r w:rsidRPr="00617A1C">
        <w:rPr>
          <w:lang w:val="ru-RU"/>
        </w:rPr>
        <w:t>Поиск, сортировка, фильтрация и действия.</w:t>
      </w:r>
    </w:p>
    <w:p w:rsidR="00617A1C" w:rsidRDefault="00617A1C">
      <w:pPr>
        <w:pStyle w:val="21"/>
      </w:pPr>
    </w:p>
    <w:p w:rsidR="004035B9" w:rsidRDefault="00617A1C">
      <w:pPr>
        <w:pStyle w:val="21"/>
      </w:pPr>
      <w:r>
        <w:t>3.1. Колонки реестра</w:t>
      </w:r>
    </w:p>
    <w:p w:rsidR="004035B9" w:rsidRDefault="00617A1C">
      <w:pPr>
        <w:pStyle w:val="a0"/>
      </w:pPr>
      <w:r>
        <w:t>№ — порядковый номер строки реестра.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Служебная записка — номер и дата создания.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Статус — текущий статус СЗ (цветной тег).</w:t>
      </w:r>
    </w:p>
    <w:p w:rsidR="004035B9" w:rsidRDefault="00617A1C">
      <w:pPr>
        <w:pStyle w:val="a0"/>
      </w:pPr>
      <w:proofErr w:type="spellStart"/>
      <w:r>
        <w:t>Автор</w:t>
      </w:r>
      <w:proofErr w:type="spellEnd"/>
      <w:r>
        <w:t xml:space="preserve"> — ФИО и email.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МТР — количество строк </w:t>
      </w:r>
      <w:r w:rsidRPr="00617A1C">
        <w:rPr>
          <w:lang w:val="ru-RU"/>
        </w:rPr>
        <w:t>в</w:t>
      </w:r>
      <w:r w:rsidRPr="00617A1C">
        <w:rPr>
          <w:lang w:val="ru-RU"/>
        </w:rPr>
        <w:t xml:space="preserve"> СЗ.</w:t>
      </w:r>
    </w:p>
    <w:p w:rsidR="004035B9" w:rsidRDefault="00617A1C">
      <w:pPr>
        <w:pStyle w:val="a0"/>
      </w:pPr>
      <w:proofErr w:type="spellStart"/>
      <w:r>
        <w:t>Обновлена</w:t>
      </w:r>
      <w:proofErr w:type="spellEnd"/>
      <w:r>
        <w:t xml:space="preserve"> — </w:t>
      </w:r>
      <w:proofErr w:type="spellStart"/>
      <w:r>
        <w:t>дата</w:t>
      </w:r>
      <w:proofErr w:type="spellEnd"/>
      <w:r>
        <w:t>/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:rsidR="004035B9" w:rsidRDefault="00617A1C">
      <w:pPr>
        <w:pStyle w:val="a0"/>
      </w:pPr>
      <w:r>
        <w:t>Действия — Открыть, Excel, Удалить.</w:t>
      </w:r>
    </w:p>
    <w:p w:rsidR="004035B9" w:rsidRDefault="00617A1C">
      <w:pPr>
        <w:pStyle w:val="21"/>
      </w:pPr>
      <w:r>
        <w:t>3.2. Действия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Открыть — переход на страницу редактирования.</w:t>
      </w:r>
    </w:p>
    <w:p w:rsidR="004035B9" w:rsidRPr="00617A1C" w:rsidRDefault="00617A1C">
      <w:pPr>
        <w:pStyle w:val="a0"/>
        <w:rPr>
          <w:lang w:val="ru-RU"/>
        </w:rPr>
      </w:pPr>
      <w:r>
        <w:t>Excel</w:t>
      </w:r>
      <w:r w:rsidRPr="00617A1C">
        <w:rPr>
          <w:lang w:val="ru-RU"/>
        </w:rPr>
        <w:t xml:space="preserve"> — выгружает текущий состав строк в </w:t>
      </w:r>
      <w:r>
        <w:t>XLSX</w:t>
      </w:r>
      <w:r w:rsidRPr="00617A1C">
        <w:rPr>
          <w:lang w:val="ru-RU"/>
        </w:rPr>
        <w:t>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Удалить — удаляет СЗ; связанные </w:t>
      </w:r>
      <w:r>
        <w:t>VL</w:t>
      </w:r>
      <w:r w:rsidRPr="00617A1C">
        <w:rPr>
          <w:lang w:val="ru-RU"/>
        </w:rPr>
        <w:t>06 переводятся в статус 10 («Новая»).</w:t>
      </w:r>
    </w:p>
    <w:p w:rsidR="004035B9" w:rsidRPr="00617A1C" w:rsidRDefault="00617A1C">
      <w:pPr>
        <w:pStyle w:val="1"/>
        <w:rPr>
          <w:lang w:val="ru-RU"/>
        </w:rPr>
      </w:pPr>
      <w:r w:rsidRPr="00617A1C">
        <w:rPr>
          <w:lang w:val="ru-RU"/>
        </w:rPr>
        <w:t>4.</w:t>
      </w:r>
      <w:r w:rsidRPr="00617A1C">
        <w:rPr>
          <w:lang w:val="ru-RU"/>
        </w:rPr>
        <w:t xml:space="preserve"> Создание служебной записки</w:t>
      </w:r>
    </w:p>
    <w:p w:rsidR="004035B9" w:rsidRPr="00617A1C" w:rsidRDefault="00617A1C">
      <w:pPr>
        <w:rPr>
          <w:lang w:val="ru-RU"/>
        </w:rPr>
      </w:pPr>
      <w:r w:rsidRPr="00617A1C">
        <w:rPr>
          <w:lang w:val="ru-RU"/>
        </w:rPr>
        <w:t xml:space="preserve">Фильтрация </w:t>
      </w:r>
      <w:r>
        <w:t>VL</w:t>
      </w:r>
      <w:r w:rsidRPr="00617A1C">
        <w:rPr>
          <w:lang w:val="ru-RU"/>
        </w:rPr>
        <w:t>06 по статусам, установка «Срочный», «Примечание», сохранение СЗ (20).</w:t>
      </w:r>
    </w:p>
    <w:p w:rsidR="004035B9" w:rsidRDefault="00617A1C">
      <w:pPr>
        <w:pStyle w:val="21"/>
      </w:pPr>
      <w:proofErr w:type="spellStart"/>
      <w:r>
        <w:t>Шаги</w:t>
      </w:r>
      <w:proofErr w:type="spellEnd"/>
    </w:p>
    <w:p w:rsidR="004035B9" w:rsidRDefault="00617A1C">
      <w:pPr>
        <w:pStyle w:val="a0"/>
      </w:pPr>
      <w:r>
        <w:t>Откройте вкладку «Создать».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При необходимости отфильтруйте </w:t>
      </w:r>
      <w:r>
        <w:t>VL</w:t>
      </w:r>
      <w:r w:rsidRPr="00617A1C">
        <w:rPr>
          <w:lang w:val="ru-RU"/>
        </w:rPr>
        <w:t>06 по статусам и нажмите «Загрузить…».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Проверьте данные, отметьте «Срочный» </w:t>
      </w:r>
      <w:r w:rsidRPr="00617A1C">
        <w:rPr>
          <w:lang w:val="ru-RU"/>
        </w:rPr>
        <w:t>и заполните «Примечание» для нужных позиций.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Нажмите «Сохранить» — создастся СЗ (статус 20), строки </w:t>
      </w:r>
      <w:proofErr w:type="spellStart"/>
      <w:r>
        <w:t>mtrList</w:t>
      </w:r>
      <w:proofErr w:type="spellEnd"/>
      <w:r w:rsidRPr="00617A1C">
        <w:rPr>
          <w:lang w:val="ru-RU"/>
        </w:rPr>
        <w:t xml:space="preserve"> и соответствующие </w:t>
      </w:r>
      <w:r>
        <w:t>VL</w:t>
      </w:r>
      <w:r w:rsidRPr="00617A1C">
        <w:rPr>
          <w:lang w:val="ru-RU"/>
        </w:rPr>
        <w:t>06 получат статус 20.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Далее вы попадёте на страницу редактирования созданной СЗ.</w:t>
      </w:r>
    </w:p>
    <w:p w:rsidR="004035B9" w:rsidRPr="00617A1C" w:rsidRDefault="00617A1C">
      <w:pPr>
        <w:pStyle w:val="1"/>
        <w:rPr>
          <w:lang w:val="ru-RU"/>
        </w:rPr>
      </w:pPr>
      <w:r w:rsidRPr="00617A1C">
        <w:rPr>
          <w:lang w:val="ru-RU"/>
        </w:rPr>
        <w:t>5. Редактирование служебной записки</w:t>
      </w:r>
    </w:p>
    <w:p w:rsidR="004035B9" w:rsidRDefault="00617A1C">
      <w:r w:rsidRPr="00617A1C">
        <w:rPr>
          <w:lang w:val="ru-RU"/>
        </w:rPr>
        <w:t xml:space="preserve">Доступны </w:t>
      </w:r>
      <w:proofErr w:type="spellStart"/>
      <w:r w:rsidRPr="00617A1C">
        <w:rPr>
          <w:lang w:val="ru-RU"/>
        </w:rPr>
        <w:t>ин</w:t>
      </w:r>
      <w:r w:rsidRPr="00617A1C">
        <w:rPr>
          <w:lang w:val="ru-RU"/>
        </w:rPr>
        <w:t>фопанель</w:t>
      </w:r>
      <w:proofErr w:type="spellEnd"/>
      <w:r w:rsidRPr="00617A1C">
        <w:rPr>
          <w:lang w:val="ru-RU"/>
        </w:rPr>
        <w:t xml:space="preserve"> (Статус, Позиций, Суммарный объём, Регионы) и таблица. </w:t>
      </w:r>
      <w:proofErr w:type="spellStart"/>
      <w:r>
        <w:t>При</w:t>
      </w:r>
      <w:proofErr w:type="spellEnd"/>
      <w:r>
        <w:t xml:space="preserve"> СЗ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статусом</w:t>
      </w:r>
      <w:proofErr w:type="spellEnd"/>
      <w:r>
        <w:t xml:space="preserve"> ≥ 30 редактирование запрещено; Excel остаётся доступным.</w:t>
      </w:r>
    </w:p>
    <w:p w:rsidR="004035B9" w:rsidRDefault="004035B9"/>
    <w:p w:rsidR="004035B9" w:rsidRDefault="00617A1C">
      <w:pPr>
        <w:pStyle w:val="21"/>
      </w:pPr>
      <w:r>
        <w:t>5.1. Поля таблицы</w:t>
      </w:r>
    </w:p>
    <w:p w:rsidR="004035B9" w:rsidRDefault="00617A1C">
      <w:pPr>
        <w:pStyle w:val="a0"/>
      </w:pPr>
      <w:r>
        <w:t>№ — сквозная нумерация.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Действия — удаление строки (если отмечена </w:t>
      </w:r>
      <w:proofErr w:type="spellStart"/>
      <w:r w:rsidRPr="00617A1C">
        <w:rPr>
          <w:lang w:val="ru-RU"/>
        </w:rPr>
        <w:t>чекбоксом</w:t>
      </w:r>
      <w:proofErr w:type="spellEnd"/>
      <w:r w:rsidRPr="00617A1C">
        <w:rPr>
          <w:lang w:val="ru-RU"/>
        </w:rPr>
        <w:t xml:space="preserve"> в левой колонке).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Ср</w:t>
      </w:r>
      <w:r w:rsidRPr="00617A1C">
        <w:rPr>
          <w:lang w:val="ru-RU"/>
        </w:rPr>
        <w:t xml:space="preserve">очный — </w:t>
      </w:r>
      <w:proofErr w:type="spellStart"/>
      <w:r w:rsidRPr="00617A1C">
        <w:rPr>
          <w:lang w:val="ru-RU"/>
        </w:rPr>
        <w:t>чекбокс</w:t>
      </w:r>
      <w:proofErr w:type="spellEnd"/>
      <w:r w:rsidRPr="00617A1C">
        <w:rPr>
          <w:lang w:val="ru-RU"/>
        </w:rPr>
        <w:t xml:space="preserve">; хранится как </w:t>
      </w:r>
      <w:proofErr w:type="spellStart"/>
      <w:r>
        <w:t>mtrList</w:t>
      </w:r>
      <w:proofErr w:type="spellEnd"/>
      <w:r w:rsidRPr="00617A1C">
        <w:rPr>
          <w:lang w:val="ru-RU"/>
        </w:rPr>
        <w:t>.</w:t>
      </w:r>
      <w:r>
        <w:t>express</w:t>
      </w:r>
      <w:r w:rsidRPr="00617A1C">
        <w:rPr>
          <w:lang w:val="ru-RU"/>
        </w:rPr>
        <w:t xml:space="preserve"> (значение «Срочный» или пусто).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Название, Адрес, Поставка, Завод, Склад, Д/Отпуска материала, Материал, Партия, Базовая ЕИ, Объём поставки</w:t>
      </w:r>
      <w:proofErr w:type="gramStart"/>
      <w:r w:rsidRPr="00617A1C">
        <w:rPr>
          <w:lang w:val="ru-RU"/>
        </w:rPr>
        <w:t>, Создал</w:t>
      </w:r>
      <w:proofErr w:type="gramEnd"/>
      <w:r w:rsidRPr="00617A1C">
        <w:rPr>
          <w:lang w:val="ru-RU"/>
        </w:rPr>
        <w:t xml:space="preserve"> — поля из </w:t>
      </w:r>
      <w:r>
        <w:t>VL</w:t>
      </w:r>
      <w:r w:rsidRPr="00617A1C">
        <w:rPr>
          <w:lang w:val="ru-RU"/>
        </w:rPr>
        <w:t>06.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Примечание — редактируемое поле </w:t>
      </w:r>
      <w:proofErr w:type="spellStart"/>
      <w:r>
        <w:t>mtrList</w:t>
      </w:r>
      <w:proofErr w:type="spellEnd"/>
      <w:r w:rsidRPr="00617A1C">
        <w:rPr>
          <w:lang w:val="ru-RU"/>
        </w:rPr>
        <w:t>.</w:t>
      </w:r>
      <w:r>
        <w:t>note</w:t>
      </w:r>
      <w:r w:rsidRPr="00617A1C">
        <w:rPr>
          <w:lang w:val="ru-RU"/>
        </w:rPr>
        <w:t>.</w:t>
      </w:r>
    </w:p>
    <w:p w:rsidR="004035B9" w:rsidRDefault="00617A1C">
      <w:pPr>
        <w:pStyle w:val="21"/>
      </w:pPr>
      <w:r>
        <w:t>5</w:t>
      </w:r>
      <w:r>
        <w:t>.2. Действия</w:t>
      </w:r>
    </w:p>
    <w:p w:rsidR="004035B9" w:rsidRDefault="00617A1C">
      <w:pPr>
        <w:pStyle w:val="a0"/>
      </w:pPr>
      <w:r>
        <w:t>Сохранить — синхронизация mtrList: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  • обновление/вставка строк, присутствующих в таблице;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  • удаление отсутствующих строк; для них соответствующие </w:t>
      </w:r>
      <w:r>
        <w:t>VL</w:t>
      </w:r>
      <w:r w:rsidRPr="00617A1C">
        <w:rPr>
          <w:lang w:val="ru-RU"/>
        </w:rPr>
        <w:t>06 получают статус 10.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lastRenderedPageBreak/>
        <w:t>Отправить в работу — синхронизация + изменение статусов:</w:t>
      </w:r>
    </w:p>
    <w:p w:rsidR="004035B9" w:rsidRDefault="00617A1C">
      <w:pPr>
        <w:pStyle w:val="a0"/>
      </w:pPr>
      <w:r w:rsidRPr="00617A1C">
        <w:rPr>
          <w:lang w:val="ru-RU"/>
        </w:rPr>
        <w:t xml:space="preserve">  </w:t>
      </w:r>
      <w:r>
        <w:t xml:space="preserve">• СЗ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30;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  • все включённые </w:t>
      </w:r>
      <w:r>
        <w:t>VL</w:t>
      </w:r>
      <w:r w:rsidRPr="00617A1C">
        <w:rPr>
          <w:lang w:val="ru-RU"/>
        </w:rPr>
        <w:t>06 получают статус 30;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  • дальнейшее редактирование СЗ заблокировано (</w:t>
      </w:r>
      <w:r>
        <w:t>status</w:t>
      </w:r>
      <w:r w:rsidRPr="00617A1C">
        <w:rPr>
          <w:lang w:val="ru-RU"/>
        </w:rPr>
        <w:t xml:space="preserve"> ≥ 30).</w:t>
      </w:r>
    </w:p>
    <w:p w:rsidR="004035B9" w:rsidRDefault="00617A1C">
      <w:pPr>
        <w:pStyle w:val="21"/>
      </w:pPr>
      <w:r>
        <w:t>5.3. Модальные окна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Выход (СЗ </w:t>
      </w:r>
      <w:proofErr w:type="gramStart"/>
      <w:r w:rsidRPr="00617A1C">
        <w:rPr>
          <w:lang w:val="ru-RU"/>
        </w:rPr>
        <w:t>&lt; 30</w:t>
      </w:r>
      <w:proofErr w:type="gramEnd"/>
      <w:r w:rsidRPr="00617A1C">
        <w:rPr>
          <w:lang w:val="ru-RU"/>
        </w:rPr>
        <w:t>): «Сохранить?» — Да (сохранить и выйти) / Нет (выйти без сохранения) / Отмена.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Выход (СЗ</w:t>
      </w:r>
      <w:r w:rsidRPr="00617A1C">
        <w:rPr>
          <w:lang w:val="ru-RU"/>
        </w:rPr>
        <w:t xml:space="preserve"> ≥ 30): «Выйти?» — Да (выйти) / Нет (остаться).</w:t>
      </w:r>
    </w:p>
    <w:p w:rsidR="004035B9" w:rsidRDefault="00617A1C">
      <w:pPr>
        <w:pStyle w:val="1"/>
      </w:pPr>
      <w:r>
        <w:t>6. Схема процесса</w:t>
      </w:r>
    </w:p>
    <w:p w:rsidR="004035B9" w:rsidRDefault="00617A1C">
      <w:r>
        <w:rPr>
          <w:noProof/>
        </w:rPr>
        <w:drawing>
          <wp:inline distT="0" distB="0" distL="0" distR="0">
            <wp:extent cx="6126480" cy="306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vl06_sz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B9" w:rsidRDefault="00617A1C">
      <w:pPr>
        <w:pStyle w:val="1"/>
      </w:pPr>
      <w:r>
        <w:t>7. Ошибки и подсказки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Числовые поля: </w:t>
      </w:r>
      <w:proofErr w:type="spellStart"/>
      <w:r>
        <w:t>supplyVolume</w:t>
      </w:r>
      <w:proofErr w:type="spellEnd"/>
      <w:r w:rsidRPr="00617A1C">
        <w:rPr>
          <w:lang w:val="ru-RU"/>
        </w:rPr>
        <w:t xml:space="preserve"> и </w:t>
      </w:r>
      <w:r>
        <w:t>amount</w:t>
      </w:r>
      <w:r w:rsidRPr="00617A1C">
        <w:rPr>
          <w:lang w:val="ru-RU"/>
        </w:rPr>
        <w:t xml:space="preserve"> должны быть числами (</w:t>
      </w:r>
      <w:r>
        <w:t>double</w:t>
      </w:r>
      <w:r w:rsidRPr="00617A1C">
        <w:rPr>
          <w:lang w:val="ru-RU"/>
        </w:rPr>
        <w:t>/</w:t>
      </w:r>
      <w:r>
        <w:t>numeric</w:t>
      </w:r>
      <w:r w:rsidRPr="00617A1C">
        <w:rPr>
          <w:lang w:val="ru-RU"/>
        </w:rPr>
        <w:t>).</w:t>
      </w:r>
    </w:p>
    <w:p w:rsidR="004035B9" w:rsidRPr="00617A1C" w:rsidRDefault="00617A1C">
      <w:pPr>
        <w:pStyle w:val="a0"/>
        <w:rPr>
          <w:lang w:val="ru-RU"/>
        </w:rPr>
      </w:pPr>
      <w:r>
        <w:t>FK</w:t>
      </w:r>
      <w:r w:rsidRPr="00617A1C">
        <w:rPr>
          <w:lang w:val="ru-RU"/>
        </w:rPr>
        <w:t xml:space="preserve">: проверьте валидность </w:t>
      </w:r>
      <w:proofErr w:type="spellStart"/>
      <w:r>
        <w:t>zapiskaId</w:t>
      </w:r>
      <w:proofErr w:type="spellEnd"/>
      <w:r w:rsidRPr="00617A1C">
        <w:rPr>
          <w:lang w:val="ru-RU"/>
        </w:rPr>
        <w:t xml:space="preserve"> и существование всех </w:t>
      </w:r>
      <w:proofErr w:type="spellStart"/>
      <w:r>
        <w:t>vl</w:t>
      </w:r>
      <w:proofErr w:type="spellEnd"/>
      <w:r w:rsidRPr="00617A1C">
        <w:rPr>
          <w:lang w:val="ru-RU"/>
        </w:rPr>
        <w:t>06</w:t>
      </w:r>
      <w:r>
        <w:t>Id</w:t>
      </w:r>
      <w:r w:rsidRPr="00617A1C">
        <w:rPr>
          <w:lang w:val="ru-RU"/>
        </w:rPr>
        <w:t xml:space="preserve"> в </w:t>
      </w:r>
      <w:proofErr w:type="spellStart"/>
      <w:r>
        <w:t>tableVL</w:t>
      </w:r>
      <w:proofErr w:type="spellEnd"/>
      <w:r w:rsidRPr="00617A1C">
        <w:rPr>
          <w:lang w:val="ru-RU"/>
        </w:rPr>
        <w:t>06.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Уникальность: в</w:t>
      </w:r>
      <w:r w:rsidRPr="00617A1C">
        <w:rPr>
          <w:lang w:val="ru-RU"/>
        </w:rPr>
        <w:t xml:space="preserve"> </w:t>
      </w:r>
      <w:proofErr w:type="spellStart"/>
      <w:r>
        <w:t>mtrList</w:t>
      </w:r>
      <w:proofErr w:type="spellEnd"/>
      <w:r w:rsidRPr="00617A1C">
        <w:rPr>
          <w:lang w:val="ru-RU"/>
        </w:rPr>
        <w:t xml:space="preserve"> уникальна пара (</w:t>
      </w:r>
      <w:proofErr w:type="spellStart"/>
      <w:r>
        <w:t>zapiska</w:t>
      </w:r>
      <w:proofErr w:type="spellEnd"/>
      <w:r w:rsidRPr="00617A1C">
        <w:rPr>
          <w:lang w:val="ru-RU"/>
        </w:rPr>
        <w:t xml:space="preserve">, </w:t>
      </w:r>
      <w:proofErr w:type="spellStart"/>
      <w:r>
        <w:t>vl</w:t>
      </w:r>
      <w:proofErr w:type="spellEnd"/>
      <w:r w:rsidRPr="00617A1C">
        <w:rPr>
          <w:lang w:val="ru-RU"/>
        </w:rPr>
        <w:t>06).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Блокировка: попытка правки при СЗ ≥ 30 должна отклоняться.</w:t>
      </w:r>
    </w:p>
    <w:p w:rsidR="004035B9" w:rsidRDefault="00617A1C">
      <w:pPr>
        <w:pStyle w:val="1"/>
      </w:pPr>
      <w:r>
        <w:t>8. Частные кейсы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Удалили строку и сохранили — </w:t>
      </w:r>
      <w:r>
        <w:t>VL</w:t>
      </w:r>
      <w:r w:rsidRPr="00617A1C">
        <w:rPr>
          <w:lang w:val="ru-RU"/>
        </w:rPr>
        <w:t>06 → статус 10.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 xml:space="preserve">Отправили в работу — СЗ и все </w:t>
      </w:r>
      <w:r>
        <w:t>VL</w:t>
      </w:r>
      <w:r w:rsidRPr="00617A1C">
        <w:rPr>
          <w:lang w:val="ru-RU"/>
        </w:rPr>
        <w:t>06 → статус 30; СЗ заблокирована.</w:t>
      </w:r>
    </w:p>
    <w:p w:rsidR="004035B9" w:rsidRPr="00617A1C" w:rsidRDefault="00617A1C">
      <w:pPr>
        <w:pStyle w:val="a0"/>
        <w:rPr>
          <w:lang w:val="ru-RU"/>
        </w:rPr>
      </w:pPr>
      <w:r w:rsidRPr="00617A1C">
        <w:rPr>
          <w:lang w:val="ru-RU"/>
        </w:rPr>
        <w:t>Удалили СЗ — все связанные</w:t>
      </w:r>
      <w:r w:rsidRPr="00617A1C">
        <w:rPr>
          <w:lang w:val="ru-RU"/>
        </w:rPr>
        <w:t xml:space="preserve"> </w:t>
      </w:r>
      <w:r>
        <w:t>VL</w:t>
      </w:r>
      <w:r w:rsidRPr="00617A1C">
        <w:rPr>
          <w:lang w:val="ru-RU"/>
        </w:rPr>
        <w:t xml:space="preserve">06 → статус 10; </w:t>
      </w:r>
      <w:proofErr w:type="spellStart"/>
      <w:r>
        <w:t>mtrList</w:t>
      </w:r>
      <w:proofErr w:type="spellEnd"/>
      <w:r w:rsidRPr="00617A1C">
        <w:rPr>
          <w:lang w:val="ru-RU"/>
        </w:rPr>
        <w:t xml:space="preserve"> удаляется каскадом.</w:t>
      </w:r>
    </w:p>
    <w:p w:rsidR="004035B9" w:rsidRPr="00617A1C" w:rsidRDefault="00617A1C">
      <w:pPr>
        <w:pStyle w:val="a0"/>
        <w:rPr>
          <w:lang w:val="ru-RU"/>
        </w:rPr>
      </w:pPr>
      <w:r>
        <w:t>Excel</w:t>
      </w:r>
      <w:r w:rsidRPr="00617A1C">
        <w:rPr>
          <w:lang w:val="ru-RU"/>
        </w:rPr>
        <w:t xml:space="preserve"> доступен на всех этапах.</w:t>
      </w:r>
      <w:bookmarkStart w:id="0" w:name="_GoBack"/>
      <w:bookmarkEnd w:id="0"/>
    </w:p>
    <w:sectPr w:rsidR="004035B9" w:rsidRPr="00617A1C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5B9"/>
    <w:rsid w:val="00617A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79C655"/>
  <w14:defaultImageDpi w14:val="300"/>
  <w15:docId w15:val="{03996E74-B966-4E2B-8DD2-CB17138E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396A0-CB4C-4357-8D83-F6844AB9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Юрьев</cp:lastModifiedBy>
  <cp:revision>2</cp:revision>
  <dcterms:created xsi:type="dcterms:W3CDTF">2013-12-23T23:15:00Z</dcterms:created>
  <dcterms:modified xsi:type="dcterms:W3CDTF">2025-10-01T03:09:00Z</dcterms:modified>
  <cp:category/>
</cp:coreProperties>
</file>