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CD58F6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CD58F6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CD58F6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CD58F6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>ООО 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CD58F6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CD58F6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CD58F6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CD58F6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CD58F6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CD58F6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CD58F6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CD58F6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CD58F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A987FBC" wp14:editId="37691761">
            <wp:simplePos x="0" y="0"/>
            <wp:positionH relativeFrom="margin">
              <wp:posOffset>742950</wp:posOffset>
            </wp:positionH>
            <wp:positionV relativeFrom="paragraph">
              <wp:posOffset>36195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CD58F6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3</cp:revision>
  <dcterms:created xsi:type="dcterms:W3CDTF">2025-06-14T11:16:00Z</dcterms:created>
  <dcterms:modified xsi:type="dcterms:W3CDTF">2025-06-17T10:00:00Z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