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F5B" w:rsidRDefault="00BC0F5B" w:rsidP="00BC0F5B">
      <w:pPr>
        <w:rPr>
          <w:lang w:val="uk-UA"/>
        </w:rPr>
      </w:pPr>
      <w:r>
        <w:rPr>
          <w:lang w:val="uk-UA"/>
        </w:rPr>
        <w:t>В попередньому розділі було описано загальні відомості і методи, які н</w:t>
      </w:r>
      <w:r>
        <w:rPr>
          <w:lang w:val="uk-UA"/>
        </w:rPr>
        <w:t>е</w:t>
      </w:r>
      <w:r>
        <w:rPr>
          <w:lang w:val="uk-UA"/>
        </w:rPr>
        <w:t>обхідно реалізовувати, щоб вирішити задачу категоризації музичного контенту.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>Звертаючись до блок-схеми представленій на рис. 1.11 виведемо фінал</w:t>
      </w:r>
      <w:r>
        <w:rPr>
          <w:lang w:val="uk-UA"/>
        </w:rPr>
        <w:t>ь</w:t>
      </w:r>
      <w:r>
        <w:rPr>
          <w:lang w:val="uk-UA"/>
        </w:rPr>
        <w:t xml:space="preserve">ний алгоритм обробки окремого аудіо-файлу, музичної композиції. </w:t>
      </w:r>
    </w:p>
    <w:p w:rsidR="00BC0F5B" w:rsidRDefault="00BC0F5B" w:rsidP="00BC0F5B">
      <w:pPr>
        <w:rPr>
          <w:noProof/>
          <w:lang w:val="en-US"/>
        </w:rPr>
      </w:pPr>
      <w:r>
        <w:rPr>
          <w:noProof/>
          <w:lang w:val="uk-UA"/>
        </w:rPr>
        <w:t>а) Отримати вхідний аудіо-файл в форматі.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1) Якщо файл знаходиться в невідповідному форматі, або його немо</w:t>
      </w:r>
      <w:r>
        <w:rPr>
          <w:lang w:val="uk-UA"/>
        </w:rPr>
        <w:t>ж</w:t>
      </w:r>
      <w:r>
        <w:rPr>
          <w:lang w:val="uk-UA"/>
        </w:rPr>
        <w:t>ливо зчитати, повернути «Помилка при зчитуванні даних».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2) Якщо дані було успішно зчитано, повернути повідомлення про це і перейти до наступного кроку.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>б) Отриманий на попередньому кроці файл передати до «Модулю поп</w:t>
      </w:r>
      <w:r>
        <w:rPr>
          <w:lang w:val="uk-UA"/>
        </w:rPr>
        <w:t>е</w:t>
      </w:r>
      <w:r>
        <w:rPr>
          <w:lang w:val="uk-UA"/>
        </w:rPr>
        <w:t>редньої обробки».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1) Сформувати і додати запис з метаданими до таблиці метаданих.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2) Сформувати і додати запис з даними про місцезнаходження </w:t>
      </w:r>
      <w:proofErr w:type="spellStart"/>
      <w:r>
        <w:rPr>
          <w:lang w:val="uk-UA"/>
        </w:rPr>
        <w:t>обробляємого</w:t>
      </w:r>
      <w:proofErr w:type="spellEnd"/>
      <w:r>
        <w:rPr>
          <w:lang w:val="uk-UA"/>
        </w:rPr>
        <w:t xml:space="preserve"> файлу у загальну таблицю за місцезнаходженнями </w:t>
      </w:r>
      <w:proofErr w:type="spellStart"/>
      <w:r>
        <w:rPr>
          <w:lang w:val="uk-UA"/>
        </w:rPr>
        <w:t>обробляємих</w:t>
      </w:r>
      <w:proofErr w:type="spellEnd"/>
      <w:r>
        <w:rPr>
          <w:lang w:val="uk-UA"/>
        </w:rPr>
        <w:t xml:space="preserve"> фа</w:t>
      </w:r>
      <w:r>
        <w:rPr>
          <w:lang w:val="uk-UA"/>
        </w:rPr>
        <w:t>й</w:t>
      </w:r>
      <w:r>
        <w:rPr>
          <w:lang w:val="uk-UA"/>
        </w:rPr>
        <w:t xml:space="preserve">лів. 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3) Зчитати передану адресу, для збереження результатів розрахунків і створити за цією адресою, за необхідністю, директорії згідно жанру, виконавцю і композиції, якщо їх недостає.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4) Сформувати і додати запис з даними про місцезнаходження резул</w:t>
      </w:r>
      <w:r>
        <w:rPr>
          <w:lang w:val="uk-UA"/>
        </w:rPr>
        <w:t>ь</w:t>
      </w:r>
      <w:r>
        <w:rPr>
          <w:lang w:val="uk-UA"/>
        </w:rPr>
        <w:t>татів обробки у загальну таблицю за місцезнаходженнями результатів.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5) Зчитати вхідні параметри, згідно яких буде виконуватися обробка. До цих даних відносяться </w:t>
      </w:r>
      <w:proofErr w:type="spellStart"/>
      <w:r>
        <w:rPr>
          <w:lang w:val="uk-UA"/>
        </w:rPr>
        <w:t>семпл-рейт</w:t>
      </w:r>
      <w:proofErr w:type="spellEnd"/>
      <w:r>
        <w:rPr>
          <w:lang w:val="uk-UA"/>
        </w:rPr>
        <w:t xml:space="preserve">, який буде використано при </w:t>
      </w:r>
      <w:proofErr w:type="spellStart"/>
      <w:r>
        <w:rPr>
          <w:lang w:val="uk-UA"/>
        </w:rPr>
        <w:t>даун-сеплінгу</w:t>
      </w:r>
      <w:proofErr w:type="spellEnd"/>
      <w:r>
        <w:rPr>
          <w:lang w:val="uk-UA"/>
        </w:rPr>
        <w:t xml:space="preserve"> вхідного запису. Довжина частини, за якою буде дрібнитися вхідний запис. Тип материнського вейвлету. Кількість октав і </w:t>
      </w:r>
      <w:proofErr w:type="spellStart"/>
      <w:r>
        <w:rPr>
          <w:lang w:val="uk-UA"/>
        </w:rPr>
        <w:t>войсів</w:t>
      </w:r>
      <w:proofErr w:type="spellEnd"/>
      <w:r>
        <w:rPr>
          <w:lang w:val="uk-UA"/>
        </w:rPr>
        <w:t>, на які треба роз</w:t>
      </w:r>
      <w:r>
        <w:rPr>
          <w:lang w:val="uk-UA"/>
        </w:rPr>
        <w:t>к</w:t>
      </w:r>
      <w:r>
        <w:rPr>
          <w:lang w:val="uk-UA"/>
        </w:rPr>
        <w:t>ласти вхідний сигнал.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6) Спробувати звести вхідний двоканальний запис до одного каналу. У разі успіху перейти до наступного кроку, у випадку невдачі взяти лише пе</w:t>
      </w:r>
      <w:r>
        <w:rPr>
          <w:lang w:val="uk-UA"/>
        </w:rPr>
        <w:t>р</w:t>
      </w:r>
      <w:r>
        <w:rPr>
          <w:lang w:val="uk-UA"/>
        </w:rPr>
        <w:t>ший канал і перейти до наступного кроку.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7) Зробити операцію </w:t>
      </w:r>
      <w:proofErr w:type="spellStart"/>
      <w:r>
        <w:rPr>
          <w:lang w:val="uk-UA"/>
        </w:rPr>
        <w:t>даун-семплінга</w:t>
      </w:r>
      <w:proofErr w:type="spellEnd"/>
      <w:r>
        <w:rPr>
          <w:lang w:val="uk-UA"/>
        </w:rPr>
        <w:t xml:space="preserve"> взявши відповідне значення </w:t>
      </w:r>
      <w:r>
        <w:rPr>
          <w:lang w:val="uk-UA"/>
        </w:rPr>
        <w:lastRenderedPageBreak/>
        <w:t>кінц</w:t>
      </w:r>
      <w:r>
        <w:rPr>
          <w:lang w:val="uk-UA"/>
        </w:rPr>
        <w:t>е</w:t>
      </w:r>
      <w:r>
        <w:rPr>
          <w:lang w:val="uk-UA"/>
        </w:rPr>
        <w:t xml:space="preserve">вого </w:t>
      </w:r>
      <w:proofErr w:type="spellStart"/>
      <w:r>
        <w:rPr>
          <w:lang w:val="uk-UA"/>
        </w:rPr>
        <w:t>семпл-рейту</w:t>
      </w:r>
      <w:proofErr w:type="spellEnd"/>
      <w:r>
        <w:rPr>
          <w:lang w:val="uk-UA"/>
        </w:rPr>
        <w:t xml:space="preserve"> отриманого на кроці б)5).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8) Зробити розбиття отриманого файлу на частини довжини відпові</w:t>
      </w:r>
      <w:r>
        <w:rPr>
          <w:lang w:val="uk-UA"/>
        </w:rPr>
        <w:t>д</w:t>
      </w:r>
      <w:r>
        <w:rPr>
          <w:lang w:val="uk-UA"/>
        </w:rPr>
        <w:t>но до відстані переданої на кроці б)5)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9) Взяти лише ключові частини запису, а саме: 3 одиниці дроблення початку, з відступом від початку запису на одну одиницю дроблення, 3 одиниці дроблення 3 середини композиції, і 3 одиниці дроблення з кінця композиції, з відступом в одну одиницю дроблення від кінця запису.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10) Сформувати с отриманих частин масив даних, для кінцевої обро</w:t>
      </w:r>
      <w:r>
        <w:rPr>
          <w:lang w:val="uk-UA"/>
        </w:rPr>
        <w:t>б</w:t>
      </w:r>
      <w:r>
        <w:rPr>
          <w:lang w:val="uk-UA"/>
        </w:rPr>
        <w:t>ки і зберегти дані у відповідну директорію з обробленими даними.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11) Перетворити кожен аудіо-елемент масиву, отриманого на попере</w:t>
      </w:r>
      <w:r>
        <w:rPr>
          <w:lang w:val="uk-UA"/>
        </w:rPr>
        <w:t>д</w:t>
      </w:r>
      <w:r>
        <w:rPr>
          <w:lang w:val="uk-UA"/>
        </w:rPr>
        <w:t>ньому кроці, у масив бітів.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12) Застосувати НВП до кожного елементу масиву, отриманого на п</w:t>
      </w:r>
      <w:r>
        <w:rPr>
          <w:lang w:val="uk-UA"/>
        </w:rPr>
        <w:t>о</w:t>
      </w:r>
      <w:r>
        <w:rPr>
          <w:lang w:val="uk-UA"/>
        </w:rPr>
        <w:t>передньому кроці. Зберігати дані про розрахунки кожної з 3 частин, окремо і звільнювати оперативну пам’ять.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>в) Перейти до «Модулю пост-обробки».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1) Зчитати все таблиці з місцезнаходженнями результатів, отриманих на попередньому етапі.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2) Сформувати і зберегти таблицю-ключ, з конвертованими значенн</w:t>
      </w:r>
      <w:r>
        <w:rPr>
          <w:lang w:val="uk-UA"/>
        </w:rPr>
        <w:t>я</w:t>
      </w:r>
      <w:r>
        <w:rPr>
          <w:lang w:val="uk-UA"/>
        </w:rPr>
        <w:t xml:space="preserve">ми </w:t>
      </w:r>
      <w:proofErr w:type="spellStart"/>
      <w:r>
        <w:rPr>
          <w:lang w:val="uk-UA"/>
        </w:rPr>
        <w:t>скейлу</w:t>
      </w:r>
      <w:proofErr w:type="spellEnd"/>
      <w:r>
        <w:rPr>
          <w:lang w:val="uk-UA"/>
        </w:rPr>
        <w:t xml:space="preserve"> у частоти за октавами.</w:t>
      </w:r>
    </w:p>
    <w:p w:rsidR="00BC0F5B" w:rsidRPr="003F5FA0" w:rsidRDefault="00BC0F5B" w:rsidP="00BC0F5B">
      <w:pPr>
        <w:rPr>
          <w:lang w:val="uk-UA"/>
        </w:rPr>
      </w:pPr>
      <w:r>
        <w:rPr>
          <w:lang w:val="uk-UA"/>
        </w:rPr>
        <w:t xml:space="preserve">    3) Сформувати, базуючись на отриманій на кроці в) 2) таблиці-ключі, згідно до запропонованого у попередньому розділі способу розділу частотних діапазонів, «Діапазон Низьких Частот», який у свою чергу складається з низьких-низьких та низьких-високих ч</w:t>
      </w:r>
      <w:r>
        <w:rPr>
          <w:lang w:val="uk-UA"/>
        </w:rPr>
        <w:t>а</w:t>
      </w:r>
      <w:r>
        <w:rPr>
          <w:lang w:val="uk-UA"/>
        </w:rPr>
        <w:t>стот.</w:t>
      </w:r>
    </w:p>
    <w:p w:rsidR="00BC0F5B" w:rsidRPr="003F5FA0" w:rsidRDefault="00BC0F5B" w:rsidP="00BC0F5B">
      <w:pPr>
        <w:rPr>
          <w:lang w:val="uk-UA"/>
        </w:rPr>
      </w:pPr>
      <w:r>
        <w:rPr>
          <w:lang w:val="uk-UA"/>
        </w:rPr>
        <w:t xml:space="preserve">    4) Сформувати, базуючись на отриманій на кроці в) 2) таблиці-ключі, згідно до запропонованого у попередньому розділі способу розділу частотних діапазонів, «Діапазон Середніх Частот», який у свою чергу складається з сере</w:t>
      </w:r>
      <w:r>
        <w:rPr>
          <w:lang w:val="uk-UA"/>
        </w:rPr>
        <w:t>д</w:t>
      </w:r>
      <w:r>
        <w:rPr>
          <w:lang w:val="uk-UA"/>
        </w:rPr>
        <w:t>ні-низьких, середні-середні та середні-високих частот.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5) Сформувати, базуючись на отриманій на кроці в) 2) таблиці-ключі, згідно до запропонованого у попередньому розділі способу розділу частотних діапазонів, «Діапазон Високих Частот», який у свою чергу складається з </w:t>
      </w:r>
      <w:r>
        <w:rPr>
          <w:lang w:val="uk-UA"/>
        </w:rPr>
        <w:lastRenderedPageBreak/>
        <w:t>вис</w:t>
      </w:r>
      <w:r>
        <w:rPr>
          <w:lang w:val="uk-UA"/>
        </w:rPr>
        <w:t>о</w:t>
      </w:r>
      <w:r>
        <w:rPr>
          <w:lang w:val="uk-UA"/>
        </w:rPr>
        <w:t>ких-низьких та високих-високих частот.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6) Розпочати циклічний розрахунок, на кожному кроці якого буде в</w:t>
      </w:r>
      <w:r>
        <w:rPr>
          <w:lang w:val="uk-UA"/>
        </w:rPr>
        <w:t>и</w:t>
      </w:r>
      <w:r>
        <w:rPr>
          <w:lang w:val="uk-UA"/>
        </w:rPr>
        <w:t>конано наступні дії.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     - Взяти «ключі» «Діапазону Низьких Частот» і порівняти зі значе</w:t>
      </w:r>
      <w:r>
        <w:rPr>
          <w:lang w:val="uk-UA"/>
        </w:rPr>
        <w:t>н</w:t>
      </w:r>
      <w:r>
        <w:rPr>
          <w:lang w:val="uk-UA"/>
        </w:rPr>
        <w:t>нями взятими з поточною частиною масиву НВП, отриманого, на попередньому етапі, для поточної композиції. Всі значення, що співпали з ключовими, внести до таблиці даних «Діапазону Низьких Частот», разом з даними, що відносились до цього ключа.</w:t>
      </w:r>
    </w:p>
    <w:p w:rsidR="00BC0F5B" w:rsidRPr="003F5FA0" w:rsidRDefault="00BC0F5B" w:rsidP="00BC0F5B">
      <w:pPr>
        <w:rPr>
          <w:lang w:val="uk-UA"/>
        </w:rPr>
      </w:pPr>
      <w:r>
        <w:rPr>
          <w:lang w:val="uk-UA"/>
        </w:rPr>
        <w:t xml:space="preserve">        - Взяти «ключі» «Діапазону Середніх Частот» і порівняти зі значе</w:t>
      </w:r>
      <w:r>
        <w:rPr>
          <w:lang w:val="uk-UA"/>
        </w:rPr>
        <w:t>н</w:t>
      </w:r>
      <w:r>
        <w:rPr>
          <w:lang w:val="uk-UA"/>
        </w:rPr>
        <w:t>нями взятими з поточною частиною масиву НВП, отриманого, на попередньому етапі, для поточної композиції. Всі значення, що співпали з ключовими, внести до таблиці даних «Діапазону Середніх Частот», разом з даними, що відносились до цього ключа.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    - Взяти «ключі» «Діапазону Високих Частот» і порівняти зі значе</w:t>
      </w:r>
      <w:r>
        <w:rPr>
          <w:lang w:val="uk-UA"/>
        </w:rPr>
        <w:t>н</w:t>
      </w:r>
      <w:r>
        <w:rPr>
          <w:lang w:val="uk-UA"/>
        </w:rPr>
        <w:t>нями взятими з поточною частиною масиву НВП, отриманого, на попередньому ет</w:t>
      </w:r>
      <w:r>
        <w:rPr>
          <w:lang w:val="uk-UA"/>
        </w:rPr>
        <w:t>а</w:t>
      </w:r>
      <w:r>
        <w:rPr>
          <w:lang w:val="uk-UA"/>
        </w:rPr>
        <w:t>пі, для поточної композиції. Всі значення, що співпали з ключовими, внести до таблиці даних «Діапазону Високих Частот», разом з даними, що відносились до цього ключа.</w:t>
      </w:r>
    </w:p>
    <w:p w:rsidR="00BC0F5B" w:rsidRPr="003F5FA0" w:rsidRDefault="00BC0F5B" w:rsidP="00BC0F5B">
      <w:pPr>
        <w:rPr>
          <w:lang w:val="uk-UA"/>
        </w:rPr>
      </w:pPr>
      <w:r>
        <w:rPr>
          <w:lang w:val="uk-UA"/>
        </w:rPr>
        <w:t xml:space="preserve">        - Перевірити, чи це був останній крок, якщо ні, повторити попередні кроки, у разі закінчення аналізу діапазонів, перейти до кроку в) 7).</w:t>
      </w:r>
    </w:p>
    <w:p w:rsidR="00BC0F5B" w:rsidRPr="00AF22B4" w:rsidRDefault="00BC0F5B" w:rsidP="00BC0F5B">
      <w:pPr>
        <w:rPr>
          <w:lang w:val="uk-UA"/>
        </w:rPr>
      </w:pPr>
      <w:r>
        <w:rPr>
          <w:lang w:val="uk-UA"/>
        </w:rPr>
        <w:t xml:space="preserve">    7) Застосувати адитивну згортку до отриманих на попередньому кроці даних, підсумовуючи значення стовпців згідно до кожної окремої з семи частин трьох ключових діапазонів, по кожній частині композиції.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8) Застосувати узагальнюючу (</w:t>
      </w:r>
      <w:r>
        <w:rPr>
          <w:lang w:val="en-US"/>
        </w:rPr>
        <w:t>VMSD</w:t>
      </w:r>
      <w:r>
        <w:t>)</w:t>
      </w:r>
      <w:r>
        <w:rPr>
          <w:lang w:val="uk-UA"/>
        </w:rPr>
        <w:t xml:space="preserve"> згортку до кожного з 7 отрим</w:t>
      </w:r>
      <w:r>
        <w:rPr>
          <w:lang w:val="uk-UA"/>
        </w:rPr>
        <w:t>а</w:t>
      </w:r>
      <w:r>
        <w:rPr>
          <w:lang w:val="uk-UA"/>
        </w:rPr>
        <w:t>них масивів чисел, кожного ключового діапазону, по кожній частині композ</w:t>
      </w:r>
      <w:r>
        <w:rPr>
          <w:lang w:val="uk-UA"/>
        </w:rPr>
        <w:t>и</w:t>
      </w:r>
      <w:r>
        <w:rPr>
          <w:lang w:val="uk-UA"/>
        </w:rPr>
        <w:t xml:space="preserve">ції. </w:t>
      </w:r>
    </w:p>
    <w:p w:rsidR="00BC0F5B" w:rsidRPr="00303320" w:rsidRDefault="00BC0F5B" w:rsidP="00BC0F5B">
      <w:r>
        <w:rPr>
          <w:lang w:val="uk-UA"/>
        </w:rPr>
        <w:t xml:space="preserve">Занести результати до фінальної таблиці </w:t>
      </w:r>
      <w:r>
        <w:rPr>
          <w:lang w:val="en-US"/>
        </w:rPr>
        <w:t xml:space="preserve">VMSD </w:t>
      </w:r>
      <w:proofErr w:type="spellStart"/>
      <w:r>
        <w:t>згортки</w:t>
      </w:r>
      <w:proofErr w:type="spellEnd"/>
      <w:r>
        <w:t>.</w:t>
      </w:r>
    </w:p>
    <w:p w:rsidR="00BC0F5B" w:rsidRPr="003F5FA0" w:rsidRDefault="00BC0F5B" w:rsidP="00BC0F5B">
      <w:pPr>
        <w:rPr>
          <w:lang w:val="uk-UA"/>
        </w:rPr>
      </w:pPr>
      <w:r>
        <w:rPr>
          <w:lang w:val="uk-UA"/>
        </w:rPr>
        <w:t xml:space="preserve">Під </w:t>
      </w:r>
      <w:r>
        <w:rPr>
          <w:lang w:val="en-US"/>
        </w:rPr>
        <w:t xml:space="preserve">VMSD </w:t>
      </w:r>
      <w:r>
        <w:rPr>
          <w:lang w:val="uk-UA"/>
        </w:rPr>
        <w:t>згорткою мається на увазі перехід від часового ряду до трьох ключових характеристик цього ряду: дисперсії, математичного сподівання і с</w:t>
      </w:r>
      <w:r>
        <w:rPr>
          <w:lang w:val="uk-UA"/>
        </w:rPr>
        <w:t>е</w:t>
      </w:r>
      <w:r>
        <w:rPr>
          <w:lang w:val="uk-UA"/>
        </w:rPr>
        <w:t>редньоквадратичного відхилення.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lastRenderedPageBreak/>
        <w:t xml:space="preserve">    9) Зберегти у відповідну директорію результуючу таблицю отриманих розрахунків.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>г) Перейти до виділення набору особистостей.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1) Забрати файл з розбиттям поточної аудіо-композиції і звести дев’ять окремих частин у єдиний запис.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2) Розрахувати і занести результати, находження а</w:t>
      </w:r>
      <w:r w:rsidRPr="00D110F1">
        <w:rPr>
          <w:lang w:val="uk-UA"/>
        </w:rPr>
        <w:t>бсолютн</w:t>
      </w:r>
      <w:r>
        <w:rPr>
          <w:lang w:val="uk-UA"/>
        </w:rPr>
        <w:t>ого</w:t>
      </w:r>
      <w:r w:rsidRPr="00D110F1">
        <w:rPr>
          <w:lang w:val="uk-UA"/>
        </w:rPr>
        <w:t xml:space="preserve"> значення </w:t>
      </w:r>
      <w:proofErr w:type="spellStart"/>
      <w:r w:rsidRPr="00D110F1">
        <w:rPr>
          <w:lang w:val="uk-UA"/>
        </w:rPr>
        <w:t>max</w:t>
      </w:r>
      <w:proofErr w:type="spellEnd"/>
      <w:r w:rsidRPr="00D110F1">
        <w:rPr>
          <w:lang w:val="uk-UA"/>
        </w:rPr>
        <w:t xml:space="preserve">, взятого за </w:t>
      </w:r>
      <w:r>
        <w:rPr>
          <w:lang w:val="uk-UA"/>
        </w:rPr>
        <w:t xml:space="preserve">частотами </w:t>
      </w:r>
      <w:proofErr w:type="spellStart"/>
      <w:r>
        <w:rPr>
          <w:lang w:val="uk-UA"/>
        </w:rPr>
        <w:t>дискретизованого</w:t>
      </w:r>
      <w:proofErr w:type="spellEnd"/>
      <w:r>
        <w:rPr>
          <w:lang w:val="uk-UA"/>
        </w:rPr>
        <w:t xml:space="preserve"> </w:t>
      </w:r>
      <w:r w:rsidRPr="00D110F1">
        <w:rPr>
          <w:lang w:val="uk-UA"/>
        </w:rPr>
        <w:t>сигналу</w:t>
      </w:r>
      <w:r>
        <w:rPr>
          <w:lang w:val="uk-UA"/>
        </w:rPr>
        <w:t xml:space="preserve">, отриманого на кроці г) 1), до таблиці значень відповідно до жанру і назви </w:t>
      </w:r>
      <w:proofErr w:type="spellStart"/>
      <w:r>
        <w:rPr>
          <w:lang w:val="uk-UA"/>
        </w:rPr>
        <w:t>композіції</w:t>
      </w:r>
      <w:proofErr w:type="spellEnd"/>
      <w:r>
        <w:rPr>
          <w:lang w:val="uk-UA"/>
        </w:rPr>
        <w:t>.</w:t>
      </w:r>
    </w:p>
    <w:p w:rsidR="00BC0F5B" w:rsidRPr="002B2FF9" w:rsidRDefault="00BC0F5B" w:rsidP="00BC0F5B">
      <w:pPr>
        <w:rPr>
          <w:lang w:val="uk-UA"/>
        </w:rPr>
      </w:pPr>
      <w:r>
        <w:rPr>
          <w:lang w:val="uk-UA"/>
        </w:rPr>
        <w:t xml:space="preserve">    3) Розрахувати і занести результати, находження з</w:t>
      </w:r>
      <w:r w:rsidRPr="002B2FF9">
        <w:rPr>
          <w:lang w:val="uk-UA"/>
        </w:rPr>
        <w:t xml:space="preserve">начення </w:t>
      </w:r>
      <w:r>
        <w:rPr>
          <w:lang w:val="en-US"/>
        </w:rPr>
        <w:t>m</w:t>
      </w:r>
      <w:proofErr w:type="spellStart"/>
      <w:r w:rsidRPr="002B2FF9">
        <w:rPr>
          <w:lang w:val="uk-UA"/>
        </w:rPr>
        <w:t>in</w:t>
      </w:r>
      <w:proofErr w:type="spellEnd"/>
      <w:r w:rsidRPr="002B2FF9">
        <w:rPr>
          <w:lang w:val="uk-UA"/>
        </w:rPr>
        <w:t xml:space="preserve">, взятого за частотами </w:t>
      </w:r>
      <w:proofErr w:type="spellStart"/>
      <w:r w:rsidRPr="002B2FF9">
        <w:rPr>
          <w:lang w:val="uk-UA"/>
        </w:rPr>
        <w:t>дискретизованого</w:t>
      </w:r>
      <w:proofErr w:type="spellEnd"/>
      <w:r w:rsidRPr="002B2FF9">
        <w:rPr>
          <w:lang w:val="uk-UA"/>
        </w:rPr>
        <w:t xml:space="preserve"> вхідного сигналу</w:t>
      </w:r>
      <w:r>
        <w:rPr>
          <w:lang w:val="uk-UA"/>
        </w:rPr>
        <w:t>, отриманого на кроці г) 1),</w:t>
      </w:r>
      <w:r w:rsidRPr="002B2FF9">
        <w:rPr>
          <w:lang w:val="uk-UA"/>
        </w:rPr>
        <w:t xml:space="preserve"> </w:t>
      </w:r>
      <w:r>
        <w:rPr>
          <w:lang w:val="uk-UA"/>
        </w:rPr>
        <w:t xml:space="preserve">до таблиці значень відповідно до жанру і назви </w:t>
      </w:r>
      <w:proofErr w:type="spellStart"/>
      <w:r>
        <w:rPr>
          <w:lang w:val="uk-UA"/>
        </w:rPr>
        <w:t>композіції</w:t>
      </w:r>
      <w:proofErr w:type="spellEnd"/>
      <w:r>
        <w:rPr>
          <w:lang w:val="uk-UA"/>
        </w:rPr>
        <w:t>.</w:t>
      </w:r>
    </w:p>
    <w:p w:rsidR="00BC0F5B" w:rsidRPr="002B2FF9" w:rsidRDefault="00BC0F5B" w:rsidP="00BC0F5B">
      <w:pPr>
        <w:rPr>
          <w:lang w:val="uk-UA"/>
        </w:rPr>
      </w:pPr>
      <w:r>
        <w:rPr>
          <w:lang w:val="uk-UA"/>
        </w:rPr>
        <w:t xml:space="preserve">    4) Розрахувати і занести результати, находження </w:t>
      </w:r>
      <w:r w:rsidRPr="002B2FF9">
        <w:rPr>
          <w:lang w:val="uk-UA"/>
        </w:rPr>
        <w:t>загаль</w:t>
      </w:r>
      <w:r>
        <w:rPr>
          <w:lang w:val="uk-UA"/>
        </w:rPr>
        <w:t>ної</w:t>
      </w:r>
      <w:r w:rsidRPr="002B2FF9">
        <w:rPr>
          <w:lang w:val="uk-UA"/>
        </w:rPr>
        <w:t xml:space="preserve"> сум</w:t>
      </w:r>
      <w:r>
        <w:rPr>
          <w:lang w:val="uk-UA"/>
        </w:rPr>
        <w:t>и</w:t>
      </w:r>
      <w:r w:rsidRPr="002B2FF9">
        <w:rPr>
          <w:lang w:val="uk-UA"/>
        </w:rPr>
        <w:t xml:space="preserve"> зн</w:t>
      </w:r>
      <w:r w:rsidRPr="002B2FF9">
        <w:rPr>
          <w:lang w:val="uk-UA"/>
        </w:rPr>
        <w:t>а</w:t>
      </w:r>
      <w:r w:rsidRPr="002B2FF9">
        <w:rPr>
          <w:lang w:val="uk-UA"/>
        </w:rPr>
        <w:t xml:space="preserve">чень частот </w:t>
      </w:r>
      <w:proofErr w:type="spellStart"/>
      <w:r w:rsidRPr="002B2FF9">
        <w:rPr>
          <w:lang w:val="uk-UA"/>
        </w:rPr>
        <w:t>дискретизованого</w:t>
      </w:r>
      <w:proofErr w:type="spellEnd"/>
      <w:r w:rsidRPr="002B2FF9">
        <w:rPr>
          <w:lang w:val="uk-UA"/>
        </w:rPr>
        <w:t xml:space="preserve"> вхідного сигналу</w:t>
      </w:r>
      <w:r>
        <w:rPr>
          <w:lang w:val="uk-UA"/>
        </w:rPr>
        <w:t xml:space="preserve">, отриманого на кроці г) 1), до таблиці значень відповідно до жанру і назви </w:t>
      </w:r>
      <w:proofErr w:type="spellStart"/>
      <w:r>
        <w:rPr>
          <w:lang w:val="uk-UA"/>
        </w:rPr>
        <w:t>композіції</w:t>
      </w:r>
      <w:proofErr w:type="spellEnd"/>
      <w:r>
        <w:rPr>
          <w:lang w:val="uk-UA"/>
        </w:rPr>
        <w:t>.</w:t>
      </w:r>
    </w:p>
    <w:p w:rsidR="00BC0F5B" w:rsidRPr="002B2FF9" w:rsidRDefault="00BC0F5B" w:rsidP="00BC0F5B">
      <w:pPr>
        <w:rPr>
          <w:lang w:val="uk-UA"/>
        </w:rPr>
      </w:pPr>
      <w:r>
        <w:rPr>
          <w:lang w:val="uk-UA"/>
        </w:rPr>
        <w:t xml:space="preserve">    5) Розрахувати і занести результати, находження </w:t>
      </w:r>
      <w:proofErr w:type="spellStart"/>
      <w:r>
        <w:rPr>
          <w:lang w:val="uk-UA"/>
        </w:rPr>
        <w:t>п</w:t>
      </w:r>
      <w:r w:rsidRPr="002B2FF9">
        <w:rPr>
          <w:lang w:val="uk-UA"/>
        </w:rPr>
        <w:t>ерцепційн</w:t>
      </w:r>
      <w:r>
        <w:rPr>
          <w:lang w:val="uk-UA"/>
        </w:rPr>
        <w:t>ого</w:t>
      </w:r>
      <w:proofErr w:type="spellEnd"/>
      <w:r w:rsidRPr="002B2FF9">
        <w:rPr>
          <w:lang w:val="uk-UA"/>
        </w:rPr>
        <w:t xml:space="preserve"> діап</w:t>
      </w:r>
      <w:r w:rsidRPr="002B2FF9">
        <w:rPr>
          <w:lang w:val="uk-UA"/>
        </w:rPr>
        <w:t>а</w:t>
      </w:r>
      <w:r w:rsidRPr="002B2FF9">
        <w:rPr>
          <w:lang w:val="uk-UA"/>
        </w:rPr>
        <w:t xml:space="preserve">зон гучності </w:t>
      </w:r>
      <w:proofErr w:type="spellStart"/>
      <w:r>
        <w:rPr>
          <w:lang w:val="uk-UA"/>
        </w:rPr>
        <w:t>дискретизованого</w:t>
      </w:r>
      <w:proofErr w:type="spellEnd"/>
      <w:r>
        <w:rPr>
          <w:lang w:val="uk-UA"/>
        </w:rPr>
        <w:t xml:space="preserve"> </w:t>
      </w:r>
      <w:r w:rsidRPr="00D110F1">
        <w:rPr>
          <w:lang w:val="uk-UA"/>
        </w:rPr>
        <w:t>сигналу</w:t>
      </w:r>
      <w:r>
        <w:rPr>
          <w:lang w:val="uk-UA"/>
        </w:rPr>
        <w:t xml:space="preserve">, отриманого на кроці г) 1), </w:t>
      </w:r>
      <w:r w:rsidRPr="002B2FF9">
        <w:rPr>
          <w:lang w:val="uk-UA"/>
        </w:rPr>
        <w:t>за міжнаро</w:t>
      </w:r>
      <w:r w:rsidRPr="002B2FF9">
        <w:rPr>
          <w:lang w:val="uk-UA"/>
        </w:rPr>
        <w:t>д</w:t>
      </w:r>
      <w:r w:rsidRPr="002B2FF9">
        <w:rPr>
          <w:lang w:val="uk-UA"/>
        </w:rPr>
        <w:t>ним стандартом EBU</w:t>
      </w:r>
      <w:r>
        <w:rPr>
          <w:lang w:val="uk-UA"/>
        </w:rPr>
        <w:t>,</w:t>
      </w:r>
      <w:r w:rsidRPr="002B2FF9">
        <w:rPr>
          <w:lang w:val="uk-UA"/>
        </w:rPr>
        <w:t xml:space="preserve"> </w:t>
      </w:r>
      <w:r>
        <w:rPr>
          <w:lang w:val="uk-UA"/>
        </w:rPr>
        <w:t xml:space="preserve">до таблиці значень відповідно до жанру і назви </w:t>
      </w:r>
      <w:proofErr w:type="spellStart"/>
      <w:r>
        <w:rPr>
          <w:lang w:val="uk-UA"/>
        </w:rPr>
        <w:t>композ</w:t>
      </w:r>
      <w:r>
        <w:rPr>
          <w:lang w:val="uk-UA"/>
        </w:rPr>
        <w:t>і</w:t>
      </w:r>
      <w:r>
        <w:rPr>
          <w:lang w:val="uk-UA"/>
        </w:rPr>
        <w:t>ції</w:t>
      </w:r>
      <w:proofErr w:type="spellEnd"/>
      <w:r>
        <w:rPr>
          <w:lang w:val="uk-UA"/>
        </w:rPr>
        <w:t>.</w:t>
      </w:r>
    </w:p>
    <w:p w:rsidR="00BC0F5B" w:rsidRPr="002B2FF9" w:rsidRDefault="00BC0F5B" w:rsidP="00BC0F5B">
      <w:pPr>
        <w:rPr>
          <w:lang w:val="uk-UA"/>
        </w:rPr>
      </w:pPr>
      <w:r>
        <w:rPr>
          <w:lang w:val="uk-UA"/>
        </w:rPr>
        <w:t xml:space="preserve">    6) Розрахувати за формулами </w:t>
      </w:r>
      <w:r w:rsidRPr="007E3647">
        <w:rPr>
          <w:lang w:val="uk-UA"/>
        </w:rPr>
        <w:t>(1.2)-(1.3)</w:t>
      </w:r>
      <w:r>
        <w:rPr>
          <w:lang w:val="uk-UA"/>
        </w:rPr>
        <w:t xml:space="preserve"> </w:t>
      </w:r>
      <w:r w:rsidRPr="002B2FF9">
        <w:rPr>
          <w:lang w:val="uk-UA"/>
        </w:rPr>
        <w:t>ZCR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дискретизованого</w:t>
      </w:r>
      <w:proofErr w:type="spellEnd"/>
      <w:r>
        <w:rPr>
          <w:lang w:val="uk-UA"/>
        </w:rPr>
        <w:t xml:space="preserve"> </w:t>
      </w:r>
      <w:r w:rsidRPr="00D110F1">
        <w:rPr>
          <w:lang w:val="uk-UA"/>
        </w:rPr>
        <w:t>сигналу</w:t>
      </w:r>
      <w:r>
        <w:rPr>
          <w:lang w:val="uk-UA"/>
        </w:rPr>
        <w:t xml:space="preserve"> отриманого на кроці г) 1) і занести результати находження</w:t>
      </w:r>
      <w:r w:rsidRPr="002B2FF9">
        <w:rPr>
          <w:lang w:val="uk-UA"/>
        </w:rPr>
        <w:t xml:space="preserve"> </w:t>
      </w:r>
      <w:r>
        <w:rPr>
          <w:lang w:val="uk-UA"/>
        </w:rPr>
        <w:t>до таблиці значень відповідно до жанру і н</w:t>
      </w:r>
      <w:r>
        <w:rPr>
          <w:lang w:val="uk-UA"/>
        </w:rPr>
        <w:t>а</w:t>
      </w:r>
      <w:r>
        <w:rPr>
          <w:lang w:val="uk-UA"/>
        </w:rPr>
        <w:t xml:space="preserve">зви </w:t>
      </w:r>
      <w:proofErr w:type="spellStart"/>
      <w:r>
        <w:rPr>
          <w:lang w:val="uk-UA"/>
        </w:rPr>
        <w:t>композіції</w:t>
      </w:r>
      <w:proofErr w:type="spellEnd"/>
      <w:r>
        <w:rPr>
          <w:lang w:val="uk-UA"/>
        </w:rPr>
        <w:t>.</w:t>
      </w:r>
    </w:p>
    <w:p w:rsidR="00BC0F5B" w:rsidRPr="002B2FF9" w:rsidRDefault="00BC0F5B" w:rsidP="00BC0F5B">
      <w:pPr>
        <w:rPr>
          <w:lang w:val="uk-UA"/>
        </w:rPr>
      </w:pPr>
      <w:r>
        <w:rPr>
          <w:lang w:val="uk-UA"/>
        </w:rPr>
        <w:t xml:space="preserve">    7) Розрахувати за формулою </w:t>
      </w:r>
      <w:r w:rsidRPr="007E3647">
        <w:rPr>
          <w:lang w:val="uk-UA"/>
        </w:rPr>
        <w:t>(1.</w:t>
      </w:r>
      <w:r>
        <w:rPr>
          <w:lang w:val="uk-UA"/>
        </w:rPr>
        <w:t xml:space="preserve">4) </w:t>
      </w:r>
      <w:r w:rsidRPr="007E3647">
        <w:rPr>
          <w:lang w:val="uk-UA"/>
        </w:rPr>
        <w:t>SF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дискретизованого</w:t>
      </w:r>
      <w:proofErr w:type="spellEnd"/>
      <w:r>
        <w:rPr>
          <w:lang w:val="uk-UA"/>
        </w:rPr>
        <w:t xml:space="preserve"> </w:t>
      </w:r>
      <w:r w:rsidRPr="00D110F1">
        <w:rPr>
          <w:lang w:val="uk-UA"/>
        </w:rPr>
        <w:t>сигналу</w:t>
      </w:r>
      <w:r>
        <w:rPr>
          <w:lang w:val="uk-UA"/>
        </w:rPr>
        <w:t xml:space="preserve"> отр</w:t>
      </w:r>
      <w:r>
        <w:rPr>
          <w:lang w:val="uk-UA"/>
        </w:rPr>
        <w:t>и</w:t>
      </w:r>
      <w:r>
        <w:rPr>
          <w:lang w:val="uk-UA"/>
        </w:rPr>
        <w:t>маного на кроці г) 1) і занести результати находження</w:t>
      </w:r>
      <w:r w:rsidRPr="002B2FF9">
        <w:rPr>
          <w:lang w:val="uk-UA"/>
        </w:rPr>
        <w:t xml:space="preserve"> </w:t>
      </w:r>
      <w:r>
        <w:rPr>
          <w:lang w:val="uk-UA"/>
        </w:rPr>
        <w:t>до таблиці значень відповідно до жанру і н</w:t>
      </w:r>
      <w:r>
        <w:rPr>
          <w:lang w:val="uk-UA"/>
        </w:rPr>
        <w:t>а</w:t>
      </w:r>
      <w:r>
        <w:rPr>
          <w:lang w:val="uk-UA"/>
        </w:rPr>
        <w:t xml:space="preserve">зви </w:t>
      </w:r>
      <w:proofErr w:type="spellStart"/>
      <w:r>
        <w:rPr>
          <w:lang w:val="uk-UA"/>
        </w:rPr>
        <w:t>композіції</w:t>
      </w:r>
      <w:proofErr w:type="spellEnd"/>
      <w:r>
        <w:rPr>
          <w:lang w:val="uk-UA"/>
        </w:rPr>
        <w:t>.</w:t>
      </w:r>
    </w:p>
    <w:p w:rsidR="00BC0F5B" w:rsidRPr="002B2FF9" w:rsidRDefault="00BC0F5B" w:rsidP="00BC0F5B">
      <w:pPr>
        <w:rPr>
          <w:lang w:val="uk-UA"/>
        </w:rPr>
      </w:pPr>
      <w:r>
        <w:rPr>
          <w:lang w:val="uk-UA"/>
        </w:rPr>
        <w:t xml:space="preserve">    8) Розрахувати </w:t>
      </w:r>
      <w:r w:rsidRPr="007E3647">
        <w:rPr>
          <w:lang w:val="uk-UA"/>
        </w:rPr>
        <w:t>SK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дискретизованого</w:t>
      </w:r>
      <w:proofErr w:type="spellEnd"/>
      <w:r>
        <w:rPr>
          <w:lang w:val="uk-UA"/>
        </w:rPr>
        <w:t xml:space="preserve"> </w:t>
      </w:r>
      <w:r w:rsidRPr="00D110F1">
        <w:rPr>
          <w:lang w:val="uk-UA"/>
        </w:rPr>
        <w:t>сигналу</w:t>
      </w:r>
      <w:r>
        <w:rPr>
          <w:lang w:val="uk-UA"/>
        </w:rPr>
        <w:t xml:space="preserve"> отриманого на кроці г) 1) і занести результати находження</w:t>
      </w:r>
      <w:r w:rsidRPr="002B2FF9">
        <w:rPr>
          <w:lang w:val="uk-UA"/>
        </w:rPr>
        <w:t xml:space="preserve"> </w:t>
      </w:r>
      <w:r>
        <w:rPr>
          <w:lang w:val="uk-UA"/>
        </w:rPr>
        <w:t>до таблиці значень відповідно до жанру і н</w:t>
      </w:r>
      <w:r>
        <w:rPr>
          <w:lang w:val="uk-UA"/>
        </w:rPr>
        <w:t>а</w:t>
      </w:r>
      <w:r>
        <w:rPr>
          <w:lang w:val="uk-UA"/>
        </w:rPr>
        <w:t xml:space="preserve">зви </w:t>
      </w:r>
      <w:proofErr w:type="spellStart"/>
      <w:r>
        <w:rPr>
          <w:lang w:val="uk-UA"/>
        </w:rPr>
        <w:t>композіції</w:t>
      </w:r>
      <w:proofErr w:type="spellEnd"/>
      <w:r>
        <w:rPr>
          <w:lang w:val="uk-UA"/>
        </w:rPr>
        <w:t>.</w:t>
      </w:r>
    </w:p>
    <w:p w:rsidR="00BC0F5B" w:rsidRPr="002B2FF9" w:rsidRDefault="00BC0F5B" w:rsidP="00BC0F5B">
      <w:pPr>
        <w:rPr>
          <w:lang w:val="uk-UA"/>
        </w:rPr>
      </w:pPr>
      <w:r>
        <w:rPr>
          <w:lang w:val="uk-UA"/>
        </w:rPr>
        <w:t xml:space="preserve">    9) Розрахувати за формулою </w:t>
      </w:r>
      <w:r w:rsidRPr="007E3647">
        <w:rPr>
          <w:lang w:val="uk-UA"/>
        </w:rPr>
        <w:t>(1.</w:t>
      </w:r>
      <w:r>
        <w:rPr>
          <w:lang w:val="uk-UA"/>
        </w:rPr>
        <w:t xml:space="preserve">5) </w:t>
      </w:r>
      <w:r w:rsidRPr="007E3647">
        <w:rPr>
          <w:lang w:val="uk-UA"/>
        </w:rPr>
        <w:t>SR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дискретизованого</w:t>
      </w:r>
      <w:proofErr w:type="spellEnd"/>
      <w:r>
        <w:rPr>
          <w:lang w:val="uk-UA"/>
        </w:rPr>
        <w:t xml:space="preserve"> </w:t>
      </w:r>
      <w:r w:rsidRPr="00D110F1">
        <w:rPr>
          <w:lang w:val="uk-UA"/>
        </w:rPr>
        <w:t>сигналу</w:t>
      </w:r>
      <w:r>
        <w:rPr>
          <w:lang w:val="uk-UA"/>
        </w:rPr>
        <w:t xml:space="preserve"> отр</w:t>
      </w:r>
      <w:r>
        <w:rPr>
          <w:lang w:val="uk-UA"/>
        </w:rPr>
        <w:t>и</w:t>
      </w:r>
      <w:r>
        <w:rPr>
          <w:lang w:val="uk-UA"/>
        </w:rPr>
        <w:t>маного на кроці г) 1) і занести результати находження</w:t>
      </w:r>
      <w:r w:rsidRPr="002B2FF9">
        <w:rPr>
          <w:lang w:val="uk-UA"/>
        </w:rPr>
        <w:t xml:space="preserve"> </w:t>
      </w:r>
      <w:r>
        <w:rPr>
          <w:lang w:val="uk-UA"/>
        </w:rPr>
        <w:t>до таблиці значень відповідно до жанру і н</w:t>
      </w:r>
      <w:r>
        <w:rPr>
          <w:lang w:val="uk-UA"/>
        </w:rPr>
        <w:t>а</w:t>
      </w:r>
      <w:r>
        <w:rPr>
          <w:lang w:val="uk-UA"/>
        </w:rPr>
        <w:t xml:space="preserve">зви </w:t>
      </w:r>
      <w:proofErr w:type="spellStart"/>
      <w:r>
        <w:rPr>
          <w:lang w:val="uk-UA"/>
        </w:rPr>
        <w:t>композіції</w:t>
      </w:r>
      <w:proofErr w:type="spellEnd"/>
      <w:r>
        <w:rPr>
          <w:lang w:val="uk-UA"/>
        </w:rPr>
        <w:t>.</w:t>
      </w:r>
    </w:p>
    <w:p w:rsidR="00BC0F5B" w:rsidRPr="002B2FF9" w:rsidRDefault="00BC0F5B" w:rsidP="00BC0F5B">
      <w:pPr>
        <w:rPr>
          <w:lang w:val="uk-UA"/>
        </w:rPr>
      </w:pPr>
      <w:r>
        <w:rPr>
          <w:lang w:val="uk-UA"/>
        </w:rPr>
        <w:lastRenderedPageBreak/>
        <w:t xml:space="preserve">    10) Розрахувати за формулою </w:t>
      </w:r>
      <w:r w:rsidRPr="007E3647">
        <w:rPr>
          <w:lang w:val="uk-UA"/>
        </w:rPr>
        <w:t>(1.</w:t>
      </w:r>
      <w:r>
        <w:rPr>
          <w:lang w:val="uk-UA"/>
        </w:rPr>
        <w:t xml:space="preserve">6) </w:t>
      </w:r>
      <w:r w:rsidRPr="007E3647">
        <w:rPr>
          <w:lang w:val="uk-UA"/>
        </w:rPr>
        <w:t>SS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дискретизованого</w:t>
      </w:r>
      <w:proofErr w:type="spellEnd"/>
      <w:r>
        <w:rPr>
          <w:lang w:val="uk-UA"/>
        </w:rPr>
        <w:t xml:space="preserve"> </w:t>
      </w:r>
      <w:r w:rsidRPr="00D110F1">
        <w:rPr>
          <w:lang w:val="uk-UA"/>
        </w:rPr>
        <w:t>сигналу</w:t>
      </w:r>
      <w:r>
        <w:rPr>
          <w:lang w:val="uk-UA"/>
        </w:rPr>
        <w:t xml:space="preserve"> отр</w:t>
      </w:r>
      <w:r>
        <w:rPr>
          <w:lang w:val="uk-UA"/>
        </w:rPr>
        <w:t>и</w:t>
      </w:r>
      <w:r>
        <w:rPr>
          <w:lang w:val="uk-UA"/>
        </w:rPr>
        <w:t>маного на кроці г) 1) і занести результати находження</w:t>
      </w:r>
      <w:r w:rsidRPr="002B2FF9">
        <w:rPr>
          <w:lang w:val="uk-UA"/>
        </w:rPr>
        <w:t xml:space="preserve"> </w:t>
      </w:r>
      <w:r>
        <w:rPr>
          <w:lang w:val="uk-UA"/>
        </w:rPr>
        <w:t>до таблиці значень відповідно до жанру і н</w:t>
      </w:r>
      <w:r>
        <w:rPr>
          <w:lang w:val="uk-UA"/>
        </w:rPr>
        <w:t>а</w:t>
      </w:r>
      <w:r>
        <w:rPr>
          <w:lang w:val="uk-UA"/>
        </w:rPr>
        <w:t xml:space="preserve">зви </w:t>
      </w:r>
      <w:proofErr w:type="spellStart"/>
      <w:r>
        <w:rPr>
          <w:lang w:val="uk-UA"/>
        </w:rPr>
        <w:t>композіції</w:t>
      </w:r>
      <w:proofErr w:type="spellEnd"/>
      <w:r>
        <w:rPr>
          <w:lang w:val="uk-UA"/>
        </w:rPr>
        <w:t>.</w:t>
      </w:r>
    </w:p>
    <w:p w:rsidR="00BC0F5B" w:rsidRPr="002B2FF9" w:rsidRDefault="00BC0F5B" w:rsidP="00BC0F5B">
      <w:pPr>
        <w:rPr>
          <w:lang w:val="uk-UA"/>
        </w:rPr>
      </w:pPr>
      <w:r>
        <w:rPr>
          <w:lang w:val="uk-UA"/>
        </w:rPr>
        <w:t xml:space="preserve">    11) Розрахувати за формулами </w:t>
      </w:r>
      <w:r w:rsidRPr="007E3647">
        <w:rPr>
          <w:lang w:val="uk-UA"/>
        </w:rPr>
        <w:t>(1.</w:t>
      </w:r>
      <w:r>
        <w:rPr>
          <w:lang w:val="uk-UA"/>
        </w:rPr>
        <w:t>8</w:t>
      </w:r>
      <w:r w:rsidRPr="007E3647">
        <w:rPr>
          <w:lang w:val="uk-UA"/>
        </w:rPr>
        <w:t>)-(1.</w:t>
      </w:r>
      <w:r>
        <w:rPr>
          <w:lang w:val="uk-UA"/>
        </w:rPr>
        <w:t>14</w:t>
      </w:r>
      <w:r w:rsidRPr="007E3647">
        <w:rPr>
          <w:lang w:val="uk-UA"/>
        </w:rPr>
        <w:t>)</w:t>
      </w:r>
      <w:r>
        <w:rPr>
          <w:lang w:val="uk-UA"/>
        </w:rPr>
        <w:t xml:space="preserve"> </w:t>
      </w:r>
      <w:r w:rsidRPr="007E3647">
        <w:rPr>
          <w:lang w:val="uk-UA"/>
        </w:rPr>
        <w:t>MFCC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дискретизованого</w:t>
      </w:r>
      <w:proofErr w:type="spellEnd"/>
      <w:r>
        <w:rPr>
          <w:lang w:val="uk-UA"/>
        </w:rPr>
        <w:t xml:space="preserve"> </w:t>
      </w:r>
      <w:r w:rsidRPr="00D110F1">
        <w:rPr>
          <w:lang w:val="uk-UA"/>
        </w:rPr>
        <w:t>с</w:t>
      </w:r>
      <w:r w:rsidRPr="00D110F1">
        <w:rPr>
          <w:lang w:val="uk-UA"/>
        </w:rPr>
        <w:t>и</w:t>
      </w:r>
      <w:r w:rsidRPr="00D110F1">
        <w:rPr>
          <w:lang w:val="uk-UA"/>
        </w:rPr>
        <w:t>гналу</w:t>
      </w:r>
      <w:r>
        <w:rPr>
          <w:lang w:val="uk-UA"/>
        </w:rPr>
        <w:t xml:space="preserve"> отриманого на кроці г) 1) і занести результати находження</w:t>
      </w:r>
      <w:r w:rsidRPr="002B2FF9">
        <w:rPr>
          <w:lang w:val="uk-UA"/>
        </w:rPr>
        <w:t xml:space="preserve"> </w:t>
      </w:r>
      <w:r>
        <w:rPr>
          <w:lang w:val="uk-UA"/>
        </w:rPr>
        <w:t>до таблиці значень відповідно до жанру і н</w:t>
      </w:r>
      <w:r>
        <w:rPr>
          <w:lang w:val="uk-UA"/>
        </w:rPr>
        <w:t>а</w:t>
      </w:r>
      <w:r>
        <w:rPr>
          <w:lang w:val="uk-UA"/>
        </w:rPr>
        <w:t xml:space="preserve">зви </w:t>
      </w:r>
      <w:proofErr w:type="spellStart"/>
      <w:r>
        <w:rPr>
          <w:lang w:val="uk-UA"/>
        </w:rPr>
        <w:t>композіції</w:t>
      </w:r>
      <w:proofErr w:type="spellEnd"/>
      <w:r>
        <w:rPr>
          <w:lang w:val="uk-UA"/>
        </w:rPr>
        <w:t>.</w:t>
      </w:r>
    </w:p>
    <w:p w:rsidR="00BC0F5B" w:rsidRPr="007E3647" w:rsidRDefault="00BC0F5B" w:rsidP="00BC0F5B">
      <w:pPr>
        <w:rPr>
          <w:lang w:val="uk-UA"/>
        </w:rPr>
      </w:pPr>
      <w:r>
        <w:rPr>
          <w:lang w:val="uk-UA"/>
        </w:rPr>
        <w:t xml:space="preserve">    12) Додати вектор </w:t>
      </w:r>
      <w:r>
        <w:rPr>
          <w:lang w:val="en-US"/>
        </w:rPr>
        <w:t xml:space="preserve">VMSD </w:t>
      </w:r>
      <w:r>
        <w:rPr>
          <w:lang w:val="uk-UA"/>
        </w:rPr>
        <w:t>згортки поточної композиції до вектору зн</w:t>
      </w:r>
      <w:r>
        <w:rPr>
          <w:lang w:val="uk-UA"/>
        </w:rPr>
        <w:t>а</w:t>
      </w:r>
      <w:r>
        <w:rPr>
          <w:lang w:val="uk-UA"/>
        </w:rPr>
        <w:t>чень поточної композиції у таблицю особистостей.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13) Зберегти отриману таблицю з векторами особистостей відповідно до кожної композиції.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>д) Перейти до «Класифікатора» для побудування кластерів, на отриманих даних.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1) Зчитати таблицю особистостей отриману на попередньому етапі.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2) Типізувати дані таблиці перед подачею на вхід.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3) Передати типізовану таблицю на вхід методу К-середніх.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4) Отримати масив векторів, відповідно до розподілу композицій за кластерами.</w:t>
      </w:r>
    </w:p>
    <w:p w:rsidR="00BC0F5B" w:rsidRDefault="00BC0F5B" w:rsidP="00BC0F5B">
      <w:pPr>
        <w:rPr>
          <w:lang w:val="uk-UA"/>
        </w:rPr>
      </w:pPr>
      <w:r>
        <w:rPr>
          <w:lang w:val="uk-UA"/>
        </w:rPr>
        <w:t xml:space="preserve">    5) Перевірити коректність отриманих кластерів і розрахувати точність і похибку.</w:t>
      </w:r>
    </w:p>
    <w:p w:rsidR="00BC0F5B" w:rsidRPr="003F5FA0" w:rsidRDefault="00BC0F5B" w:rsidP="00BC0F5B">
      <w:pPr>
        <w:rPr>
          <w:lang w:val="uk-UA"/>
        </w:rPr>
      </w:pPr>
      <w:r>
        <w:rPr>
          <w:lang w:val="uk-UA"/>
        </w:rPr>
        <w:t xml:space="preserve">Таким чином, після виконання всіх етапів наведеного вище алгоритму ми отримаємо автоматизовано </w:t>
      </w:r>
      <w:proofErr w:type="spellStart"/>
      <w:r>
        <w:rPr>
          <w:lang w:val="uk-UA"/>
        </w:rPr>
        <w:t>категорізовані</w:t>
      </w:r>
      <w:proofErr w:type="spellEnd"/>
      <w:r>
        <w:rPr>
          <w:lang w:val="uk-UA"/>
        </w:rPr>
        <w:t xml:space="preserve"> дані. Тож задачею дослідження є р</w:t>
      </w:r>
      <w:r>
        <w:rPr>
          <w:lang w:val="uk-UA"/>
        </w:rPr>
        <w:t>е</w:t>
      </w:r>
      <w:r>
        <w:rPr>
          <w:lang w:val="uk-UA"/>
        </w:rPr>
        <w:t>алізація всього запропонованого алгоритму.</w:t>
      </w:r>
    </w:p>
    <w:p w:rsidR="00B11E09" w:rsidRDefault="00BC0F5B">
      <w:bookmarkStart w:id="0" w:name="_GoBack"/>
      <w:bookmarkEnd w:id="0"/>
    </w:p>
    <w:sectPr w:rsidR="00B11E09" w:rsidSect="00BC0F5B">
      <w:pgSz w:w="11906" w:h="16838"/>
      <w:pgMar w:top="1134" w:right="1106" w:bottom="1134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F5B"/>
    <w:rsid w:val="004F33B0"/>
    <w:rsid w:val="00BC0F5B"/>
    <w:rsid w:val="00E4005B"/>
    <w:rsid w:val="00E9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F5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F5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Fury</dc:creator>
  <cp:lastModifiedBy>Gary Fury</cp:lastModifiedBy>
  <cp:revision>1</cp:revision>
  <dcterms:created xsi:type="dcterms:W3CDTF">2017-06-14T11:26:00Z</dcterms:created>
  <dcterms:modified xsi:type="dcterms:W3CDTF">2017-06-14T11:28:00Z</dcterms:modified>
</cp:coreProperties>
</file>