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МІНІСТЕРСТВО ОСВІТИ І НАУКИ УКРАЇНИ</w:t>
      </w:r>
    </w:p>
    <w:p w:rsidR="00000000" w:rsidDel="00000000" w:rsidP="00000000" w:rsidRDefault="00000000" w:rsidRPr="00000000" w14:paraId="00000002">
      <w:pPr>
        <w:spacing w:after="240" w:before="0" w:line="36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НАЦІОНАЛЬНИЙ ТЕХНІЧНИЙ УНІВЕРСИТЕТ УКРАЇНИ “КИЇВСЬКИЙ ПОЛІТЕХНІЧНИЙ ІНСТИТУТ ІМЕНІ ІГОРЯ СІКОРСЬКОГО”</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Факультет прикладної математики</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Кафедра програмного забезпечення комп’ютерних систем</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КУРСОВИЙ ПРОЕКТ</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 дисципліни “Бази даних”</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спеціальність 121 – Програмна інженерія</w:t>
      </w:r>
    </w:p>
    <w:p w:rsidR="00000000" w:rsidDel="00000000" w:rsidP="00000000" w:rsidRDefault="00000000" w:rsidRPr="00000000" w14:paraId="00000009">
      <w:pPr>
        <w:spacing w:after="240" w:before="240" w:lineRule="auto"/>
        <w:ind w:firstLine="72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на тему: </w:t>
      </w:r>
      <w:r w:rsidDel="00000000" w:rsidR="00000000" w:rsidRPr="00000000">
        <w:rPr>
          <w:rFonts w:ascii="Times New Roman" w:cs="Times New Roman" w:eastAsia="Times New Roman" w:hAnsi="Times New Roman"/>
          <w:b w:val="1"/>
          <w:sz w:val="28"/>
          <w:szCs w:val="28"/>
          <w:rtl w:val="0"/>
        </w:rPr>
        <w:t xml:space="preserve">Моніторингова система контролю успішності учнів (студентів)</w:t>
      </w: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A">
      <w:pPr>
        <w:spacing w:after="240" w:before="240" w:lineRule="auto"/>
        <w:ind w:firstLine="720"/>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t>
      </w:r>
    </w:p>
    <w:p w:rsidR="00000000" w:rsidDel="00000000" w:rsidP="00000000" w:rsidRDefault="00000000" w:rsidRPr="00000000" w14:paraId="0000000B">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Студент</w:t>
      </w:r>
    </w:p>
    <w:p w:rsidR="00000000" w:rsidDel="00000000" w:rsidP="00000000" w:rsidRDefault="00000000" w:rsidRPr="00000000" w14:paraId="0000000C">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групи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a"/>
          <w:sz w:val="28"/>
          <w:szCs w:val="28"/>
          <w:rtl w:val="0"/>
        </w:rPr>
        <w:t xml:space="preserve">КП-71       </w:t>
        <w:tab/>
        <w:t xml:space="preserve">  Гришко Юрій Іванович            </w:t>
        <w:tab/>
        <w:t xml:space="preserve">         _________                                     </w:t>
      </w:r>
      <w:r w:rsidDel="00000000" w:rsidR="00000000" w:rsidRPr="00000000">
        <w:rPr>
          <w:rFonts w:ascii="Times New Roman" w:cs="Times New Roman" w:eastAsia="Times New Roman" w:hAnsi="Times New Roman"/>
          <w:color w:val="00000a"/>
          <w:sz w:val="24"/>
          <w:szCs w:val="24"/>
          <w:rtl w:val="0"/>
        </w:rPr>
        <w:tab/>
        <w:t xml:space="preserve">         </w:t>
        <w:tab/>
        <w:tab/>
        <w:tab/>
        <w:tab/>
        <w:t xml:space="preserve"> (ПІБ)                                                     (підпис)</w:t>
      </w:r>
      <w:r w:rsidDel="00000000" w:rsidR="00000000" w:rsidRPr="00000000">
        <w:rPr>
          <w:rtl w:val="0"/>
        </w:rPr>
      </w:r>
    </w:p>
    <w:p w:rsidR="00000000" w:rsidDel="00000000" w:rsidP="00000000" w:rsidRDefault="00000000" w:rsidRPr="00000000" w14:paraId="0000000D">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Викладач</w:t>
      </w:r>
    </w:p>
    <w:p w:rsidR="00000000" w:rsidDel="00000000" w:rsidP="00000000" w:rsidRDefault="00000000" w:rsidRPr="00000000" w14:paraId="0000000E">
      <w:pPr>
        <w:spacing w:after="0" w:before="0" w:lineRule="auto"/>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к.т.н, доцент кафедри</w:t>
      </w:r>
    </w:p>
    <w:p w:rsidR="00000000" w:rsidDel="00000000" w:rsidP="00000000" w:rsidRDefault="00000000" w:rsidRPr="00000000" w14:paraId="0000000F">
      <w:pPr>
        <w:spacing w:after="0" w:before="0" w:lineRule="auto"/>
        <w:jc w:val="righ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28"/>
          <w:szCs w:val="28"/>
          <w:rtl w:val="0"/>
        </w:rPr>
        <w:t xml:space="preserve">СПіСКС</w:t>
      </w:r>
      <w:r w:rsidDel="00000000" w:rsidR="00000000" w:rsidRPr="00000000">
        <w:rPr>
          <w:rFonts w:ascii="Times New Roman" w:cs="Times New Roman" w:eastAsia="Times New Roman" w:hAnsi="Times New Roman"/>
          <w:color w:val="00000a"/>
          <w:sz w:val="28"/>
          <w:szCs w:val="28"/>
          <w:rtl w:val="0"/>
        </w:rPr>
        <w:t xml:space="preserve">                      </w:t>
        <w:tab/>
      </w:r>
      <w:r w:rsidDel="00000000" w:rsidR="00000000" w:rsidRPr="00000000">
        <w:rPr>
          <w:rFonts w:ascii="Times New Roman" w:cs="Times New Roman" w:eastAsia="Times New Roman" w:hAnsi="Times New Roman"/>
          <w:b w:val="1"/>
          <w:color w:val="00000a"/>
          <w:sz w:val="28"/>
          <w:szCs w:val="28"/>
          <w:rtl w:val="0"/>
        </w:rPr>
        <w:t xml:space="preserve">Петрашенко А.В.                              </w:t>
        <w:tab/>
      </w:r>
      <w:r w:rsidDel="00000000" w:rsidR="00000000" w:rsidRPr="00000000">
        <w:rPr>
          <w:rFonts w:ascii="Times New Roman" w:cs="Times New Roman" w:eastAsia="Times New Roman" w:hAnsi="Times New Roman"/>
          <w:color w:val="00000a"/>
          <w:sz w:val="28"/>
          <w:szCs w:val="28"/>
          <w:rtl w:val="0"/>
        </w:rPr>
        <w:t xml:space="preserve"> _________</w:t>
      </w:r>
    </w:p>
    <w:p w:rsidR="00000000" w:rsidDel="00000000" w:rsidP="00000000" w:rsidRDefault="00000000" w:rsidRPr="00000000" w14:paraId="00000010">
      <w:pPr>
        <w:spacing w:after="0" w:before="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4"/>
          <w:szCs w:val="24"/>
          <w:rtl w:val="0"/>
        </w:rPr>
        <w:t xml:space="preserve">                                                                                              </w:t>
        <w:tab/>
        <w:t xml:space="preserve">      </w:t>
        <w:tab/>
        <w:tab/>
        <w:t xml:space="preserve">    (підпис)</w:t>
      </w:r>
      <w:r w:rsidDel="00000000" w:rsidR="00000000" w:rsidRPr="00000000">
        <w:rPr>
          <w:rtl w:val="0"/>
        </w:rPr>
      </w:r>
    </w:p>
    <w:p w:rsidR="00000000" w:rsidDel="00000000" w:rsidP="00000000" w:rsidRDefault="00000000" w:rsidRPr="00000000" w14:paraId="00000011">
      <w:pPr>
        <w:spacing w:after="240" w:before="240" w:lineRule="auto"/>
        <w:jc w:val="righ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2">
      <w:pPr>
        <w:spacing w:after="240" w:before="240" w:lineRule="auto"/>
        <w:jc w:val="righ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Захищено з оцінкою  _____________________</w:t>
      </w:r>
    </w:p>
    <w:p w:rsidR="00000000" w:rsidDel="00000000" w:rsidP="00000000" w:rsidRDefault="00000000" w:rsidRPr="00000000" w14:paraId="00000013">
      <w:pPr>
        <w:spacing w:after="240" w:before="240" w:lineRule="auto"/>
        <w:jc w:val="left"/>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Київ – 2020</w:t>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color w:val="00000a"/>
          <w:sz w:val="28"/>
          <w:szCs w:val="28"/>
        </w:rPr>
      </w:pP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gjdgxs" w:id="0"/>
      <w:bookmarkEnd w:id="0"/>
      <w:r w:rsidDel="00000000" w:rsidR="00000000" w:rsidRPr="00000000">
        <w:rPr>
          <w:rFonts w:ascii="Times New Roman" w:cs="Times New Roman" w:eastAsia="Times New Roman" w:hAnsi="Times New Roman"/>
          <w:b w:val="1"/>
          <w:sz w:val="34"/>
          <w:szCs w:val="34"/>
          <w:rtl w:val="0"/>
        </w:rPr>
        <w:t xml:space="preserve">Анотація</w:t>
      </w:r>
    </w:p>
    <w:p w:rsidR="00000000" w:rsidDel="00000000" w:rsidP="00000000" w:rsidRDefault="00000000" w:rsidRPr="00000000" w14:paraId="0000001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розробки даного курсового проекту є набуття практичних навичок розробки сучасного програмного забезпечення, що взаємодіє з пост 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 реляційних баз даних, володіння основами використання СУБД, а також інструментальними засобами аналізу великих обсягів даних.</w:t>
      </w:r>
    </w:p>
    <w:p w:rsidR="00000000" w:rsidDel="00000000" w:rsidP="00000000" w:rsidRDefault="00000000" w:rsidRPr="00000000" w14:paraId="0000001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Темою даного курсового проекту є створення моніторингової системи контролю успішності учнів (студентів).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СУБД),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rsidR="00000000" w:rsidDel="00000000" w:rsidP="00000000" w:rsidRDefault="00000000" w:rsidRPr="00000000" w14:paraId="00000019">
      <w:pPr>
        <w:spacing w:after="180" w:before="240" w:lineRule="auto"/>
        <w:ind w:firstLine="720"/>
        <w:jc w:val="both"/>
        <w:rPr>
          <w:rFonts w:ascii="Times New Roman" w:cs="Times New Roman" w:eastAsia="Times New Roman" w:hAnsi="Times New Roman"/>
          <w:sz w:val="28"/>
          <w:szCs w:val="28"/>
        </w:rPr>
        <w:sectPr>
          <w:footerReference r:id="rId6" w:type="default"/>
          <w:footerReference r:id="rId7" w:type="first"/>
          <w:pgSz w:h="16834" w:w="11909"/>
          <w:pgMar w:bottom="1440" w:top="1440" w:left="1440" w:right="1440" w:header="720" w:footer="720"/>
          <w:pgNumType w:start="0"/>
          <w:cols w:equalWidth="0"/>
          <w:titlePg w:val="1"/>
        </w:sectPr>
      </w:pPr>
      <w:r w:rsidDel="00000000" w:rsidR="00000000" w:rsidRPr="00000000">
        <w:rPr>
          <w:rFonts w:ascii="Times New Roman" w:cs="Times New Roman" w:eastAsia="Times New Roman" w:hAnsi="Times New Roman"/>
          <w:sz w:val="28"/>
          <w:szCs w:val="28"/>
          <w:rtl w:val="0"/>
        </w:rPr>
        <w:t xml:space="preserve">Результатами даного проекту стали діаграми та графіки, що зображають результати дослідження успішності навчання учнів (студентів). З ними можна ознайомитися в додатку А.</w:t>
      </w:r>
    </w:p>
    <w:p w:rsidR="00000000" w:rsidDel="00000000" w:rsidP="00000000" w:rsidRDefault="00000000" w:rsidRPr="00000000" w14:paraId="0000001A">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30j0zll" w:id="1"/>
      <w:bookmarkEnd w:id="1"/>
      <w:r w:rsidDel="00000000" w:rsidR="00000000" w:rsidRPr="00000000">
        <w:rPr>
          <w:rFonts w:ascii="Times New Roman" w:cs="Times New Roman" w:eastAsia="Times New Roman" w:hAnsi="Times New Roman"/>
          <w:b w:val="1"/>
          <w:sz w:val="34"/>
          <w:szCs w:val="34"/>
          <w:rtl w:val="0"/>
        </w:rPr>
        <w:t xml:space="preserve">Зміст</w:t>
      </w:r>
    </w:p>
    <w:p w:rsidR="00000000" w:rsidDel="00000000" w:rsidP="00000000" w:rsidRDefault="00000000" w:rsidRPr="00000000" w14:paraId="0000001B">
      <w:pPr>
        <w:rPr>
          <w:rFonts w:ascii="Times New Roman" w:cs="Times New Roman" w:eastAsia="Times New Roman" w:hAnsi="Times New Roman"/>
          <w:b w:val="1"/>
          <w:color w:val="00000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Анотація</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Зміст</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Вступ</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Times New Roman" w:cs="Times New Roman" w:eastAsia="Times New Roman" w:hAnsi="Times New Roman"/>
            </w:rPr>
          </w:pPr>
          <w:hyperlink w:anchor="_2et92p0">
            <w:r w:rsidDel="00000000" w:rsidR="00000000" w:rsidRPr="00000000">
              <w:rPr>
                <w:rFonts w:ascii="Times New Roman" w:cs="Times New Roman" w:eastAsia="Times New Roman" w:hAnsi="Times New Roman"/>
                <w:b w:val="1"/>
                <w:rtl w:val="0"/>
              </w:rPr>
              <w:t xml:space="preserve">Аналіз інструментарію для виконання курсового проект</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Аналіз СКБД</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Обґрунтування вибору мови програмування</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Обґрунтування вибору бібліотек і фреймворків</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Структура бази даних</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Аналіз функціонування засобів масштабування</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Загальний алгоритм додавання нового кластеру шардингу, який складається з кількох серверів реплікації</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Загальний алгоритм додавання нового вузла реплікації серверів конфігурації</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Опис результатів аналізу предметної галузі</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Висновки</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Література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Додаток А</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Додаток Б</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b w:val="1"/>
          <w:color w:val="00000a"/>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2D">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1fob9te" w:id="2"/>
      <w:bookmarkEnd w:id="2"/>
      <w:r w:rsidDel="00000000" w:rsidR="00000000" w:rsidRPr="00000000">
        <w:rPr>
          <w:rFonts w:ascii="Times New Roman" w:cs="Times New Roman" w:eastAsia="Times New Roman" w:hAnsi="Times New Roman"/>
          <w:b w:val="1"/>
          <w:sz w:val="34"/>
          <w:szCs w:val="34"/>
          <w:rtl w:val="0"/>
        </w:rPr>
        <w:t xml:space="preserve">Вступ</w:t>
      </w:r>
    </w:p>
    <w:p w:rsidR="00000000" w:rsidDel="00000000" w:rsidP="00000000" w:rsidRDefault="00000000" w:rsidRPr="00000000" w14:paraId="0000002E">
      <w:pPr>
        <w:spacing w:after="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роботи була створена система контролю успішності учнів (студентів). За dataset були взяті дані у відкритому доступі з результатами успішності більш ніж 1000 учнів.</w:t>
      </w:r>
    </w:p>
    <w:p w:rsidR="00000000" w:rsidDel="00000000" w:rsidP="00000000" w:rsidRDefault="00000000" w:rsidRPr="00000000" w14:paraId="0000002F">
      <w:pPr>
        <w:spacing w:after="200" w:before="2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Актуальність.</w:t>
      </w:r>
    </w:p>
    <w:p w:rsidR="00000000" w:rsidDel="00000000" w:rsidP="00000000" w:rsidRDefault="00000000" w:rsidRPr="00000000" w14:paraId="00000030">
      <w:pPr>
        <w:spacing w:after="240"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Особливої уваги у сучасному світі набуває якість навчання. Якісний рівень освіти забезпечується за допомогою моніторингу - систематичних процедур збору даних про важливі аспекти освіти на всіх рівнях з метою безперервного відстеження її стану та прогнозу розвитку. Очевидно, що система контролю успішності учнів (студентів) є, без перебільшення, дуже впливовою на дану галузь. </w:t>
      </w:r>
    </w:p>
    <w:p w:rsidR="00000000" w:rsidDel="00000000" w:rsidP="00000000" w:rsidRDefault="00000000" w:rsidRPr="00000000" w14:paraId="00000031">
      <w:pPr>
        <w:spacing w:after="240" w:before="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 збирає результати успішності, що знаходяться у відкритому доступі, обробляє їх, та видає середні показники балів учнів чи студентів навчального закладу. Також система аналізує тренди та моду різних параметрів успішності учнів (студентів) та вираховує залежність оцінок за курсові проекти від результатів екзаменів проведених в різні періоди навчального року.</w:t>
      </w:r>
    </w:p>
    <w:p w:rsidR="00000000" w:rsidDel="00000000" w:rsidP="00000000" w:rsidRDefault="00000000" w:rsidRPr="00000000" w14:paraId="0000003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Мета розробки:</w:t>
      </w:r>
    </w:p>
    <w:p w:rsidR="00000000" w:rsidDel="00000000" w:rsidP="00000000" w:rsidRDefault="00000000" w:rsidRPr="00000000" w14:paraId="00000033">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Створення програмного забезпечення, що забезпечує роботу наведених далі пунктів:</w:t>
      </w:r>
    </w:p>
    <w:p w:rsidR="00000000" w:rsidDel="00000000" w:rsidP="00000000" w:rsidRDefault="00000000" w:rsidRPr="00000000" w14:paraId="0000003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Попередня обробка даних</w:t>
      </w:r>
    </w:p>
    <w:p w:rsidR="00000000" w:rsidDel="00000000" w:rsidP="00000000" w:rsidRDefault="00000000" w:rsidRPr="00000000" w14:paraId="0000003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Засоби генерації даних. Розроблення утиліти для збору інформації про успішність навчання учнів.</w:t>
      </w:r>
    </w:p>
    <w:p w:rsidR="00000000" w:rsidDel="00000000" w:rsidP="00000000" w:rsidRDefault="00000000" w:rsidRPr="00000000" w14:paraId="0000003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Засоби фільтрації і валідації даних. Розроблення додаткового функціоналу у вищезазначеній утиліті задля корегування отриманих даних та переходу до їх подальшої обробки та структуризації.</w:t>
      </w:r>
    </w:p>
    <w:p w:rsidR="00000000" w:rsidDel="00000000" w:rsidP="00000000" w:rsidRDefault="00000000" w:rsidRPr="00000000" w14:paraId="00000037">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Основний модуль:  процесу. Встановлення залежності між результатами екзаменів та курсових робіт. Складання  таблиці успішності учнів сортованих за повним ім’ям.</w:t>
      </w:r>
    </w:p>
    <w:p w:rsidR="00000000" w:rsidDel="00000000" w:rsidP="00000000" w:rsidRDefault="00000000" w:rsidRPr="00000000" w14:paraId="0000003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Забезпечення масштабування та реплікації даних: шардинг та створення репліка сетів у Mongo DB</w:t>
      </w:r>
    </w:p>
    <w:p w:rsidR="00000000" w:rsidDel="00000000" w:rsidP="00000000" w:rsidRDefault="00000000" w:rsidRPr="00000000" w14:paraId="0000003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Дані для аналізу були запозичені із відкритого сховища даних за посиланням </w:t>
      </w:r>
      <w:hyperlink r:id="rId8">
        <w:r w:rsidDel="00000000" w:rsidR="00000000" w:rsidRPr="00000000">
          <w:rPr>
            <w:rFonts w:ascii="Times New Roman" w:cs="Times New Roman" w:eastAsia="Times New Roman" w:hAnsi="Times New Roman"/>
            <w:color w:val="1155cc"/>
            <w:sz w:val="28"/>
            <w:szCs w:val="28"/>
            <w:u w:val="single"/>
            <w:rtl w:val="0"/>
          </w:rPr>
          <w:t xml:space="preserve">https://www.kaggle.com/alejandropaige/student-grades-record</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A">
      <w:pPr>
        <w:spacing w:after="240" w:befor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2et92p0" w:id="4"/>
      <w:bookmarkEnd w:id="4"/>
      <w:r w:rsidDel="00000000" w:rsidR="00000000" w:rsidRPr="00000000">
        <w:rPr>
          <w:rFonts w:ascii="Times New Roman" w:cs="Times New Roman" w:eastAsia="Times New Roman" w:hAnsi="Times New Roman"/>
          <w:b w:val="1"/>
          <w:sz w:val="34"/>
          <w:szCs w:val="34"/>
          <w:rtl w:val="0"/>
        </w:rPr>
        <w:t xml:space="preserve">Аналіз інструментарію для виконання курсового проект</w:t>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yjcwt" w:id="5"/>
      <w:bookmarkEnd w:id="5"/>
      <w:r w:rsidDel="00000000" w:rsidR="00000000" w:rsidRPr="00000000">
        <w:rPr>
          <w:rFonts w:ascii="Times New Roman" w:cs="Times New Roman" w:eastAsia="Times New Roman" w:hAnsi="Times New Roman"/>
          <w:b w:val="1"/>
          <w:color w:val="000000"/>
          <w:sz w:val="26"/>
          <w:szCs w:val="26"/>
          <w:rtl w:val="0"/>
        </w:rPr>
        <w:t xml:space="preserve">Аналіз СКБД</w:t>
      </w:r>
    </w:p>
    <w:p w:rsidR="00000000" w:rsidDel="00000000" w:rsidP="00000000" w:rsidRDefault="00000000" w:rsidRPr="00000000" w14:paraId="0000003E">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СУБД можна ознайомитися в таблиці 1.</w:t>
      </w:r>
    </w:p>
    <w:p w:rsidR="00000000" w:rsidDel="00000000" w:rsidP="00000000" w:rsidRDefault="00000000" w:rsidRPr="00000000" w14:paraId="0000003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spacing w:after="240" w:before="240" w:lineRule="auto"/>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1. Порівняльна характеристика СКБД</w:t>
      </w:r>
    </w:p>
    <w:tbl>
      <w:tblPr>
        <w:tblStyle w:val="Table1"/>
        <w:tblW w:w="902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8.6920529801323"/>
        <w:gridCol w:w="2152.8476821192053"/>
        <w:gridCol w:w="2436.9039735099336"/>
        <w:gridCol w:w="2541.556291390729"/>
        <w:tblGridChange w:id="0">
          <w:tblGrid>
            <w:gridCol w:w="1898.6920529801323"/>
            <w:gridCol w:w="2152.8476821192053"/>
            <w:gridCol w:w="2436.9039735099336"/>
            <w:gridCol w:w="2541.556291390729"/>
          </w:tblGrid>
        </w:tblGridChange>
      </w:tblGrid>
      <w:tr>
        <w:trPr>
          <w:trHeight w:val="48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Критерій порівняння</w:t>
            </w:r>
          </w:p>
        </w:tc>
        <w:tc>
          <w:tcPr>
            <w:gridSpan w:val="3"/>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 СКБД</w:t>
            </w:r>
          </w:p>
        </w:tc>
      </w:tr>
      <w:tr>
        <w:trPr>
          <w:trHeight w:val="480" w:hRule="atLeast"/>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PostgreSQL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CassandraDB</w:t>
            </w:r>
          </w:p>
        </w:tc>
      </w:tr>
      <w:tr>
        <w:trPr>
          <w:trHeight w:val="7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Має відкритий вихідний код</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Схема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динамічна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статична і динамічна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статична і динамічна</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ієрархічних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 з 2012)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Реляційні дані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Транзакції</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ні</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75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Атомарність операцій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всередині документа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 всій БД</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всередині партиції</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Мова запитів</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JSON/JavaScript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CQL</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Найлегший спосіб масштабування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горизонтальний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вертикальний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горизонтальний</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шардингів</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 важка конфігурація)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(може зберігати партиції на різних машинах)</w:t>
            </w:r>
          </w:p>
        </w:tc>
      </w:tr>
      <w:tr>
        <w:trPr>
          <w:trHeight w:val="268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Приклад використання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Великі дані (мільярди записів) з великою кількістю паралельних оновлень, де цілісність і узгодженість даних не потрібно.</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Транзакційні і операційні програми, вигода яких в нормалізованому формі, об'єднаннях, обмеження даних і підтримки транзакцій.</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Багато запитів на запис/читання у одиницю часу, до даних можна задіяти партиціювання за ключем, дані мають лише первинні індекси</w:t>
            </w:r>
          </w:p>
        </w:tc>
      </w:tr>
      <w:tr>
        <w:trPr>
          <w:trHeight w:val="159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Наявність бібліотек для мови програмування Node 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Підтримка реплікації</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автоматичне переобрання головного процесу</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принципом master-slave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через партиціювання</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Засіб збереження та відновлення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mongodump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pg_dump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 має окремого доданка, виконується засобами CQL</w:t>
            </w:r>
          </w:p>
        </w:tc>
      </w:tr>
      <w:tr>
        <w:trPr>
          <w:trHeight w:val="103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Форма збереження даних</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документы JSON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таблиця</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таблиця</w:t>
            </w:r>
          </w:p>
        </w:tc>
      </w:tr>
    </w:tbl>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результатами порівнянні цих СУБД було прийнято рішення зупинитися на NoSQL рішеннях. Оскільки вона чудово поєднує в собі переваги неструктурованих баз даних та простоту використання горизонтального масштабування. Крім цього класичним прикладом використання NoSQL СУБД є системи збору та аналізу даних, до яких можна застосувати індексування за первинними та вторинними ключами. </w:t>
      </w:r>
    </w:p>
    <w:p w:rsidR="00000000" w:rsidDel="00000000" w:rsidP="00000000" w:rsidRDefault="00000000" w:rsidRPr="00000000" w14:paraId="00000083">
      <w:pPr>
        <w:spacing w:after="240" w:before="24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JavaScript.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w:t>
      </w:r>
    </w:p>
    <w:p w:rsidR="00000000" w:rsidDel="00000000" w:rsidP="00000000" w:rsidRDefault="00000000" w:rsidRPr="00000000" w14:paraId="00000084">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Нижче наведено перелік основних переваг:</w:t>
      </w:r>
    </w:p>
    <w:p w:rsidR="00000000" w:rsidDel="00000000" w:rsidP="00000000" w:rsidRDefault="00000000" w:rsidRPr="00000000" w14:paraId="00000085">
      <w:pPr>
        <w:numPr>
          <w:ilvl w:val="0"/>
          <w:numId w:val="2"/>
        </w:numPr>
        <w:spacing w:after="0" w:before="24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Підтримка ієрархічних даних</w:t>
      </w:r>
      <w:r w:rsidDel="00000000" w:rsidR="00000000" w:rsidRPr="00000000">
        <w:rPr>
          <w:rtl w:val="0"/>
        </w:rPr>
      </w:r>
    </w:p>
    <w:p w:rsidR="00000000" w:rsidDel="00000000" w:rsidP="00000000" w:rsidRDefault="00000000" w:rsidRPr="00000000" w14:paraId="00000086">
      <w:pPr>
        <w:numPr>
          <w:ilvl w:val="0"/>
          <w:numId w:val="2"/>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Динамічна схема</w:t>
      </w:r>
      <w:r w:rsidDel="00000000" w:rsidR="00000000" w:rsidRPr="00000000">
        <w:rPr>
          <w:rtl w:val="0"/>
        </w:rPr>
      </w:r>
    </w:p>
    <w:p w:rsidR="00000000" w:rsidDel="00000000" w:rsidP="00000000" w:rsidRDefault="00000000" w:rsidRPr="00000000" w14:paraId="00000087">
      <w:pPr>
        <w:numPr>
          <w:ilvl w:val="0"/>
          <w:numId w:val="2"/>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Швидкість запису у колекцію</w:t>
      </w:r>
      <w:r w:rsidDel="00000000" w:rsidR="00000000" w:rsidRPr="00000000">
        <w:rPr>
          <w:rtl w:val="0"/>
        </w:rPr>
      </w:r>
    </w:p>
    <w:p w:rsidR="00000000" w:rsidDel="00000000" w:rsidP="00000000" w:rsidRDefault="00000000" w:rsidRPr="00000000" w14:paraId="00000088">
      <w:pPr>
        <w:numPr>
          <w:ilvl w:val="0"/>
          <w:numId w:val="2"/>
        </w:numPr>
        <w:spacing w:after="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Швидкість читання із колекції</w:t>
      </w:r>
      <w:r w:rsidDel="00000000" w:rsidR="00000000" w:rsidRPr="00000000">
        <w:rPr>
          <w:rtl w:val="0"/>
        </w:rPr>
      </w:r>
    </w:p>
    <w:p w:rsidR="00000000" w:rsidDel="00000000" w:rsidP="00000000" w:rsidRDefault="00000000" w:rsidRPr="00000000" w14:paraId="00000089">
      <w:pPr>
        <w:numPr>
          <w:ilvl w:val="0"/>
          <w:numId w:val="2"/>
        </w:numPr>
        <w:spacing w:after="240" w:before="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масштабування та відновлення даних</w:t>
      </w:r>
      <w:r w:rsidDel="00000000" w:rsidR="00000000" w:rsidRPr="00000000">
        <w:rPr>
          <w:rtl w:val="0"/>
        </w:rPr>
      </w:r>
    </w:p>
    <w:p w:rsidR="00000000" w:rsidDel="00000000" w:rsidP="00000000" w:rsidRDefault="00000000" w:rsidRPr="00000000" w14:paraId="0000008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3dy6vkm" w:id="6"/>
      <w:bookmarkEnd w:id="6"/>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8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rFonts w:ascii="Times New Roman" w:cs="Times New Roman" w:eastAsia="Times New Roman" w:hAnsi="Times New Roman"/>
          <w:b w:val="1"/>
          <w:color w:val="000000"/>
        </w:rPr>
      </w:pPr>
      <w:bookmarkStart w:colFirst="0" w:colLast="0" w:name="_4d34og8" w:id="8"/>
      <w:bookmarkEnd w:id="8"/>
      <w:r w:rsidDel="00000000" w:rsidR="00000000" w:rsidRPr="00000000">
        <w:rPr>
          <w:rFonts w:ascii="Times New Roman" w:cs="Times New Roman" w:eastAsia="Times New Roman" w:hAnsi="Times New Roman"/>
          <w:b w:val="1"/>
          <w:color w:val="000000"/>
          <w:rtl w:val="0"/>
        </w:rPr>
        <w:t xml:space="preserve">Обґрунтування вибору мови програмування</w:t>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8"/>
          <w:szCs w:val="28"/>
          <w:rtl w:val="0"/>
        </w:rPr>
        <w:t xml:space="preserve">Мовою програмування для ПЗ було обрано JavaScript.</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Оскільки це сильна опціонально типізована мова програмування. Це дозволяє самостійно обирати типізацію і поєднувати швидкість розробки ПЗ із можливістю в майбутньому додати типи до модулів програми.</w:t>
      </w:r>
    </w:p>
    <w:p w:rsidR="00000000" w:rsidDel="00000000" w:rsidP="00000000" w:rsidRDefault="00000000" w:rsidRPr="00000000" w14:paraId="0000008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9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2s8eyo1" w:id="9"/>
      <w:bookmarkEnd w:id="9"/>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rFonts w:ascii="Times New Roman" w:cs="Times New Roman" w:eastAsia="Times New Roman" w:hAnsi="Times New Roman"/>
          <w:b w:val="1"/>
          <w:color w:val="000000"/>
        </w:rPr>
      </w:pPr>
      <w:bookmarkStart w:colFirst="0" w:colLast="0" w:name="_3rdcrjn" w:id="11"/>
      <w:bookmarkEnd w:id="11"/>
      <w:r w:rsidDel="00000000" w:rsidR="00000000" w:rsidRPr="00000000">
        <w:rPr>
          <w:rFonts w:ascii="Times New Roman" w:cs="Times New Roman" w:eastAsia="Times New Roman" w:hAnsi="Times New Roman"/>
          <w:b w:val="1"/>
          <w:color w:val="000000"/>
          <w:rtl w:val="0"/>
        </w:rPr>
        <w:t xml:space="preserve">Обґрунтування вибору бібліотек і фреймворків</w:t>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Використані бібліотеки:</w:t>
      </w:r>
    </w:p>
    <w:p w:rsidR="00000000" w:rsidDel="00000000" w:rsidP="00000000" w:rsidRDefault="00000000" w:rsidRPr="00000000" w14:paraId="00000095">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chartjs — це безкоштовна бібліотека JavaScript з відкритим кодом для візуалізації даних, яка підтримує 8 типів діаграм: смуга, лінія, область, пиріг (пончик), міхур, радіолокатор, полярний та розкиданий. Створена лондонським веб-розробником Ніком Дауні в 2013 році, тепер вона підтримується громадою і є другою за популярністю бібліотекою графіків JS на GitHub за кількістю зірок після D3.js, що вважається значно простішою у використанні, хоча і менш налаштованою, ніж остання. Chart.js відображається в canvas HTML5 і широко висвітлюється як одна з найкращих бібліотек візуалізації даних. Вона доступна за ліцензією MIT.</w:t>
      </w:r>
    </w:p>
    <w:p w:rsidR="00000000" w:rsidDel="00000000" w:rsidP="00000000" w:rsidRDefault="00000000" w:rsidRPr="00000000" w14:paraId="00000096">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mongoose — це бібліотека JavaScript, яка створена для взаємодії з базами даних включаючи MongoDB</w:t>
      </w:r>
    </w:p>
    <w:p w:rsidR="00000000" w:rsidDel="00000000" w:rsidP="00000000" w:rsidRDefault="00000000" w:rsidRPr="00000000" w14:paraId="00000097">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simple-statistics — це бібліотека JavaScript, яка реалізує статистичні методи. Вона допомагає програмістам використовувати силу статистики, а статистики розуміють код. Бібліотека вичерпно задокументована, написана у простому та доброзичливому стилі та ретельно перевірена</w:t>
      </w:r>
    </w:p>
    <w:p w:rsidR="00000000" w:rsidDel="00000000" w:rsidP="00000000" w:rsidRDefault="00000000" w:rsidRPr="00000000" w14:paraId="00000098">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Express.js, або просто Express — програмний каркас розробки серверної частини веб-застосунків для Node.js, реалізований як вільне і відкрите програмне забезпечення під ліцензією MIT. Він спроектований для створення веб-застосунків і API. Де-факто є стандартним каркасом для Node.js. Автор фреймворка, TJ Holowaychuk, описує його як створений на основі написаного на мові Ruby каркаса Sinatra, маючи на увазі, що він мінімалістичний, але має велику кількість плагінів, що підключаються.</w:t>
      </w:r>
    </w:p>
    <w:p w:rsidR="00000000" w:rsidDel="00000000" w:rsidP="00000000" w:rsidRDefault="00000000" w:rsidRPr="00000000" w14:paraId="00000099">
      <w:pPr>
        <w:spacing w:after="240" w:before="240" w:lineRule="auto"/>
        <w:ind w:left="72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lnxbz9" w:id="13"/>
      <w:bookmarkEnd w:id="13"/>
      <w:r w:rsidDel="00000000" w:rsidR="00000000" w:rsidRPr="00000000">
        <w:rPr>
          <w:rFonts w:ascii="Times New Roman" w:cs="Times New Roman" w:eastAsia="Times New Roman" w:hAnsi="Times New Roman"/>
          <w:b w:val="1"/>
          <w:sz w:val="34"/>
          <w:szCs w:val="34"/>
          <w:rtl w:val="0"/>
        </w:rPr>
        <w:t xml:space="preserve">Структура бази даних</w:t>
      </w:r>
    </w:p>
    <w:p w:rsidR="00000000" w:rsidDel="00000000" w:rsidP="00000000" w:rsidRDefault="00000000" w:rsidRPr="00000000" w14:paraId="0000009C">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даних складається з однієї колекції, в якій зберігаються відомості про параметри атмосферного повітря в місті. Загальна структура документа в базі даних приведена у таблиці 2.</w:t>
      </w:r>
    </w:p>
    <w:p w:rsidR="00000000" w:rsidDel="00000000" w:rsidP="00000000" w:rsidRDefault="00000000" w:rsidRPr="00000000" w14:paraId="0000009D">
      <w:pPr>
        <w:spacing w:after="240" w:before="240" w:lineRule="auto"/>
        <w:ind w:firstLine="720"/>
        <w:jc w:val="righ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2. Опис властивостей документа у базі даних</w:t>
      </w:r>
    </w:p>
    <w:tbl>
      <w:tblPr>
        <w:tblStyle w:val="Table2"/>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4.619205298013"/>
        <w:gridCol w:w="2063.1456953642382"/>
        <w:gridCol w:w="3842.2350993377486"/>
        <w:tblGridChange w:id="0">
          <w:tblGrid>
            <w:gridCol w:w="3124.619205298013"/>
            <w:gridCol w:w="2063.1456953642382"/>
            <w:gridCol w:w="3842.2350993377486"/>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Назва властивості</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Тип</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Опис</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_id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Ідентифікатор запису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first_name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Ім’я учня (студента)</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last_name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Прізвище учня (студента)</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mid_term_exam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середньострокові екзамени</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final_term_exam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випускні екзамени</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першу курсову роботу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за другу курсову роботу</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total_points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Загальний бал</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Середній бал</w:t>
            </w:r>
          </w:p>
        </w:tc>
      </w:tr>
      <w:tr>
        <w:trPr>
          <w:trHeight w:val="6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Оцінка в форматі американської 5-ти бальної системи (F - A)</w:t>
            </w:r>
          </w:p>
        </w:tc>
      </w:tr>
    </w:tbl>
    <w:p w:rsidR="00000000" w:rsidDel="00000000" w:rsidP="00000000" w:rsidRDefault="00000000" w:rsidRPr="00000000" w14:paraId="000000BF">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35nkun2" w:id="14"/>
      <w:bookmarkEnd w:id="14"/>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C2">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5z8s7swp99en" w:id="15"/>
      <w:bookmarkEnd w:id="15"/>
      <w:r w:rsidDel="00000000" w:rsidR="00000000" w:rsidRPr="00000000">
        <w:rPr>
          <w:rFonts w:ascii="Times New Roman" w:cs="Times New Roman" w:eastAsia="Times New Roman" w:hAnsi="Times New Roman"/>
          <w:b w:val="1"/>
          <w:sz w:val="34"/>
          <w:szCs w:val="34"/>
          <w:rtl w:val="0"/>
        </w:rPr>
        <w:t xml:space="preserve">Аналіз функціонування засобів масштабування</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якості засобів масштабування було обрано реплікацію та шардинг.</w:t>
      </w:r>
    </w:p>
    <w:p w:rsidR="00000000" w:rsidDel="00000000" w:rsidP="00000000" w:rsidRDefault="00000000" w:rsidRPr="00000000" w14:paraId="000000C4">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Реплікація</w:t>
      </w:r>
      <w:r w:rsidDel="00000000" w:rsidR="00000000" w:rsidRPr="00000000">
        <w:rPr>
          <w:rFonts w:ascii="Times New Roman" w:cs="Times New Roman" w:eastAsia="Times New Roman" w:hAnsi="Times New Roman"/>
          <w:sz w:val="28"/>
          <w:szCs w:val="28"/>
          <w:rtl w:val="0"/>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rsidR="00000000" w:rsidDel="00000000" w:rsidP="00000000" w:rsidRDefault="00000000" w:rsidRPr="00000000" w14:paraId="000000C5">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Шардінг</w:t>
      </w:r>
      <w:r w:rsidDel="00000000" w:rsidR="00000000" w:rsidRPr="00000000">
        <w:rPr>
          <w:rFonts w:ascii="Times New Roman" w:cs="Times New Roman" w:eastAsia="Times New Roman" w:hAnsi="Times New Roman"/>
          <w:sz w:val="28"/>
          <w:szCs w:val="28"/>
          <w:rtl w:val="0"/>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rsidR="00000000" w:rsidDel="00000000" w:rsidP="00000000" w:rsidRDefault="00000000" w:rsidRPr="00000000" w14:paraId="000000C6">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емуляції існування багатьох серверів із СКБД було використано Docker машину. Конфігурація docker-compose наведено у Додатку А.</w:t>
      </w:r>
    </w:p>
    <w:p w:rsidR="00000000" w:rsidDel="00000000" w:rsidP="00000000" w:rsidRDefault="00000000" w:rsidRPr="00000000" w14:paraId="000000C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8">
      <w:pPr>
        <w:spacing w:after="24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3875" cy="380047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33875" cy="38004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9">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1.Схема використаної моделі шардингу MongoDB у даному ПЗ</w:t>
      </w:r>
    </w:p>
    <w:p w:rsidR="00000000" w:rsidDel="00000000" w:rsidP="00000000" w:rsidRDefault="00000000" w:rsidRPr="00000000" w14:paraId="000000CA">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1ksv4uv" w:id="16"/>
      <w:bookmarkEnd w:id="16"/>
      <w:r w:rsidDel="00000000" w:rsidR="00000000" w:rsidRPr="00000000">
        <w:rPr>
          <w:rFonts w:ascii="Times New Roman" w:cs="Times New Roman" w:eastAsia="Times New Roman" w:hAnsi="Times New Roman"/>
          <w:b w:val="1"/>
          <w:color w:val="000000"/>
          <w:rtl w:val="0"/>
        </w:rPr>
        <w:t xml:space="preserve">Загальний алгоритм додавання нового кластеру шардингу, який складається з кількох серверів реплікації</w:t>
      </w:r>
    </w:p>
    <w:p w:rsidR="00000000" w:rsidDel="00000000" w:rsidP="00000000" w:rsidRDefault="00000000" w:rsidRPr="00000000" w14:paraId="000000CB">
      <w:pPr>
        <w:numPr>
          <w:ilvl w:val="0"/>
          <w:numId w:val="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на виконання один або декілька процесів mongod, які стануть вузлами шардингу за допомоги команди у таблиці 3.</w:t>
      </w: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3. Скрипт запуску нових вузлів шардингу</w:t>
      </w:r>
    </w:p>
    <w:tbl>
      <w:tblPr>
        <w:tblStyle w:val="Table3"/>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12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--port &lt;PORT&gt; --shardsvr --replSet &lt;SHARD_1_ID&gt; --noprealloc --smallfiles --oplogSize 16</w:t>
            </w:r>
          </w:p>
          <w:p w:rsidR="00000000" w:rsidDel="00000000" w:rsidP="00000000" w:rsidRDefault="00000000" w:rsidRPr="00000000" w14:paraId="000000CE">
            <w:pPr>
              <w:spacing w:after="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mongod --port &lt;PORT&gt; --shardsvr --replSet &lt;SHARD_2_ID&gt; --noprealloc --smallfiles --oplogSize 16</w:t>
            </w:r>
          </w:p>
        </w:tc>
      </w:tr>
    </w:tbl>
    <w:p w:rsidR="00000000" w:rsidDel="00000000" w:rsidP="00000000" w:rsidRDefault="00000000" w:rsidRPr="00000000" w14:paraId="000000CF">
      <w:pPr>
        <w:spacing w:after="0" w:before="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numPr>
          <w:ilvl w:val="0"/>
          <w:numId w:val="4"/>
        </w:numPr>
        <w:spacing w:after="240" w:before="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Дочекатися їх ініціалізації, під’єднатися до процесу mongod одного з них та виконати команду наведену у таблиці 4.</w:t>
      </w:r>
      <w:r w:rsidDel="00000000" w:rsidR="00000000" w:rsidRPr="00000000">
        <w:rPr>
          <w:rtl w:val="0"/>
        </w:rPr>
      </w:r>
    </w:p>
    <w:p w:rsidR="00000000" w:rsidDel="00000000" w:rsidP="00000000" w:rsidRDefault="00000000" w:rsidRPr="00000000" w14:paraId="000000D1">
      <w:pPr>
        <w:spacing w:after="240" w:before="240" w:lineRule="auto"/>
        <w:jc w:val="righ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D2">
      <w:pPr>
        <w:spacing w:after="240" w:before="240" w:lineRule="auto"/>
        <w:jc w:val="righ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4. Скрипт створення нових вузлів шардингу</w:t>
      </w:r>
    </w:p>
    <w:tbl>
      <w:tblPr>
        <w:tblStyle w:val="Table4"/>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267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rs.initiate(</w:t>
            </w:r>
          </w:p>
          <w:p w:rsidR="00000000" w:rsidDel="00000000" w:rsidP="00000000" w:rsidRDefault="00000000" w:rsidRPr="00000000" w14:paraId="000000D5">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6">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_id: "&lt;SHARD_1_ID&gt;",</w:t>
            </w:r>
          </w:p>
          <w:p w:rsidR="00000000" w:rsidDel="00000000" w:rsidP="00000000" w:rsidRDefault="00000000" w:rsidRPr="00000000" w14:paraId="000000D7">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1,</w:t>
            </w:r>
          </w:p>
          <w:p w:rsidR="00000000" w:rsidDel="00000000" w:rsidP="00000000" w:rsidRDefault="00000000" w:rsidRPr="00000000" w14:paraId="000000D8">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members: [</w:t>
            </w:r>
          </w:p>
          <w:p w:rsidR="00000000" w:rsidDel="00000000" w:rsidP="00000000" w:rsidRDefault="00000000" w:rsidRPr="00000000" w14:paraId="000000D9">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_id: 0, host : "&lt;SHARD_HOST_1&gt;:&lt;PORT&gt;" },</w:t>
            </w:r>
          </w:p>
          <w:p w:rsidR="00000000" w:rsidDel="00000000" w:rsidP="00000000" w:rsidRDefault="00000000" w:rsidRPr="00000000" w14:paraId="000000DA">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_id: 1, host : "&lt;SHARD_HOST_1&gt;:&lt;PORT&gt;" },</w:t>
            </w:r>
          </w:p>
          <w:p w:rsidR="00000000" w:rsidDel="00000000" w:rsidP="00000000" w:rsidRDefault="00000000" w:rsidRPr="00000000" w14:paraId="000000DB">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C">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D">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0D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F">
      <w:pPr>
        <w:numPr>
          <w:ilvl w:val="0"/>
          <w:numId w:val="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Під’єднатися до консолі процесу mongoose сервера роутера та виконати команду, наведену у таблиці 5. Це зареєструє новий сервер конфігурації шардингу у сервері маршрутизації.</w:t>
      </w:r>
      <w:r w:rsidDel="00000000" w:rsidR="00000000" w:rsidRPr="00000000">
        <w:rPr>
          <w:rtl w:val="0"/>
        </w:rPr>
      </w:r>
    </w:p>
    <w:p w:rsidR="00000000" w:rsidDel="00000000" w:rsidP="00000000" w:rsidRDefault="00000000" w:rsidRPr="00000000" w14:paraId="000000E0">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5. Скрипт додавання нового кластеру до існуючого шардингу</w:t>
      </w:r>
    </w:p>
    <w:tbl>
      <w:tblPr>
        <w:tblStyle w:val="Table5"/>
        <w:tblW w:w="903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000000000002"/>
        <w:tblGridChange w:id="0">
          <w:tblGrid>
            <w:gridCol w:w="9030.000000000002"/>
          </w:tblGrid>
        </w:tblGridChange>
      </w:tblGrid>
      <w:tr>
        <w:trPr>
          <w:trHeight w:val="8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sh.addShard("&lt;SHARD_HOST_1&gt;/&lt;SHARD_1_ID&gt;:&lt;PORT&gt;")</w:t>
            </w:r>
          </w:p>
          <w:p w:rsidR="00000000" w:rsidDel="00000000" w:rsidP="00000000" w:rsidRDefault="00000000" w:rsidRPr="00000000" w14:paraId="000000E2">
            <w:pPr>
              <w:spacing w:after="0" w:befor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sh.addShard("&lt;SHARD_HOST_1&gt;/&lt;SHARD_2_ID&gt;:&lt;PORT&gt;")</w:t>
            </w:r>
          </w:p>
        </w:tc>
      </w:tr>
    </w:tbl>
    <w:p w:rsidR="00000000" w:rsidDel="00000000" w:rsidP="00000000" w:rsidRDefault="00000000" w:rsidRPr="00000000" w14:paraId="000000E3">
      <w:pPr>
        <w:spacing w:after="240" w:befor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rFonts w:ascii="Times New Roman" w:cs="Times New Roman" w:eastAsia="Times New Roman" w:hAnsi="Times New Roman"/>
          <w:b w:val="1"/>
          <w:color w:val="000000"/>
        </w:rPr>
      </w:pPr>
      <w:bookmarkStart w:colFirst="0" w:colLast="0" w:name="_44sinio" w:id="17"/>
      <w:bookmarkEnd w:id="17"/>
      <w:r w:rsidDel="00000000" w:rsidR="00000000" w:rsidRPr="00000000">
        <w:rPr>
          <w:rFonts w:ascii="Times New Roman" w:cs="Times New Roman" w:eastAsia="Times New Roman" w:hAnsi="Times New Roman"/>
          <w:b w:val="1"/>
          <w:color w:val="000000"/>
          <w:rtl w:val="0"/>
        </w:rPr>
        <w:t xml:space="preserve">Загальний алгоритм додавання нового вузла реплікації серверів конфігурації</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Запустити на виконання один або декілька процесів mongod, які стануть вузлами реплікації.</w:t>
      </w:r>
    </w:p>
    <w:p w:rsidR="00000000" w:rsidDel="00000000" w:rsidP="00000000" w:rsidRDefault="00000000" w:rsidRPr="00000000" w14:paraId="000000E6">
      <w:pPr>
        <w:numPr>
          <w:ilvl w:val="0"/>
          <w:numId w:val="3"/>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Дочекатися їх ініцілізації, під’єднатися до процесу mongod одного з них та виконати команду наведену у таблиці 6.</w:t>
      </w: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6. Скрипт додавання нового серверу конфігурації до реплікації</w:t>
      </w:r>
    </w:p>
    <w:tbl>
      <w:tblPr>
        <w:tblStyle w:val="Table6"/>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rs.add( { host: "&lt;hostnameNew&gt;:&lt;portNew&gt;", priority: 0, votes: 0 } )</w:t>
            </w:r>
          </w:p>
        </w:tc>
      </w:tr>
    </w:tbl>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after="240" w:befor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34"/>
          <w:szCs w:val="34"/>
          <w:rtl w:val="0"/>
        </w:rPr>
        <w:t xml:space="preserve">Опис результатів аналізу предметної галузі</w:t>
      </w:r>
    </w:p>
    <w:p w:rsidR="00000000" w:rsidDel="00000000" w:rsidP="00000000" w:rsidRDefault="00000000" w:rsidRPr="00000000" w14:paraId="000000ED">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виконання курсового проекту було проаналізовано дані про успішність навчання учнів (студентів). Було отримано наступні дані:</w:t>
      </w:r>
    </w:p>
    <w:p w:rsidR="00000000" w:rsidDel="00000000" w:rsidP="00000000" w:rsidRDefault="00000000" w:rsidRPr="00000000" w14:paraId="000000EE">
      <w:pPr>
        <w:numPr>
          <w:ilvl w:val="0"/>
          <w:numId w:val="1"/>
        </w:numPr>
        <w:spacing w:after="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Проаналізована залежність між оцінками за екзаменами та курсові роботи;</w:t>
      </w:r>
      <w:r w:rsidDel="00000000" w:rsidR="00000000" w:rsidRPr="00000000">
        <w:rPr>
          <w:rtl w:val="0"/>
        </w:rPr>
      </w:r>
    </w:p>
    <w:p w:rsidR="00000000" w:rsidDel="00000000" w:rsidP="00000000" w:rsidRDefault="00000000" w:rsidRPr="00000000" w14:paraId="000000EF">
      <w:pPr>
        <w:numPr>
          <w:ilvl w:val="0"/>
          <w:numId w:val="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Складена таблиця результатів навчання учнів сортованих за повним ім’ям;</w:t>
      </w:r>
      <w:r w:rsidDel="00000000" w:rsidR="00000000" w:rsidRPr="00000000">
        <w:rPr>
          <w:rtl w:val="0"/>
        </w:rPr>
      </w:r>
    </w:p>
    <w:p w:rsidR="00000000" w:rsidDel="00000000" w:rsidP="00000000" w:rsidRDefault="00000000" w:rsidRPr="00000000" w14:paraId="000000F0">
      <w:pPr>
        <w:numPr>
          <w:ilvl w:val="0"/>
          <w:numId w:val="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Знайдені мода та медіана оцінок різних типів;</w:t>
      </w:r>
      <w:r w:rsidDel="00000000" w:rsidR="00000000" w:rsidRPr="00000000">
        <w:rPr>
          <w:rtl w:val="0"/>
        </w:rPr>
      </w:r>
    </w:p>
    <w:p w:rsidR="00000000" w:rsidDel="00000000" w:rsidP="00000000" w:rsidRDefault="00000000" w:rsidRPr="00000000" w14:paraId="000000F1">
      <w:pPr>
        <w:numPr>
          <w:ilvl w:val="0"/>
          <w:numId w:val="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Знайдена лінія регресії оцінки за середньострокові екзамени та за другу курсову роботу;</w:t>
      </w:r>
      <w:r w:rsidDel="00000000" w:rsidR="00000000" w:rsidRPr="00000000">
        <w:rPr>
          <w:rtl w:val="0"/>
        </w:rPr>
      </w:r>
    </w:p>
    <w:p w:rsidR="00000000" w:rsidDel="00000000" w:rsidP="00000000" w:rsidRDefault="00000000" w:rsidRPr="00000000" w14:paraId="000000F2">
      <w:pPr>
        <w:numPr>
          <w:ilvl w:val="0"/>
          <w:numId w:val="1"/>
        </w:numPr>
        <w:spacing w:after="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графічний інтерфейс для візуалізації отриманих даних;</w:t>
      </w:r>
      <w:r w:rsidDel="00000000" w:rsidR="00000000" w:rsidRPr="00000000">
        <w:rPr>
          <w:rtl w:val="0"/>
        </w:rPr>
      </w:r>
    </w:p>
    <w:p w:rsidR="00000000" w:rsidDel="00000000" w:rsidP="00000000" w:rsidRDefault="00000000" w:rsidRPr="00000000" w14:paraId="000000F3">
      <w:pPr>
        <w:numPr>
          <w:ilvl w:val="0"/>
          <w:numId w:val="1"/>
        </w:numPr>
        <w:spacing w:after="240" w:before="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Додана функція експорту та імпорту бази даних.</w:t>
      </w:r>
      <w:r w:rsidDel="00000000" w:rsidR="00000000" w:rsidRPr="00000000">
        <w:rPr>
          <w:rtl w:val="0"/>
        </w:rPr>
      </w:r>
    </w:p>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6">
      <w:pPr>
        <w:pStyle w:val="Heading2"/>
        <w:keepNext w:val="0"/>
        <w:keepLines w:val="0"/>
        <w:spacing w:after="80" w:lineRule="auto"/>
        <w:ind w:firstLine="720"/>
        <w:rPr>
          <w:rFonts w:ascii="Times New Roman" w:cs="Times New Roman" w:eastAsia="Times New Roman" w:hAnsi="Times New Roman"/>
          <w:b w:val="1"/>
          <w:sz w:val="34"/>
          <w:szCs w:val="34"/>
        </w:rPr>
      </w:pPr>
      <w:bookmarkStart w:colFirst="0" w:colLast="0" w:name="_2jxsxqh" w:id="18"/>
      <w:bookmarkEnd w:id="18"/>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keepNext w:val="0"/>
        <w:keepLines w:val="0"/>
        <w:spacing w:after="80" w:lineRule="auto"/>
        <w:ind w:firstLine="720"/>
        <w:rPr>
          <w:rFonts w:ascii="Times New Roman" w:cs="Times New Roman" w:eastAsia="Times New Roman" w:hAnsi="Times New Roman"/>
          <w:b w:val="1"/>
          <w:sz w:val="34"/>
          <w:szCs w:val="34"/>
        </w:rPr>
      </w:pPr>
      <w:bookmarkStart w:colFirst="0" w:colLast="0" w:name="_z337ya" w:id="19"/>
      <w:bookmarkEnd w:id="19"/>
      <w:r w:rsidDel="00000000" w:rsidR="00000000" w:rsidRPr="00000000">
        <w:rPr>
          <w:rFonts w:ascii="Times New Roman" w:cs="Times New Roman" w:eastAsia="Times New Roman" w:hAnsi="Times New Roman"/>
          <w:b w:val="1"/>
          <w:sz w:val="34"/>
          <w:szCs w:val="34"/>
          <w:rtl w:val="0"/>
        </w:rPr>
        <w:t xml:space="preserve">Висновки</w:t>
      </w:r>
    </w:p>
    <w:p w:rsidR="00000000" w:rsidDel="00000000" w:rsidP="00000000" w:rsidRDefault="00000000" w:rsidRPr="00000000" w14:paraId="000000F8">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виконання даного курсового проекту було отримано практичні навички обробки великих масивів даних за допомогою мови програмування JavaScript та СУБД MongoDB.</w:t>
      </w:r>
    </w:p>
    <w:p w:rsidR="00000000" w:rsidDel="00000000" w:rsidP="00000000" w:rsidRDefault="00000000" w:rsidRPr="00000000" w14:paraId="000000F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проаналізовано сучасні методи та інструменти для роботи із великими даними, знайдено гарно працюючу комбінацію із мови програмування JavaScript та бібліотек до нього.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СУБД NoSQL рішення MongoDB.</w:t>
      </w:r>
    </w:p>
    <w:p w:rsidR="00000000" w:rsidDel="00000000" w:rsidP="00000000" w:rsidRDefault="00000000" w:rsidRPr="00000000" w14:paraId="000000FA">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w:t>
      </w:r>
    </w:p>
    <w:p w:rsidR="00000000" w:rsidDel="00000000" w:rsidP="00000000" w:rsidRDefault="00000000" w:rsidRPr="00000000" w14:paraId="000000FB">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зібраних даних було проаналізовано успішність навчання учнів (студентів). Знайдено кореляції та залежності між різними показниками. Дані аналізу приведені у Додатку Б. Текстовий опис надано в відповідному розділу цього курсового проекту.</w:t>
      </w:r>
    </w:p>
    <w:p w:rsidR="00000000" w:rsidDel="00000000" w:rsidP="00000000" w:rsidRDefault="00000000" w:rsidRPr="00000000" w14:paraId="000000FC">
      <w:pPr>
        <w:spacing w:after="18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JavaScript.</w:t>
      </w:r>
      <w:r w:rsidDel="00000000" w:rsidR="00000000" w:rsidRPr="00000000">
        <w:rPr>
          <w:rtl w:val="0"/>
        </w:rPr>
      </w:r>
    </w:p>
    <w:p w:rsidR="00000000" w:rsidDel="00000000" w:rsidP="00000000" w:rsidRDefault="00000000" w:rsidRPr="00000000" w14:paraId="000000FD">
      <w:pPr>
        <w:pStyle w:val="Heading2"/>
        <w:keepNext w:val="0"/>
        <w:keepLines w:val="0"/>
        <w:spacing w:after="80" w:lineRule="auto"/>
        <w:ind w:firstLine="720"/>
        <w:jc w:val="center"/>
        <w:rPr>
          <w:rFonts w:ascii="Times New Roman" w:cs="Times New Roman" w:eastAsia="Times New Roman" w:hAnsi="Times New Roman"/>
          <w:b w:val="1"/>
          <w:sz w:val="34"/>
          <w:szCs w:val="34"/>
        </w:rPr>
      </w:pPr>
      <w:bookmarkStart w:colFirst="0" w:colLast="0" w:name="_3j2qqm3" w:id="20"/>
      <w:bookmarkEnd w:id="20"/>
      <w:r w:rsidDel="00000000" w:rsidR="00000000" w:rsidRPr="00000000">
        <w:rPr>
          <w:rFonts w:ascii="Times New Roman" w:cs="Times New Roman" w:eastAsia="Times New Roman" w:hAnsi="Times New Roman"/>
          <w:b w:val="1"/>
          <w:sz w:val="34"/>
          <w:szCs w:val="34"/>
          <w:rtl w:val="0"/>
        </w:rPr>
        <w:t xml:space="preserve">Література</w:t>
      </w:r>
    </w:p>
    <w:p w:rsidR="00000000" w:rsidDel="00000000" w:rsidP="00000000" w:rsidRDefault="00000000" w:rsidRPr="00000000" w14:paraId="000000FE">
      <w:pPr>
        <w:spacing w:before="240" w:lineRule="auto"/>
        <w:ind w:left="1080" w:hanging="360"/>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1.    Hashed sharding [Електронний ресурс]. Режим доступу до ресурсу:</w:t>
      </w:r>
      <w:hyperlink r:id="rId10">
        <w:r w:rsidDel="00000000" w:rsidR="00000000" w:rsidRPr="00000000">
          <w:rPr>
            <w:rFonts w:ascii="Times New Roman" w:cs="Times New Roman" w:eastAsia="Times New Roman" w:hAnsi="Times New Roman"/>
            <w:sz w:val="28"/>
            <w:szCs w:val="28"/>
            <w:rtl w:val="0"/>
          </w:rPr>
          <w:t xml:space="preserve"> </w:t>
        </w:r>
      </w:hyperlink>
      <w:hyperlink r:id="rId11">
        <w:r w:rsidDel="00000000" w:rsidR="00000000" w:rsidRPr="00000000">
          <w:rPr>
            <w:rFonts w:ascii="Times New Roman" w:cs="Times New Roman" w:eastAsia="Times New Roman" w:hAnsi="Times New Roman"/>
            <w:color w:val="1155cc"/>
            <w:sz w:val="28"/>
            <w:szCs w:val="28"/>
            <w:u w:val="single"/>
            <w:rtl w:val="0"/>
          </w:rPr>
          <w:t xml:space="preserve">https://docs.mongodb.com/manual/core/hashed-sharding/</w:t>
        </w:r>
      </w:hyperlink>
      <w:r w:rsidDel="00000000" w:rsidR="00000000" w:rsidRPr="00000000">
        <w:rPr>
          <w:rtl w:val="0"/>
        </w:rPr>
      </w:r>
    </w:p>
    <w:p w:rsidR="00000000" w:rsidDel="00000000" w:rsidP="00000000" w:rsidRDefault="00000000" w:rsidRPr="00000000" w14:paraId="000000FF">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2.    Aggregation [Електронний ресурс]. Режим доступу до ресурсу: </w:t>
      </w:r>
      <w:r w:rsidDel="00000000" w:rsidR="00000000" w:rsidRPr="00000000">
        <w:rPr>
          <w:rFonts w:ascii="Times New Roman" w:cs="Times New Roman" w:eastAsia="Times New Roman" w:hAnsi="Times New Roman"/>
          <w:color w:val="0000ff"/>
          <w:sz w:val="28"/>
          <w:szCs w:val="28"/>
          <w:u w:val="single"/>
          <w:rtl w:val="0"/>
        </w:rPr>
        <w:t xml:space="preserve">https://docs.mongodb.com/manual/aggregation/</w:t>
      </w:r>
    </w:p>
    <w:p w:rsidR="00000000" w:rsidDel="00000000" w:rsidP="00000000" w:rsidRDefault="00000000" w:rsidRPr="00000000" w14:paraId="00000100">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sz w:val="28"/>
          <w:szCs w:val="28"/>
          <w:highlight w:val="white"/>
          <w:rtl w:val="0"/>
        </w:rPr>
        <w:t xml:space="preserve">5 причин, почему машинное обучение станет технологией 2018 [Електронний ресурс]. – 2018. – Режим доступу до ресурсу:</w:t>
      </w:r>
      <w:hyperlink r:id="rId12">
        <w:r w:rsidDel="00000000" w:rsidR="00000000" w:rsidRPr="00000000">
          <w:rPr>
            <w:rFonts w:ascii="Times New Roman" w:cs="Times New Roman" w:eastAsia="Times New Roman" w:hAnsi="Times New Roman"/>
            <w:color w:val="1155cc"/>
            <w:sz w:val="28"/>
            <w:szCs w:val="28"/>
            <w:highlight w:val="white"/>
            <w:rtl w:val="0"/>
          </w:rPr>
          <w:t xml:space="preserve"> </w:t>
        </w:r>
      </w:hyperlink>
      <w:hyperlink r:id="rId13">
        <w:r w:rsidDel="00000000" w:rsidR="00000000" w:rsidRPr="00000000">
          <w:rPr>
            <w:rFonts w:ascii="Times New Roman" w:cs="Times New Roman" w:eastAsia="Times New Roman" w:hAnsi="Times New Roman"/>
            <w:color w:val="0000ff"/>
            <w:sz w:val="28"/>
            <w:szCs w:val="28"/>
            <w:highlight w:val="white"/>
            <w:u w:val="single"/>
            <w:rtl w:val="0"/>
          </w:rPr>
          <w:t xml:space="preserve">https://blogs.oracle.com/russia/machine-learning-2018</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1">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Сложности накопления данных для интеллектуального анализа [Електронний ресурс]. – 2012. – Режим доступу до ресурсу:</w:t>
      </w:r>
      <w:hyperlink r:id="rId14">
        <w:r w:rsidDel="00000000" w:rsidR="00000000" w:rsidRPr="00000000">
          <w:rPr>
            <w:rFonts w:ascii="Times New Roman" w:cs="Times New Roman" w:eastAsia="Times New Roman" w:hAnsi="Times New Roman"/>
            <w:color w:val="1155cc"/>
            <w:sz w:val="28"/>
            <w:szCs w:val="28"/>
            <w:rtl w:val="0"/>
          </w:rPr>
          <w:t xml:space="preserve"> </w:t>
        </w:r>
      </w:hyperlink>
      <w:hyperlink r:id="rId15">
        <w:r w:rsidDel="00000000" w:rsidR="00000000" w:rsidRPr="00000000">
          <w:rPr>
            <w:rFonts w:ascii="Times New Roman" w:cs="Times New Roman" w:eastAsia="Times New Roman" w:hAnsi="Times New Roman"/>
            <w:color w:val="0000ff"/>
            <w:sz w:val="28"/>
            <w:szCs w:val="28"/>
            <w:u w:val="single"/>
            <w:rtl w:val="0"/>
          </w:rPr>
          <w:t xml:space="preserve">https://habr.com/post/154787/</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2">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5.    PostgreSQL лучше чем MongoDB[Електронний ресурс]. – 2015. – Режим доступу до ресурсу:</w:t>
      </w:r>
      <w:hyperlink r:id="rId16">
        <w:r w:rsidDel="00000000" w:rsidR="00000000" w:rsidRPr="00000000">
          <w:rPr>
            <w:rFonts w:ascii="Times New Roman" w:cs="Times New Roman" w:eastAsia="Times New Roman" w:hAnsi="Times New Roman"/>
            <w:color w:val="1155cc"/>
            <w:sz w:val="28"/>
            <w:szCs w:val="28"/>
            <w:rtl w:val="0"/>
          </w:rPr>
          <w:t xml:space="preserve"> </w:t>
        </w:r>
      </w:hyperlink>
      <w:hyperlink r:id="rId17">
        <w:r w:rsidDel="00000000" w:rsidR="00000000" w:rsidRPr="00000000">
          <w:rPr>
            <w:rFonts w:ascii="Times New Roman" w:cs="Times New Roman" w:eastAsia="Times New Roman" w:hAnsi="Times New Roman"/>
            <w:color w:val="0000ff"/>
            <w:sz w:val="28"/>
            <w:szCs w:val="28"/>
            <w:u w:val="single"/>
            <w:rtl w:val="0"/>
          </w:rPr>
          <w:t xml:space="preserve">https://habr.com/post/272735/</w:t>
        </w:r>
      </w:hyperlink>
      <w:r w:rsidDel="00000000" w:rsidR="00000000" w:rsidRPr="00000000">
        <w:rPr>
          <w:rFonts w:ascii="Times New Roman" w:cs="Times New Roman" w:eastAsia="Times New Roman" w:hAnsi="Times New Roman"/>
          <w:color w:val="0000ff"/>
          <w:sz w:val="28"/>
          <w:szCs w:val="28"/>
          <w:u w:val="single"/>
          <w:rtl w:val="0"/>
        </w:rPr>
        <w:t xml:space="preserve">;</w:t>
      </w:r>
    </w:p>
    <w:p w:rsidR="00000000" w:rsidDel="00000000" w:rsidP="00000000" w:rsidRDefault="00000000" w:rsidRPr="00000000" w14:paraId="00000103">
      <w:pPr>
        <w:spacing w:after="240" w:before="240" w:lineRule="auto"/>
        <w:ind w:left="108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w:t>
      </w:r>
      <w:r w:rsidDel="00000000" w:rsidR="00000000" w:rsidRPr="00000000">
        <w:rPr>
          <w:rFonts w:ascii="Times New Roman" w:cs="Times New Roman" w:eastAsia="Times New Roman" w:hAnsi="Times New Roman"/>
          <w:color w:val="1a1a1a"/>
          <w:sz w:val="28"/>
          <w:szCs w:val="28"/>
          <w:highlight w:val="white"/>
          <w:rtl w:val="0"/>
        </w:rPr>
        <w:t xml:space="preserve">27 шпаргалок по машинному обучению</w:t>
      </w:r>
      <w:r w:rsidDel="00000000" w:rsidR="00000000" w:rsidRPr="00000000">
        <w:rPr>
          <w:rFonts w:ascii="Times New Roman" w:cs="Times New Roman" w:eastAsia="Times New Roman" w:hAnsi="Times New Roman"/>
          <w:sz w:val="28"/>
          <w:szCs w:val="28"/>
          <w:rtl w:val="0"/>
        </w:rPr>
        <w:t xml:space="preserve"> [Електронний ресурс]. – 2017. – Режим доступу до ресурсу:</w:t>
      </w:r>
      <w:hyperlink r:id="rId18">
        <w:r w:rsidDel="00000000" w:rsidR="00000000" w:rsidRPr="00000000">
          <w:rPr>
            <w:rFonts w:ascii="Times New Roman" w:cs="Times New Roman" w:eastAsia="Times New Roman" w:hAnsi="Times New Roman"/>
            <w:color w:val="1155cc"/>
            <w:sz w:val="28"/>
            <w:szCs w:val="28"/>
            <w:rtl w:val="0"/>
          </w:rPr>
          <w:t xml:space="preserve"> </w:t>
        </w:r>
      </w:hyperlink>
      <w:hyperlink r:id="rId19">
        <w:r w:rsidDel="00000000" w:rsidR="00000000" w:rsidRPr="00000000">
          <w:rPr>
            <w:rFonts w:ascii="Times New Roman" w:cs="Times New Roman" w:eastAsia="Times New Roman" w:hAnsi="Times New Roman"/>
            <w:color w:val="0000ff"/>
            <w:sz w:val="28"/>
            <w:szCs w:val="28"/>
            <w:u w:val="single"/>
            <w:rtl w:val="0"/>
          </w:rPr>
          <w:t xml:space="preserve">https://proglib.io/p/ds-cheatsheets/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spacing w:after="240" w:before="240" w:lineRule="auto"/>
        <w:ind w:left="1080" w:hanging="360"/>
        <w:jc w:val="both"/>
        <w:rPr>
          <w:rFonts w:ascii="Times New Roman" w:cs="Times New Roman" w:eastAsia="Times New Roman" w:hAnsi="Times New Roman"/>
          <w:color w:val="0000ff"/>
          <w:sz w:val="28"/>
          <w:szCs w:val="28"/>
          <w:u w:val="single"/>
        </w:rPr>
      </w:pPr>
      <w:r w:rsidDel="00000000" w:rsidR="00000000" w:rsidRPr="00000000">
        <w:rPr>
          <w:rFonts w:ascii="Times New Roman" w:cs="Times New Roman" w:eastAsia="Times New Roman" w:hAnsi="Times New Roman"/>
          <w:sz w:val="28"/>
          <w:szCs w:val="28"/>
          <w:rtl w:val="0"/>
        </w:rPr>
        <w:t xml:space="preserve">7.    Горизонтальное масштабирование: когда и как? [Електронний ресурс]. – Режим доступу до ресурсу:</w:t>
      </w:r>
      <w:hyperlink r:id="rId20">
        <w:r w:rsidDel="00000000" w:rsidR="00000000" w:rsidRPr="00000000">
          <w:rPr>
            <w:rFonts w:ascii="Times New Roman" w:cs="Times New Roman" w:eastAsia="Times New Roman" w:hAnsi="Times New Roman"/>
            <w:color w:val="1155cc"/>
            <w:sz w:val="28"/>
            <w:szCs w:val="28"/>
            <w:rtl w:val="0"/>
          </w:rPr>
          <w:t xml:space="preserve"> </w:t>
        </w:r>
      </w:hyperlink>
      <w:hyperlink r:id="rId21">
        <w:r w:rsidDel="00000000" w:rsidR="00000000" w:rsidRPr="00000000">
          <w:rPr>
            <w:rFonts w:ascii="Times New Roman" w:cs="Times New Roman" w:eastAsia="Times New Roman" w:hAnsi="Times New Roman"/>
            <w:color w:val="0000ff"/>
            <w:sz w:val="28"/>
            <w:szCs w:val="28"/>
            <w:u w:val="single"/>
            <w:rtl w:val="0"/>
          </w:rPr>
          <w:t xml:space="preserve">https://habr.com/company/oleg-bunin/blog/319526</w:t>
        </w:r>
      </w:hyperlink>
      <w:r w:rsidDel="00000000" w:rsidR="00000000" w:rsidRPr="00000000">
        <w:rPr>
          <w:rtl w:val="0"/>
        </w:rPr>
      </w:r>
    </w:p>
    <w:p w:rsidR="00000000" w:rsidDel="00000000" w:rsidP="00000000" w:rsidRDefault="00000000" w:rsidRPr="00000000" w14:paraId="00000105">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106">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4i7ojhp" w:id="22"/>
      <w:bookmarkEnd w:id="22"/>
      <w:r w:rsidDel="00000000" w:rsidR="00000000" w:rsidRPr="00000000">
        <w:rPr>
          <w:rFonts w:ascii="Times New Roman" w:cs="Times New Roman" w:eastAsia="Times New Roman" w:hAnsi="Times New Roman"/>
          <w:b w:val="1"/>
          <w:sz w:val="34"/>
          <w:szCs w:val="34"/>
          <w:rtl w:val="0"/>
        </w:rPr>
        <w:t xml:space="preserve">Додаток А</w:t>
      </w:r>
    </w:p>
    <w:p w:rsidR="00000000" w:rsidDel="00000000" w:rsidP="00000000" w:rsidRDefault="00000000" w:rsidRPr="00000000" w14:paraId="00000107">
      <w:pPr>
        <w:spacing w:after="240" w:befor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таблиця А1. Вміст файлу docker-compose.yml</w:t>
      </w:r>
    </w:p>
    <w:tbl>
      <w:tblPr>
        <w:tblStyle w:val="Table7"/>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30"/>
        <w:tblGridChange w:id="0">
          <w:tblGrid>
            <w:gridCol w:w="90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docker-compose.yml</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version: '3.7'</w:t>
            </w:r>
          </w:p>
          <w:p w:rsidR="00000000" w:rsidDel="00000000" w:rsidP="00000000" w:rsidRDefault="00000000" w:rsidRPr="00000000" w14:paraId="0000010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services:</w:t>
            </w:r>
          </w:p>
          <w:p w:rsidR="00000000" w:rsidDel="00000000" w:rsidP="00000000" w:rsidRDefault="00000000" w:rsidRPr="00000000" w14:paraId="0000010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config01:</w:t>
            </w:r>
          </w:p>
          <w:p w:rsidR="00000000" w:rsidDel="00000000" w:rsidP="00000000" w:rsidRDefault="00000000" w:rsidRPr="00000000" w14:paraId="0000010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0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0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0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1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./data/config01:/data/db</w:t>
            </w:r>
          </w:p>
          <w:p w:rsidR="00000000" w:rsidDel="00000000" w:rsidP="00000000" w:rsidRDefault="00000000" w:rsidRPr="00000000" w14:paraId="0000011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config02:</w:t>
            </w:r>
          </w:p>
          <w:p w:rsidR="00000000" w:rsidDel="00000000" w:rsidP="00000000" w:rsidRDefault="00000000" w:rsidRPr="00000000" w14:paraId="0000011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1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1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1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1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./data/config02:/data/db</w:t>
            </w:r>
          </w:p>
          <w:p w:rsidR="00000000" w:rsidDel="00000000" w:rsidP="00000000" w:rsidRDefault="00000000" w:rsidRPr="00000000" w14:paraId="0000011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config03:</w:t>
            </w:r>
          </w:p>
          <w:p w:rsidR="00000000" w:rsidDel="00000000" w:rsidP="00000000" w:rsidRDefault="00000000" w:rsidRPr="00000000" w14:paraId="0000011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1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27017 --configsvr --replSet configserver --noprealloc --smallfiles --oplogSize 16</w:t>
            </w:r>
          </w:p>
          <w:p w:rsidR="00000000" w:rsidDel="00000000" w:rsidP="00000000" w:rsidRDefault="00000000" w:rsidRPr="00000000" w14:paraId="0000011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1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1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./data/config03:/data/db</w:t>
            </w:r>
          </w:p>
          <w:p w:rsidR="00000000" w:rsidDel="00000000" w:rsidP="00000000" w:rsidRDefault="00000000" w:rsidRPr="00000000" w14:paraId="0000011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shard01a:</w:t>
            </w:r>
          </w:p>
          <w:p w:rsidR="00000000" w:rsidDel="00000000" w:rsidP="00000000" w:rsidRDefault="00000000" w:rsidRPr="00000000" w14:paraId="0000011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1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27018 --shardsvr --replSet shard01 --noprealloc --smallfiles --oplogSize 16</w:t>
            </w:r>
          </w:p>
          <w:p w:rsidR="00000000" w:rsidDel="00000000" w:rsidP="00000000" w:rsidRDefault="00000000" w:rsidRPr="00000000" w14:paraId="0000012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2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2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./data/shard01a:/data/db</w:t>
            </w:r>
          </w:p>
          <w:p w:rsidR="00000000" w:rsidDel="00000000" w:rsidP="00000000" w:rsidRDefault="00000000" w:rsidRPr="00000000" w14:paraId="0000012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shard01b:</w:t>
            </w:r>
          </w:p>
          <w:p w:rsidR="00000000" w:rsidDel="00000000" w:rsidP="00000000" w:rsidRDefault="00000000" w:rsidRPr="00000000" w14:paraId="0000012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2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27018 --shardsvr --replSet shard01 --noprealloc --smallfiles --oplogSize 16</w:t>
            </w:r>
          </w:p>
          <w:p w:rsidR="00000000" w:rsidDel="00000000" w:rsidP="00000000" w:rsidRDefault="00000000" w:rsidRPr="00000000" w14:paraId="0000012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2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2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./data/shard01b:/data/db</w:t>
            </w:r>
          </w:p>
          <w:p w:rsidR="00000000" w:rsidDel="00000000" w:rsidP="00000000" w:rsidRDefault="00000000" w:rsidRPr="00000000" w14:paraId="0000012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shard02a:</w:t>
            </w:r>
          </w:p>
          <w:p w:rsidR="00000000" w:rsidDel="00000000" w:rsidP="00000000" w:rsidRDefault="00000000" w:rsidRPr="00000000" w14:paraId="0000012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2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27019 --shardsvr --replSet shard02 --noprealloc --smallfiles --oplogSize 16</w:t>
            </w:r>
          </w:p>
          <w:p w:rsidR="00000000" w:rsidDel="00000000" w:rsidP="00000000" w:rsidRDefault="00000000" w:rsidRPr="00000000" w14:paraId="0000012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2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2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./data/shard02a:/data/db</w:t>
            </w:r>
          </w:p>
          <w:p w:rsidR="00000000" w:rsidDel="00000000" w:rsidP="00000000" w:rsidRDefault="00000000" w:rsidRPr="00000000" w14:paraId="0000012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shard02b:</w:t>
            </w:r>
          </w:p>
          <w:p w:rsidR="00000000" w:rsidDel="00000000" w:rsidP="00000000" w:rsidRDefault="00000000" w:rsidRPr="00000000" w14:paraId="0000013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3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27019 --shardsvr --replSet shard02 --noprealloc --smallfiles --oplogSize 16</w:t>
            </w:r>
          </w:p>
          <w:p w:rsidR="00000000" w:rsidDel="00000000" w:rsidP="00000000" w:rsidRDefault="00000000" w:rsidRPr="00000000" w14:paraId="0000013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3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./data/shard02b:/data/db</w:t>
            </w:r>
          </w:p>
          <w:p w:rsidR="00000000" w:rsidDel="00000000" w:rsidP="00000000" w:rsidRDefault="00000000" w:rsidRPr="00000000" w14:paraId="0000013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shard03a:</w:t>
            </w:r>
          </w:p>
          <w:p w:rsidR="00000000" w:rsidDel="00000000" w:rsidP="00000000" w:rsidRDefault="00000000" w:rsidRPr="00000000" w14:paraId="0000013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3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27020 --shardsvr --replSet shard03 --noprealloc --smallfiles --oplogSize 16</w:t>
            </w:r>
          </w:p>
          <w:p w:rsidR="00000000" w:rsidDel="00000000" w:rsidP="00000000" w:rsidRDefault="00000000" w:rsidRPr="00000000" w14:paraId="0000013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3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./data/shard03a:/data/db</w:t>
            </w:r>
          </w:p>
          <w:p w:rsidR="00000000" w:rsidDel="00000000" w:rsidP="00000000" w:rsidRDefault="00000000" w:rsidRPr="00000000" w14:paraId="0000013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shard03b:</w:t>
            </w:r>
          </w:p>
          <w:p w:rsidR="00000000" w:rsidDel="00000000" w:rsidP="00000000" w:rsidRDefault="00000000" w:rsidRPr="00000000" w14:paraId="0000013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3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mongod --port 27020 --shardsvr --replSet shard03 --noprealloc --smallfiles --oplogSize 16</w:t>
            </w:r>
          </w:p>
          <w:p w:rsidR="00000000" w:rsidDel="00000000" w:rsidP="00000000" w:rsidRDefault="00000000" w:rsidRPr="00000000" w14:paraId="0000013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3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4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./data/shard03b:/data/db</w:t>
            </w:r>
          </w:p>
          <w:p w:rsidR="00000000" w:rsidDel="00000000" w:rsidP="00000000" w:rsidRDefault="00000000" w:rsidRPr="00000000" w14:paraId="0000014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router:</w:t>
            </w:r>
          </w:p>
          <w:p w:rsidR="00000000" w:rsidDel="00000000" w:rsidP="00000000" w:rsidRDefault="00000000" w:rsidRPr="00000000" w14:paraId="0000014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image: mongo:4.0</w:t>
            </w:r>
          </w:p>
          <w:p w:rsidR="00000000" w:rsidDel="00000000" w:rsidP="00000000" w:rsidRDefault="00000000" w:rsidRPr="00000000" w14:paraId="0000014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command: mongos --port 27017 --configdb configserver/config01:27017,config02:27017,config03:27017 --bind_ip_all</w:t>
            </w:r>
          </w:p>
          <w:p w:rsidR="00000000" w:rsidDel="00000000" w:rsidP="00000000" w:rsidRDefault="00000000" w:rsidRPr="00000000" w14:paraId="0000014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environment:</w:t>
            </w:r>
          </w:p>
          <w:p w:rsidR="00000000" w:rsidDel="00000000" w:rsidP="00000000" w:rsidRDefault="00000000" w:rsidRPr="00000000" w14:paraId="0000014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 user</w:t>
            </w:r>
          </w:p>
          <w:p w:rsidR="00000000" w:rsidDel="00000000" w:rsidP="00000000" w:rsidRDefault="00000000" w:rsidRPr="00000000" w14:paraId="0000014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PSW: psw</w:t>
            </w:r>
          </w:p>
          <w:p w:rsidR="00000000" w:rsidDel="00000000" w:rsidP="00000000" w:rsidRDefault="00000000" w:rsidRPr="00000000" w14:paraId="00000147">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DB: mydb</w:t>
            </w:r>
          </w:p>
          <w:p w:rsidR="00000000" w:rsidDel="00000000" w:rsidP="00000000" w:rsidRDefault="00000000" w:rsidRPr="00000000" w14:paraId="00000148">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ports:</w:t>
            </w:r>
          </w:p>
          <w:p w:rsidR="00000000" w:rsidDel="00000000" w:rsidP="00000000" w:rsidRDefault="00000000" w:rsidRPr="00000000" w14:paraId="00000149">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"27017:27017"</w:t>
            </w:r>
          </w:p>
          <w:p w:rsidR="00000000" w:rsidDel="00000000" w:rsidP="00000000" w:rsidRDefault="00000000" w:rsidRPr="00000000" w14:paraId="0000014A">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volumes:</w:t>
            </w:r>
          </w:p>
          <w:p w:rsidR="00000000" w:rsidDel="00000000" w:rsidP="00000000" w:rsidRDefault="00000000" w:rsidRPr="00000000" w14:paraId="0000014B">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./scripts:/scripts</w:t>
            </w:r>
          </w:p>
          <w:p w:rsidR="00000000" w:rsidDel="00000000" w:rsidP="00000000" w:rsidRDefault="00000000" w:rsidRPr="00000000" w14:paraId="0000014C">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./data/router:/data/db</w:t>
            </w:r>
          </w:p>
          <w:p w:rsidR="00000000" w:rsidDel="00000000" w:rsidP="00000000" w:rsidRDefault="00000000" w:rsidRPr="00000000" w14:paraId="0000014D">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depends_on:</w:t>
            </w:r>
          </w:p>
          <w:p w:rsidR="00000000" w:rsidDel="00000000" w:rsidP="00000000" w:rsidRDefault="00000000" w:rsidRPr="00000000" w14:paraId="0000014E">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config01</w:t>
            </w:r>
          </w:p>
          <w:p w:rsidR="00000000" w:rsidDel="00000000" w:rsidP="00000000" w:rsidRDefault="00000000" w:rsidRPr="00000000" w14:paraId="0000014F">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config02</w:t>
            </w:r>
          </w:p>
          <w:p w:rsidR="00000000" w:rsidDel="00000000" w:rsidP="00000000" w:rsidRDefault="00000000" w:rsidRPr="00000000" w14:paraId="00000150">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config03</w:t>
            </w:r>
          </w:p>
          <w:p w:rsidR="00000000" w:rsidDel="00000000" w:rsidP="00000000" w:rsidRDefault="00000000" w:rsidRPr="00000000" w14:paraId="00000151">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shard01a</w:t>
            </w:r>
          </w:p>
          <w:p w:rsidR="00000000" w:rsidDel="00000000" w:rsidP="00000000" w:rsidRDefault="00000000" w:rsidRPr="00000000" w14:paraId="00000152">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shard01b</w:t>
            </w:r>
          </w:p>
          <w:p w:rsidR="00000000" w:rsidDel="00000000" w:rsidP="00000000" w:rsidRDefault="00000000" w:rsidRPr="00000000" w14:paraId="00000153">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shard02a</w:t>
            </w:r>
          </w:p>
          <w:p w:rsidR="00000000" w:rsidDel="00000000" w:rsidP="00000000" w:rsidRDefault="00000000" w:rsidRPr="00000000" w14:paraId="00000154">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shard02b</w:t>
            </w:r>
          </w:p>
          <w:p w:rsidR="00000000" w:rsidDel="00000000" w:rsidP="00000000" w:rsidRDefault="00000000" w:rsidRPr="00000000" w14:paraId="00000155">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shard03a</w:t>
            </w:r>
          </w:p>
          <w:p w:rsidR="00000000" w:rsidDel="00000000" w:rsidP="00000000" w:rsidRDefault="00000000" w:rsidRPr="00000000" w14:paraId="00000156">
            <w:pPr>
              <w:spacing w:after="0" w:before="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shard03b</w:t>
            </w:r>
          </w:p>
        </w:tc>
      </w:tr>
    </w:tbl>
    <w:p w:rsidR="00000000" w:rsidDel="00000000" w:rsidP="00000000" w:rsidRDefault="00000000" w:rsidRPr="00000000" w14:paraId="00000157">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after="240" w:befor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59">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2xcytpi" w:id="23"/>
      <w:bookmarkEnd w:id="23"/>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keepNext w:val="0"/>
        <w:keepLines w:val="0"/>
        <w:spacing w:after="80" w:lineRule="auto"/>
        <w:jc w:val="center"/>
        <w:rPr>
          <w:rFonts w:ascii="Times New Roman" w:cs="Times New Roman" w:eastAsia="Times New Roman" w:hAnsi="Times New Roman"/>
        </w:rPr>
      </w:pPr>
      <w:bookmarkStart w:colFirst="0" w:colLast="0" w:name="_1ci93xb" w:id="24"/>
      <w:bookmarkEnd w:id="24"/>
      <w:r w:rsidDel="00000000" w:rsidR="00000000" w:rsidRPr="00000000">
        <w:rPr>
          <w:rFonts w:ascii="Times New Roman" w:cs="Times New Roman" w:eastAsia="Times New Roman" w:hAnsi="Times New Roman"/>
          <w:b w:val="1"/>
          <w:sz w:val="34"/>
          <w:szCs w:val="34"/>
          <w:rtl w:val="0"/>
        </w:rPr>
        <w:t xml:space="preserve">Додаток Б</w:t>
      </w:r>
      <w:r w:rsidDel="00000000" w:rsidR="00000000" w:rsidRPr="00000000">
        <w:rPr>
          <w:rFonts w:ascii="Times New Roman" w:cs="Times New Roman" w:eastAsia="Times New Roman" w:hAnsi="Times New Roman"/>
          <w:b w:val="1"/>
          <w:sz w:val="34"/>
          <w:szCs w:val="34"/>
        </w:rPr>
        <w:drawing>
          <wp:inline distB="114300" distT="114300" distL="114300" distR="114300">
            <wp:extent cx="5731200" cy="3302000"/>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Б1.</w:t>
      </w:r>
    </w:p>
    <w:p w:rsidR="00000000" w:rsidDel="00000000" w:rsidP="00000000" w:rsidRDefault="00000000" w:rsidRPr="00000000" w14:paraId="0000015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5731200" cy="33274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Б2.</w:t>
      </w:r>
    </w:p>
    <w:p w:rsidR="00000000" w:rsidDel="00000000" w:rsidP="00000000" w:rsidRDefault="00000000" w:rsidRPr="00000000" w14:paraId="0000015E">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2120900"/>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1209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рис Б3.</w:t>
      </w:r>
    </w:p>
    <w:p w:rsidR="00000000" w:rsidDel="00000000" w:rsidP="00000000" w:rsidRDefault="00000000" w:rsidRPr="00000000" w14:paraId="00000160">
      <w:pPr>
        <w:spacing w:after="240" w:before="24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61">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17145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714500"/>
                    </a:xfrm>
                    <a:prstGeom prst="rect"/>
                    <a:ln/>
                  </pic:spPr>
                </pic:pic>
              </a:graphicData>
            </a:graphic>
          </wp:inline>
        </w:drawing>
      </w:r>
      <w:r w:rsidDel="00000000" w:rsidR="00000000" w:rsidRPr="00000000">
        <w:rPr>
          <w:rFonts w:ascii="Times New Roman" w:cs="Times New Roman" w:eastAsia="Times New Roman" w:hAnsi="Times New Roman"/>
          <w:i w:val="1"/>
          <w:rtl w:val="0"/>
        </w:rPr>
        <w:t xml:space="preserve">рис Б4.</w:t>
      </w:r>
    </w:p>
    <w:p w:rsidR="00000000" w:rsidDel="00000000" w:rsidP="00000000" w:rsidRDefault="00000000" w:rsidRPr="00000000" w14:paraId="00000162">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6900" cy="2833688"/>
            <wp:effectExtent b="0" l="0" r="0" t="0"/>
            <wp:docPr id="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7690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Б5.</w:t>
      </w:r>
    </w:p>
    <w:p w:rsidR="00000000" w:rsidDel="00000000" w:rsidP="00000000" w:rsidRDefault="00000000" w:rsidRPr="00000000" w14:paraId="00000165">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33020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рис Б6.</w:t>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abr.com/company/oleg-bunin/blog/319526" TargetMode="External"/><Relationship Id="rId22" Type="http://schemas.openxmlformats.org/officeDocument/2006/relationships/image" Target="media/image5.png"/><Relationship Id="rId21" Type="http://schemas.openxmlformats.org/officeDocument/2006/relationships/hyperlink" Target="https://habr.com/company/oleg-bunin/blog/319526" TargetMode="External"/><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3.png"/><Relationship Id="rId25"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hyperlink" Target="https://www.kaggle.com/alejandropaige/student-grades-record" TargetMode="External"/><Relationship Id="rId11" Type="http://schemas.openxmlformats.org/officeDocument/2006/relationships/hyperlink" Target="https://docs.mongodb.com/manual/core/hashed-sharding/" TargetMode="External"/><Relationship Id="rId10" Type="http://schemas.openxmlformats.org/officeDocument/2006/relationships/hyperlink" Target="https://docs.mongodb.com/manual/core/hashed-sharding/" TargetMode="External"/><Relationship Id="rId13" Type="http://schemas.openxmlformats.org/officeDocument/2006/relationships/hyperlink" Target="https://blogs.oracle.com/russia/machine-learning-2018" TargetMode="External"/><Relationship Id="rId12" Type="http://schemas.openxmlformats.org/officeDocument/2006/relationships/hyperlink" Target="https://blogs.oracle.com/russia/machine-learning-2018" TargetMode="External"/><Relationship Id="rId15" Type="http://schemas.openxmlformats.org/officeDocument/2006/relationships/hyperlink" Target="https://habr.com/post/154787/" TargetMode="External"/><Relationship Id="rId14" Type="http://schemas.openxmlformats.org/officeDocument/2006/relationships/hyperlink" Target="https://habr.com/post/154787/" TargetMode="External"/><Relationship Id="rId17" Type="http://schemas.openxmlformats.org/officeDocument/2006/relationships/hyperlink" Target="https://habr.com/post/272735/" TargetMode="External"/><Relationship Id="rId16" Type="http://schemas.openxmlformats.org/officeDocument/2006/relationships/hyperlink" Target="https://habr.com/post/272735/" TargetMode="External"/><Relationship Id="rId19" Type="http://schemas.openxmlformats.org/officeDocument/2006/relationships/hyperlink" Target="https://proglib.io/p/ds-cheatsheets/" TargetMode="External"/><Relationship Id="rId18" Type="http://schemas.openxmlformats.org/officeDocument/2006/relationships/hyperlink" Target="https://proglib.io/p/ds-cheatshe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