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6AE4" w:rsidRDefault="00EF5D8B">
      <w:r>
        <w:rPr>
          <w:rFonts w:hint="eastAsia"/>
        </w:rPr>
        <w:t>test</w:t>
      </w:r>
      <w:bookmarkStart w:id="0" w:name="_GoBack"/>
      <w:bookmarkEnd w:id="0"/>
    </w:p>
    <w:sectPr w:rsidR="00066A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056"/>
    <w:rsid w:val="00066AE4"/>
    <w:rsid w:val="00792056"/>
    <w:rsid w:val="00EF5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91D253-FF34-4BC7-961A-24005B4E6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>MSJR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Yu(余磊)</dc:creator>
  <cp:keywords/>
  <dc:description/>
  <cp:lastModifiedBy>Lei Yu(余磊)</cp:lastModifiedBy>
  <cp:revision>2</cp:revision>
  <dcterms:created xsi:type="dcterms:W3CDTF">2016-04-26T04:37:00Z</dcterms:created>
  <dcterms:modified xsi:type="dcterms:W3CDTF">2016-04-26T04:37:00Z</dcterms:modified>
</cp:coreProperties>
</file>