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cs="Calibri" w:eastAsia="Calibri"/>
          <w:b/>
          <w:color w:val="1F4E79"/>
          <w:sz w:val="36"/>
        </w:rPr>
        <w:t>КОММЕРЧЕСКОЕ ПРЕДЛОЖЕНИЕ</w:t>
      </w:r>
    </w:p>
    <w:p>
      <w:pPr>
        <w:spacing w:after="200"/>
        <w:jc w:val="center"/>
      </w:pPr>
      <w:r>
        <w:rPr>
          <w:rFonts w:ascii="Calibri" w:hAnsi="Calibri" w:cs="Calibri" w:eastAsia="Calibri"/>
          <w:b/>
          <w:color w:val="1F4E79"/>
          <w:sz w:val="26"/>
        </w:rPr>
        <w:t>№ КП-2026-08-14-001, редакция 4 от 14 августа 2026 г.</w:t>
      </w: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Две отдельные процедуры ЭТП ГПБ, секция «Торговый портал», режим 44-ФЗ, способ — ценовой запрос. Опубликованы 12.08.2026. Срок подачи — до 18.08.2026, 00:00 МСК. НМЦ не указана. Валюта — рубль, НДС 22% включён в цены. Заявки на площадку подаются отдельно, лоты не объединять.</w:t>
      </w: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/>
          <w:color w:val="595959"/>
          <w:sz w:val="20"/>
        </w:rPr>
        <w:t>Ориентировочный расчёт по открытым ценам на 14.08.2026. Цена в заявке на ЭТП — ответственность участника. Карточки процедур с этой среды не открылись; состав и сроки взяты из извещения заказчика.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551"/>
            <w:shd w:fill="D6E4F0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</w:rPr>
              <w:t>Заказчик</w:t>
            </w:r>
          </w:p>
        </w:tc>
        <w:tc>
          <w:tcPr>
            <w:tcW w:type="dxa" w:w="76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ФГКУ «Донской спасательный центр МЧС России»</w:t>
            </w:r>
          </w:p>
        </w:tc>
      </w:tr>
      <w:tr>
        <w:tc>
          <w:tcPr>
            <w:tcW w:type="dxa" w:w="2551"/>
            <w:shd w:fill="D6E4F0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</w:rPr>
              <w:t>ИНН / КПП / ОГРН</w:t>
            </w:r>
          </w:p>
        </w:tc>
        <w:tc>
          <w:tcPr>
            <w:tcW w:type="dxa" w:w="76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6102006605 / 610201001 / 1026100666525</w:t>
            </w:r>
          </w:p>
        </w:tc>
      </w:tr>
      <w:tr>
        <w:tc>
          <w:tcPr>
            <w:tcW w:type="dxa" w:w="2551"/>
            <w:shd w:fill="D6E4F0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</w:rPr>
              <w:t>Адрес поставки</w:t>
            </w:r>
          </w:p>
        </w:tc>
        <w:tc>
          <w:tcPr>
            <w:tcW w:type="dxa" w:w="76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346709, Ростовская обл., Аксайский р-н, п. Ковалевка, ул. Салютная, д. 2</w:t>
            </w:r>
          </w:p>
        </w:tc>
      </w:tr>
      <w:tr>
        <w:tc>
          <w:tcPr>
            <w:tcW w:type="dxa" w:w="2551"/>
            <w:shd w:fill="D6E4F0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</w:rPr>
              <w:t>Контакт</w:t>
            </w:r>
          </w:p>
        </w:tc>
        <w:tc>
          <w:tcPr>
            <w:tcW w:type="dxa" w:w="76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Пахомов И.В., donsc@dsc.61.mchs.gov.ru, +7 (86350) 2-71-98</w:t>
            </w:r>
          </w:p>
        </w:tc>
      </w:tr>
      <w:tr>
        <w:tc>
          <w:tcPr>
            <w:tcW w:type="dxa" w:w="2551"/>
            <w:shd w:fill="D6E4F0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</w:rPr>
              <w:t>Поставщик</w:t>
            </w:r>
          </w:p>
        </w:tc>
        <w:tc>
          <w:tcPr>
            <w:tcW w:type="dxa" w:w="76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к заполнению (DSSL / авторизованный дилер TRASSIR)</w:t>
            </w:r>
          </w:p>
        </w:tc>
      </w:tr>
      <w:tr>
        <w:tc>
          <w:tcPr>
            <w:tcW w:type="dxa" w:w="2551"/>
            <w:shd w:fill="D6E4F0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</w:rPr>
              <w:t>Срок подачи</w:t>
            </w:r>
          </w:p>
        </w:tc>
        <w:tc>
          <w:tcPr>
            <w:tcW w:type="dxa" w:w="76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до 18.08.2026, 00:00 МСК</w:t>
            </w:r>
          </w:p>
        </w:tc>
      </w:tr>
    </w:tbl>
    <w:p>
      <w:pPr>
        <w:spacing w:before="240" w:after="120"/>
      </w:pPr>
      <w:r>
        <w:rPr>
          <w:rFonts w:ascii="Calibri" w:hAnsi="Calibri" w:cs="Calibri" w:eastAsia="Calibri"/>
          <w:b/>
          <w:color w:val="1F4E79"/>
          <w:sz w:val="26"/>
        </w:rPr>
        <w:t>А. Заявка 254364 (№ ЭТП 998818) — регистраторы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Артикул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Ед.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Цена с НДС, ₽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Сумма с НДС, ₽</w:t>
            </w:r>
          </w:p>
        </w:tc>
      </w:tr>
      <w:tr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IP-видеорегистратор TRASSIR NeuroStation Astra 9800R/128-S, 128 кан., Astra Linux SE «Смоленск», 8×HDD (диски не входят), 2× Neuro Detector, СТ-1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NeuroStation 9800R/128-S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шт.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477 740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955 480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Сумма, ₽</w:t>
            </w:r>
          </w:p>
        </w:tc>
      </w:tr>
      <w:tr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Всего с НДС по заявке 254364</w:t>
            </w:r>
          </w:p>
        </w:tc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955 480</w:t>
            </w:r>
          </w:p>
        </w:tc>
      </w:tr>
      <w:tr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в том числе НДС 22%</w:t>
            </w:r>
          </w:p>
        </w:tc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172 299,67</w:t>
            </w:r>
          </w:p>
        </w:tc>
      </w:tr>
      <w:tr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без НДС</w:t>
            </w:r>
          </w:p>
        </w:tc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783 180,33</w:t>
            </w:r>
          </w:p>
        </w:tc>
      </w:tr>
    </w:tbl>
    <w:p>
      <w:pPr>
        <w:spacing w:before="240" w:after="120"/>
      </w:pPr>
      <w:r>
        <w:rPr>
          <w:rFonts w:ascii="Calibri" w:hAnsi="Calibri" w:cs="Calibri" w:eastAsia="Calibri"/>
          <w:b/>
          <w:color w:val="1F4E79"/>
          <w:sz w:val="26"/>
        </w:rPr>
        <w:t>Б. Заявка 254397 (№ ЭТП 998881) — камеры 4BHNN0-0-0-0</w:t>
      </w: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/>
          <w:color w:val="C00000"/>
          <w:sz w:val="20"/>
        </w:rPr>
        <w:t>Предмет извещения — 51 шт. одной позиции 4BHNN0-0-0-0. По 44-ФЗ в заявку ставится артикул из извещения. Смесь «1 купол + 49 цилиндров + 1 PTZ» предмету не соответствует. Эквивалент — только если документация прямо допускает замену.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Артикул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Ед.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Цена с НДС, ₽</w:t>
            </w:r>
          </w:p>
        </w:tc>
        <w:tc>
          <w:tcPr>
            <w:tcW w:type="dxa" w:w="145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Сумма с НДС, ₽</w:t>
            </w:r>
          </w:p>
        </w:tc>
      </w:tr>
      <w:tr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Камера видеонаблюдения цифровая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4BHNN0-0-0-0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шт.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22 000</w:t>
            </w:r>
          </w:p>
        </w:tc>
        <w:tc>
          <w:tcPr>
            <w:tcW w:type="dxa" w:w="1458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1 122 000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Сумма, ₽</w:t>
            </w:r>
          </w:p>
        </w:tc>
      </w:tr>
      <w:tr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Всего с НДС по заявке 254397</w:t>
            </w:r>
          </w:p>
        </w:tc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1 122 000</w:t>
            </w:r>
          </w:p>
        </w:tc>
      </w:tr>
      <w:tr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в том числе НДС 22%</w:t>
            </w:r>
          </w:p>
        </w:tc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202 327,87</w:t>
            </w:r>
          </w:p>
        </w:tc>
      </w:tr>
      <w:tr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без НДС</w:t>
            </w:r>
          </w:p>
        </w:tc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919 672,13</w:t>
            </w:r>
          </w:p>
        </w:tc>
      </w:tr>
    </w:tbl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Артикул в открытых каталогах не найден; 22 000 ₽ — ориентир 4 Мп. Подтвердить у DSSL/НИЦ до подачи. Если допущен эквивалент: 51× TR-D2151IR3 v2 (R) 2.8 × 16 800 ₽ = 856 800 ₽.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1F4E79"/>
          <w:sz w:val="26"/>
        </w:rPr>
        <w:t>Справочно: обе заявки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Комплект</w:t>
            </w:r>
          </w:p>
        </w:tc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Сумма с НДС, ₽</w:t>
            </w:r>
          </w:p>
        </w:tc>
      </w:tr>
      <w:tr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Заявка 254364 (2 NVR)</w:t>
            </w:r>
          </w:p>
        </w:tc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955 480</w:t>
            </w:r>
          </w:p>
        </w:tc>
      </w:tr>
      <w:tr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Заявка 254397 (51 камера 4BHNN0)</w:t>
            </w:r>
          </w:p>
        </w:tc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1 122 000</w:t>
            </w:r>
          </w:p>
        </w:tc>
      </w:tr>
      <w:tr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Сумма двух заявок (не объединять на ЭТП)</w:t>
            </w:r>
          </w:p>
        </w:tc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2 077 480</w:t>
            </w:r>
          </w:p>
        </w:tc>
      </w:tr>
    </w:tbl>
    <w:p>
      <w:pPr>
        <w:spacing w:before="240" w:after="120"/>
      </w:pPr>
      <w:r>
        <w:rPr>
          <w:rFonts w:ascii="Calibri" w:hAnsi="Calibri" w:cs="Calibri" w:eastAsia="Calibri"/>
          <w:b/>
          <w:color w:val="1F4E79"/>
          <w:sz w:val="26"/>
        </w:rPr>
        <w:t>В. Не входит в извещения</w:t>
      </w: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Регистратор поставляется без лицензий на камеры и без HDD. Эти позиции нельзя дописать в ценовой запрос, если их нет в спецификации. Без AnyIP Astra Linux (DSSL 95887) NVR не запишет 51 камеру.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255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255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Цена с НДС, ₽</w:t>
            </w:r>
          </w:p>
        </w:tc>
        <w:tc>
          <w:tcPr>
            <w:tcW w:type="dxa" w:w="255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Сумма с НДС, ₽</w:t>
            </w:r>
          </w:p>
        </w:tc>
      </w:tr>
      <w:tr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Лицензия TRASSIR AnyIP (Astra Linux), DSSL 95887</w:t>
            </w:r>
          </w:p>
        </w:tc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5 090</w:t>
            </w:r>
          </w:p>
        </w:tc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259 590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HDD 10 ТБ SkyHawk AI ST10000VE001</w:t>
            </w:r>
          </w:p>
        </w:tc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55 200</w:t>
            </w:r>
          </w:p>
        </w:tc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441 600</w:t>
            </w:r>
          </w:p>
        </w:tc>
      </w:tr>
      <w:tr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Neuro Detector, доп. каналы (в 2 NVR уже 4)</w:t>
            </w:r>
          </w:p>
        </w:tc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6 600</w:t>
            </w:r>
          </w:p>
        </w:tc>
        <w:tc>
          <w:tcPr>
            <w:tcW w:type="dxa" w:w="2551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310 200</w:t>
            </w:r>
          </w:p>
        </w:tc>
      </w:tr>
    </w:tbl>
    <w:p>
      <w:pPr>
        <w:spacing w:before="240" w:after="120"/>
      </w:pPr>
      <w:r>
        <w:rPr>
          <w:rFonts w:ascii="Calibri" w:hAnsi="Calibri" w:cs="Calibri" w:eastAsia="Calibri"/>
          <w:b/>
          <w:color w:val="1F4E79"/>
          <w:sz w:val="26"/>
        </w:rPr>
        <w:t>Условия подачи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1. Подать две ценовые заявки на ЭТП ГПБ до 18.08.2026, 00:00 МСК.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2. НМЦ не указана. Ориентир участника; демпинг без расчёта себестоимости не закладывать.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3. Соответствие предмету извещения обязательно (44-ФЗ).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4. Поставка: 346709, п. Ковалевка, ул. Салютная, д. 2. Срок — по документации процедуры.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5. Оплата — по 44-ФЗ и контракту ФГКУ, не коммерческая предоплата 70/30.</w:t>
      </w:r>
    </w:p>
    <w:p>
      <w:pPr>
        <w:spacing w:after="40"/>
        <w:ind w:left="283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6. Цена NVR 477 740 ₽ — открытая розница; у DSSL может быть ниже.</w:t>
      </w:r>
    </w:p>
    <w:p>
      <w:pPr>
        <w:spacing w:before="240" w:after="120"/>
      </w:pPr>
      <w:r>
        <w:rPr>
          <w:rFonts w:ascii="Calibri" w:hAnsi="Calibri" w:cs="Calibri" w:eastAsia="Calibri"/>
          <w:b/>
          <w:color w:val="1F4E79"/>
          <w:sz w:val="26"/>
        </w:rPr>
        <w:t>Контакты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5103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FFFFFF"/>
                <w:sz w:val="16"/>
              </w:rPr>
              <w:t>Контакт</w:t>
            </w:r>
          </w:p>
        </w:tc>
      </w:tr>
      <w:tr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Заказчик</w:t>
            </w:r>
          </w:p>
        </w:tc>
        <w:tc>
          <w:tcPr>
            <w:tcW w:type="dxa" w:w="5103"/>
            <w:shd w:fill="F2F2F2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Пахомов И.В., donsc@dsc.61.mchs.gov.ru, +7 (86350) 2-71-98</w:t>
            </w:r>
          </w:p>
        </w:tc>
      </w:tr>
      <w:tr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DSSL / TRASSIR</w:t>
            </w:r>
          </w:p>
        </w:tc>
        <w:tc>
          <w:tcPr>
            <w:tcW w:type="dxa" w:w="5103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8 (800) 100-91-12, dssl.ru, NVR код 80222</w:t>
            </w:r>
          </w:p>
        </w:tc>
      </w:tr>
    </w:tbl>
    <w:p>
      <w:pPr>
        <w:spacing w:before="480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Поставщик / исполнитель                          Заказчик</w:t>
      </w:r>
    </w:p>
    <w:p>
      <w:pPr>
        <w:spacing w:before="360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________________ / ________________              ________________ / ________________</w:t>
      </w:r>
    </w:p>
    <w:p>
      <w:r>
        <w:rPr>
          <w:rFonts w:ascii="Times New Roman" w:hAnsi="Times New Roman" w:cs="Times New Roman" w:eastAsia="Times New Roman"/>
          <w:b w:val="0"/>
          <w:color w:val="595959"/>
          <w:sz w:val="18"/>
        </w:rPr>
        <w:t>подпись, ФИО, дата                                         подпись, ФИО, дата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color w:val="595959"/>
        <w:sz w:val="16"/>
      </w:rPr>
      <w:t xml:space="preserve">КП-2026-08-14-001 ред. 4  ·  две заявки ЭТП ГПБ  ·  цены с НДС 22%  ·  стр. </w:t>
    </w:r>
    <w:r>
      <w:rPr>
        <w:rFonts w:ascii="Calibri" w:hAnsi="Calibri" w:cs="Calibri" w:eastAsia="Calibri"/>
        <w:b w:val="0"/>
        <w:color w:val="595959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