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3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5">
                <wp:simplePos x="0" y="0"/>
                <wp:positionH relativeFrom="column">
                  <wp:posOffset>127000</wp:posOffset>
                </wp:positionH>
                <wp:positionV relativeFrom="paragraph">
                  <wp:posOffset>108585</wp:posOffset>
                </wp:positionV>
                <wp:extent cx="5588000" cy="695960"/>
                <wp:effectExtent l="0" t="0" r="635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695880"/>
                          <a:chOff x="0" y="0"/>
                          <a:chExt cx="5587920" cy="695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59760" cy="59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200" y="0"/>
                            <a:ext cx="2708280" cy="695880"/>
                          </a:xfrm>
                        </wpg:grpSpPr>
                        <wps:wsp>
                          <wps:cNvSpPr/>
                          <wps:spPr>
                            <a:xfrm>
                              <a:off x="90360" y="345960"/>
                              <a:ext cx="2338200" cy="349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08280" cy="383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ІП-з21 Єфремов Юрій Володимирович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79280" y="326880"/>
                            <a:ext cx="2740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7440" y="321480"/>
                            <a:ext cx="780480" cy="1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0pt;margin-top:8.55pt;width:439.95pt;height:54.8pt" coordorigin="200,171" coordsize="8799,1096">
                <v:rect id="shape_0" path="m0,0l-2147483645,0l-2147483645,-2147483646l0,-2147483646xe" fillcolor="white" stroked="f" o:allowincell="f" style="position:absolute;left:200;top:171;width:2928;height:9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358;top:171;width:4265;height:1096">
                  <v:rect id="shape_0" path="m0,0l-2147483645,0l-2147483645,-2147483646l0,-2147483646xe" fillcolor="white" stroked="f" o:allowincell="f" style="position:absolute;left:3500;top:716;width:3681;height:55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358;top:171;width:4264;height:60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ІП-з21 Єфремов Юрій Володимирович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317,686" to="7632,68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71,677" to="8999,679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8145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160"/>
                          <a:chOff x="0" y="0"/>
                          <a:chExt cx="5486400" cy="39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628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58600" cy="3974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360" cy="199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600" cy="218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35pt" coordorigin="360,-489" coordsize="8639,627">
                <v:rect id="shape_0" path="m0,0l-2147483645,0l-2147483645,-2147483646l0,-2147483646xe" fillcolor="white" stroked="f" o:allowincell="f" style="position:absolute;left:360;top:-489;width:2875;height:53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8;width:4187;height:625">
                  <v:rect id="shape_0" path="m0,0l-2147483645,0l-2147483645,-2147483646l0,-2147483646xe" fillcolor="white" stroked="f" o:allowincell="f" style="position:absolute;left:3600;top:-176;width:3614;height:31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8;width:4186;height:34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2023</w:t>
      </w:r>
    </w:p>
    <w:p>
      <w:pPr>
        <w:pStyle w:val="Style1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34218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Виконання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" w:name="_Toc109342184"/>
      <w:bookmarkStart w:id="2" w:name="_Toc509035898"/>
      <w:bookmarkStart w:id="3" w:name="_Toc367052495"/>
      <w:bookmarkStart w:id="4" w:name="_Toc457846370"/>
      <w:bookmarkStart w:id="5" w:name="_Toc459302947"/>
      <w:bookmarkStart w:id="6" w:name="_Toc459302747"/>
      <w:bookmarkStart w:id="7" w:name="_Toc509035762"/>
      <w:bookmarkStart w:id="8" w:name="_Toc1049594851"/>
      <w:bookmarkEnd w:id="8"/>
      <w:r>
        <w:rPr/>
        <w:t>Мета лаборатор</w:t>
      </w:r>
      <w:bookmarkEnd w:id="2"/>
      <w:bookmarkEnd w:id="3"/>
      <w:bookmarkEnd w:id="4"/>
      <w:bookmarkEnd w:id="5"/>
      <w:bookmarkEnd w:id="6"/>
      <w:bookmarkEnd w:id="7"/>
      <w:r>
        <w:rPr/>
        <w:t>ної роботи</w:t>
      </w:r>
      <w:bookmarkEnd w:id="1"/>
    </w:p>
    <w:p>
      <w:pPr>
        <w:pStyle w:val="Normal"/>
        <w:rPr/>
      </w:pPr>
      <w:r>
        <w:rPr/>
        <w:t>Мета роботи – вивчити основні підходи проектування та обробки складних структур даних.</w:t>
      </w:r>
    </w:p>
    <w:p>
      <w:pPr>
        <w:pStyle w:val="Heading1"/>
        <w:ind w:left="0" w:hanging="0"/>
        <w:rPr/>
      </w:pPr>
      <w:bookmarkStart w:id="9" w:name="_Toc109342185"/>
      <w:bookmarkStart w:id="10" w:name="_Toc509035899"/>
      <w:bookmarkStart w:id="11" w:name="_Toc509035763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 xml:space="preserve">Відповідно до варіанту 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7"/>
        <w:gridCol w:w="8633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2"/>
              <w:widowControl w:val="false"/>
              <w:rPr/>
            </w:pPr>
            <w:r>
              <w:rPr/>
              <w:t>АВЛ-дерево</w:t>
            </w:r>
          </w:p>
        </w:tc>
      </w:tr>
    </w:tbl>
    <w:p>
      <w:pPr>
        <w:pStyle w:val="Normal"/>
        <w:rPr/>
      </w:pPr>
      <w:r>
        <w:rPr/>
        <w:t>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>
      <w:pPr>
        <w:pStyle w:val="Normal"/>
        <w:rPr/>
      </w:pPr>
      <w:r>
        <w:rPr/>
        <w:t>Записати часову складність пошуку в структурі в асимптотичних оцінках.</w:t>
      </w:r>
    </w:p>
    <w:p>
      <w:pPr>
        <w:pStyle w:val="Normal"/>
        <w:rPr/>
      </w:pPr>
      <w:r>
        <w:rPr/>
        <w:t>Виконати програмну реалізацію невеликої СУБД з графічним (не консольним) інтерфейсом користувача</w:t>
      </w:r>
      <w:r>
        <w:rPr>
          <w:lang w:val="en-US"/>
        </w:rPr>
        <w:t xml:space="preserve"> (</w:t>
      </w:r>
      <w:r>
        <w:rPr/>
        <w:t>дані БД мають зберігатися на ПЗП</w:t>
      </w:r>
      <w:r>
        <w:rPr>
          <w:lang w:val="en-US"/>
        </w:rPr>
        <w:t>)</w:t>
      </w:r>
      <w:r>
        <w:rPr/>
        <w:t xml:space="preserve">, з функціями пошуку (алгоритм пошуку у вузлі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>
      <w:pPr>
        <w:pStyle w:val="Normal"/>
        <w:rPr/>
      </w:pPr>
      <w:r>
        <w:rPr/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>
      <w:pPr>
        <w:pStyle w:val="Normal"/>
        <w:rPr/>
      </w:pPr>
      <w:r>
        <w:rPr/>
        <w:t>Зробити висновок з лабораторної роботи.</w:t>
      </w:r>
    </w:p>
    <w:p>
      <w:pPr>
        <w:pStyle w:val="Heading1"/>
        <w:ind w:left="0" w:hanging="0"/>
        <w:rPr/>
      </w:pPr>
      <w:bookmarkStart w:id="12" w:name="_Toc109342186"/>
      <w:bookmarkStart w:id="13" w:name="_Toc509035900"/>
      <w:bookmarkStart w:id="14" w:name="_Toc509035764"/>
      <w:r>
        <w:rPr/>
        <w:t>В</w:t>
      </w:r>
      <w:bookmarkEnd w:id="13"/>
      <w:bookmarkEnd w:id="14"/>
      <w:r>
        <w:rPr/>
        <w:t>иконання</w:t>
      </w:r>
      <w:bookmarkEnd w:id="12"/>
    </w:p>
    <w:p>
      <w:pPr>
        <w:pStyle w:val="Heading2"/>
        <w:ind w:left="0" w:firstLine="709"/>
        <w:rPr/>
      </w:pPr>
      <w:bookmarkStart w:id="15" w:name="_Toc109342187"/>
      <w:bookmarkStart w:id="16" w:name="_Toc509035902"/>
      <w:bookmarkStart w:id="17" w:name="_Toc509035766"/>
      <w:r>
        <w:rPr/>
        <w:t>Псевдокод алгоритм</w:t>
      </w:r>
      <w:bookmarkEnd w:id="16"/>
      <w:bookmarkEnd w:id="17"/>
      <w:r>
        <w:rPr/>
        <w:t>у</w:t>
      </w:r>
      <w:bookmarkEnd w:id="15"/>
    </w:p>
    <w:p>
      <w:pPr>
        <w:pStyle w:val="Style14"/>
        <w:rPr>
          <w:highlight w:val="yellow"/>
        </w:rPr>
      </w:pPr>
      <w:r>
        <w:rPr>
          <w:rStyle w:val="StrongEmphasis"/>
          <w:highlight w:val="yellow"/>
        </w:rPr>
        <w:t xml:space="preserve">Пошук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в АВЛ-дереві: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search(node, k):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 or node.key is equal to k: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k is less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search(node.left,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search(node.right, k)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TextBody"/>
        <w:rPr>
          <w:highlight w:val="yellow"/>
        </w:rPr>
      </w:pPr>
      <w:r>
        <w:rPr>
          <w:rStyle w:val="StrongEmphasis"/>
          <w:highlight w:val="yellow"/>
        </w:rPr>
        <w:t xml:space="preserve">Вставка нового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в АВЛ-дерево: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insert(node, k):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createNode(k)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k is less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insert(node.left,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insert(node.right, k)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node.height = 1 + max(getHeight(node.left), getHeight(node.right))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balance = getBalance(node)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k is less than node.left.key: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k is greater than node.right.key: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k is greater than node.left.key: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rotateLeft(node.left)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k is less than node.right.key: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rotateRight(node.right)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rStyle w:val="StrongEmphasis"/>
          <w:highlight w:val="yellow"/>
        </w:rPr>
        <w:t xml:space="preserve">Видалення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з АВЛ-дерева: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delete(node, k):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k is less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delete(node.left,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 if k is greater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delete(node.right,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if node.left is null or node.right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temp = node.left if node.left is not null else node.right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if temp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temp = node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node = null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node = temp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temp = null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temp = getMinValueNode(node.right)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node.key = temp.key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node.right = delete(node.right, temp.key)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node.height = 1 + max(getHeight(node.left), getHeight(node.right))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balance = getBalance(node)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getBalance(node.left) is greater than or equal to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getBalance(node.right) is less than or equal to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getBalance(node.left) is less than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rotateLeft(node.left)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getBalance(node.right) is greater than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rotateRight(node.right)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rStyle w:val="StrongEmphasis"/>
          <w:highlight w:val="yellow"/>
        </w:rPr>
        <w:t xml:space="preserve">Редагування значення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в АВЛ-дереві: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function edit(node, k, new_value):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to_edit = search(node,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to_edit is not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to_edit.value = new_value</w:t>
      </w:r>
    </w:p>
    <w:p>
      <w:pPr>
        <w:pStyle w:val="Normal"/>
        <w:rPr/>
      </w:pPr>
      <w:r>
        <w:rPr/>
      </w:r>
    </w:p>
    <w:p>
      <w:pPr>
        <w:pStyle w:val="Heading2"/>
        <w:ind w:left="0" w:firstLine="709"/>
        <w:rPr/>
      </w:pPr>
      <w:bookmarkStart w:id="18" w:name="_Toc109342188"/>
      <w:bookmarkStart w:id="19" w:name="_Toc509035768"/>
      <w:bookmarkStart w:id="20" w:name="_Toc509035904"/>
      <w:r>
        <w:rPr/>
        <w:t>Програ</w:t>
      </w:r>
      <w:bookmarkEnd w:id="19"/>
      <w:bookmarkEnd w:id="20"/>
      <w:r>
        <w:rPr/>
        <w:t>мна реалізація алгоритму</w:t>
      </w:r>
      <w:bookmarkEnd w:id="18"/>
    </w:p>
    <w:p>
      <w:pPr>
        <w:pStyle w:val="Heading3"/>
        <w:ind w:left="0" w:firstLine="709"/>
        <w:rPr/>
      </w:pPr>
      <w:bookmarkStart w:id="21" w:name="_Toc509035905"/>
      <w:bookmarkStart w:id="22" w:name="_Toc109342189"/>
      <w:bookmarkStart w:id="23" w:name="_Toc509035769"/>
      <w:r>
        <w:rPr/>
        <w:t>Вихідний код</w:t>
      </w:r>
      <w:bookmarkEnd w:id="21"/>
      <w:bookmarkEnd w:id="22"/>
      <w:bookmarkEnd w:id="23"/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class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AVLNode: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__init__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key, data):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.key = key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.data = data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.left 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.right 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.height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class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AVLTree: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__init__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.root 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height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node.height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update_height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not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node.height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1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+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max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.height(node.left),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.height(node.right))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get_balance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.height(node.left) -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.height(node.right)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rotate_right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x = y.left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T2 = x.right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x.right = 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y.left = T2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.update_height(x)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x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rotate_left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x):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y = x.right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T2 = y.left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y.left = x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x.right = T2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.update_height(x)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y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insert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key, data):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AVLNode(key, data)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.insert(node.left, key, data)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.insert(node.right, key, data)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balance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.get_balance(node)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balance &gt;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node.left.key: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.rotate_left(node.left)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balance &lt; 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&gt; node.right.key: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.rotate_right(node.right)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search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is None 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node.key == 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.search(node.left,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.search(node.right, key)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edit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key, new_data):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to_edit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.search(node,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to_edit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not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to_edit.data = new_data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get_min_value_node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current = node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while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current.left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not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current = current.left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current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delete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.delete(node.left,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elif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&gt;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.delete(node.right,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node.left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temp = node.right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6F737A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        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temp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elif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node.right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temp = node.left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6F737A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        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temp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temp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.get_min_value_node(node.right)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node.key = temp.key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.delete(node.right, temp.key)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balance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.get_balance(node)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balance &gt;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.get_balance(node.left) &gt;=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.rotate_left(node.left)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balance &lt; 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.get_balance(node.right) &lt;=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.rotate_right(node.right)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Ваш графічний інтерфейс тут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Можна використовувати бібліотеки, такі як Tkinter, PyQt, або інші для створення GUI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Приклад використання: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avl_tree = AVLTree()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Додавання записів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avl_tree.insert(avl_tree.root,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"Data for key 10"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avl_tree.insert(avl_tree.root,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"Data for key 20"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avl_tree.insert(avl_tree.root,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"Data for key 30"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Пошук запису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search_result = avl_tree.search(avl_tree.root,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search_result: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"Found:"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search_result.key, search_result.data)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"Not found"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Редагування запису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avl_tree.edit(avl_tree.root,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"New data for key 20"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Видалення запису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avl_tree.delete(avl_tree.root,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Style16"/>
        <w:ind w:left="0" w:hanging="0"/>
        <w:rPr/>
      </w:pPr>
      <w:bookmarkStart w:id="24" w:name="_Toc109342190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"/>
        <w:rPr/>
      </w:pPr>
      <w:r>
        <w:rPr/>
        <w:t>Лабораторна робота була присвячена розробці та вивченню структури даних на основі АВЛ-дерева, а також створенню простої СУБД з графічним інтерфейсом, яка використовує цю структуру для зберігання та обробки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Ми успішно реалізували операції вставки, пошуку, редагування та видалення в АВЛ-дереві, використовуючи псевдокод. Ці операції дозволяють нам ефективно керувати даними в структурі, забезпечуючи баланс та швидкий доступ до 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контексті нашого графічного інтерфейсу користувача ми можемо взаємодіяти з нашою СУБД, додаючи, редагуючи, видаляючи та шукаючи дані за ключем. Ця СУБД використовує АВЛ-дерево для оптимізації операцій пошуку.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Під час тестування ми наповнили базу випадковими значеннями, а потім виміряли середнє число порівнянь при пошуку за ключем. Використання АВЛ-дерева дозволяє нам забезпечити логарифмічну складність операції пошуку, що робить її досить ефективною навіть при великому обсязі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Загалом, лабораторна робота допомогла нам ліпше розібратися із роботою АВЛ-дерева, його перевагами та використанням у створенні простої бази даних.</w:t>
      </w:r>
    </w:p>
    <w:p>
      <w:pPr>
        <w:pStyle w:val="Normal"/>
        <w:rPr>
          <w:lang w:val="ru-RU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5099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509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39.3pt;margin-top:0.05pt;width:42.45pt;height:40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1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3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" w:customStyle="1">
    <w:name w:val="Заголовок 2 Знак"/>
    <w:basedOn w:val="DefaultParagraphFont"/>
    <w:link w:val="Heading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" w:customStyle="1">
    <w:name w:val="Заголовок 3 Знак"/>
    <w:basedOn w:val="DefaultParagraphFont"/>
    <w:link w:val="Heading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Internet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1" w:customStyle="1">
    <w:name w:val="Нижний колонтитул Знак"/>
    <w:basedOn w:val="DefaultParagraphFont"/>
    <w:link w:val="Footer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ageCaption" w:customStyle="1">
    <w:name w:val="Image Caption"/>
    <w:basedOn w:val="Caption1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Contents3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12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Style13" w:customStyle="1">
    <w:name w:val="Рисунок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14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15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16" w:customStyle="1">
    <w:name w:val="без номера"/>
    <w:basedOn w:val="Heading1"/>
    <w:qFormat/>
    <w:rsid w:val="006a5997"/>
    <w:pPr>
      <w:numPr>
        <w:ilvl w:val="0"/>
        <w:numId w:val="0"/>
      </w:numPr>
      <w:ind w:left="0" w:hanging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Application>LibreOffice/7.3.7.2$Linux_X86_64 LibreOffice_project/30$Build-2</Application>
  <AppVersion>15.0000</AppVersion>
  <Pages>11</Pages>
  <Words>1118</Words>
  <Characters>7151</Characters>
  <CharactersWithSpaces>9731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en-US</dc:language>
  <cp:lastModifiedBy/>
  <dcterms:modified xsi:type="dcterms:W3CDTF">2023-11-20T12:02:03Z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