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0D4F" w:rsidRPr="00C5093E" w:rsidRDefault="00620D4F" w:rsidP="00620D4F">
      <w:pPr>
        <w:pStyle w:val="Title"/>
        <w:rPr>
          <w:rFonts w:ascii="Arial" w:hAnsi="Arial" w:cs="Arial"/>
          <w:bCs w:val="0"/>
        </w:rPr>
      </w:pPr>
      <w:r w:rsidRPr="00C5093E">
        <w:rPr>
          <w:rFonts w:ascii="Arial" w:hAnsi="Arial" w:cs="Arial"/>
          <w:bCs w:val="0"/>
        </w:rPr>
        <w:t>Jayawant Shikshan Prasarak Mandal’s</w:t>
      </w:r>
    </w:p>
    <w:p w:rsidR="00620D4F" w:rsidRPr="00C5093E" w:rsidRDefault="00620D4F" w:rsidP="00620D4F">
      <w:pPr>
        <w:pStyle w:val="Title"/>
        <w:ind w:left="360"/>
        <w:rPr>
          <w:rFonts w:ascii="Arial" w:hAnsi="Arial" w:cs="Arial"/>
        </w:rPr>
      </w:pPr>
      <w:r w:rsidRPr="00C5093E">
        <w:rPr>
          <w:rFonts w:ascii="Arial" w:hAnsi="Arial" w:cs="Arial"/>
        </w:rPr>
        <w:t>Bhivarabai Sawant Institute of Technology &amp; Research</w:t>
      </w:r>
    </w:p>
    <w:p w:rsidR="00620D4F" w:rsidRPr="00C5093E" w:rsidRDefault="00620D4F" w:rsidP="00620D4F">
      <w:pPr>
        <w:pStyle w:val="Title"/>
        <w:ind w:left="360"/>
        <w:rPr>
          <w:rFonts w:ascii="Arial" w:hAnsi="Arial" w:cs="Arial"/>
        </w:rPr>
      </w:pPr>
      <w:r w:rsidRPr="00C5093E">
        <w:rPr>
          <w:rFonts w:ascii="Arial" w:hAnsi="Arial" w:cs="Arial"/>
        </w:rPr>
        <w:t>Wagholi, Pune – 412 207</w:t>
      </w:r>
    </w:p>
    <w:p w:rsidR="00620D4F" w:rsidRPr="00C5093E" w:rsidRDefault="00620D4F" w:rsidP="00620D4F">
      <w:pPr>
        <w:pStyle w:val="Title"/>
        <w:ind w:left="360"/>
        <w:rPr>
          <w:rFonts w:ascii="Arial" w:hAnsi="Arial" w:cs="Arial"/>
        </w:rPr>
      </w:pPr>
    </w:p>
    <w:p w:rsidR="00620D4F" w:rsidRPr="00C5093E" w:rsidRDefault="00620D4F" w:rsidP="00620D4F">
      <w:pPr>
        <w:pStyle w:val="Title"/>
        <w:ind w:left="360"/>
        <w:rPr>
          <w:rFonts w:ascii="Arial" w:hAnsi="Arial" w:cs="Arial"/>
        </w:rPr>
      </w:pPr>
      <w:r w:rsidRPr="00C5093E">
        <w:rPr>
          <w:rFonts w:ascii="Arial" w:hAnsi="Arial" w:cs="Arial"/>
        </w:rPr>
        <w:t>Department Of Computer Engineering</w:t>
      </w:r>
    </w:p>
    <w:p w:rsidR="008F14AD" w:rsidRDefault="008F14AD" w:rsidP="00620D4F">
      <w:pPr>
        <w:pStyle w:val="Title"/>
        <w:ind w:left="360"/>
        <w:rPr>
          <w:rFonts w:ascii="Arial" w:hAnsi="Arial" w:cs="Arial"/>
        </w:rPr>
      </w:pPr>
    </w:p>
    <w:p w:rsidR="00620D4F" w:rsidRPr="00C5093E" w:rsidRDefault="00620D4F" w:rsidP="00620D4F">
      <w:pPr>
        <w:pStyle w:val="Title"/>
        <w:ind w:left="360"/>
        <w:rPr>
          <w:rFonts w:ascii="Arial" w:hAnsi="Arial" w:cs="Arial"/>
        </w:rPr>
      </w:pPr>
      <w:r w:rsidRPr="00C5093E">
        <w:rPr>
          <w:rFonts w:ascii="Arial" w:hAnsi="Arial" w:cs="Arial"/>
        </w:rPr>
        <w:t xml:space="preserve">Academic Year 2018-19 </w:t>
      </w:r>
      <w:r w:rsidRPr="00C5093E">
        <w:rPr>
          <w:rFonts w:ascii="Arial" w:hAnsi="Arial" w:cs="Arial"/>
        </w:rPr>
        <w:tab/>
        <w:t>SEM: I</w:t>
      </w:r>
    </w:p>
    <w:p w:rsidR="00620D4F" w:rsidRPr="00C5093E" w:rsidRDefault="00620D4F" w:rsidP="00620D4F">
      <w:pPr>
        <w:pStyle w:val="Title"/>
        <w:ind w:left="360"/>
        <w:rPr>
          <w:rFonts w:ascii="Arial" w:hAnsi="Arial" w:cs="Arial"/>
        </w:rPr>
      </w:pPr>
    </w:p>
    <w:p w:rsidR="00620D4F" w:rsidRPr="00C5093E" w:rsidRDefault="00620D4F" w:rsidP="00620D4F">
      <w:pPr>
        <w:pStyle w:val="Title"/>
        <w:ind w:left="360"/>
        <w:rPr>
          <w:rFonts w:ascii="Arial" w:hAnsi="Arial" w:cs="Arial"/>
        </w:rPr>
      </w:pPr>
    </w:p>
    <w:p w:rsidR="00620D4F" w:rsidRPr="00C5093E" w:rsidRDefault="00620D4F" w:rsidP="00620D4F">
      <w:pPr>
        <w:pStyle w:val="Title"/>
        <w:ind w:left="360"/>
        <w:rPr>
          <w:rFonts w:ascii="Arial" w:hAnsi="Arial" w:cs="Arial"/>
        </w:rPr>
      </w:pPr>
      <w:r w:rsidRPr="00C5093E">
        <w:rPr>
          <w:rFonts w:ascii="Arial" w:hAnsi="Arial" w:cs="Arial"/>
        </w:rPr>
        <w:t>Class : BE-B</w:t>
      </w:r>
      <w:r w:rsidRPr="00C5093E">
        <w:rPr>
          <w:rFonts w:ascii="Arial" w:hAnsi="Arial" w:cs="Arial"/>
        </w:rPr>
        <w:tab/>
      </w:r>
      <w:r w:rsidRPr="00C5093E">
        <w:rPr>
          <w:rFonts w:ascii="Arial" w:hAnsi="Arial" w:cs="Arial"/>
        </w:rPr>
        <w:tab/>
      </w:r>
      <w:r w:rsidRPr="00C5093E">
        <w:rPr>
          <w:rFonts w:ascii="Arial" w:hAnsi="Arial" w:cs="Arial"/>
        </w:rPr>
        <w:tab/>
      </w:r>
      <w:r w:rsidRPr="00C5093E">
        <w:rPr>
          <w:rFonts w:ascii="Arial" w:hAnsi="Arial" w:cs="Arial"/>
        </w:rPr>
        <w:tab/>
      </w:r>
      <w:r w:rsidRPr="00C5093E">
        <w:rPr>
          <w:rFonts w:ascii="Arial" w:hAnsi="Arial" w:cs="Arial"/>
        </w:rPr>
        <w:tab/>
      </w:r>
      <w:r w:rsidRPr="00C5093E">
        <w:rPr>
          <w:rFonts w:ascii="Arial" w:hAnsi="Arial" w:cs="Arial"/>
        </w:rPr>
        <w:tab/>
        <w:t xml:space="preserve">       Subject : AIR</w:t>
      </w:r>
    </w:p>
    <w:p w:rsidR="00620D4F" w:rsidRPr="00C5093E" w:rsidRDefault="00620D4F" w:rsidP="00620D4F">
      <w:pPr>
        <w:pStyle w:val="Title"/>
        <w:ind w:left="360"/>
        <w:jc w:val="left"/>
        <w:rPr>
          <w:rFonts w:ascii="Arial" w:hAnsi="Arial" w:cs="Arial"/>
        </w:rPr>
      </w:pPr>
    </w:p>
    <w:p w:rsidR="00620D4F" w:rsidRPr="00C5093E" w:rsidRDefault="00620D4F" w:rsidP="00620D4F">
      <w:pPr>
        <w:pStyle w:val="Title"/>
        <w:pBdr>
          <w:bottom w:val="single" w:sz="12" w:space="0" w:color="auto"/>
        </w:pBdr>
        <w:ind w:left="360"/>
        <w:rPr>
          <w:rFonts w:ascii="Arial" w:hAnsi="Arial" w:cs="Arial"/>
        </w:rPr>
      </w:pPr>
      <w:r w:rsidRPr="00C5093E">
        <w:rPr>
          <w:rFonts w:ascii="Arial" w:hAnsi="Arial" w:cs="Arial"/>
        </w:rPr>
        <w:t xml:space="preserve">Assignment </w:t>
      </w:r>
      <w:r>
        <w:rPr>
          <w:rFonts w:ascii="Arial" w:hAnsi="Arial" w:cs="Arial"/>
        </w:rPr>
        <w:t>3</w:t>
      </w:r>
    </w:p>
    <w:p w:rsidR="00620D4F" w:rsidRPr="00C5093E" w:rsidRDefault="00620D4F" w:rsidP="00620D4F">
      <w:pPr>
        <w:pStyle w:val="Title"/>
        <w:pBdr>
          <w:bottom w:val="single" w:sz="12" w:space="0" w:color="auto"/>
        </w:pBdr>
        <w:ind w:left="360"/>
        <w:rPr>
          <w:rFonts w:ascii="Arial" w:hAnsi="Arial" w:cs="Arial"/>
          <w:sz w:val="28"/>
        </w:rPr>
      </w:pPr>
    </w:p>
    <w:p w:rsidR="00620D4F" w:rsidRPr="006E6326" w:rsidRDefault="00620D4F" w:rsidP="00620D4F">
      <w:pPr>
        <w:rPr>
          <w:sz w:val="40"/>
        </w:rPr>
      </w:pPr>
    </w:p>
    <w:p w:rsidR="00827B08" w:rsidRDefault="00827B08" w:rsidP="00827B08">
      <w:pPr>
        <w:pStyle w:val="NormalWeb"/>
        <w:numPr>
          <w:ilvl w:val="0"/>
          <w:numId w:val="1"/>
        </w:numPr>
        <w:spacing w:line="360" w:lineRule="auto"/>
        <w:rPr>
          <w:sz w:val="36"/>
          <w:szCs w:val="32"/>
        </w:rPr>
      </w:pPr>
      <w:r w:rsidRPr="00827B08">
        <w:rPr>
          <w:sz w:val="36"/>
          <w:szCs w:val="32"/>
        </w:rPr>
        <w:t>Explain inference procedure in propositional logic.</w:t>
      </w:r>
    </w:p>
    <w:p w:rsidR="002C70D0" w:rsidRPr="00827B08" w:rsidRDefault="00827B08" w:rsidP="00827B08">
      <w:pPr>
        <w:pStyle w:val="NormalWeb"/>
        <w:numPr>
          <w:ilvl w:val="0"/>
          <w:numId w:val="1"/>
        </w:numPr>
        <w:spacing w:line="360" w:lineRule="auto"/>
        <w:rPr>
          <w:sz w:val="36"/>
          <w:szCs w:val="32"/>
        </w:rPr>
      </w:pPr>
      <w:r w:rsidRPr="00827B08">
        <w:rPr>
          <w:sz w:val="36"/>
          <w:szCs w:val="32"/>
        </w:rPr>
        <w:t>Explain Resolution in Propositional and First Order Logic.</w:t>
      </w:r>
    </w:p>
    <w:p w:rsidR="00827B08" w:rsidRPr="00827B08" w:rsidRDefault="00827B08" w:rsidP="00827B08">
      <w:pPr>
        <w:pStyle w:val="NormalWeb"/>
        <w:numPr>
          <w:ilvl w:val="0"/>
          <w:numId w:val="1"/>
        </w:numPr>
        <w:spacing w:line="360" w:lineRule="auto"/>
        <w:rPr>
          <w:sz w:val="36"/>
          <w:szCs w:val="32"/>
        </w:rPr>
      </w:pPr>
      <w:r w:rsidRPr="00827B08">
        <w:rPr>
          <w:sz w:val="36"/>
          <w:szCs w:val="32"/>
        </w:rPr>
        <w:t>Explain backward chaining with an example.</w:t>
      </w:r>
    </w:p>
    <w:p w:rsidR="00827B08" w:rsidRPr="00827B08" w:rsidRDefault="00827B08" w:rsidP="00827B08">
      <w:pPr>
        <w:pStyle w:val="NormalWeb"/>
        <w:numPr>
          <w:ilvl w:val="0"/>
          <w:numId w:val="1"/>
        </w:numPr>
        <w:spacing w:line="360" w:lineRule="auto"/>
        <w:rPr>
          <w:sz w:val="36"/>
          <w:szCs w:val="32"/>
        </w:rPr>
      </w:pPr>
      <w:r w:rsidRPr="00827B08">
        <w:rPr>
          <w:sz w:val="36"/>
          <w:szCs w:val="32"/>
        </w:rPr>
        <w:t>Explain how reasoning takes place for Semantic Networks.</w:t>
      </w:r>
    </w:p>
    <w:p w:rsidR="00827B08" w:rsidRPr="00827B08" w:rsidRDefault="00827B08" w:rsidP="00827B08">
      <w:pPr>
        <w:pStyle w:val="NormalWeb"/>
        <w:numPr>
          <w:ilvl w:val="0"/>
          <w:numId w:val="1"/>
        </w:numPr>
        <w:spacing w:line="360" w:lineRule="auto"/>
        <w:rPr>
          <w:sz w:val="36"/>
          <w:szCs w:val="32"/>
        </w:rPr>
      </w:pPr>
      <w:r w:rsidRPr="00827B08">
        <w:rPr>
          <w:sz w:val="36"/>
          <w:szCs w:val="32"/>
        </w:rPr>
        <w:t>Explain how knowledge is represented using conceptual dependencies and frames.</w:t>
      </w:r>
    </w:p>
    <w:sectPr w:rsidR="00827B08" w:rsidRPr="00827B08" w:rsidSect="007B34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0CE66EF"/>
    <w:multiLevelType w:val="hybridMultilevel"/>
    <w:tmpl w:val="3E56D6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8"/>
  <w:defaultTabStop w:val="720"/>
  <w:characterSpacingControl w:val="doNotCompress"/>
  <w:compat/>
  <w:rsids>
    <w:rsidRoot w:val="00620D4F"/>
    <w:rsid w:val="002C70D0"/>
    <w:rsid w:val="00620D4F"/>
    <w:rsid w:val="006F76CC"/>
    <w:rsid w:val="007B342E"/>
    <w:rsid w:val="00827B08"/>
    <w:rsid w:val="008F14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0D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620D4F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32"/>
      <w:szCs w:val="24"/>
    </w:rPr>
  </w:style>
  <w:style w:type="character" w:customStyle="1" w:styleId="TitleChar">
    <w:name w:val="Title Char"/>
    <w:basedOn w:val="DefaultParagraphFont"/>
    <w:link w:val="Title"/>
    <w:rsid w:val="00620D4F"/>
    <w:rPr>
      <w:rFonts w:ascii="Times New Roman" w:eastAsia="Times New Roman" w:hAnsi="Times New Roman" w:cs="Times New Roman"/>
      <w:b/>
      <w:bCs/>
      <w:sz w:val="32"/>
      <w:szCs w:val="24"/>
    </w:rPr>
  </w:style>
  <w:style w:type="paragraph" w:styleId="NormalWeb">
    <w:name w:val="Normal (Web)"/>
    <w:basedOn w:val="Normal"/>
    <w:uiPriority w:val="99"/>
    <w:unhideWhenUsed/>
    <w:rsid w:val="00827B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78</Words>
  <Characters>449</Characters>
  <Application>Microsoft Office Word</Application>
  <DocSecurity>0</DocSecurity>
  <Lines>3</Lines>
  <Paragraphs>1</Paragraphs>
  <ScaleCrop>false</ScaleCrop>
  <Company/>
  <LinksUpToDate>false</LinksUpToDate>
  <CharactersWithSpaces>526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2018-07-13T09:11:00Z</dcterms:created>
  <dcterms:modified xsi:type="dcterms:W3CDTF">2018-07-13T09:15:00Z</dcterms:modified>
</cp:coreProperties>
</file>