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4569EC87" w:rsidR="0045587C" w:rsidRPr="00AB4904" w:rsidRDefault="00EF24AF" w:rsidP="0045587C">
      <w:pPr>
        <w:rPr>
          <w:rFonts w:ascii="Arial" w:hAnsi="Arial" w:cs="Arial"/>
          <w:b/>
          <w:bCs/>
          <w:sz w:val="24"/>
          <w:szCs w:val="24"/>
        </w:rPr>
      </w:pPr>
      <w:r>
        <w:rPr>
          <w:rFonts w:ascii="Arial" w:hAnsi="Arial" w:cs="Arial"/>
          <w:b/>
          <w:bCs/>
          <w:sz w:val="28"/>
          <w:szCs w:val="28"/>
        </w:rPr>
        <w:t>Data Analytics</w:t>
      </w:r>
    </w:p>
    <w:p w14:paraId="69C08BFD" w14:textId="1D9026ED"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EF24AF">
        <w:rPr>
          <w:rFonts w:ascii="Arial" w:hAnsi="Arial" w:cs="Arial"/>
          <w:b/>
          <w:bCs/>
          <w:color w:val="FF0000"/>
          <w:sz w:val="28"/>
          <w:szCs w:val="28"/>
        </w:rPr>
        <w:t>1</w:t>
      </w:r>
    </w:p>
    <w:p w14:paraId="6F0CCFB9" w14:textId="657AEA29"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EF24AF">
        <w:rPr>
          <w:rFonts w:ascii="Arial" w:hAnsi="Arial" w:cs="Arial"/>
          <w:b/>
          <w:bCs/>
          <w:color w:val="FF0000"/>
          <w:sz w:val="28"/>
          <w:szCs w:val="28"/>
        </w:rPr>
        <w:t>1</w:t>
      </w:r>
      <w:r w:rsidR="006F276A">
        <w:rPr>
          <w:rFonts w:ascii="Arial" w:hAnsi="Arial" w:cs="Arial"/>
          <w:b/>
          <w:bCs/>
          <w:color w:val="FF0000"/>
          <w:sz w:val="28"/>
          <w:szCs w:val="28"/>
        </w:rPr>
        <w:t xml:space="preserve">: </w:t>
      </w:r>
      <w:r w:rsidR="001D5A89">
        <w:rPr>
          <w:rFonts w:ascii="Arial" w:hAnsi="Arial" w:cs="Arial"/>
          <w:b/>
          <w:bCs/>
          <w:color w:val="FF0000"/>
          <w:sz w:val="28"/>
          <w:szCs w:val="28"/>
        </w:rPr>
        <w:t>Introduction and Life Cycle</w:t>
      </w:r>
    </w:p>
    <w:p w14:paraId="40D2DDEB" w14:textId="77777777" w:rsidR="009829D0" w:rsidRPr="00AB4904" w:rsidRDefault="009829D0" w:rsidP="0045587C">
      <w:pPr>
        <w:rPr>
          <w:rFonts w:ascii="Arial" w:hAnsi="Arial" w:cs="Arial"/>
          <w:sz w:val="24"/>
          <w:szCs w:val="24"/>
        </w:rPr>
      </w:pPr>
    </w:p>
    <w:p w14:paraId="52B36164" w14:textId="3CAF6423" w:rsidR="008D49BE" w:rsidRDefault="001D5A89" w:rsidP="006B4EE5">
      <w:pPr>
        <w:pStyle w:val="ListParagraph"/>
        <w:numPr>
          <w:ilvl w:val="0"/>
          <w:numId w:val="1"/>
        </w:numPr>
        <w:spacing w:after="240" w:line="276" w:lineRule="auto"/>
        <w:rPr>
          <w:rFonts w:ascii="Arial" w:hAnsi="Arial" w:cs="Arial"/>
          <w:i/>
          <w:iCs/>
          <w:sz w:val="28"/>
          <w:szCs w:val="28"/>
        </w:rPr>
      </w:pPr>
      <w:r w:rsidRPr="001D5A89">
        <w:rPr>
          <w:rFonts w:ascii="Arial" w:hAnsi="Arial" w:cs="Arial"/>
          <w:i/>
          <w:iCs/>
          <w:sz w:val="28"/>
          <w:szCs w:val="28"/>
        </w:rPr>
        <w:t>Explain Big data with Data Structures and Big data Repositories.</w:t>
      </w:r>
    </w:p>
    <w:p w14:paraId="70726562" w14:textId="5DF1D51D" w:rsidR="0049417D" w:rsidRDefault="00311C00" w:rsidP="00EF24AF">
      <w:pPr>
        <w:spacing w:after="240" w:line="276" w:lineRule="auto"/>
        <w:rPr>
          <w:rFonts w:ascii="Arial" w:hAnsi="Arial" w:cs="Arial"/>
        </w:rPr>
      </w:pPr>
      <w:r w:rsidRPr="00311C00">
        <w:rPr>
          <w:rFonts w:ascii="Arial" w:hAnsi="Arial" w:cs="Arial"/>
        </w:rPr>
        <w:t xml:space="preserve">Big Data is a term used to describe a collection of data that is huge in volume and yet growing exponentially with time. In </w:t>
      </w:r>
      <w:r w:rsidR="00E27F56" w:rsidRPr="00311C00">
        <w:rPr>
          <w:rFonts w:ascii="Arial" w:hAnsi="Arial" w:cs="Arial"/>
        </w:rPr>
        <w:t>short,</w:t>
      </w:r>
      <w:r w:rsidRPr="00311C00">
        <w:rPr>
          <w:rFonts w:ascii="Arial" w:hAnsi="Arial" w:cs="Arial"/>
        </w:rPr>
        <w:t xml:space="preserve"> such data is so large and complex that none of the traditional data management tools </w:t>
      </w:r>
      <w:r w:rsidR="00E27F56" w:rsidRPr="00311C00">
        <w:rPr>
          <w:rFonts w:ascii="Arial" w:hAnsi="Arial" w:cs="Arial"/>
        </w:rPr>
        <w:t>can</w:t>
      </w:r>
      <w:r w:rsidRPr="00311C00">
        <w:rPr>
          <w:rFonts w:ascii="Arial" w:hAnsi="Arial" w:cs="Arial"/>
        </w:rPr>
        <w:t xml:space="preserve"> store it or process it efficiently.</w:t>
      </w:r>
    </w:p>
    <w:p w14:paraId="4088057A" w14:textId="33F3C33A" w:rsidR="00311C00" w:rsidRPr="00311C00" w:rsidRDefault="00311C00" w:rsidP="00311C00">
      <w:pPr>
        <w:spacing w:after="240" w:line="276" w:lineRule="auto"/>
        <w:rPr>
          <w:rFonts w:ascii="Arial" w:hAnsi="Arial" w:cs="Arial"/>
          <w:color w:val="000000"/>
          <w:lang w:eastAsia="en-IN"/>
        </w:rPr>
      </w:pPr>
      <w:r w:rsidRPr="00311C00">
        <w:rPr>
          <w:rFonts w:ascii="Arial" w:hAnsi="Arial" w:cs="Arial"/>
          <w:color w:val="000000"/>
          <w:lang w:eastAsia="en-IN"/>
        </w:rPr>
        <w:t>Big Data' could be found in three forms:</w:t>
      </w:r>
    </w:p>
    <w:p w14:paraId="62FFDF30" w14:textId="0A894C46" w:rsidR="00311C00" w:rsidRPr="00311C00" w:rsidRDefault="00311C00" w:rsidP="00311C00">
      <w:pPr>
        <w:pStyle w:val="ListParagraph"/>
        <w:numPr>
          <w:ilvl w:val="0"/>
          <w:numId w:val="40"/>
        </w:numPr>
        <w:spacing w:after="240" w:line="276" w:lineRule="auto"/>
        <w:rPr>
          <w:rFonts w:ascii="Arial" w:hAnsi="Arial" w:cs="Arial"/>
          <w:color w:val="000000"/>
          <w:sz w:val="22"/>
          <w:szCs w:val="22"/>
          <w:lang w:eastAsia="en-IN"/>
        </w:rPr>
      </w:pPr>
      <w:r w:rsidRPr="00311C00">
        <w:rPr>
          <w:rFonts w:ascii="Arial" w:hAnsi="Arial" w:cs="Arial"/>
          <w:color w:val="000000"/>
          <w:sz w:val="22"/>
          <w:szCs w:val="22"/>
          <w:lang w:eastAsia="en-IN"/>
        </w:rPr>
        <w:t>Structured</w:t>
      </w:r>
      <w:r>
        <w:rPr>
          <w:rFonts w:ascii="Arial" w:hAnsi="Arial" w:cs="Arial"/>
          <w:color w:val="000000"/>
          <w:sz w:val="22"/>
          <w:szCs w:val="22"/>
          <w:lang w:eastAsia="en-IN"/>
        </w:rPr>
        <w:br/>
      </w:r>
      <w:r w:rsidRPr="00311C00">
        <w:rPr>
          <w:rFonts w:ascii="Arial" w:hAnsi="Arial" w:cs="Arial"/>
          <w:color w:val="000000"/>
          <w:sz w:val="22"/>
          <w:szCs w:val="22"/>
          <w:lang w:eastAsia="en-IN"/>
        </w:rPr>
        <w:t xml:space="preserve">Structured is one of the types of big data and </w:t>
      </w:r>
      <w:r w:rsidR="00E27F56" w:rsidRPr="00311C00">
        <w:rPr>
          <w:rFonts w:ascii="Arial" w:hAnsi="Arial" w:cs="Arial"/>
          <w:color w:val="000000"/>
          <w:sz w:val="22"/>
          <w:szCs w:val="22"/>
          <w:lang w:eastAsia="en-IN"/>
        </w:rPr>
        <w:t>by</w:t>
      </w:r>
      <w:r w:rsidRPr="00311C00">
        <w:rPr>
          <w:rFonts w:ascii="Arial" w:hAnsi="Arial" w:cs="Arial"/>
          <w:color w:val="000000"/>
          <w:sz w:val="22"/>
          <w:szCs w:val="22"/>
          <w:lang w:eastAsia="en-IN"/>
        </w:rPr>
        <w:t xml:space="preserve"> structured data, we mean data that can be processed, stored, and retrieved in a fixed format. It refers to highly organized information that can be readily and seamlessly stored and accessed from a database by simple search engine algorithms. For instance, the employee table in a company database will be structured as the employee details, their job positions, their salaries, etc., will be present in an organized manner.</w:t>
      </w:r>
      <w:r>
        <w:rPr>
          <w:rFonts w:ascii="Arial" w:hAnsi="Arial" w:cs="Arial"/>
          <w:color w:val="000000"/>
          <w:sz w:val="22"/>
          <w:szCs w:val="22"/>
          <w:lang w:eastAsia="en-IN"/>
        </w:rPr>
        <w:br/>
      </w:r>
    </w:p>
    <w:p w14:paraId="0D22317F" w14:textId="11775925" w:rsidR="00311C00" w:rsidRPr="00311C00" w:rsidRDefault="00311C00" w:rsidP="00311C00">
      <w:pPr>
        <w:pStyle w:val="ListParagraph"/>
        <w:numPr>
          <w:ilvl w:val="0"/>
          <w:numId w:val="40"/>
        </w:numPr>
        <w:spacing w:after="240" w:line="276" w:lineRule="auto"/>
        <w:rPr>
          <w:rFonts w:ascii="Arial" w:hAnsi="Arial" w:cs="Arial"/>
          <w:color w:val="000000"/>
          <w:sz w:val="22"/>
          <w:szCs w:val="22"/>
          <w:lang w:eastAsia="en-IN"/>
        </w:rPr>
      </w:pPr>
      <w:r w:rsidRPr="00311C00">
        <w:rPr>
          <w:rFonts w:ascii="Arial" w:hAnsi="Arial" w:cs="Arial"/>
          <w:color w:val="000000"/>
          <w:sz w:val="22"/>
          <w:szCs w:val="22"/>
          <w:lang w:eastAsia="en-IN"/>
        </w:rPr>
        <w:t>Unstructured</w:t>
      </w:r>
      <w:r>
        <w:rPr>
          <w:rFonts w:ascii="Arial" w:hAnsi="Arial" w:cs="Arial"/>
          <w:color w:val="000000"/>
          <w:sz w:val="22"/>
          <w:szCs w:val="22"/>
          <w:lang w:eastAsia="en-IN"/>
        </w:rPr>
        <w:br/>
      </w:r>
      <w:r w:rsidRPr="00311C00">
        <w:rPr>
          <w:rFonts w:ascii="Arial" w:hAnsi="Arial" w:cs="Arial"/>
          <w:color w:val="000000"/>
          <w:sz w:val="22"/>
          <w:szCs w:val="22"/>
          <w:lang w:eastAsia="en-IN"/>
        </w:rPr>
        <w:t>Unstructured data refers to the data that lacks any specific form or structure whatsoever. This makes it very difficult and time-consuming to process and analyze unstructured data. Email is an example of unstructured data. Structured and unstructured are two important types of big data.</w:t>
      </w:r>
      <w:r>
        <w:rPr>
          <w:rFonts w:ascii="Arial" w:hAnsi="Arial" w:cs="Arial"/>
          <w:color w:val="000000"/>
          <w:sz w:val="22"/>
          <w:szCs w:val="22"/>
          <w:lang w:eastAsia="en-IN"/>
        </w:rPr>
        <w:br/>
      </w:r>
    </w:p>
    <w:p w14:paraId="35E413CE" w14:textId="34D8A788" w:rsidR="00E22314" w:rsidRPr="00E27F56" w:rsidRDefault="00311C00" w:rsidP="0048575B">
      <w:pPr>
        <w:pStyle w:val="ListParagraph"/>
        <w:numPr>
          <w:ilvl w:val="0"/>
          <w:numId w:val="40"/>
        </w:numPr>
        <w:spacing w:after="240" w:line="276" w:lineRule="auto"/>
        <w:rPr>
          <w:rFonts w:ascii="Arial" w:hAnsi="Arial" w:cs="Arial"/>
          <w:color w:val="000000"/>
          <w:lang w:eastAsia="en-IN"/>
        </w:rPr>
      </w:pPr>
      <w:r w:rsidRPr="00E27F56">
        <w:rPr>
          <w:rFonts w:ascii="Arial" w:hAnsi="Arial" w:cs="Arial"/>
          <w:color w:val="000000"/>
          <w:sz w:val="22"/>
          <w:szCs w:val="22"/>
          <w:lang w:eastAsia="en-IN"/>
        </w:rPr>
        <w:t>Semi-structured</w:t>
      </w:r>
      <w:r w:rsidRPr="00E27F56">
        <w:rPr>
          <w:rFonts w:ascii="Arial" w:hAnsi="Arial" w:cs="Arial"/>
          <w:color w:val="000000"/>
          <w:sz w:val="22"/>
          <w:szCs w:val="22"/>
          <w:lang w:eastAsia="en-IN"/>
        </w:rPr>
        <w:br/>
        <w:t>Semi structured is the third type of big data. Semi-structured data pertains to the data containing both the formats mentioned above, that is, structured and unstructured data. To be precise, it refers to the data that although has not been classified under a particular repository (database</w:t>
      </w:r>
      <w:r w:rsidR="00E27F56" w:rsidRPr="00E27F56">
        <w:rPr>
          <w:rFonts w:ascii="Arial" w:hAnsi="Arial" w:cs="Arial"/>
          <w:color w:val="000000"/>
          <w:sz w:val="22"/>
          <w:szCs w:val="22"/>
          <w:lang w:eastAsia="en-IN"/>
        </w:rPr>
        <w:t>) yet</w:t>
      </w:r>
      <w:r w:rsidRPr="00E27F56">
        <w:rPr>
          <w:rFonts w:ascii="Arial" w:hAnsi="Arial" w:cs="Arial"/>
          <w:color w:val="000000"/>
          <w:sz w:val="22"/>
          <w:szCs w:val="22"/>
          <w:lang w:eastAsia="en-IN"/>
        </w:rPr>
        <w:t xml:space="preserve"> contains vital information or tags that segregate individual elements within the data. </w:t>
      </w:r>
      <w:r w:rsidR="00E27F56" w:rsidRPr="00E27F56">
        <w:rPr>
          <w:rFonts w:ascii="Arial" w:hAnsi="Arial" w:cs="Arial"/>
          <w:color w:val="000000"/>
          <w:sz w:val="22"/>
          <w:szCs w:val="22"/>
          <w:lang w:eastAsia="en-IN"/>
        </w:rPr>
        <w:t>Thus,</w:t>
      </w:r>
      <w:r w:rsidRPr="00E27F56">
        <w:rPr>
          <w:rFonts w:ascii="Arial" w:hAnsi="Arial" w:cs="Arial"/>
          <w:color w:val="000000"/>
          <w:sz w:val="22"/>
          <w:szCs w:val="22"/>
          <w:lang w:eastAsia="en-IN"/>
        </w:rPr>
        <w:t xml:space="preserve"> we come to the end of types of data. </w:t>
      </w:r>
    </w:p>
    <w:p w14:paraId="10B5FB29" w14:textId="499FE733" w:rsidR="00E22314" w:rsidRPr="00FA7F77" w:rsidRDefault="00E22314" w:rsidP="00E22314">
      <w:pPr>
        <w:spacing w:after="240" w:line="276" w:lineRule="auto"/>
        <w:rPr>
          <w:rFonts w:ascii="Arial" w:hAnsi="Arial" w:cs="Arial"/>
          <w:i/>
          <w:iCs/>
          <w:color w:val="000000"/>
          <w:lang w:eastAsia="en-IN"/>
        </w:rPr>
      </w:pPr>
      <w:r w:rsidRPr="00FA7F77">
        <w:rPr>
          <w:rFonts w:ascii="Arial" w:hAnsi="Arial" w:cs="Arial"/>
          <w:i/>
          <w:iCs/>
          <w:color w:val="000000"/>
          <w:lang w:eastAsia="en-IN"/>
        </w:rPr>
        <w:t>Big Data Repositories are:</w:t>
      </w:r>
    </w:p>
    <w:p w14:paraId="16756147" w14:textId="0B956EC7" w:rsidR="00E22314" w:rsidRPr="00FA7F77" w:rsidRDefault="00FA7F77" w:rsidP="00775BB3">
      <w:pPr>
        <w:pStyle w:val="ListParagraph"/>
        <w:numPr>
          <w:ilvl w:val="0"/>
          <w:numId w:val="41"/>
        </w:numPr>
        <w:spacing w:after="240" w:line="276" w:lineRule="auto"/>
        <w:rPr>
          <w:rFonts w:ascii="Arial" w:hAnsi="Arial" w:cs="Arial"/>
          <w:color w:val="000000"/>
          <w:sz w:val="22"/>
          <w:szCs w:val="22"/>
          <w:lang w:eastAsia="en-IN"/>
        </w:rPr>
      </w:pPr>
      <w:r w:rsidRPr="00FA7F77">
        <w:rPr>
          <w:rFonts w:ascii="Arial" w:hAnsi="Arial" w:cs="Arial"/>
          <w:b/>
          <w:bCs/>
          <w:color w:val="000000"/>
          <w:sz w:val="22"/>
          <w:szCs w:val="22"/>
          <w:lang w:eastAsia="en-IN"/>
        </w:rPr>
        <w:t>Healthcare</w:t>
      </w:r>
      <w:r w:rsidRPr="00FA7F77">
        <w:rPr>
          <w:rFonts w:ascii="Arial" w:hAnsi="Arial" w:cs="Arial"/>
          <w:color w:val="000000"/>
          <w:sz w:val="22"/>
          <w:szCs w:val="22"/>
          <w:lang w:eastAsia="en-IN"/>
        </w:rPr>
        <w:br/>
        <w:t>Big Data has already started to create a huge difference in the healthcare sector. With the help of predictive analytics, medical professionals and HCPs are now able to provide personalized healthcare services to individual patients. Apart from that, fitness wearables, telemedicine, remote monitoring – all powered by Big Data and AI – are helping change lives for the better.</w:t>
      </w:r>
      <w:r w:rsidRPr="00FA7F77">
        <w:rPr>
          <w:rFonts w:ascii="Arial" w:hAnsi="Arial" w:cs="Arial"/>
          <w:color w:val="000000"/>
          <w:sz w:val="22"/>
          <w:szCs w:val="22"/>
          <w:lang w:eastAsia="en-IN"/>
        </w:rPr>
        <w:br/>
      </w:r>
    </w:p>
    <w:p w14:paraId="7EC7770B" w14:textId="454958AF" w:rsidR="00FA7F77" w:rsidRPr="00FA7F77" w:rsidRDefault="00FA7F77" w:rsidP="00775BB3">
      <w:pPr>
        <w:pStyle w:val="ListParagraph"/>
        <w:numPr>
          <w:ilvl w:val="0"/>
          <w:numId w:val="41"/>
        </w:numPr>
        <w:spacing w:after="240" w:line="276" w:lineRule="auto"/>
        <w:rPr>
          <w:rFonts w:ascii="Arial" w:hAnsi="Arial" w:cs="Arial"/>
          <w:color w:val="000000"/>
          <w:sz w:val="22"/>
          <w:szCs w:val="22"/>
          <w:lang w:eastAsia="en-IN"/>
        </w:rPr>
      </w:pPr>
      <w:r w:rsidRPr="00FA7F77">
        <w:rPr>
          <w:rFonts w:ascii="Arial" w:hAnsi="Arial" w:cs="Arial"/>
          <w:b/>
          <w:bCs/>
          <w:color w:val="000000"/>
          <w:sz w:val="22"/>
          <w:szCs w:val="22"/>
          <w:lang w:eastAsia="en-IN"/>
        </w:rPr>
        <w:lastRenderedPageBreak/>
        <w:t>Banking</w:t>
      </w:r>
      <w:r w:rsidRPr="00FA7F77">
        <w:rPr>
          <w:rFonts w:ascii="Arial" w:hAnsi="Arial" w:cs="Arial"/>
          <w:color w:val="000000"/>
          <w:sz w:val="22"/>
          <w:szCs w:val="22"/>
          <w:lang w:eastAsia="en-IN"/>
        </w:rPr>
        <w:br/>
        <w:t>The banking sector relies on Big Data for fraud detection. Big Data tools can efficiently detect fraudulent acts in real-time such as misuse of credit/debit cards, archival of inspection tracks, faulty alteration in customer stats, etc.</w:t>
      </w:r>
      <w:r w:rsidRPr="00FA7F77">
        <w:rPr>
          <w:rFonts w:ascii="Arial" w:hAnsi="Arial" w:cs="Arial"/>
          <w:color w:val="000000"/>
          <w:sz w:val="22"/>
          <w:szCs w:val="22"/>
          <w:lang w:eastAsia="en-IN"/>
        </w:rPr>
        <w:br/>
      </w:r>
    </w:p>
    <w:p w14:paraId="29DC011D" w14:textId="0DA943DC" w:rsidR="00FA7F77" w:rsidRPr="00FA7F77" w:rsidRDefault="00FA7F77" w:rsidP="00775BB3">
      <w:pPr>
        <w:pStyle w:val="ListParagraph"/>
        <w:numPr>
          <w:ilvl w:val="0"/>
          <w:numId w:val="41"/>
        </w:numPr>
        <w:spacing w:after="240" w:line="276" w:lineRule="auto"/>
        <w:rPr>
          <w:rFonts w:ascii="Arial" w:hAnsi="Arial" w:cs="Arial"/>
          <w:color w:val="000000"/>
          <w:sz w:val="22"/>
          <w:szCs w:val="22"/>
          <w:lang w:eastAsia="en-IN"/>
        </w:rPr>
      </w:pPr>
      <w:r w:rsidRPr="00FA7F77">
        <w:rPr>
          <w:rFonts w:ascii="Arial" w:hAnsi="Arial" w:cs="Arial"/>
          <w:b/>
          <w:bCs/>
          <w:color w:val="000000"/>
          <w:sz w:val="22"/>
          <w:szCs w:val="22"/>
          <w:lang w:eastAsia="en-IN"/>
        </w:rPr>
        <w:t>Manufacturing</w:t>
      </w:r>
      <w:r w:rsidRPr="00FA7F77">
        <w:rPr>
          <w:rFonts w:ascii="Arial" w:hAnsi="Arial" w:cs="Arial"/>
          <w:color w:val="000000"/>
          <w:sz w:val="22"/>
          <w:szCs w:val="22"/>
          <w:lang w:eastAsia="en-IN"/>
        </w:rPr>
        <w:br/>
        <w:t>The most significant benefit of Big Data in manufacturing is improving the supply strategies and product quality. It helps create a transparent infrastructure, thereby, predicting uncertainties and in competencies that can affect the business adversely.</w:t>
      </w:r>
      <w:r w:rsidRPr="00FA7F77">
        <w:rPr>
          <w:rFonts w:ascii="Arial" w:hAnsi="Arial" w:cs="Arial"/>
          <w:color w:val="000000"/>
          <w:sz w:val="22"/>
          <w:szCs w:val="22"/>
          <w:lang w:eastAsia="en-IN"/>
        </w:rPr>
        <w:br/>
      </w:r>
    </w:p>
    <w:p w14:paraId="319D08FE" w14:textId="589307EC" w:rsidR="00FA7F77" w:rsidRPr="00FA7F77" w:rsidRDefault="00FA7F77" w:rsidP="00775BB3">
      <w:pPr>
        <w:pStyle w:val="ListParagraph"/>
        <w:numPr>
          <w:ilvl w:val="0"/>
          <w:numId w:val="41"/>
        </w:numPr>
        <w:spacing w:after="240" w:line="276" w:lineRule="auto"/>
        <w:rPr>
          <w:rFonts w:ascii="Arial" w:hAnsi="Arial" w:cs="Arial"/>
          <w:color w:val="000000"/>
          <w:sz w:val="22"/>
          <w:szCs w:val="22"/>
          <w:lang w:eastAsia="en-IN"/>
        </w:rPr>
      </w:pPr>
      <w:r w:rsidRPr="00FA7F77">
        <w:rPr>
          <w:rFonts w:ascii="Arial" w:hAnsi="Arial" w:cs="Arial"/>
          <w:b/>
          <w:bCs/>
          <w:color w:val="000000"/>
          <w:sz w:val="22"/>
          <w:szCs w:val="22"/>
          <w:lang w:eastAsia="en-IN"/>
        </w:rPr>
        <w:t>IT</w:t>
      </w:r>
      <w:r w:rsidRPr="00FA7F77">
        <w:rPr>
          <w:rFonts w:ascii="Arial" w:hAnsi="Arial" w:cs="Arial"/>
          <w:color w:val="000000"/>
          <w:sz w:val="22"/>
          <w:szCs w:val="22"/>
          <w:lang w:eastAsia="en-IN"/>
        </w:rPr>
        <w:br/>
        <w:t>One of the largest users of Big Data, IT companies around the world are using Big Data to optimize their functioning, enhance employee productivity, and minimize risks in business operations.</w:t>
      </w:r>
      <w:r w:rsidRPr="00FA7F77">
        <w:rPr>
          <w:rFonts w:ascii="Arial" w:hAnsi="Arial" w:cs="Arial"/>
          <w:color w:val="000000"/>
          <w:sz w:val="22"/>
          <w:szCs w:val="22"/>
          <w:lang w:eastAsia="en-IN"/>
        </w:rPr>
        <w:br/>
      </w:r>
    </w:p>
    <w:p w14:paraId="1BA3D4EF" w14:textId="6B5B8A38" w:rsidR="00FA7F77" w:rsidRPr="00FA7F77" w:rsidRDefault="00FA7F77" w:rsidP="00775BB3">
      <w:pPr>
        <w:pStyle w:val="ListParagraph"/>
        <w:numPr>
          <w:ilvl w:val="0"/>
          <w:numId w:val="41"/>
        </w:numPr>
        <w:spacing w:after="240" w:line="276" w:lineRule="auto"/>
        <w:rPr>
          <w:rFonts w:ascii="Arial" w:hAnsi="Arial" w:cs="Arial"/>
          <w:color w:val="000000"/>
          <w:sz w:val="22"/>
          <w:szCs w:val="22"/>
          <w:lang w:eastAsia="en-IN"/>
        </w:rPr>
      </w:pPr>
      <w:r w:rsidRPr="00FA7F77">
        <w:rPr>
          <w:rFonts w:ascii="Arial" w:hAnsi="Arial" w:cs="Arial"/>
          <w:b/>
          <w:bCs/>
          <w:color w:val="000000"/>
          <w:sz w:val="22"/>
          <w:szCs w:val="22"/>
          <w:lang w:eastAsia="en-IN"/>
        </w:rPr>
        <w:t>Transportation</w:t>
      </w:r>
      <w:r w:rsidRPr="00FA7F77">
        <w:rPr>
          <w:rFonts w:ascii="Arial" w:hAnsi="Arial" w:cs="Arial"/>
          <w:color w:val="000000"/>
          <w:sz w:val="22"/>
          <w:szCs w:val="22"/>
          <w:lang w:eastAsia="en-IN"/>
        </w:rPr>
        <w:br/>
        <w:t>Big Data Analytics holds immense value for the transportation industry. In countries across the world, both private and government-run transportation companies use Big Data technologies to optimize route planning, control traffic, manage road congestion, and improve services. Additionally, transportation services even use Big Data to revenue management, drive technological innovation, enhance logistics, and of course, to gain the upper hand in the market.</w:t>
      </w:r>
    </w:p>
    <w:p w14:paraId="31D28546" w14:textId="69CAEED5" w:rsidR="00FA7F77" w:rsidRDefault="00FA7F77" w:rsidP="00FA7F77">
      <w:pPr>
        <w:spacing w:after="240" w:line="276" w:lineRule="auto"/>
        <w:rPr>
          <w:rFonts w:ascii="Arial" w:hAnsi="Arial" w:cs="Arial"/>
          <w:color w:val="000000"/>
          <w:lang w:eastAsia="en-IN"/>
        </w:rPr>
      </w:pPr>
    </w:p>
    <w:p w14:paraId="29394556" w14:textId="30E4FF14" w:rsidR="006A4540" w:rsidRPr="00BF4259" w:rsidRDefault="006A4540" w:rsidP="00FA7F77">
      <w:pPr>
        <w:spacing w:after="240" w:line="276" w:lineRule="auto"/>
        <w:rPr>
          <w:rFonts w:ascii="Arial" w:eastAsia="Times New Roman" w:hAnsi="Arial" w:cs="Arial"/>
          <w:i/>
          <w:iCs/>
          <w:sz w:val="28"/>
          <w:szCs w:val="28"/>
          <w:lang w:val="en-US" w:eastAsia="zh-CN"/>
        </w:rPr>
      </w:pPr>
      <w:r w:rsidRPr="00BF4259">
        <w:rPr>
          <w:rFonts w:ascii="Arial" w:eastAsia="Times New Roman" w:hAnsi="Arial" w:cs="Arial"/>
          <w:i/>
          <w:iCs/>
          <w:sz w:val="28"/>
          <w:szCs w:val="28"/>
          <w:lang w:val="en-US" w:eastAsia="zh-CN"/>
        </w:rPr>
        <w:t>2. What is the difference between BI and Data Science</w:t>
      </w:r>
    </w:p>
    <w:tbl>
      <w:tblPr>
        <w:tblW w:w="6900" w:type="dxa"/>
        <w:tblLook w:val="04A0" w:firstRow="1" w:lastRow="0" w:firstColumn="1" w:lastColumn="0" w:noHBand="0" w:noVBand="1"/>
      </w:tblPr>
      <w:tblGrid>
        <w:gridCol w:w="1206"/>
        <w:gridCol w:w="2940"/>
        <w:gridCol w:w="2860"/>
      </w:tblGrid>
      <w:tr w:rsidR="00BF4259" w:rsidRPr="00BF4259" w14:paraId="03EEDA5D" w14:textId="77777777" w:rsidTr="00BF4259">
        <w:trPr>
          <w:trHeight w:val="288"/>
        </w:trPr>
        <w:tc>
          <w:tcPr>
            <w:tcW w:w="11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A0C242" w14:textId="77777777" w:rsidR="00BF4259" w:rsidRPr="00BF4259" w:rsidRDefault="00BF4259" w:rsidP="00BF4259">
            <w:pPr>
              <w:spacing w:after="0" w:line="240" w:lineRule="auto"/>
              <w:jc w:val="center"/>
              <w:rPr>
                <w:rFonts w:ascii="Arial" w:eastAsia="Times New Roman" w:hAnsi="Arial" w:cs="Arial"/>
                <w:b/>
                <w:bCs/>
                <w:color w:val="000000"/>
                <w:lang w:eastAsia="en-IN"/>
              </w:rPr>
            </w:pPr>
            <w:r w:rsidRPr="00BF4259">
              <w:rPr>
                <w:rFonts w:ascii="Arial" w:eastAsia="Times New Roman" w:hAnsi="Arial" w:cs="Arial"/>
                <w:b/>
                <w:bCs/>
                <w:color w:val="000000"/>
                <w:lang w:eastAsia="en-IN"/>
              </w:rPr>
              <w:t>FACTOR</w:t>
            </w:r>
          </w:p>
        </w:tc>
        <w:tc>
          <w:tcPr>
            <w:tcW w:w="2940" w:type="dxa"/>
            <w:tcBorders>
              <w:top w:val="single" w:sz="4" w:space="0" w:color="auto"/>
              <w:left w:val="nil"/>
              <w:bottom w:val="single" w:sz="4" w:space="0" w:color="auto"/>
              <w:right w:val="single" w:sz="4" w:space="0" w:color="auto"/>
            </w:tcBorders>
            <w:shd w:val="clear" w:color="000000" w:fill="FFFF00"/>
            <w:noWrap/>
            <w:vAlign w:val="center"/>
            <w:hideMark/>
          </w:tcPr>
          <w:p w14:paraId="4F49357E" w14:textId="77777777" w:rsidR="00BF4259" w:rsidRPr="00BF4259" w:rsidRDefault="00BF4259" w:rsidP="00BF4259">
            <w:pPr>
              <w:spacing w:after="0" w:line="240" w:lineRule="auto"/>
              <w:jc w:val="center"/>
              <w:rPr>
                <w:rFonts w:ascii="Arial" w:eastAsia="Times New Roman" w:hAnsi="Arial" w:cs="Arial"/>
                <w:b/>
                <w:bCs/>
                <w:color w:val="000000"/>
                <w:lang w:eastAsia="en-IN"/>
              </w:rPr>
            </w:pPr>
            <w:r w:rsidRPr="00BF4259">
              <w:rPr>
                <w:rFonts w:ascii="Arial" w:eastAsia="Times New Roman" w:hAnsi="Arial" w:cs="Arial"/>
                <w:b/>
                <w:bCs/>
                <w:color w:val="000000"/>
                <w:lang w:eastAsia="en-IN"/>
              </w:rPr>
              <w:t>DATA SCIENCE</w:t>
            </w:r>
          </w:p>
        </w:tc>
        <w:tc>
          <w:tcPr>
            <w:tcW w:w="2860" w:type="dxa"/>
            <w:tcBorders>
              <w:top w:val="single" w:sz="4" w:space="0" w:color="auto"/>
              <w:left w:val="nil"/>
              <w:bottom w:val="single" w:sz="4" w:space="0" w:color="auto"/>
              <w:right w:val="single" w:sz="4" w:space="0" w:color="auto"/>
            </w:tcBorders>
            <w:shd w:val="clear" w:color="000000" w:fill="FFFF00"/>
            <w:noWrap/>
            <w:vAlign w:val="center"/>
            <w:hideMark/>
          </w:tcPr>
          <w:p w14:paraId="4696029B" w14:textId="77777777" w:rsidR="00BF4259" w:rsidRPr="00BF4259" w:rsidRDefault="00BF4259" w:rsidP="00BF4259">
            <w:pPr>
              <w:spacing w:after="0" w:line="240" w:lineRule="auto"/>
              <w:jc w:val="center"/>
              <w:rPr>
                <w:rFonts w:ascii="Arial" w:eastAsia="Times New Roman" w:hAnsi="Arial" w:cs="Arial"/>
                <w:b/>
                <w:bCs/>
                <w:color w:val="000000"/>
                <w:lang w:eastAsia="en-IN"/>
              </w:rPr>
            </w:pPr>
            <w:r w:rsidRPr="00BF4259">
              <w:rPr>
                <w:rFonts w:ascii="Arial" w:eastAsia="Times New Roman" w:hAnsi="Arial" w:cs="Arial"/>
                <w:b/>
                <w:bCs/>
                <w:color w:val="000000"/>
                <w:lang w:eastAsia="en-IN"/>
              </w:rPr>
              <w:t>BUSINESS INTELLIGENCE</w:t>
            </w:r>
          </w:p>
        </w:tc>
      </w:tr>
      <w:tr w:rsidR="00BF4259" w:rsidRPr="00BF4259" w14:paraId="0B6506F2" w14:textId="77777777" w:rsidTr="00BF4259">
        <w:trPr>
          <w:trHeight w:val="132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D3BE465"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Concept</w:t>
            </w:r>
          </w:p>
        </w:tc>
        <w:tc>
          <w:tcPr>
            <w:tcW w:w="2940" w:type="dxa"/>
            <w:tcBorders>
              <w:top w:val="nil"/>
              <w:left w:val="nil"/>
              <w:bottom w:val="single" w:sz="4" w:space="0" w:color="auto"/>
              <w:right w:val="single" w:sz="4" w:space="0" w:color="auto"/>
            </w:tcBorders>
            <w:shd w:val="clear" w:color="auto" w:fill="auto"/>
            <w:vAlign w:val="center"/>
            <w:hideMark/>
          </w:tcPr>
          <w:p w14:paraId="7DB5E2E2" w14:textId="652060D0"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 xml:space="preserve">It is a field that uses mathematics, </w:t>
            </w:r>
            <w:r w:rsidR="00E27F56" w:rsidRPr="00BF4259">
              <w:rPr>
                <w:rFonts w:ascii="Arial" w:eastAsia="Times New Roman" w:hAnsi="Arial" w:cs="Arial"/>
                <w:color w:val="000000"/>
                <w:sz w:val="20"/>
                <w:szCs w:val="20"/>
                <w:lang w:eastAsia="en-IN"/>
              </w:rPr>
              <w:t>statistics,</w:t>
            </w:r>
            <w:r w:rsidRPr="00BF4259">
              <w:rPr>
                <w:rFonts w:ascii="Arial" w:eastAsia="Times New Roman" w:hAnsi="Arial" w:cs="Arial"/>
                <w:color w:val="000000"/>
                <w:sz w:val="20"/>
                <w:szCs w:val="20"/>
                <w:lang w:eastAsia="en-IN"/>
              </w:rPr>
              <w:t xml:space="preserve"> and various other tools to discover the hidden patterns in the data.</w:t>
            </w:r>
          </w:p>
        </w:tc>
        <w:tc>
          <w:tcPr>
            <w:tcW w:w="2860" w:type="dxa"/>
            <w:tcBorders>
              <w:top w:val="nil"/>
              <w:left w:val="nil"/>
              <w:bottom w:val="single" w:sz="4" w:space="0" w:color="auto"/>
              <w:right w:val="single" w:sz="4" w:space="0" w:color="auto"/>
            </w:tcBorders>
            <w:shd w:val="clear" w:color="auto" w:fill="auto"/>
            <w:vAlign w:val="center"/>
            <w:hideMark/>
          </w:tcPr>
          <w:p w14:paraId="45CE0365"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is basically a set of technologies, applications and processes that are used by the enterprises for business data analysis.</w:t>
            </w:r>
          </w:p>
        </w:tc>
      </w:tr>
      <w:tr w:rsidR="00BF4259" w:rsidRPr="00BF4259" w14:paraId="3427A2BD" w14:textId="77777777" w:rsidTr="00BF4259">
        <w:trPr>
          <w:trHeight w:val="528"/>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DC82FCE"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Focus</w:t>
            </w:r>
          </w:p>
        </w:tc>
        <w:tc>
          <w:tcPr>
            <w:tcW w:w="2940" w:type="dxa"/>
            <w:tcBorders>
              <w:top w:val="nil"/>
              <w:left w:val="nil"/>
              <w:bottom w:val="single" w:sz="4" w:space="0" w:color="auto"/>
              <w:right w:val="single" w:sz="4" w:space="0" w:color="auto"/>
            </w:tcBorders>
            <w:shd w:val="clear" w:color="auto" w:fill="auto"/>
            <w:vAlign w:val="center"/>
            <w:hideMark/>
          </w:tcPr>
          <w:p w14:paraId="43DECD06"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focuses on the future.</w:t>
            </w:r>
          </w:p>
        </w:tc>
        <w:tc>
          <w:tcPr>
            <w:tcW w:w="2860" w:type="dxa"/>
            <w:tcBorders>
              <w:top w:val="nil"/>
              <w:left w:val="nil"/>
              <w:bottom w:val="single" w:sz="4" w:space="0" w:color="auto"/>
              <w:right w:val="single" w:sz="4" w:space="0" w:color="auto"/>
            </w:tcBorders>
            <w:shd w:val="clear" w:color="auto" w:fill="auto"/>
            <w:vAlign w:val="center"/>
            <w:hideMark/>
          </w:tcPr>
          <w:p w14:paraId="556C3B31"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focuses the past and present.</w:t>
            </w:r>
          </w:p>
        </w:tc>
      </w:tr>
      <w:tr w:rsidR="00BF4259" w:rsidRPr="00BF4259" w14:paraId="266ADECB" w14:textId="77777777" w:rsidTr="00BF4259">
        <w:trPr>
          <w:trHeight w:val="528"/>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F9B01A0"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Data</w:t>
            </w:r>
          </w:p>
        </w:tc>
        <w:tc>
          <w:tcPr>
            <w:tcW w:w="2940" w:type="dxa"/>
            <w:tcBorders>
              <w:top w:val="nil"/>
              <w:left w:val="nil"/>
              <w:bottom w:val="single" w:sz="4" w:space="0" w:color="auto"/>
              <w:right w:val="single" w:sz="4" w:space="0" w:color="auto"/>
            </w:tcBorders>
            <w:shd w:val="clear" w:color="auto" w:fill="auto"/>
            <w:vAlign w:val="center"/>
            <w:hideMark/>
          </w:tcPr>
          <w:p w14:paraId="289A5694"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deals with both structured as well as unstructured data.</w:t>
            </w:r>
          </w:p>
        </w:tc>
        <w:tc>
          <w:tcPr>
            <w:tcW w:w="2860" w:type="dxa"/>
            <w:tcBorders>
              <w:top w:val="nil"/>
              <w:left w:val="nil"/>
              <w:bottom w:val="single" w:sz="4" w:space="0" w:color="auto"/>
              <w:right w:val="single" w:sz="4" w:space="0" w:color="auto"/>
            </w:tcBorders>
            <w:shd w:val="clear" w:color="auto" w:fill="auto"/>
            <w:vAlign w:val="center"/>
            <w:hideMark/>
          </w:tcPr>
          <w:p w14:paraId="43F8448E"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mainly deals only with structured data.</w:t>
            </w:r>
          </w:p>
        </w:tc>
      </w:tr>
      <w:tr w:rsidR="00BF4259" w:rsidRPr="00BF4259" w14:paraId="521A508D" w14:textId="77777777" w:rsidTr="00BF4259">
        <w:trPr>
          <w:trHeight w:val="1056"/>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CF1D81A"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Flexibility</w:t>
            </w:r>
          </w:p>
        </w:tc>
        <w:tc>
          <w:tcPr>
            <w:tcW w:w="2940" w:type="dxa"/>
            <w:tcBorders>
              <w:top w:val="nil"/>
              <w:left w:val="nil"/>
              <w:bottom w:val="single" w:sz="4" w:space="0" w:color="auto"/>
              <w:right w:val="single" w:sz="4" w:space="0" w:color="auto"/>
            </w:tcBorders>
            <w:shd w:val="clear" w:color="auto" w:fill="auto"/>
            <w:vAlign w:val="center"/>
            <w:hideMark/>
          </w:tcPr>
          <w:p w14:paraId="14FC4CCB"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Data science is much more flexible as data sources can be added as per requirement.</w:t>
            </w:r>
          </w:p>
        </w:tc>
        <w:tc>
          <w:tcPr>
            <w:tcW w:w="2860" w:type="dxa"/>
            <w:tcBorders>
              <w:top w:val="nil"/>
              <w:left w:val="nil"/>
              <w:bottom w:val="single" w:sz="4" w:space="0" w:color="auto"/>
              <w:right w:val="single" w:sz="4" w:space="0" w:color="auto"/>
            </w:tcBorders>
            <w:shd w:val="clear" w:color="auto" w:fill="auto"/>
            <w:vAlign w:val="center"/>
            <w:hideMark/>
          </w:tcPr>
          <w:p w14:paraId="2E1AB83A"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is less flexible as in case of business intelligence data sources need to be pre-planned.</w:t>
            </w:r>
          </w:p>
        </w:tc>
      </w:tr>
      <w:tr w:rsidR="00BF4259" w:rsidRPr="00BF4259" w14:paraId="175CB085" w14:textId="77777777" w:rsidTr="00BF4259">
        <w:trPr>
          <w:trHeight w:val="528"/>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6911600"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Method</w:t>
            </w:r>
          </w:p>
        </w:tc>
        <w:tc>
          <w:tcPr>
            <w:tcW w:w="2940" w:type="dxa"/>
            <w:tcBorders>
              <w:top w:val="nil"/>
              <w:left w:val="nil"/>
              <w:bottom w:val="single" w:sz="4" w:space="0" w:color="auto"/>
              <w:right w:val="single" w:sz="4" w:space="0" w:color="auto"/>
            </w:tcBorders>
            <w:shd w:val="clear" w:color="auto" w:fill="auto"/>
            <w:vAlign w:val="center"/>
            <w:hideMark/>
          </w:tcPr>
          <w:p w14:paraId="1705E39B"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makes the use of scientific method.</w:t>
            </w:r>
          </w:p>
        </w:tc>
        <w:tc>
          <w:tcPr>
            <w:tcW w:w="2860" w:type="dxa"/>
            <w:tcBorders>
              <w:top w:val="nil"/>
              <w:left w:val="nil"/>
              <w:bottom w:val="single" w:sz="4" w:space="0" w:color="auto"/>
              <w:right w:val="single" w:sz="4" w:space="0" w:color="auto"/>
            </w:tcBorders>
            <w:shd w:val="clear" w:color="auto" w:fill="auto"/>
            <w:vAlign w:val="center"/>
            <w:hideMark/>
          </w:tcPr>
          <w:p w14:paraId="57F97079"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makes the use of analytic method.</w:t>
            </w:r>
          </w:p>
        </w:tc>
      </w:tr>
      <w:tr w:rsidR="00BF4259" w:rsidRPr="00BF4259" w14:paraId="1D30A47E" w14:textId="77777777" w:rsidTr="00BF4259">
        <w:trPr>
          <w:trHeight w:val="792"/>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9EC9AA2"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Complexity</w:t>
            </w:r>
          </w:p>
        </w:tc>
        <w:tc>
          <w:tcPr>
            <w:tcW w:w="2940" w:type="dxa"/>
            <w:tcBorders>
              <w:top w:val="nil"/>
              <w:left w:val="nil"/>
              <w:bottom w:val="single" w:sz="4" w:space="0" w:color="auto"/>
              <w:right w:val="single" w:sz="4" w:space="0" w:color="auto"/>
            </w:tcBorders>
            <w:shd w:val="clear" w:color="auto" w:fill="auto"/>
            <w:vAlign w:val="center"/>
            <w:hideMark/>
          </w:tcPr>
          <w:p w14:paraId="64F51B28"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has a higher complexity in comparison to business intelligence.</w:t>
            </w:r>
          </w:p>
        </w:tc>
        <w:tc>
          <w:tcPr>
            <w:tcW w:w="2860" w:type="dxa"/>
            <w:tcBorders>
              <w:top w:val="nil"/>
              <w:left w:val="nil"/>
              <w:bottom w:val="single" w:sz="4" w:space="0" w:color="auto"/>
              <w:right w:val="single" w:sz="4" w:space="0" w:color="auto"/>
            </w:tcBorders>
            <w:shd w:val="clear" w:color="auto" w:fill="auto"/>
            <w:vAlign w:val="center"/>
            <w:hideMark/>
          </w:tcPr>
          <w:p w14:paraId="2A1FB35C"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is much simpler when compared to data science.</w:t>
            </w:r>
          </w:p>
        </w:tc>
      </w:tr>
      <w:tr w:rsidR="00BF4259" w:rsidRPr="00BF4259" w14:paraId="3D0F7CFC" w14:textId="77777777" w:rsidTr="00BF4259">
        <w:trPr>
          <w:trHeight w:val="288"/>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E2347F8"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Expertise</w:t>
            </w:r>
          </w:p>
        </w:tc>
        <w:tc>
          <w:tcPr>
            <w:tcW w:w="2940" w:type="dxa"/>
            <w:tcBorders>
              <w:top w:val="nil"/>
              <w:left w:val="nil"/>
              <w:bottom w:val="single" w:sz="4" w:space="0" w:color="auto"/>
              <w:right w:val="single" w:sz="4" w:space="0" w:color="auto"/>
            </w:tcBorders>
            <w:shd w:val="clear" w:color="auto" w:fill="auto"/>
            <w:vAlign w:val="center"/>
            <w:hideMark/>
          </w:tcPr>
          <w:p w14:paraId="5A8CD8E6" w14:textId="6CCC09C4" w:rsidR="00BF4259" w:rsidRPr="00BF4259" w:rsidRDefault="00E27F56"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Its</w:t>
            </w:r>
            <w:r w:rsidR="00BF4259" w:rsidRPr="00BF4259">
              <w:rPr>
                <w:rFonts w:ascii="Arial" w:eastAsia="Times New Roman" w:hAnsi="Arial" w:cs="Arial"/>
                <w:color w:val="000000"/>
                <w:sz w:val="20"/>
                <w:szCs w:val="20"/>
                <w:lang w:eastAsia="en-IN"/>
              </w:rPr>
              <w:t xml:space="preserve"> expertise is data scientist.</w:t>
            </w:r>
          </w:p>
        </w:tc>
        <w:tc>
          <w:tcPr>
            <w:tcW w:w="2860" w:type="dxa"/>
            <w:tcBorders>
              <w:top w:val="nil"/>
              <w:left w:val="nil"/>
              <w:bottom w:val="single" w:sz="4" w:space="0" w:color="auto"/>
              <w:right w:val="single" w:sz="4" w:space="0" w:color="auto"/>
            </w:tcBorders>
            <w:shd w:val="clear" w:color="auto" w:fill="auto"/>
            <w:vAlign w:val="center"/>
            <w:hideMark/>
          </w:tcPr>
          <w:p w14:paraId="6869C74B" w14:textId="09D1D730" w:rsidR="00BF4259" w:rsidRPr="00BF4259" w:rsidRDefault="00E27F56"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Its</w:t>
            </w:r>
            <w:r w:rsidR="00BF4259" w:rsidRPr="00BF4259">
              <w:rPr>
                <w:rFonts w:ascii="Arial" w:eastAsia="Times New Roman" w:hAnsi="Arial" w:cs="Arial"/>
                <w:color w:val="000000"/>
                <w:sz w:val="20"/>
                <w:szCs w:val="20"/>
                <w:lang w:eastAsia="en-IN"/>
              </w:rPr>
              <w:t xml:space="preserve"> expertise is business user.</w:t>
            </w:r>
          </w:p>
        </w:tc>
      </w:tr>
      <w:tr w:rsidR="00BF4259" w:rsidRPr="00BF4259" w14:paraId="53A84221" w14:textId="77777777" w:rsidTr="00BF4259">
        <w:trPr>
          <w:trHeight w:val="528"/>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63AA93D"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Questions</w:t>
            </w:r>
          </w:p>
        </w:tc>
        <w:tc>
          <w:tcPr>
            <w:tcW w:w="2940" w:type="dxa"/>
            <w:tcBorders>
              <w:top w:val="nil"/>
              <w:left w:val="nil"/>
              <w:bottom w:val="single" w:sz="4" w:space="0" w:color="auto"/>
              <w:right w:val="single" w:sz="4" w:space="0" w:color="auto"/>
            </w:tcBorders>
            <w:shd w:val="clear" w:color="auto" w:fill="auto"/>
            <w:vAlign w:val="center"/>
            <w:hideMark/>
          </w:tcPr>
          <w:p w14:paraId="637B4CE5"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deals with the questions what will happen and what if.</w:t>
            </w:r>
          </w:p>
        </w:tc>
        <w:tc>
          <w:tcPr>
            <w:tcW w:w="2860" w:type="dxa"/>
            <w:tcBorders>
              <w:top w:val="nil"/>
              <w:left w:val="nil"/>
              <w:bottom w:val="single" w:sz="4" w:space="0" w:color="auto"/>
              <w:right w:val="single" w:sz="4" w:space="0" w:color="auto"/>
            </w:tcBorders>
            <w:shd w:val="clear" w:color="auto" w:fill="auto"/>
            <w:vAlign w:val="center"/>
            <w:hideMark/>
          </w:tcPr>
          <w:p w14:paraId="0C41CED4"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 deals with the question what happened.</w:t>
            </w:r>
          </w:p>
        </w:tc>
      </w:tr>
      <w:tr w:rsidR="00BF4259" w:rsidRPr="00BF4259" w14:paraId="3D6645AE" w14:textId="77777777" w:rsidTr="00BF4259">
        <w:trPr>
          <w:trHeight w:val="1056"/>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8FDBEC8" w14:textId="77777777" w:rsidR="00BF4259" w:rsidRPr="00BF4259" w:rsidRDefault="00BF4259"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lastRenderedPageBreak/>
              <w:t>Tools</w:t>
            </w:r>
          </w:p>
        </w:tc>
        <w:tc>
          <w:tcPr>
            <w:tcW w:w="2940" w:type="dxa"/>
            <w:tcBorders>
              <w:top w:val="nil"/>
              <w:left w:val="nil"/>
              <w:bottom w:val="single" w:sz="4" w:space="0" w:color="auto"/>
              <w:right w:val="single" w:sz="4" w:space="0" w:color="auto"/>
            </w:tcBorders>
            <w:shd w:val="clear" w:color="auto" w:fill="auto"/>
            <w:vAlign w:val="center"/>
            <w:hideMark/>
          </w:tcPr>
          <w:p w14:paraId="398CF3D8" w14:textId="724B0852" w:rsidR="00BF4259" w:rsidRPr="00BF4259" w:rsidRDefault="00E27F56"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Its</w:t>
            </w:r>
            <w:r w:rsidR="00BF4259" w:rsidRPr="00BF4259">
              <w:rPr>
                <w:rFonts w:ascii="Arial" w:eastAsia="Times New Roman" w:hAnsi="Arial" w:cs="Arial"/>
                <w:color w:val="000000"/>
                <w:sz w:val="20"/>
                <w:szCs w:val="20"/>
                <w:lang w:eastAsia="en-IN"/>
              </w:rPr>
              <w:t xml:space="preserve"> tools are SAS, BigML, MATLAB, Excel etc.</w:t>
            </w:r>
          </w:p>
        </w:tc>
        <w:tc>
          <w:tcPr>
            <w:tcW w:w="2860" w:type="dxa"/>
            <w:tcBorders>
              <w:top w:val="nil"/>
              <w:left w:val="nil"/>
              <w:bottom w:val="single" w:sz="4" w:space="0" w:color="auto"/>
              <w:right w:val="single" w:sz="4" w:space="0" w:color="auto"/>
            </w:tcBorders>
            <w:shd w:val="clear" w:color="auto" w:fill="auto"/>
            <w:vAlign w:val="center"/>
            <w:hideMark/>
          </w:tcPr>
          <w:p w14:paraId="6F73829A" w14:textId="4BC22933" w:rsidR="00BF4259" w:rsidRPr="00BF4259" w:rsidRDefault="00E27F56" w:rsidP="00BF4259">
            <w:pPr>
              <w:spacing w:after="0" w:line="240" w:lineRule="auto"/>
              <w:jc w:val="center"/>
              <w:rPr>
                <w:rFonts w:ascii="Arial" w:eastAsia="Times New Roman" w:hAnsi="Arial" w:cs="Arial"/>
                <w:color w:val="000000"/>
                <w:sz w:val="20"/>
                <w:szCs w:val="20"/>
                <w:lang w:eastAsia="en-IN"/>
              </w:rPr>
            </w:pPr>
            <w:r w:rsidRPr="00BF4259">
              <w:rPr>
                <w:rFonts w:ascii="Arial" w:eastAsia="Times New Roman" w:hAnsi="Arial" w:cs="Arial"/>
                <w:color w:val="000000"/>
                <w:sz w:val="20"/>
                <w:szCs w:val="20"/>
                <w:lang w:eastAsia="en-IN"/>
              </w:rPr>
              <w:t>Its</w:t>
            </w:r>
            <w:r w:rsidR="00BF4259" w:rsidRPr="00BF4259">
              <w:rPr>
                <w:rFonts w:ascii="Arial" w:eastAsia="Times New Roman" w:hAnsi="Arial" w:cs="Arial"/>
                <w:color w:val="000000"/>
                <w:sz w:val="20"/>
                <w:szCs w:val="20"/>
                <w:lang w:eastAsia="en-IN"/>
              </w:rPr>
              <w:t xml:space="preserve"> tools are InsightSquared Sales Analytics, Klipfolio, ThoughtSpot, Cyfe, TIBCO Spotfire etc.</w:t>
            </w:r>
          </w:p>
        </w:tc>
      </w:tr>
    </w:tbl>
    <w:p w14:paraId="56F7A835" w14:textId="168D14C4" w:rsidR="00BF4259" w:rsidRDefault="00BF4259" w:rsidP="00FA7F77">
      <w:pPr>
        <w:spacing w:after="240" w:line="276" w:lineRule="auto"/>
        <w:rPr>
          <w:rFonts w:ascii="Arial" w:hAnsi="Arial" w:cs="Arial"/>
          <w:color w:val="000000"/>
          <w:lang w:eastAsia="en-IN"/>
        </w:rPr>
      </w:pPr>
    </w:p>
    <w:p w14:paraId="3D626524" w14:textId="02CEE9ED" w:rsidR="00BF4259" w:rsidRDefault="00BF4259" w:rsidP="00FA7F77">
      <w:pPr>
        <w:spacing w:after="240" w:line="276" w:lineRule="auto"/>
        <w:rPr>
          <w:rFonts w:ascii="Arial" w:hAnsi="Arial" w:cs="Arial"/>
          <w:color w:val="000000"/>
          <w:lang w:eastAsia="en-IN"/>
        </w:rPr>
      </w:pPr>
    </w:p>
    <w:p w14:paraId="56F0E663" w14:textId="7F5DF624" w:rsidR="00BF4259" w:rsidRPr="007E30F1" w:rsidRDefault="00BF4259" w:rsidP="00FA7F77">
      <w:pPr>
        <w:spacing w:after="240" w:line="276" w:lineRule="auto"/>
        <w:rPr>
          <w:rFonts w:ascii="Arial" w:eastAsia="Times New Roman" w:hAnsi="Arial" w:cs="Arial"/>
          <w:i/>
          <w:iCs/>
          <w:sz w:val="28"/>
          <w:szCs w:val="28"/>
          <w:lang w:val="en-US" w:eastAsia="zh-CN"/>
        </w:rPr>
      </w:pPr>
      <w:r w:rsidRPr="007E30F1">
        <w:rPr>
          <w:rFonts w:ascii="Arial" w:eastAsia="Times New Roman" w:hAnsi="Arial" w:cs="Arial"/>
          <w:i/>
          <w:iCs/>
          <w:sz w:val="28"/>
          <w:szCs w:val="28"/>
          <w:lang w:val="en-US" w:eastAsia="zh-CN"/>
        </w:rPr>
        <w:t xml:space="preserve">3. </w:t>
      </w:r>
      <w:r w:rsidR="00F413E2" w:rsidRPr="007E30F1">
        <w:rPr>
          <w:rFonts w:ascii="Arial" w:eastAsia="Times New Roman" w:hAnsi="Arial" w:cs="Arial"/>
          <w:i/>
          <w:iCs/>
          <w:sz w:val="28"/>
          <w:szCs w:val="28"/>
          <w:lang w:val="en-US" w:eastAsia="zh-CN"/>
        </w:rPr>
        <w:t>Explain Emerging Big Data Ecosystem and new approach with diagram.</w:t>
      </w:r>
    </w:p>
    <w:p w14:paraId="6108D465" w14:textId="163FE90D" w:rsidR="00455747" w:rsidRPr="00455747" w:rsidRDefault="00455747" w:rsidP="00455747">
      <w:pPr>
        <w:spacing w:after="240" w:line="276" w:lineRule="auto"/>
        <w:rPr>
          <w:rFonts w:ascii="Arial" w:hAnsi="Arial" w:cs="Arial"/>
          <w:color w:val="000000"/>
          <w:lang w:eastAsia="en-IN"/>
        </w:rPr>
      </w:pPr>
      <w:r>
        <w:rPr>
          <w:rFonts w:ascii="Arial" w:hAnsi="Arial" w:cs="Arial"/>
          <w:color w:val="000000"/>
          <w:lang w:eastAsia="en-IN"/>
        </w:rPr>
        <w:t>There are f</w:t>
      </w:r>
      <w:r w:rsidRPr="00455747">
        <w:rPr>
          <w:rFonts w:ascii="Arial" w:hAnsi="Arial" w:cs="Arial"/>
          <w:color w:val="000000"/>
          <w:lang w:eastAsia="en-IN"/>
        </w:rPr>
        <w:t>our main groups of players</w:t>
      </w:r>
    </w:p>
    <w:p w14:paraId="1721D4E8" w14:textId="77777777" w:rsidR="00455747" w:rsidRDefault="00455747" w:rsidP="00455747">
      <w:pPr>
        <w:pStyle w:val="ListParagraph"/>
        <w:numPr>
          <w:ilvl w:val="0"/>
          <w:numId w:val="42"/>
        </w:numPr>
        <w:spacing w:after="240" w:line="276" w:lineRule="auto"/>
        <w:rPr>
          <w:rFonts w:ascii="Arial" w:hAnsi="Arial" w:cs="Arial"/>
          <w:color w:val="000000"/>
          <w:lang w:eastAsia="en-IN"/>
        </w:rPr>
      </w:pPr>
      <w:r w:rsidRPr="00455747">
        <w:rPr>
          <w:rFonts w:ascii="Arial" w:hAnsi="Arial" w:cs="Arial"/>
          <w:color w:val="000000"/>
          <w:lang w:eastAsia="en-IN"/>
        </w:rPr>
        <w:t>Data devices</w:t>
      </w:r>
      <w:r w:rsidRPr="00455747">
        <w:rPr>
          <w:rFonts w:ascii="Arial" w:hAnsi="Arial" w:cs="Arial"/>
          <w:color w:val="000000"/>
          <w:lang w:eastAsia="en-IN"/>
        </w:rPr>
        <w:br/>
        <w:t>Games, smartphones, computers, etc.</w:t>
      </w:r>
      <w:r>
        <w:rPr>
          <w:rFonts w:ascii="Arial" w:hAnsi="Arial" w:cs="Arial"/>
          <w:color w:val="000000"/>
          <w:lang w:eastAsia="en-IN"/>
        </w:rPr>
        <w:br/>
      </w:r>
    </w:p>
    <w:p w14:paraId="4CE7BE66" w14:textId="77777777" w:rsidR="00455747" w:rsidRDefault="00455747" w:rsidP="0035137A">
      <w:pPr>
        <w:pStyle w:val="ListParagraph"/>
        <w:numPr>
          <w:ilvl w:val="0"/>
          <w:numId w:val="42"/>
        </w:numPr>
        <w:spacing w:after="240" w:line="276" w:lineRule="auto"/>
        <w:rPr>
          <w:rFonts w:ascii="Arial" w:hAnsi="Arial" w:cs="Arial"/>
          <w:color w:val="000000"/>
          <w:lang w:eastAsia="en-IN"/>
        </w:rPr>
      </w:pPr>
      <w:r w:rsidRPr="00455747">
        <w:rPr>
          <w:rFonts w:ascii="Arial" w:hAnsi="Arial" w:cs="Arial"/>
          <w:color w:val="000000"/>
          <w:lang w:eastAsia="en-IN"/>
        </w:rPr>
        <w:t>Data collectors</w:t>
      </w:r>
      <w:r w:rsidRPr="00455747">
        <w:rPr>
          <w:rFonts w:ascii="Arial" w:hAnsi="Arial" w:cs="Arial"/>
          <w:color w:val="000000"/>
          <w:lang w:eastAsia="en-IN"/>
        </w:rPr>
        <w:br/>
        <w:t>Phone and TV companies, Internet, Gov’t, etc.</w:t>
      </w:r>
      <w:r>
        <w:rPr>
          <w:rFonts w:ascii="Arial" w:hAnsi="Arial" w:cs="Arial"/>
          <w:color w:val="000000"/>
          <w:lang w:eastAsia="en-IN"/>
        </w:rPr>
        <w:br/>
      </w:r>
    </w:p>
    <w:p w14:paraId="057A11E3" w14:textId="77777777" w:rsidR="00455747" w:rsidRDefault="00455747" w:rsidP="003C4251">
      <w:pPr>
        <w:pStyle w:val="ListParagraph"/>
        <w:numPr>
          <w:ilvl w:val="0"/>
          <w:numId w:val="42"/>
        </w:numPr>
        <w:spacing w:after="240" w:line="276" w:lineRule="auto"/>
        <w:rPr>
          <w:rFonts w:ascii="Arial" w:hAnsi="Arial" w:cs="Arial"/>
          <w:color w:val="000000"/>
          <w:lang w:eastAsia="en-IN"/>
        </w:rPr>
      </w:pPr>
      <w:r w:rsidRPr="00455747">
        <w:rPr>
          <w:rFonts w:ascii="Arial" w:hAnsi="Arial" w:cs="Arial"/>
          <w:color w:val="000000"/>
          <w:lang w:eastAsia="en-IN"/>
        </w:rPr>
        <w:t>Data aggregators – make sense of data</w:t>
      </w:r>
      <w:r w:rsidRPr="00455747">
        <w:rPr>
          <w:rFonts w:ascii="Arial" w:hAnsi="Arial" w:cs="Arial"/>
          <w:color w:val="000000"/>
          <w:lang w:eastAsia="en-IN"/>
        </w:rPr>
        <w:br/>
        <w:t>Websites, credit bureaus, media archives, etc.</w:t>
      </w:r>
      <w:r>
        <w:rPr>
          <w:rFonts w:ascii="Arial" w:hAnsi="Arial" w:cs="Arial"/>
          <w:color w:val="000000"/>
          <w:lang w:eastAsia="en-IN"/>
        </w:rPr>
        <w:br/>
      </w:r>
    </w:p>
    <w:p w14:paraId="52B8B305" w14:textId="7BF49843" w:rsidR="00F413E2" w:rsidRDefault="00455747" w:rsidP="00610154">
      <w:pPr>
        <w:pStyle w:val="ListParagraph"/>
        <w:numPr>
          <w:ilvl w:val="0"/>
          <w:numId w:val="42"/>
        </w:numPr>
        <w:spacing w:after="240" w:line="276" w:lineRule="auto"/>
        <w:rPr>
          <w:rFonts w:ascii="Arial" w:hAnsi="Arial" w:cs="Arial"/>
          <w:color w:val="000000"/>
          <w:lang w:eastAsia="en-IN"/>
        </w:rPr>
      </w:pPr>
      <w:r w:rsidRPr="00455747">
        <w:rPr>
          <w:rFonts w:ascii="Arial" w:hAnsi="Arial" w:cs="Arial"/>
          <w:color w:val="000000"/>
          <w:lang w:eastAsia="en-IN"/>
        </w:rPr>
        <w:t>Data users and buyers</w:t>
      </w:r>
      <w:r>
        <w:rPr>
          <w:rFonts w:ascii="Arial" w:hAnsi="Arial" w:cs="Arial"/>
          <w:color w:val="000000"/>
          <w:lang w:eastAsia="en-IN"/>
        </w:rPr>
        <w:br/>
      </w:r>
      <w:r w:rsidRPr="00455747">
        <w:rPr>
          <w:rFonts w:ascii="Arial" w:hAnsi="Arial" w:cs="Arial"/>
          <w:color w:val="000000"/>
          <w:lang w:eastAsia="en-IN"/>
        </w:rPr>
        <w:t>Banks, law enforcement, marketers, employers, etc.</w:t>
      </w:r>
    </w:p>
    <w:p w14:paraId="71824DC7" w14:textId="5B032943" w:rsidR="00455747" w:rsidRDefault="00455747" w:rsidP="00455747">
      <w:pPr>
        <w:spacing w:after="240" w:line="276" w:lineRule="auto"/>
        <w:rPr>
          <w:rFonts w:ascii="Arial" w:hAnsi="Arial" w:cs="Arial"/>
          <w:color w:val="000000"/>
          <w:lang w:eastAsia="en-IN"/>
        </w:rPr>
      </w:pPr>
    </w:p>
    <w:p w14:paraId="2352DD56" w14:textId="02189B73" w:rsidR="00455747" w:rsidRDefault="00455747" w:rsidP="00455747">
      <w:pPr>
        <w:spacing w:after="240" w:line="276" w:lineRule="auto"/>
        <w:jc w:val="center"/>
        <w:rPr>
          <w:rFonts w:ascii="Arial" w:hAnsi="Arial" w:cs="Arial"/>
          <w:color w:val="000000"/>
          <w:lang w:eastAsia="en-IN"/>
        </w:rPr>
      </w:pPr>
      <w:r>
        <w:rPr>
          <w:noProof/>
        </w:rPr>
        <w:drawing>
          <wp:inline distT="0" distB="0" distL="0" distR="0" wp14:anchorId="086DBC07" wp14:editId="49489F6B">
            <wp:extent cx="4450080" cy="2395628"/>
            <wp:effectExtent l="0" t="0" r="762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478127" cy="2410727"/>
                    </a:xfrm>
                    <a:prstGeom prst="rect">
                      <a:avLst/>
                    </a:prstGeom>
                  </pic:spPr>
                </pic:pic>
              </a:graphicData>
            </a:graphic>
          </wp:inline>
        </w:drawing>
      </w:r>
    </w:p>
    <w:p w14:paraId="05103A83" w14:textId="318053A3" w:rsidR="00455747" w:rsidRDefault="00455747" w:rsidP="00455747">
      <w:pPr>
        <w:spacing w:after="240" w:line="276" w:lineRule="auto"/>
        <w:jc w:val="center"/>
        <w:rPr>
          <w:rFonts w:ascii="Arial" w:hAnsi="Arial" w:cs="Arial"/>
          <w:color w:val="000000"/>
          <w:lang w:eastAsia="en-IN"/>
        </w:rPr>
      </w:pPr>
    </w:p>
    <w:p w14:paraId="23155E3F" w14:textId="1D808D95" w:rsidR="00455747" w:rsidRDefault="00455747" w:rsidP="00455747">
      <w:pPr>
        <w:spacing w:after="240" w:line="276" w:lineRule="auto"/>
        <w:jc w:val="center"/>
        <w:rPr>
          <w:rFonts w:ascii="Arial" w:hAnsi="Arial" w:cs="Arial"/>
          <w:color w:val="000000"/>
          <w:lang w:eastAsia="en-IN"/>
        </w:rPr>
      </w:pPr>
      <w:r w:rsidRPr="00455747">
        <w:rPr>
          <w:rFonts w:ascii="Arial" w:hAnsi="Arial" w:cs="Arial"/>
          <w:color w:val="000000"/>
          <w:lang w:eastAsia="en-IN"/>
        </w:rPr>
        <w:t>Fig. Emerging Big Data ecosystem</w:t>
      </w:r>
    </w:p>
    <w:p w14:paraId="67C43F07" w14:textId="6EB2EEB2" w:rsidR="007E30F1" w:rsidRDefault="007E30F1" w:rsidP="00455747">
      <w:pPr>
        <w:spacing w:after="240" w:line="276" w:lineRule="auto"/>
        <w:jc w:val="center"/>
        <w:rPr>
          <w:rFonts w:ascii="Arial" w:hAnsi="Arial" w:cs="Arial"/>
          <w:color w:val="000000"/>
          <w:lang w:eastAsia="en-IN"/>
        </w:rPr>
      </w:pPr>
    </w:p>
    <w:p w14:paraId="617C05DE" w14:textId="77777777" w:rsidR="007E30F1" w:rsidRDefault="007E30F1" w:rsidP="00455747">
      <w:pPr>
        <w:spacing w:after="240" w:line="276" w:lineRule="auto"/>
        <w:jc w:val="center"/>
        <w:rPr>
          <w:rFonts w:ascii="Arial" w:hAnsi="Arial" w:cs="Arial"/>
          <w:color w:val="000000"/>
          <w:lang w:eastAsia="en-IN"/>
        </w:rPr>
      </w:pPr>
    </w:p>
    <w:p w14:paraId="3024968F" w14:textId="77777777" w:rsidR="00E27F56" w:rsidRDefault="00E27F56" w:rsidP="00455747">
      <w:pPr>
        <w:spacing w:after="240" w:line="276" w:lineRule="auto"/>
        <w:rPr>
          <w:rFonts w:ascii="Arial" w:eastAsia="Times New Roman" w:hAnsi="Arial" w:cs="Arial"/>
          <w:i/>
          <w:iCs/>
          <w:sz w:val="28"/>
          <w:szCs w:val="28"/>
          <w:lang w:val="en-US" w:eastAsia="zh-CN"/>
        </w:rPr>
      </w:pPr>
    </w:p>
    <w:p w14:paraId="7C0504AF" w14:textId="637239E9" w:rsidR="00455747" w:rsidRPr="007E30F1" w:rsidRDefault="00455747" w:rsidP="00455747">
      <w:pPr>
        <w:spacing w:after="240" w:line="276" w:lineRule="auto"/>
        <w:rPr>
          <w:rFonts w:ascii="Arial" w:eastAsia="Times New Roman" w:hAnsi="Arial" w:cs="Arial"/>
          <w:i/>
          <w:iCs/>
          <w:sz w:val="28"/>
          <w:szCs w:val="28"/>
          <w:lang w:val="en-US" w:eastAsia="zh-CN"/>
        </w:rPr>
      </w:pPr>
      <w:r w:rsidRPr="007E30F1">
        <w:rPr>
          <w:rFonts w:ascii="Arial" w:eastAsia="Times New Roman" w:hAnsi="Arial" w:cs="Arial"/>
          <w:i/>
          <w:iCs/>
          <w:sz w:val="28"/>
          <w:szCs w:val="28"/>
          <w:lang w:val="en-US" w:eastAsia="zh-CN"/>
        </w:rPr>
        <w:lastRenderedPageBreak/>
        <w:t>4. Explain Current Analytical Architecture</w:t>
      </w:r>
    </w:p>
    <w:p w14:paraId="48066958" w14:textId="44998771" w:rsidR="00455747" w:rsidRDefault="00455747" w:rsidP="00455747">
      <w:pPr>
        <w:spacing w:after="240" w:line="276" w:lineRule="auto"/>
        <w:rPr>
          <w:rFonts w:ascii="Arial" w:hAnsi="Arial" w:cs="Arial"/>
          <w:color w:val="000000"/>
          <w:lang w:eastAsia="en-IN"/>
        </w:rPr>
      </w:pPr>
      <w:r w:rsidRPr="00455747">
        <w:rPr>
          <w:rFonts w:ascii="Arial" w:hAnsi="Arial" w:cs="Arial"/>
          <w:color w:val="000000"/>
          <w:lang w:eastAsia="en-IN"/>
        </w:rPr>
        <w:t xml:space="preserve">Analytics architecture refers to the systems, protocols, and technology used to collect, store, and </w:t>
      </w:r>
      <w:r w:rsidR="006A69E1" w:rsidRPr="00455747">
        <w:rPr>
          <w:rFonts w:ascii="Arial" w:hAnsi="Arial" w:cs="Arial"/>
          <w:color w:val="000000"/>
          <w:lang w:eastAsia="en-IN"/>
        </w:rPr>
        <w:t>analyse</w:t>
      </w:r>
      <w:r w:rsidRPr="00455747">
        <w:rPr>
          <w:rFonts w:ascii="Arial" w:hAnsi="Arial" w:cs="Arial"/>
          <w:color w:val="000000"/>
          <w:lang w:eastAsia="en-IN"/>
        </w:rPr>
        <w:t xml:space="preserve"> data.</w:t>
      </w:r>
      <w:r>
        <w:rPr>
          <w:rFonts w:ascii="Arial" w:hAnsi="Arial" w:cs="Arial"/>
          <w:color w:val="000000"/>
          <w:lang w:eastAsia="en-IN"/>
        </w:rPr>
        <w:t xml:space="preserve"> It </w:t>
      </w:r>
      <w:r w:rsidRPr="00455747">
        <w:rPr>
          <w:rFonts w:ascii="Arial" w:hAnsi="Arial" w:cs="Arial"/>
          <w:color w:val="000000"/>
          <w:lang w:eastAsia="en-IN"/>
        </w:rPr>
        <w:t>also focuses on multiple layers, starting with data warehouse architecture, which defines how users in an organization can access and interact with data. Storage is a key aspect of creating a reliable analytics process, as it will establish both how your data is organized, who can access it, and how quickly it can be referenced.</w:t>
      </w:r>
    </w:p>
    <w:p w14:paraId="2D83BF93" w14:textId="77777777" w:rsidR="007E30F1" w:rsidRPr="007E30F1" w:rsidRDefault="007E30F1" w:rsidP="007E30F1">
      <w:pPr>
        <w:spacing w:after="240" w:line="276" w:lineRule="auto"/>
        <w:rPr>
          <w:rFonts w:ascii="Arial" w:hAnsi="Arial" w:cs="Arial"/>
          <w:color w:val="000000"/>
          <w:lang w:eastAsia="en-IN"/>
        </w:rPr>
      </w:pPr>
      <w:r w:rsidRPr="007E30F1">
        <w:rPr>
          <w:rFonts w:ascii="Arial" w:hAnsi="Arial" w:cs="Arial"/>
          <w:color w:val="000000"/>
          <w:lang w:eastAsia="en-IN"/>
        </w:rPr>
        <w:t>Analytics architecture helps you not just store your data but plan the optimal flow for data from capture to analysis. Understanding these steps can give you a better idea of your hardware and logistics needs and clue you in on the best tools to use.</w:t>
      </w:r>
    </w:p>
    <w:p w14:paraId="5C1E85ED" w14:textId="7FEE36BA" w:rsidR="007E30F1" w:rsidRDefault="007E30F1" w:rsidP="007E30F1">
      <w:pPr>
        <w:spacing w:after="240" w:line="276" w:lineRule="auto"/>
        <w:rPr>
          <w:rFonts w:ascii="Arial" w:hAnsi="Arial" w:cs="Arial"/>
          <w:color w:val="000000"/>
          <w:lang w:eastAsia="en-IN"/>
        </w:rPr>
      </w:pPr>
      <w:r w:rsidRPr="007E30F1">
        <w:rPr>
          <w:rFonts w:ascii="Arial" w:hAnsi="Arial" w:cs="Arial"/>
          <w:color w:val="000000"/>
          <w:lang w:eastAsia="en-IN"/>
        </w:rPr>
        <w:t>One important use for analytics architecture in your organization is the design and construction of your preferred data storage and access mechanism. Many companies prefer a more structured approach, using traditional data warehouses or data mart models to keep data more organized and easily sorted for access later.</w:t>
      </w:r>
    </w:p>
    <w:p w14:paraId="4C2EEE8F" w14:textId="1D2EA9C9" w:rsidR="007E30F1" w:rsidRDefault="007E30F1" w:rsidP="007E30F1">
      <w:pPr>
        <w:spacing w:after="240" w:line="276" w:lineRule="auto"/>
        <w:jc w:val="center"/>
        <w:rPr>
          <w:rFonts w:ascii="Arial" w:hAnsi="Arial" w:cs="Arial"/>
          <w:color w:val="000000"/>
          <w:lang w:eastAsia="en-IN"/>
        </w:rPr>
      </w:pPr>
      <w:r>
        <w:rPr>
          <w:noProof/>
        </w:rPr>
        <w:drawing>
          <wp:inline distT="0" distB="0" distL="0" distR="0" wp14:anchorId="756AEAA3" wp14:editId="610BCFC5">
            <wp:extent cx="4031673" cy="2226666"/>
            <wp:effectExtent l="0" t="0" r="6985" b="254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040" cy="2235153"/>
                    </a:xfrm>
                    <a:prstGeom prst="rect">
                      <a:avLst/>
                    </a:prstGeom>
                    <a:noFill/>
                    <a:ln>
                      <a:noFill/>
                    </a:ln>
                  </pic:spPr>
                </pic:pic>
              </a:graphicData>
            </a:graphic>
          </wp:inline>
        </w:drawing>
      </w:r>
    </w:p>
    <w:p w14:paraId="2234491B" w14:textId="29A853F8" w:rsidR="007E30F1" w:rsidRDefault="007E30F1" w:rsidP="007E30F1">
      <w:pPr>
        <w:spacing w:after="240" w:line="276" w:lineRule="auto"/>
        <w:jc w:val="center"/>
        <w:rPr>
          <w:rFonts w:ascii="Arial" w:hAnsi="Arial" w:cs="Arial"/>
          <w:color w:val="000000"/>
          <w:lang w:eastAsia="en-IN"/>
        </w:rPr>
      </w:pPr>
      <w:r>
        <w:rPr>
          <w:rFonts w:ascii="Arial" w:hAnsi="Arial" w:cs="Arial"/>
          <w:color w:val="000000"/>
          <w:lang w:eastAsia="en-IN"/>
        </w:rPr>
        <w:t xml:space="preserve">Fig. Typical </w:t>
      </w:r>
      <w:r w:rsidRPr="007E30F1">
        <w:rPr>
          <w:rFonts w:ascii="Arial" w:hAnsi="Arial" w:cs="Arial"/>
          <w:color w:val="000000"/>
          <w:lang w:eastAsia="en-IN"/>
        </w:rPr>
        <w:t>analytic architecture</w:t>
      </w:r>
    </w:p>
    <w:p w14:paraId="39AA17E7" w14:textId="4D63C558" w:rsidR="007E30F1" w:rsidRDefault="007E30F1" w:rsidP="007E30F1">
      <w:pPr>
        <w:spacing w:after="240" w:line="276" w:lineRule="auto"/>
        <w:jc w:val="center"/>
        <w:rPr>
          <w:rFonts w:ascii="Arial" w:hAnsi="Arial" w:cs="Arial"/>
          <w:color w:val="000000"/>
          <w:lang w:eastAsia="en-IN"/>
        </w:rPr>
      </w:pPr>
    </w:p>
    <w:p w14:paraId="0796A54D" w14:textId="6B03E217" w:rsidR="007E30F1" w:rsidRDefault="00E27F56" w:rsidP="007E30F1">
      <w:pPr>
        <w:spacing w:after="240" w:line="276" w:lineRule="auto"/>
        <w:rPr>
          <w:rFonts w:ascii="Arial" w:hAnsi="Arial" w:cs="Arial"/>
          <w:color w:val="000000"/>
          <w:lang w:eastAsia="en-IN"/>
        </w:rPr>
      </w:pPr>
      <w:r w:rsidRPr="007E30F1">
        <w:rPr>
          <w:rFonts w:ascii="Arial" w:hAnsi="Arial" w:cs="Arial"/>
          <w:color w:val="000000"/>
          <w:lang w:eastAsia="en-IN"/>
        </w:rPr>
        <w:t>For</w:t>
      </w:r>
      <w:r w:rsidR="007E30F1" w:rsidRPr="007E30F1">
        <w:rPr>
          <w:rFonts w:ascii="Arial" w:hAnsi="Arial" w:cs="Arial"/>
          <w:color w:val="000000"/>
          <w:lang w:eastAsia="en-IN"/>
        </w:rPr>
        <w:t xml:space="preserve"> data sources to be loaded into the data </w:t>
      </w:r>
      <w:r w:rsidRPr="007E30F1">
        <w:rPr>
          <w:rFonts w:ascii="Arial" w:hAnsi="Arial" w:cs="Arial"/>
          <w:color w:val="000000"/>
          <w:lang w:eastAsia="en-IN"/>
        </w:rPr>
        <w:t>warehouse,</w:t>
      </w:r>
      <w:r w:rsidR="007E30F1" w:rsidRPr="007E30F1">
        <w:rPr>
          <w:rFonts w:ascii="Arial" w:hAnsi="Arial" w:cs="Arial"/>
          <w:color w:val="000000"/>
          <w:lang w:eastAsia="en-IN"/>
        </w:rPr>
        <w:t xml:space="preserve"> there is need that the data should be well </w:t>
      </w:r>
      <w:r w:rsidRPr="007E30F1">
        <w:rPr>
          <w:rFonts w:ascii="Arial" w:hAnsi="Arial" w:cs="Arial"/>
          <w:color w:val="000000"/>
          <w:lang w:eastAsia="en-IN"/>
        </w:rPr>
        <w:t>understood,</w:t>
      </w:r>
      <w:r w:rsidR="007E30F1" w:rsidRPr="007E30F1">
        <w:rPr>
          <w:rFonts w:ascii="Arial" w:hAnsi="Arial" w:cs="Arial"/>
          <w:color w:val="000000"/>
          <w:lang w:eastAsia="en-IN"/>
        </w:rPr>
        <w:t xml:space="preserve"> normalized with the suitable data type definitions and in structured </w:t>
      </w:r>
      <w:r w:rsidR="007E30F1" w:rsidRPr="007E30F1">
        <w:rPr>
          <w:rFonts w:ascii="Arial" w:hAnsi="Arial" w:cs="Arial"/>
          <w:color w:val="000000"/>
          <w:lang w:eastAsia="en-IN"/>
        </w:rPr>
        <w:t xml:space="preserve">format. </w:t>
      </w:r>
    </w:p>
    <w:p w14:paraId="19434B2D" w14:textId="719C9370" w:rsidR="007E30F1" w:rsidRPr="007E30F1" w:rsidRDefault="007E30F1" w:rsidP="007E30F1">
      <w:pPr>
        <w:spacing w:after="240" w:line="276" w:lineRule="auto"/>
        <w:rPr>
          <w:rFonts w:ascii="Arial" w:hAnsi="Arial" w:cs="Arial"/>
          <w:color w:val="000000"/>
          <w:lang w:eastAsia="en-IN"/>
        </w:rPr>
      </w:pPr>
      <w:r w:rsidRPr="007E30F1">
        <w:rPr>
          <w:rFonts w:ascii="Arial" w:hAnsi="Arial" w:cs="Arial"/>
          <w:color w:val="000000"/>
          <w:lang w:eastAsia="en-IN"/>
        </w:rPr>
        <w:t>As a result of this level of control on the EDW, additional local systems may emerge in the form of departmental warehouses and local data marts that business users create to accommodate their need for flexible analysis. These local data marts may not have the same constraints for security and structure as the main EDW and allow users to do some level of more in-depth analysis.</w:t>
      </w:r>
    </w:p>
    <w:p w14:paraId="45A7AEBA" w14:textId="77777777" w:rsidR="007E30F1" w:rsidRPr="007E30F1" w:rsidRDefault="007E30F1" w:rsidP="007E30F1">
      <w:pPr>
        <w:spacing w:after="240" w:line="276" w:lineRule="auto"/>
        <w:rPr>
          <w:rFonts w:ascii="Arial" w:hAnsi="Arial" w:cs="Arial"/>
          <w:color w:val="000000"/>
          <w:lang w:eastAsia="en-IN"/>
        </w:rPr>
      </w:pPr>
      <w:r w:rsidRPr="007E30F1">
        <w:rPr>
          <w:rFonts w:ascii="Arial" w:hAnsi="Arial" w:cs="Arial"/>
          <w:color w:val="000000"/>
          <w:lang w:eastAsia="en-IN"/>
        </w:rPr>
        <w:t>Once in the data warehouse, data is read by additional applications across the enterprise for BI and reporting purposes. These are high-priority operational processes getting critical data feeds from the data warehouses and repositories.</w:t>
      </w:r>
    </w:p>
    <w:p w14:paraId="4CE6E3F2" w14:textId="1ED1190A" w:rsidR="007E30F1" w:rsidRPr="007E30F1" w:rsidRDefault="007E30F1" w:rsidP="007E30F1">
      <w:pPr>
        <w:spacing w:after="240" w:line="276" w:lineRule="auto"/>
        <w:rPr>
          <w:rFonts w:ascii="Arial" w:hAnsi="Arial" w:cs="Arial"/>
          <w:color w:val="000000"/>
          <w:lang w:eastAsia="en-IN"/>
        </w:rPr>
      </w:pPr>
      <w:r w:rsidRPr="007E30F1">
        <w:rPr>
          <w:rFonts w:ascii="Arial" w:hAnsi="Arial" w:cs="Arial"/>
          <w:color w:val="000000"/>
          <w:lang w:eastAsia="en-IN"/>
        </w:rPr>
        <w:lastRenderedPageBreak/>
        <w:t xml:space="preserve">At the end of this workflow, analysts get data provisioned for their downstream </w:t>
      </w:r>
      <w:r w:rsidRPr="007E30F1">
        <w:rPr>
          <w:rFonts w:ascii="Arial" w:hAnsi="Arial" w:cs="Arial"/>
          <w:color w:val="000000"/>
          <w:lang w:eastAsia="en-IN"/>
        </w:rPr>
        <w:t xml:space="preserve">analytics. </w:t>
      </w:r>
      <w:r w:rsidRPr="007E30F1">
        <w:rPr>
          <w:rFonts w:ascii="Arial" w:hAnsi="Arial" w:cs="Arial"/>
          <w:color w:val="000000"/>
          <w:lang w:eastAsia="en-IN"/>
        </w:rPr>
        <w:t>Because these analyses are based on data extracts, they reside in a separate location, and the results of the analysis — and any insights on the quality of the data or anomalies — rarely are fed back into the main data repository.</w:t>
      </w:r>
    </w:p>
    <w:p w14:paraId="50C3949A" w14:textId="77777777" w:rsidR="007E30F1" w:rsidRPr="007E30F1" w:rsidRDefault="007E30F1" w:rsidP="007E30F1">
      <w:pPr>
        <w:spacing w:after="240" w:line="276" w:lineRule="auto"/>
        <w:rPr>
          <w:rFonts w:ascii="Arial" w:hAnsi="Arial" w:cs="Arial"/>
          <w:color w:val="000000"/>
          <w:lang w:eastAsia="en-IN"/>
        </w:rPr>
      </w:pPr>
      <w:r w:rsidRPr="007E30F1">
        <w:rPr>
          <w:rFonts w:ascii="Arial" w:hAnsi="Arial" w:cs="Arial"/>
          <w:color w:val="000000"/>
          <w:lang w:eastAsia="en-IN"/>
        </w:rPr>
        <w:t>Because new data sources slowly accumulate in the EDW due to the rigorous validation and data structuring process, data is slow to move into the EDW, and the data schema is slow to change.</w:t>
      </w:r>
    </w:p>
    <w:p w14:paraId="74632A18" w14:textId="2459459A" w:rsidR="007E30F1" w:rsidRDefault="007E30F1" w:rsidP="004658EE">
      <w:pPr>
        <w:pStyle w:val="ListParagraph"/>
        <w:numPr>
          <w:ilvl w:val="0"/>
          <w:numId w:val="43"/>
        </w:numPr>
        <w:spacing w:after="240" w:line="276" w:lineRule="auto"/>
        <w:rPr>
          <w:rFonts w:ascii="Arial" w:hAnsi="Arial" w:cs="Arial"/>
          <w:color w:val="000000"/>
          <w:lang w:eastAsia="en-IN"/>
        </w:rPr>
      </w:pPr>
      <w:r w:rsidRPr="007E30F1">
        <w:rPr>
          <w:rFonts w:ascii="Arial" w:hAnsi="Arial" w:cs="Arial"/>
          <w:color w:val="000000"/>
          <w:lang w:eastAsia="en-IN"/>
        </w:rPr>
        <w:t xml:space="preserve">High-value data is hard to reach and leverage, and predictive analytics and data mining activities are last in line for data. </w:t>
      </w:r>
    </w:p>
    <w:p w14:paraId="7BD3F252" w14:textId="0FCFE96F" w:rsidR="007E30F1" w:rsidRDefault="007E30F1" w:rsidP="0000414F">
      <w:pPr>
        <w:pStyle w:val="ListParagraph"/>
        <w:numPr>
          <w:ilvl w:val="0"/>
          <w:numId w:val="43"/>
        </w:numPr>
        <w:spacing w:after="240" w:line="276" w:lineRule="auto"/>
        <w:rPr>
          <w:rFonts w:ascii="Arial" w:hAnsi="Arial" w:cs="Arial"/>
          <w:color w:val="000000"/>
          <w:lang w:eastAsia="en-IN"/>
        </w:rPr>
      </w:pPr>
      <w:r w:rsidRPr="007E30F1">
        <w:rPr>
          <w:rFonts w:ascii="Arial" w:hAnsi="Arial" w:cs="Arial"/>
          <w:color w:val="000000"/>
          <w:lang w:eastAsia="en-IN"/>
        </w:rPr>
        <w:t xml:space="preserve">Data moves in batches from EDW to local analytical tools. This workflow means that data scientists are limited to performing in-memory analytics (such as with R, SAS, SPSS, or Excel), which will restrict the size of the datasets they can use. </w:t>
      </w:r>
    </w:p>
    <w:p w14:paraId="5AAF77AE" w14:textId="58C7F23F" w:rsidR="007E30F1" w:rsidRPr="007E30F1" w:rsidRDefault="007E30F1" w:rsidP="007E30F1">
      <w:pPr>
        <w:pStyle w:val="ListParagraph"/>
        <w:numPr>
          <w:ilvl w:val="0"/>
          <w:numId w:val="43"/>
        </w:numPr>
        <w:spacing w:after="240" w:line="276" w:lineRule="auto"/>
        <w:rPr>
          <w:rFonts w:ascii="Arial" w:hAnsi="Arial" w:cs="Arial"/>
          <w:color w:val="000000"/>
          <w:lang w:eastAsia="en-IN"/>
        </w:rPr>
      </w:pPr>
      <w:r w:rsidRPr="007E30F1">
        <w:rPr>
          <w:rFonts w:ascii="Arial" w:hAnsi="Arial" w:cs="Arial"/>
          <w:color w:val="000000"/>
          <w:lang w:eastAsia="en-IN"/>
        </w:rPr>
        <w:t xml:space="preserve">Data Science projects will remain isolated and ad hoc, rather than centrally managed. </w:t>
      </w:r>
    </w:p>
    <w:p w14:paraId="2B39BF7E" w14:textId="42B3994C" w:rsidR="007E30F1" w:rsidRDefault="007E30F1" w:rsidP="007E30F1">
      <w:pPr>
        <w:spacing w:after="240" w:line="276" w:lineRule="auto"/>
        <w:rPr>
          <w:rFonts w:ascii="Arial" w:hAnsi="Arial" w:cs="Arial"/>
          <w:color w:val="000000"/>
          <w:lang w:eastAsia="en-IN"/>
        </w:rPr>
      </w:pPr>
      <w:r w:rsidRPr="007E30F1">
        <w:rPr>
          <w:rFonts w:ascii="Arial" w:hAnsi="Arial" w:cs="Arial"/>
          <w:color w:val="000000"/>
          <w:lang w:eastAsia="en-IN"/>
        </w:rPr>
        <w:t>T</w:t>
      </w:r>
      <w:r w:rsidRPr="007E30F1">
        <w:rPr>
          <w:rFonts w:ascii="Arial" w:hAnsi="Arial" w:cs="Arial"/>
          <w:color w:val="000000"/>
          <w:lang w:eastAsia="en-IN"/>
        </w:rPr>
        <w:t>he current Data Warehousing solutions continue offering reporting and BI services to support management and mission-critical operations.</w:t>
      </w:r>
    </w:p>
    <w:p w14:paraId="7F0CC81B" w14:textId="2865A94C" w:rsidR="007E30F1" w:rsidRDefault="007E30F1" w:rsidP="007E30F1">
      <w:pPr>
        <w:spacing w:after="240" w:line="276" w:lineRule="auto"/>
        <w:rPr>
          <w:rFonts w:ascii="Arial" w:hAnsi="Arial" w:cs="Arial"/>
          <w:color w:val="000000"/>
          <w:lang w:eastAsia="en-IN"/>
        </w:rPr>
      </w:pPr>
    </w:p>
    <w:p w14:paraId="5F1C9B41" w14:textId="0D1ABD74" w:rsidR="007E30F1" w:rsidRPr="007E30F1" w:rsidRDefault="007E30F1" w:rsidP="007E30F1">
      <w:pPr>
        <w:spacing w:after="240" w:line="276" w:lineRule="auto"/>
        <w:rPr>
          <w:rFonts w:ascii="Arial" w:eastAsia="Times New Roman" w:hAnsi="Arial" w:cs="Arial"/>
          <w:i/>
          <w:iCs/>
          <w:sz w:val="28"/>
          <w:szCs w:val="28"/>
          <w:lang w:val="en-US" w:eastAsia="zh-CN"/>
        </w:rPr>
      </w:pPr>
      <w:r w:rsidRPr="007E30F1">
        <w:rPr>
          <w:rFonts w:ascii="Arial" w:eastAsia="Times New Roman" w:hAnsi="Arial" w:cs="Arial"/>
          <w:i/>
          <w:iCs/>
          <w:sz w:val="28"/>
          <w:szCs w:val="28"/>
          <w:lang w:val="en-US" w:eastAsia="zh-CN"/>
        </w:rPr>
        <w:t xml:space="preserve">5. </w:t>
      </w:r>
      <w:r w:rsidRPr="007E30F1">
        <w:rPr>
          <w:rFonts w:ascii="Arial" w:eastAsia="Times New Roman" w:hAnsi="Arial" w:cs="Arial"/>
          <w:i/>
          <w:iCs/>
          <w:sz w:val="28"/>
          <w:szCs w:val="28"/>
          <w:lang w:val="en-US" w:eastAsia="zh-CN"/>
        </w:rPr>
        <w:t>Explain Data Analytic Life Cycle with diagram</w:t>
      </w:r>
    </w:p>
    <w:p w14:paraId="3E0BD534" w14:textId="77777777" w:rsidR="007E30F1" w:rsidRPr="007E30F1" w:rsidRDefault="007E30F1" w:rsidP="007E30F1">
      <w:pPr>
        <w:spacing w:after="240" w:line="276" w:lineRule="auto"/>
        <w:rPr>
          <w:rFonts w:ascii="Arial" w:hAnsi="Arial" w:cs="Arial"/>
          <w:color w:val="000000"/>
          <w:lang w:eastAsia="en-IN"/>
        </w:rPr>
      </w:pPr>
      <w:r w:rsidRPr="007E30F1">
        <w:rPr>
          <w:rFonts w:ascii="Arial" w:hAnsi="Arial" w:cs="Arial"/>
          <w:color w:val="000000"/>
          <w:lang w:val="en-US" w:eastAsia="en-IN"/>
        </w:rPr>
        <w:t>Data science projects differ from most traditional Business Intelligence projects and many data analysis projects in that data science projects are more exploratory in nature. The Data Analytics Lifecycle is designed specifically for Big Data problems and data science projects. The lifecycle has six phases.</w:t>
      </w:r>
    </w:p>
    <w:p w14:paraId="3717F9BC" w14:textId="12122433" w:rsidR="007E30F1" w:rsidRDefault="007E30F1" w:rsidP="007E30F1">
      <w:pPr>
        <w:spacing w:after="240" w:line="276" w:lineRule="auto"/>
        <w:jc w:val="center"/>
        <w:rPr>
          <w:rFonts w:ascii="Arial" w:hAnsi="Arial" w:cs="Arial"/>
          <w:color w:val="000000"/>
          <w:lang w:eastAsia="en-IN"/>
        </w:rPr>
      </w:pPr>
      <w:r>
        <w:rPr>
          <w:noProof/>
        </w:rPr>
        <w:drawing>
          <wp:inline distT="0" distB="0" distL="0" distR="0" wp14:anchorId="74B37FAF" wp14:editId="6FFB2D9F">
            <wp:extent cx="2673927" cy="2694764"/>
            <wp:effectExtent l="0" t="0" r="0" b="0"/>
            <wp:docPr id="3" name="Picture 3" descr="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150" cy="2748402"/>
                    </a:xfrm>
                    <a:prstGeom prst="rect">
                      <a:avLst/>
                    </a:prstGeom>
                    <a:noFill/>
                    <a:ln>
                      <a:noFill/>
                    </a:ln>
                  </pic:spPr>
                </pic:pic>
              </a:graphicData>
            </a:graphic>
          </wp:inline>
        </w:drawing>
      </w:r>
    </w:p>
    <w:p w14:paraId="5D0380AF" w14:textId="2E9C145C" w:rsidR="007E30F1" w:rsidRDefault="007E30F1" w:rsidP="007E30F1">
      <w:pPr>
        <w:spacing w:after="240" w:line="276" w:lineRule="auto"/>
        <w:rPr>
          <w:rFonts w:ascii="Arial" w:hAnsi="Arial" w:cs="Arial"/>
          <w:color w:val="000000"/>
          <w:lang w:eastAsia="en-IN"/>
        </w:rPr>
      </w:pPr>
    </w:p>
    <w:p w14:paraId="6E9822D2" w14:textId="77777777" w:rsidR="007E30F1" w:rsidRPr="007E30F1" w:rsidRDefault="007E30F1" w:rsidP="007E30F1">
      <w:pPr>
        <w:numPr>
          <w:ilvl w:val="0"/>
          <w:numId w:val="44"/>
        </w:numPr>
        <w:spacing w:before="120" w:after="144" w:line="240" w:lineRule="auto"/>
        <w:ind w:left="768" w:right="48"/>
        <w:jc w:val="both"/>
        <w:rPr>
          <w:rFonts w:ascii="Arial" w:eastAsia="Times New Roman" w:hAnsi="Arial" w:cs="Arial"/>
          <w:color w:val="000000"/>
          <w:lang w:eastAsia="en-IN"/>
        </w:rPr>
      </w:pPr>
      <w:r w:rsidRPr="007E30F1">
        <w:rPr>
          <w:rFonts w:ascii="Arial" w:eastAsia="Times New Roman" w:hAnsi="Arial" w:cs="Arial"/>
          <w:b/>
          <w:bCs/>
          <w:color w:val="000000"/>
          <w:lang w:eastAsia="en-IN"/>
        </w:rPr>
        <w:t>Business Understanding</w:t>
      </w:r>
      <w:r w:rsidRPr="007E30F1">
        <w:rPr>
          <w:rFonts w:ascii="Arial" w:eastAsia="Times New Roman" w:hAnsi="Arial" w:cs="Arial"/>
          <w:color w:val="000000"/>
          <w:lang w:eastAsia="en-IN"/>
        </w:rPr>
        <w:t xml:space="preserve"> − This initial phase focuses on understanding the project objectives and requirements from a business perspective, and then converting this knowledge into a data mining problem definition. A preliminary plan is designed to </w:t>
      </w:r>
      <w:r w:rsidRPr="007E30F1">
        <w:rPr>
          <w:rFonts w:ascii="Arial" w:eastAsia="Times New Roman" w:hAnsi="Arial" w:cs="Arial"/>
          <w:color w:val="000000"/>
          <w:lang w:eastAsia="en-IN"/>
        </w:rPr>
        <w:lastRenderedPageBreak/>
        <w:t>achieve the objectives. A decision model, especially one built using the Decision Model and Notation standard can be used.</w:t>
      </w:r>
    </w:p>
    <w:p w14:paraId="5D7CC2FB" w14:textId="77777777" w:rsidR="007E30F1" w:rsidRPr="007E30F1" w:rsidRDefault="007E30F1" w:rsidP="007E30F1">
      <w:pPr>
        <w:numPr>
          <w:ilvl w:val="0"/>
          <w:numId w:val="44"/>
        </w:numPr>
        <w:spacing w:before="120" w:after="144" w:line="240" w:lineRule="auto"/>
        <w:ind w:left="768" w:right="48"/>
        <w:jc w:val="both"/>
        <w:rPr>
          <w:rFonts w:ascii="Arial" w:eastAsia="Times New Roman" w:hAnsi="Arial" w:cs="Arial"/>
          <w:color w:val="000000"/>
          <w:lang w:eastAsia="en-IN"/>
        </w:rPr>
      </w:pPr>
      <w:r w:rsidRPr="007E30F1">
        <w:rPr>
          <w:rFonts w:ascii="Arial" w:eastAsia="Times New Roman" w:hAnsi="Arial" w:cs="Arial"/>
          <w:b/>
          <w:bCs/>
          <w:color w:val="000000"/>
          <w:lang w:eastAsia="en-IN"/>
        </w:rPr>
        <w:t>Data Understanding</w:t>
      </w:r>
      <w:r w:rsidRPr="007E30F1">
        <w:rPr>
          <w:rFonts w:ascii="Arial" w:eastAsia="Times New Roman" w:hAnsi="Arial" w:cs="Arial"/>
          <w:color w:val="000000"/>
          <w:lang w:eastAsia="en-IN"/>
        </w:rPr>
        <w:t> − The data understanding phase starts with an initial data collection and proceeds with activities in order to get familiar with the data, to identify data quality problems, to discover first insights into the data, or to detect interesting subsets to form hypotheses for hidden information.</w:t>
      </w:r>
    </w:p>
    <w:p w14:paraId="1650F838" w14:textId="07A230BD" w:rsidR="007E30F1" w:rsidRPr="007E30F1" w:rsidRDefault="007E30F1" w:rsidP="007E30F1">
      <w:pPr>
        <w:numPr>
          <w:ilvl w:val="0"/>
          <w:numId w:val="44"/>
        </w:numPr>
        <w:spacing w:before="120" w:after="144" w:line="240" w:lineRule="auto"/>
        <w:ind w:left="768" w:right="48"/>
        <w:jc w:val="both"/>
        <w:rPr>
          <w:rFonts w:ascii="Arial" w:eastAsia="Times New Roman" w:hAnsi="Arial" w:cs="Arial"/>
          <w:color w:val="000000"/>
          <w:lang w:eastAsia="en-IN"/>
        </w:rPr>
      </w:pPr>
      <w:r w:rsidRPr="007E30F1">
        <w:rPr>
          <w:rFonts w:ascii="Arial" w:eastAsia="Times New Roman" w:hAnsi="Arial" w:cs="Arial"/>
          <w:b/>
          <w:bCs/>
          <w:color w:val="000000"/>
          <w:lang w:eastAsia="en-IN"/>
        </w:rPr>
        <w:t>Data Preparation</w:t>
      </w:r>
      <w:r w:rsidRPr="007E30F1">
        <w:rPr>
          <w:rFonts w:ascii="Arial" w:eastAsia="Times New Roman" w:hAnsi="Arial" w:cs="Arial"/>
          <w:color w:val="000000"/>
          <w:lang w:eastAsia="en-IN"/>
        </w:rPr>
        <w:t xml:space="preserve"> − The data preparation phase covers all activities to construct the final dataset (data that will be fed into the </w:t>
      </w:r>
      <w:r w:rsidRPr="007E30F1">
        <w:rPr>
          <w:rFonts w:ascii="Arial" w:eastAsia="Times New Roman" w:hAnsi="Arial" w:cs="Arial"/>
          <w:color w:val="000000"/>
          <w:lang w:eastAsia="en-IN"/>
        </w:rPr>
        <w:t>modelling</w:t>
      </w:r>
      <w:r w:rsidRPr="007E30F1">
        <w:rPr>
          <w:rFonts w:ascii="Arial" w:eastAsia="Times New Roman" w:hAnsi="Arial" w:cs="Arial"/>
          <w:color w:val="000000"/>
          <w:lang w:eastAsia="en-IN"/>
        </w:rPr>
        <w:t xml:space="preserve"> tool(s)) from the initial raw data. Data preparation tasks are likely to be performed multiple times, and not in any prescribed order. Tasks include table, record, and attribute selection as well as transformation and cleaning of data for </w:t>
      </w:r>
      <w:r w:rsidRPr="007E30F1">
        <w:rPr>
          <w:rFonts w:ascii="Arial" w:eastAsia="Times New Roman" w:hAnsi="Arial" w:cs="Arial"/>
          <w:color w:val="000000"/>
          <w:lang w:eastAsia="en-IN"/>
        </w:rPr>
        <w:t>modelling</w:t>
      </w:r>
      <w:r w:rsidRPr="007E30F1">
        <w:rPr>
          <w:rFonts w:ascii="Arial" w:eastAsia="Times New Roman" w:hAnsi="Arial" w:cs="Arial"/>
          <w:color w:val="000000"/>
          <w:lang w:eastAsia="en-IN"/>
        </w:rPr>
        <w:t xml:space="preserve"> tools.</w:t>
      </w:r>
    </w:p>
    <w:p w14:paraId="3B4F3870" w14:textId="2B6A72B9" w:rsidR="007E30F1" w:rsidRPr="007E30F1" w:rsidRDefault="007E30F1" w:rsidP="007E30F1">
      <w:pPr>
        <w:numPr>
          <w:ilvl w:val="0"/>
          <w:numId w:val="44"/>
        </w:numPr>
        <w:spacing w:before="120" w:after="144" w:line="240" w:lineRule="auto"/>
        <w:ind w:left="768" w:right="48"/>
        <w:jc w:val="both"/>
        <w:rPr>
          <w:rFonts w:ascii="Arial" w:eastAsia="Times New Roman" w:hAnsi="Arial" w:cs="Arial"/>
          <w:color w:val="000000"/>
          <w:lang w:eastAsia="en-IN"/>
        </w:rPr>
      </w:pPr>
      <w:r w:rsidRPr="007E30F1">
        <w:rPr>
          <w:rFonts w:ascii="Arial" w:eastAsia="Times New Roman" w:hAnsi="Arial" w:cs="Arial"/>
          <w:b/>
          <w:bCs/>
          <w:color w:val="000000"/>
          <w:lang w:eastAsia="en-IN"/>
        </w:rPr>
        <w:t>Modelling</w:t>
      </w:r>
      <w:r w:rsidRPr="007E30F1">
        <w:rPr>
          <w:rFonts w:ascii="Arial" w:eastAsia="Times New Roman" w:hAnsi="Arial" w:cs="Arial"/>
          <w:color w:val="000000"/>
          <w:lang w:eastAsia="en-IN"/>
        </w:rPr>
        <w:t xml:space="preserve"> − In this phase, various </w:t>
      </w:r>
      <w:r w:rsidRPr="007E30F1">
        <w:rPr>
          <w:rFonts w:ascii="Arial" w:eastAsia="Times New Roman" w:hAnsi="Arial" w:cs="Arial"/>
          <w:color w:val="000000"/>
          <w:lang w:eastAsia="en-IN"/>
        </w:rPr>
        <w:t>modelling</w:t>
      </w:r>
      <w:r w:rsidRPr="007E30F1">
        <w:rPr>
          <w:rFonts w:ascii="Arial" w:eastAsia="Times New Roman" w:hAnsi="Arial" w:cs="Arial"/>
          <w:color w:val="000000"/>
          <w:lang w:eastAsia="en-IN"/>
        </w:rPr>
        <w:t xml:space="preserve"> techniques are selected and </w:t>
      </w:r>
      <w:r w:rsidR="00E27F56" w:rsidRPr="007E30F1">
        <w:rPr>
          <w:rFonts w:ascii="Arial" w:eastAsia="Times New Roman" w:hAnsi="Arial" w:cs="Arial"/>
          <w:color w:val="000000"/>
          <w:lang w:eastAsia="en-IN"/>
        </w:rPr>
        <w:t>applied,</w:t>
      </w:r>
      <w:r w:rsidRPr="007E30F1">
        <w:rPr>
          <w:rFonts w:ascii="Arial" w:eastAsia="Times New Roman" w:hAnsi="Arial" w:cs="Arial"/>
          <w:color w:val="000000"/>
          <w:lang w:eastAsia="en-IN"/>
        </w:rPr>
        <w:t xml:space="preserve"> and their parameters are calibrated to optimal values. Typically, there are several techniques for the same data mining problem type. Some techniques have specific requirements on the form of data. Therefore, it is often required to step back to the data preparation phase.</w:t>
      </w:r>
    </w:p>
    <w:p w14:paraId="6934EE16" w14:textId="77777777" w:rsidR="007E30F1" w:rsidRPr="007E30F1" w:rsidRDefault="007E30F1" w:rsidP="007E30F1">
      <w:pPr>
        <w:numPr>
          <w:ilvl w:val="0"/>
          <w:numId w:val="44"/>
        </w:numPr>
        <w:spacing w:before="120" w:after="144" w:line="240" w:lineRule="auto"/>
        <w:ind w:left="768" w:right="48"/>
        <w:jc w:val="both"/>
        <w:rPr>
          <w:rFonts w:ascii="Arial" w:eastAsia="Times New Roman" w:hAnsi="Arial" w:cs="Arial"/>
          <w:color w:val="000000"/>
          <w:lang w:eastAsia="en-IN"/>
        </w:rPr>
      </w:pPr>
      <w:r w:rsidRPr="007E30F1">
        <w:rPr>
          <w:rFonts w:ascii="Arial" w:eastAsia="Times New Roman" w:hAnsi="Arial" w:cs="Arial"/>
          <w:b/>
          <w:bCs/>
          <w:color w:val="000000"/>
          <w:lang w:eastAsia="en-IN"/>
        </w:rPr>
        <w:t>Evaluation</w:t>
      </w:r>
      <w:r w:rsidRPr="007E30F1">
        <w:rPr>
          <w:rFonts w:ascii="Arial" w:eastAsia="Times New Roman" w:hAnsi="Arial" w:cs="Arial"/>
          <w:color w:val="000000"/>
          <w:lang w:eastAsia="en-IN"/>
        </w:rPr>
        <w:t> − At this stage in the project, you have built a model (or models) that appears to have high quality, from a data analysis perspective. Before proceeding to final deployment of the model, it is important to evaluate the model thoroughly and review the steps executed to construct the model, to be certain it properly achieves the business objectives.</w:t>
      </w:r>
    </w:p>
    <w:p w14:paraId="2E9EB42F" w14:textId="77777777" w:rsidR="007E30F1" w:rsidRPr="007E30F1" w:rsidRDefault="007E30F1" w:rsidP="007E30F1">
      <w:pPr>
        <w:spacing w:before="120" w:after="144" w:line="240" w:lineRule="auto"/>
        <w:ind w:left="768" w:right="48"/>
        <w:jc w:val="both"/>
        <w:rPr>
          <w:rFonts w:ascii="Arial" w:eastAsia="Times New Roman" w:hAnsi="Arial" w:cs="Arial"/>
          <w:color w:val="000000"/>
          <w:lang w:eastAsia="en-IN"/>
        </w:rPr>
      </w:pPr>
      <w:r w:rsidRPr="007E30F1">
        <w:rPr>
          <w:rFonts w:ascii="Arial" w:eastAsia="Times New Roman" w:hAnsi="Arial" w:cs="Arial"/>
          <w:color w:val="000000"/>
          <w:lang w:eastAsia="en-IN"/>
        </w:rPr>
        <w:t>A key objective is to determine if there is some important business issue that has not been sufficiently considered. At the end of this phase, a decision on the use of the data mining results should be reached.</w:t>
      </w:r>
    </w:p>
    <w:p w14:paraId="75B89693" w14:textId="3AA4A186" w:rsidR="007E30F1" w:rsidRPr="007E30F1" w:rsidRDefault="007E30F1" w:rsidP="00E27F56">
      <w:pPr>
        <w:numPr>
          <w:ilvl w:val="0"/>
          <w:numId w:val="44"/>
        </w:numPr>
        <w:tabs>
          <w:tab w:val="left" w:pos="3828"/>
        </w:tabs>
        <w:spacing w:before="120" w:after="144" w:line="240" w:lineRule="auto"/>
        <w:ind w:left="768" w:right="48"/>
        <w:jc w:val="both"/>
        <w:rPr>
          <w:rFonts w:ascii="Arial" w:eastAsia="Times New Roman" w:hAnsi="Arial" w:cs="Arial"/>
          <w:color w:val="000000"/>
          <w:lang w:eastAsia="en-IN"/>
        </w:rPr>
      </w:pPr>
      <w:r w:rsidRPr="007E30F1">
        <w:rPr>
          <w:rFonts w:ascii="Arial" w:eastAsia="Times New Roman" w:hAnsi="Arial" w:cs="Arial"/>
          <w:b/>
          <w:bCs/>
          <w:color w:val="000000"/>
          <w:lang w:eastAsia="en-IN"/>
        </w:rPr>
        <w:t>Deployment</w:t>
      </w:r>
      <w:r w:rsidRPr="007E30F1">
        <w:rPr>
          <w:rFonts w:ascii="Arial" w:eastAsia="Times New Roman" w:hAnsi="Arial" w:cs="Arial"/>
          <w:color w:val="000000"/>
          <w:lang w:eastAsia="en-IN"/>
        </w:rPr>
        <w:t> − Creation of the model is generally not the end of the project. Even if the purpose of the model is to increase knowledge of the data, the knowledge gained will need to be organized and presented in a way that is useful to the customer.</w:t>
      </w:r>
      <w:r w:rsidRPr="007E30F1">
        <w:rPr>
          <w:rFonts w:ascii="Arial" w:eastAsia="Times New Roman" w:hAnsi="Arial" w:cs="Arial"/>
          <w:color w:val="000000"/>
          <w:lang w:eastAsia="en-IN"/>
        </w:rPr>
        <w:t xml:space="preserve"> </w:t>
      </w:r>
      <w:r w:rsidRPr="007E30F1">
        <w:rPr>
          <w:rFonts w:ascii="Arial" w:eastAsia="Times New Roman" w:hAnsi="Arial" w:cs="Arial"/>
          <w:color w:val="000000"/>
          <w:lang w:eastAsia="en-IN"/>
        </w:rPr>
        <w:t>Depending on the requirements, the deployment phase can be as simple as generating a report or as complex as implementing a repeatable data scoring (e.g. segment allocation) or data mining process.</w:t>
      </w:r>
    </w:p>
    <w:p w14:paraId="34C5D02F" w14:textId="77777777" w:rsidR="007E30F1" w:rsidRPr="007E30F1" w:rsidRDefault="007E30F1" w:rsidP="007E30F1">
      <w:pPr>
        <w:spacing w:after="240" w:line="276" w:lineRule="auto"/>
        <w:rPr>
          <w:rFonts w:ascii="Arial" w:hAnsi="Arial" w:cs="Arial"/>
          <w:color w:val="000000"/>
          <w:lang w:eastAsia="en-IN"/>
        </w:rPr>
      </w:pPr>
    </w:p>
    <w:sectPr w:rsidR="007E30F1" w:rsidRPr="007E30F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3BE7D" w14:textId="77777777" w:rsidR="009C7AF5" w:rsidRDefault="009C7AF5" w:rsidP="00E27F56">
      <w:pPr>
        <w:spacing w:after="0" w:line="240" w:lineRule="auto"/>
      </w:pPr>
      <w:r>
        <w:separator/>
      </w:r>
    </w:p>
  </w:endnote>
  <w:endnote w:type="continuationSeparator" w:id="0">
    <w:p w14:paraId="26DEC594" w14:textId="77777777" w:rsidR="009C7AF5" w:rsidRDefault="009C7AF5" w:rsidP="00E2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A8935" w14:textId="79C287DC" w:rsidR="00E27F56" w:rsidRPr="00E27F56" w:rsidRDefault="00E27F56" w:rsidP="00E27F56">
    <w:pPr>
      <w:pStyle w:val="Footer"/>
      <w:jc w:val="both"/>
    </w:pPr>
    <w:r>
      <w:t>Shiva Saran</w:t>
    </w:r>
    <w:r>
      <w:tab/>
    </w:r>
    <w:r>
      <w:t>BE [B] 2020 – 2021</w:t>
    </w:r>
    <w:r>
      <w:ptab w:relativeTo="margin" w:alignment="right" w:leader="none"/>
    </w:r>
    <w:r>
      <w:t>BSIOTR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D7EBE" w14:textId="77777777" w:rsidR="009C7AF5" w:rsidRDefault="009C7AF5" w:rsidP="00E27F56">
      <w:pPr>
        <w:spacing w:after="0" w:line="240" w:lineRule="auto"/>
      </w:pPr>
      <w:r>
        <w:separator/>
      </w:r>
    </w:p>
  </w:footnote>
  <w:footnote w:type="continuationSeparator" w:id="0">
    <w:p w14:paraId="243FDAD8" w14:textId="77777777" w:rsidR="009C7AF5" w:rsidRDefault="009C7AF5" w:rsidP="00E27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3A06"/>
    <w:multiLevelType w:val="multilevel"/>
    <w:tmpl w:val="6F1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3618"/>
    <w:multiLevelType w:val="hybridMultilevel"/>
    <w:tmpl w:val="D138E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074C8"/>
    <w:multiLevelType w:val="hybridMultilevel"/>
    <w:tmpl w:val="CCE4DB1E"/>
    <w:lvl w:ilvl="0" w:tplc="CB2AAFA4">
      <w:numFmt w:val="bullet"/>
      <w:lvlText w:val="•"/>
      <w:lvlJc w:val="left"/>
      <w:pPr>
        <w:ind w:left="1440" w:hanging="72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A434A2"/>
    <w:multiLevelType w:val="hybridMultilevel"/>
    <w:tmpl w:val="F3EC6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5" w15:restartNumberingAfterBreak="0">
    <w:nsid w:val="12AE5395"/>
    <w:multiLevelType w:val="hybridMultilevel"/>
    <w:tmpl w:val="62DAC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93BBF"/>
    <w:multiLevelType w:val="multilevel"/>
    <w:tmpl w:val="BFB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65907"/>
    <w:multiLevelType w:val="multilevel"/>
    <w:tmpl w:val="776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9423D"/>
    <w:multiLevelType w:val="hybridMultilevel"/>
    <w:tmpl w:val="C6400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A54BCC"/>
    <w:multiLevelType w:val="multilevel"/>
    <w:tmpl w:val="1D30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1565E"/>
    <w:multiLevelType w:val="multilevel"/>
    <w:tmpl w:val="358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5715B"/>
    <w:multiLevelType w:val="multilevel"/>
    <w:tmpl w:val="F43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F2F51"/>
    <w:multiLevelType w:val="hybridMultilevel"/>
    <w:tmpl w:val="F4040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A24909"/>
    <w:multiLevelType w:val="hybridMultilevel"/>
    <w:tmpl w:val="63B6A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A57770"/>
    <w:multiLevelType w:val="multilevel"/>
    <w:tmpl w:val="AAEA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306336"/>
    <w:multiLevelType w:val="multilevel"/>
    <w:tmpl w:val="A7FC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B1949"/>
    <w:multiLevelType w:val="hybridMultilevel"/>
    <w:tmpl w:val="5DF62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7A7BD0"/>
    <w:multiLevelType w:val="multilevel"/>
    <w:tmpl w:val="4E0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91D97"/>
    <w:multiLevelType w:val="multilevel"/>
    <w:tmpl w:val="A03EDAF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A32AA"/>
    <w:multiLevelType w:val="multilevel"/>
    <w:tmpl w:val="B53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74346"/>
    <w:multiLevelType w:val="multilevel"/>
    <w:tmpl w:val="2FE6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61042"/>
    <w:multiLevelType w:val="multilevel"/>
    <w:tmpl w:val="B03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A664D"/>
    <w:multiLevelType w:val="multilevel"/>
    <w:tmpl w:val="C8F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F6A18"/>
    <w:multiLevelType w:val="hybridMultilevel"/>
    <w:tmpl w:val="F4E237C4"/>
    <w:lvl w:ilvl="0" w:tplc="CB2AAFA4">
      <w:numFmt w:val="bullet"/>
      <w:lvlText w:val="•"/>
      <w:lvlJc w:val="left"/>
      <w:pPr>
        <w:ind w:left="1440" w:hanging="72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2EE74BD"/>
    <w:multiLevelType w:val="hybridMultilevel"/>
    <w:tmpl w:val="A1D4E9CE"/>
    <w:lvl w:ilvl="0" w:tplc="3C76E9F2">
      <w:start w:val="1"/>
      <w:numFmt w:val="bullet"/>
      <w:lvlText w:val="•"/>
      <w:lvlJc w:val="left"/>
      <w:pPr>
        <w:tabs>
          <w:tab w:val="num" w:pos="720"/>
        </w:tabs>
        <w:ind w:left="720" w:hanging="360"/>
      </w:pPr>
      <w:rPr>
        <w:rFonts w:ascii="Arial" w:hAnsi="Arial" w:hint="default"/>
      </w:rPr>
    </w:lvl>
    <w:lvl w:ilvl="1" w:tplc="9244B0F6" w:tentative="1">
      <w:start w:val="1"/>
      <w:numFmt w:val="bullet"/>
      <w:lvlText w:val="•"/>
      <w:lvlJc w:val="left"/>
      <w:pPr>
        <w:tabs>
          <w:tab w:val="num" w:pos="1440"/>
        </w:tabs>
        <w:ind w:left="1440" w:hanging="360"/>
      </w:pPr>
      <w:rPr>
        <w:rFonts w:ascii="Arial" w:hAnsi="Arial" w:hint="default"/>
      </w:rPr>
    </w:lvl>
    <w:lvl w:ilvl="2" w:tplc="6FCECBD4" w:tentative="1">
      <w:start w:val="1"/>
      <w:numFmt w:val="bullet"/>
      <w:lvlText w:val="•"/>
      <w:lvlJc w:val="left"/>
      <w:pPr>
        <w:tabs>
          <w:tab w:val="num" w:pos="2160"/>
        </w:tabs>
        <w:ind w:left="2160" w:hanging="360"/>
      </w:pPr>
      <w:rPr>
        <w:rFonts w:ascii="Arial" w:hAnsi="Arial" w:hint="default"/>
      </w:rPr>
    </w:lvl>
    <w:lvl w:ilvl="3" w:tplc="35E88840" w:tentative="1">
      <w:start w:val="1"/>
      <w:numFmt w:val="bullet"/>
      <w:lvlText w:val="•"/>
      <w:lvlJc w:val="left"/>
      <w:pPr>
        <w:tabs>
          <w:tab w:val="num" w:pos="2880"/>
        </w:tabs>
        <w:ind w:left="2880" w:hanging="360"/>
      </w:pPr>
      <w:rPr>
        <w:rFonts w:ascii="Arial" w:hAnsi="Arial" w:hint="default"/>
      </w:rPr>
    </w:lvl>
    <w:lvl w:ilvl="4" w:tplc="778C9698" w:tentative="1">
      <w:start w:val="1"/>
      <w:numFmt w:val="bullet"/>
      <w:lvlText w:val="•"/>
      <w:lvlJc w:val="left"/>
      <w:pPr>
        <w:tabs>
          <w:tab w:val="num" w:pos="3600"/>
        </w:tabs>
        <w:ind w:left="3600" w:hanging="360"/>
      </w:pPr>
      <w:rPr>
        <w:rFonts w:ascii="Arial" w:hAnsi="Arial" w:hint="default"/>
      </w:rPr>
    </w:lvl>
    <w:lvl w:ilvl="5" w:tplc="E848C73C" w:tentative="1">
      <w:start w:val="1"/>
      <w:numFmt w:val="bullet"/>
      <w:lvlText w:val="•"/>
      <w:lvlJc w:val="left"/>
      <w:pPr>
        <w:tabs>
          <w:tab w:val="num" w:pos="4320"/>
        </w:tabs>
        <w:ind w:left="4320" w:hanging="360"/>
      </w:pPr>
      <w:rPr>
        <w:rFonts w:ascii="Arial" w:hAnsi="Arial" w:hint="default"/>
      </w:rPr>
    </w:lvl>
    <w:lvl w:ilvl="6" w:tplc="D904F00A" w:tentative="1">
      <w:start w:val="1"/>
      <w:numFmt w:val="bullet"/>
      <w:lvlText w:val="•"/>
      <w:lvlJc w:val="left"/>
      <w:pPr>
        <w:tabs>
          <w:tab w:val="num" w:pos="5040"/>
        </w:tabs>
        <w:ind w:left="5040" w:hanging="360"/>
      </w:pPr>
      <w:rPr>
        <w:rFonts w:ascii="Arial" w:hAnsi="Arial" w:hint="default"/>
      </w:rPr>
    </w:lvl>
    <w:lvl w:ilvl="7" w:tplc="36F6CBE4" w:tentative="1">
      <w:start w:val="1"/>
      <w:numFmt w:val="bullet"/>
      <w:lvlText w:val="•"/>
      <w:lvlJc w:val="left"/>
      <w:pPr>
        <w:tabs>
          <w:tab w:val="num" w:pos="5760"/>
        </w:tabs>
        <w:ind w:left="5760" w:hanging="360"/>
      </w:pPr>
      <w:rPr>
        <w:rFonts w:ascii="Arial" w:hAnsi="Arial" w:hint="default"/>
      </w:rPr>
    </w:lvl>
    <w:lvl w:ilvl="8" w:tplc="60C8756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1F2E4E"/>
    <w:multiLevelType w:val="multilevel"/>
    <w:tmpl w:val="4BD2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F3C94"/>
    <w:multiLevelType w:val="hybridMultilevel"/>
    <w:tmpl w:val="803C1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1A064B"/>
    <w:multiLevelType w:val="hybridMultilevel"/>
    <w:tmpl w:val="33C68B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727B2D"/>
    <w:multiLevelType w:val="hybridMultilevel"/>
    <w:tmpl w:val="8DD214B6"/>
    <w:lvl w:ilvl="0" w:tplc="EF76089E">
      <w:start w:val="1"/>
      <w:numFmt w:val="bullet"/>
      <w:lvlText w:val="•"/>
      <w:lvlJc w:val="left"/>
      <w:pPr>
        <w:tabs>
          <w:tab w:val="num" w:pos="720"/>
        </w:tabs>
        <w:ind w:left="720" w:hanging="360"/>
      </w:pPr>
      <w:rPr>
        <w:rFonts w:ascii="Arial" w:hAnsi="Arial" w:hint="default"/>
      </w:rPr>
    </w:lvl>
    <w:lvl w:ilvl="1" w:tplc="E4CE500E" w:tentative="1">
      <w:start w:val="1"/>
      <w:numFmt w:val="bullet"/>
      <w:lvlText w:val="•"/>
      <w:lvlJc w:val="left"/>
      <w:pPr>
        <w:tabs>
          <w:tab w:val="num" w:pos="1440"/>
        </w:tabs>
        <w:ind w:left="1440" w:hanging="360"/>
      </w:pPr>
      <w:rPr>
        <w:rFonts w:ascii="Arial" w:hAnsi="Arial" w:hint="default"/>
      </w:rPr>
    </w:lvl>
    <w:lvl w:ilvl="2" w:tplc="AF4C8E68" w:tentative="1">
      <w:start w:val="1"/>
      <w:numFmt w:val="bullet"/>
      <w:lvlText w:val="•"/>
      <w:lvlJc w:val="left"/>
      <w:pPr>
        <w:tabs>
          <w:tab w:val="num" w:pos="2160"/>
        </w:tabs>
        <w:ind w:left="2160" w:hanging="360"/>
      </w:pPr>
      <w:rPr>
        <w:rFonts w:ascii="Arial" w:hAnsi="Arial" w:hint="default"/>
      </w:rPr>
    </w:lvl>
    <w:lvl w:ilvl="3" w:tplc="B32295C8" w:tentative="1">
      <w:start w:val="1"/>
      <w:numFmt w:val="bullet"/>
      <w:lvlText w:val="•"/>
      <w:lvlJc w:val="left"/>
      <w:pPr>
        <w:tabs>
          <w:tab w:val="num" w:pos="2880"/>
        </w:tabs>
        <w:ind w:left="2880" w:hanging="360"/>
      </w:pPr>
      <w:rPr>
        <w:rFonts w:ascii="Arial" w:hAnsi="Arial" w:hint="default"/>
      </w:rPr>
    </w:lvl>
    <w:lvl w:ilvl="4" w:tplc="C7C44EFC" w:tentative="1">
      <w:start w:val="1"/>
      <w:numFmt w:val="bullet"/>
      <w:lvlText w:val="•"/>
      <w:lvlJc w:val="left"/>
      <w:pPr>
        <w:tabs>
          <w:tab w:val="num" w:pos="3600"/>
        </w:tabs>
        <w:ind w:left="3600" w:hanging="360"/>
      </w:pPr>
      <w:rPr>
        <w:rFonts w:ascii="Arial" w:hAnsi="Arial" w:hint="default"/>
      </w:rPr>
    </w:lvl>
    <w:lvl w:ilvl="5" w:tplc="7E5E3978" w:tentative="1">
      <w:start w:val="1"/>
      <w:numFmt w:val="bullet"/>
      <w:lvlText w:val="•"/>
      <w:lvlJc w:val="left"/>
      <w:pPr>
        <w:tabs>
          <w:tab w:val="num" w:pos="4320"/>
        </w:tabs>
        <w:ind w:left="4320" w:hanging="360"/>
      </w:pPr>
      <w:rPr>
        <w:rFonts w:ascii="Arial" w:hAnsi="Arial" w:hint="default"/>
      </w:rPr>
    </w:lvl>
    <w:lvl w:ilvl="6" w:tplc="0F40466A" w:tentative="1">
      <w:start w:val="1"/>
      <w:numFmt w:val="bullet"/>
      <w:lvlText w:val="•"/>
      <w:lvlJc w:val="left"/>
      <w:pPr>
        <w:tabs>
          <w:tab w:val="num" w:pos="5040"/>
        </w:tabs>
        <w:ind w:left="5040" w:hanging="360"/>
      </w:pPr>
      <w:rPr>
        <w:rFonts w:ascii="Arial" w:hAnsi="Arial" w:hint="default"/>
      </w:rPr>
    </w:lvl>
    <w:lvl w:ilvl="7" w:tplc="C6A42500" w:tentative="1">
      <w:start w:val="1"/>
      <w:numFmt w:val="bullet"/>
      <w:lvlText w:val="•"/>
      <w:lvlJc w:val="left"/>
      <w:pPr>
        <w:tabs>
          <w:tab w:val="num" w:pos="5760"/>
        </w:tabs>
        <w:ind w:left="5760" w:hanging="360"/>
      </w:pPr>
      <w:rPr>
        <w:rFonts w:ascii="Arial" w:hAnsi="Arial" w:hint="default"/>
      </w:rPr>
    </w:lvl>
    <w:lvl w:ilvl="8" w:tplc="D8A8296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FC44B9"/>
    <w:multiLevelType w:val="hybridMultilevel"/>
    <w:tmpl w:val="82407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6B65B1"/>
    <w:multiLevelType w:val="multilevel"/>
    <w:tmpl w:val="0B62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01F7E"/>
    <w:multiLevelType w:val="hybridMultilevel"/>
    <w:tmpl w:val="D98AFD0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F7386E"/>
    <w:multiLevelType w:val="multilevel"/>
    <w:tmpl w:val="195E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BA2868"/>
    <w:multiLevelType w:val="hybridMultilevel"/>
    <w:tmpl w:val="A3708EB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204F27"/>
    <w:multiLevelType w:val="hybridMultilevel"/>
    <w:tmpl w:val="9498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59456E"/>
    <w:multiLevelType w:val="multilevel"/>
    <w:tmpl w:val="8E9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8D18E4"/>
    <w:multiLevelType w:val="multilevel"/>
    <w:tmpl w:val="373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924302"/>
    <w:multiLevelType w:val="multilevel"/>
    <w:tmpl w:val="EB50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F210F2"/>
    <w:multiLevelType w:val="hybridMultilevel"/>
    <w:tmpl w:val="A780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F67F47"/>
    <w:multiLevelType w:val="multilevel"/>
    <w:tmpl w:val="4EC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A071A9"/>
    <w:multiLevelType w:val="hybridMultilevel"/>
    <w:tmpl w:val="3FDADB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9F660C"/>
    <w:multiLevelType w:val="hybridMultilevel"/>
    <w:tmpl w:val="331E6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F53ECC"/>
    <w:multiLevelType w:val="hybridMultilevel"/>
    <w:tmpl w:val="B72E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715F77"/>
    <w:multiLevelType w:val="hybridMultilevel"/>
    <w:tmpl w:val="6A8CF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4"/>
  </w:num>
  <w:num w:numId="4">
    <w:abstractNumId w:val="42"/>
  </w:num>
  <w:num w:numId="5">
    <w:abstractNumId w:val="23"/>
  </w:num>
  <w:num w:numId="6">
    <w:abstractNumId w:val="33"/>
  </w:num>
  <w:num w:numId="7">
    <w:abstractNumId w:val="28"/>
  </w:num>
  <w:num w:numId="8">
    <w:abstractNumId w:val="24"/>
  </w:num>
  <w:num w:numId="9">
    <w:abstractNumId w:val="2"/>
  </w:num>
  <w:num w:numId="10">
    <w:abstractNumId w:val="1"/>
  </w:num>
  <w:num w:numId="11">
    <w:abstractNumId w:val="36"/>
  </w:num>
  <w:num w:numId="12">
    <w:abstractNumId w:val="31"/>
  </w:num>
  <w:num w:numId="13">
    <w:abstractNumId w:val="37"/>
  </w:num>
  <w:num w:numId="14">
    <w:abstractNumId w:val="18"/>
  </w:num>
  <w:num w:numId="15">
    <w:abstractNumId w:val="5"/>
  </w:num>
  <w:num w:numId="16">
    <w:abstractNumId w:val="43"/>
  </w:num>
  <w:num w:numId="17">
    <w:abstractNumId w:val="39"/>
  </w:num>
  <w:num w:numId="18">
    <w:abstractNumId w:val="17"/>
  </w:num>
  <w:num w:numId="19">
    <w:abstractNumId w:val="30"/>
  </w:num>
  <w:num w:numId="20">
    <w:abstractNumId w:val="15"/>
  </w:num>
  <w:num w:numId="21">
    <w:abstractNumId w:val="14"/>
  </w:num>
  <w:num w:numId="22">
    <w:abstractNumId w:val="35"/>
  </w:num>
  <w:num w:numId="23">
    <w:abstractNumId w:val="21"/>
  </w:num>
  <w:num w:numId="24">
    <w:abstractNumId w:val="19"/>
  </w:num>
  <w:num w:numId="25">
    <w:abstractNumId w:val="10"/>
  </w:num>
  <w:num w:numId="26">
    <w:abstractNumId w:val="9"/>
  </w:num>
  <w:num w:numId="27">
    <w:abstractNumId w:val="0"/>
  </w:num>
  <w:num w:numId="28">
    <w:abstractNumId w:val="20"/>
  </w:num>
  <w:num w:numId="29">
    <w:abstractNumId w:val="32"/>
  </w:num>
  <w:num w:numId="30">
    <w:abstractNumId w:val="41"/>
  </w:num>
  <w:num w:numId="31">
    <w:abstractNumId w:val="29"/>
  </w:num>
  <w:num w:numId="32">
    <w:abstractNumId w:val="40"/>
  </w:num>
  <w:num w:numId="33">
    <w:abstractNumId w:val="11"/>
  </w:num>
  <w:num w:numId="34">
    <w:abstractNumId w:val="26"/>
  </w:num>
  <w:num w:numId="35">
    <w:abstractNumId w:val="27"/>
  </w:num>
  <w:num w:numId="36">
    <w:abstractNumId w:val="22"/>
  </w:num>
  <w:num w:numId="37">
    <w:abstractNumId w:val="6"/>
  </w:num>
  <w:num w:numId="38">
    <w:abstractNumId w:val="7"/>
  </w:num>
  <w:num w:numId="39">
    <w:abstractNumId w:val="8"/>
  </w:num>
  <w:num w:numId="40">
    <w:abstractNumId w:val="12"/>
  </w:num>
  <w:num w:numId="41">
    <w:abstractNumId w:val="3"/>
  </w:num>
  <w:num w:numId="42">
    <w:abstractNumId w:val="16"/>
  </w:num>
  <w:num w:numId="43">
    <w:abstractNumId w:val="38"/>
  </w:num>
  <w:num w:numId="44">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A4A86"/>
    <w:rsid w:val="000A5E79"/>
    <w:rsid w:val="000C075E"/>
    <w:rsid w:val="000C72B4"/>
    <w:rsid w:val="000D1A71"/>
    <w:rsid w:val="001558B7"/>
    <w:rsid w:val="00171802"/>
    <w:rsid w:val="00180317"/>
    <w:rsid w:val="001804F6"/>
    <w:rsid w:val="001A163F"/>
    <w:rsid w:val="001D5A89"/>
    <w:rsid w:val="001F6CEF"/>
    <w:rsid w:val="00203E60"/>
    <w:rsid w:val="00237D1E"/>
    <w:rsid w:val="00243239"/>
    <w:rsid w:val="002B1937"/>
    <w:rsid w:val="002B5281"/>
    <w:rsid w:val="002C279F"/>
    <w:rsid w:val="002D6291"/>
    <w:rsid w:val="00311C00"/>
    <w:rsid w:val="003567FC"/>
    <w:rsid w:val="00375180"/>
    <w:rsid w:val="00377CDF"/>
    <w:rsid w:val="00397B60"/>
    <w:rsid w:val="003B64A3"/>
    <w:rsid w:val="003D6C84"/>
    <w:rsid w:val="003F09BE"/>
    <w:rsid w:val="004175A1"/>
    <w:rsid w:val="00436195"/>
    <w:rsid w:val="00455747"/>
    <w:rsid w:val="0045587C"/>
    <w:rsid w:val="00457476"/>
    <w:rsid w:val="00483A89"/>
    <w:rsid w:val="0049417D"/>
    <w:rsid w:val="004B7ADE"/>
    <w:rsid w:val="004E56A5"/>
    <w:rsid w:val="00515232"/>
    <w:rsid w:val="005535A8"/>
    <w:rsid w:val="005773DA"/>
    <w:rsid w:val="0058780A"/>
    <w:rsid w:val="005A7AF7"/>
    <w:rsid w:val="005C123B"/>
    <w:rsid w:val="005C3AF5"/>
    <w:rsid w:val="00602A79"/>
    <w:rsid w:val="00603041"/>
    <w:rsid w:val="006278E1"/>
    <w:rsid w:val="00655C9D"/>
    <w:rsid w:val="006713E8"/>
    <w:rsid w:val="006831D0"/>
    <w:rsid w:val="006A4540"/>
    <w:rsid w:val="006A69E1"/>
    <w:rsid w:val="006A6F33"/>
    <w:rsid w:val="006B4EE5"/>
    <w:rsid w:val="006D7AD8"/>
    <w:rsid w:val="006F276A"/>
    <w:rsid w:val="006F65C9"/>
    <w:rsid w:val="007067B2"/>
    <w:rsid w:val="0072644B"/>
    <w:rsid w:val="00737084"/>
    <w:rsid w:val="00771546"/>
    <w:rsid w:val="0077350D"/>
    <w:rsid w:val="00792ED5"/>
    <w:rsid w:val="00794375"/>
    <w:rsid w:val="007A0A1D"/>
    <w:rsid w:val="007B2E8D"/>
    <w:rsid w:val="007B74D4"/>
    <w:rsid w:val="007E30F1"/>
    <w:rsid w:val="008077DF"/>
    <w:rsid w:val="00834F16"/>
    <w:rsid w:val="00865044"/>
    <w:rsid w:val="00880DF7"/>
    <w:rsid w:val="00893BFC"/>
    <w:rsid w:val="008A6237"/>
    <w:rsid w:val="008D26E9"/>
    <w:rsid w:val="008D31B4"/>
    <w:rsid w:val="008D49BE"/>
    <w:rsid w:val="008D65AC"/>
    <w:rsid w:val="00950EB1"/>
    <w:rsid w:val="00966A8A"/>
    <w:rsid w:val="009829D0"/>
    <w:rsid w:val="00984255"/>
    <w:rsid w:val="009B1C2A"/>
    <w:rsid w:val="009C7AF5"/>
    <w:rsid w:val="009D44A0"/>
    <w:rsid w:val="009D7674"/>
    <w:rsid w:val="009E69F8"/>
    <w:rsid w:val="009F661C"/>
    <w:rsid w:val="00A435A5"/>
    <w:rsid w:val="00A552A9"/>
    <w:rsid w:val="00A6752A"/>
    <w:rsid w:val="00A971C6"/>
    <w:rsid w:val="00AB39B3"/>
    <w:rsid w:val="00AB3C18"/>
    <w:rsid w:val="00AB3F9F"/>
    <w:rsid w:val="00AB4904"/>
    <w:rsid w:val="00AF5863"/>
    <w:rsid w:val="00B61DC5"/>
    <w:rsid w:val="00B84C38"/>
    <w:rsid w:val="00B86CA4"/>
    <w:rsid w:val="00BB4C3A"/>
    <w:rsid w:val="00BC146D"/>
    <w:rsid w:val="00BC173C"/>
    <w:rsid w:val="00BD4AF9"/>
    <w:rsid w:val="00BD66C3"/>
    <w:rsid w:val="00BF4259"/>
    <w:rsid w:val="00C34874"/>
    <w:rsid w:val="00C41908"/>
    <w:rsid w:val="00C6431A"/>
    <w:rsid w:val="00C73192"/>
    <w:rsid w:val="00C86B96"/>
    <w:rsid w:val="00CB5871"/>
    <w:rsid w:val="00CC4B03"/>
    <w:rsid w:val="00CD6E03"/>
    <w:rsid w:val="00D541FD"/>
    <w:rsid w:val="00D66CA4"/>
    <w:rsid w:val="00DF0A8E"/>
    <w:rsid w:val="00DF790C"/>
    <w:rsid w:val="00E22314"/>
    <w:rsid w:val="00E27F56"/>
    <w:rsid w:val="00E67F06"/>
    <w:rsid w:val="00E74EA0"/>
    <w:rsid w:val="00E9536D"/>
    <w:rsid w:val="00EB57D3"/>
    <w:rsid w:val="00ED251E"/>
    <w:rsid w:val="00EE79EA"/>
    <w:rsid w:val="00EF24AF"/>
    <w:rsid w:val="00F03131"/>
    <w:rsid w:val="00F12DCB"/>
    <w:rsid w:val="00F25756"/>
    <w:rsid w:val="00F3373C"/>
    <w:rsid w:val="00F365EC"/>
    <w:rsid w:val="00F413E2"/>
    <w:rsid w:val="00F6672A"/>
    <w:rsid w:val="00F75935"/>
    <w:rsid w:val="00F92836"/>
    <w:rsid w:val="00FA2818"/>
    <w:rsid w:val="00FA7F77"/>
    <w:rsid w:val="00FB4776"/>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27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F56"/>
  </w:style>
  <w:style w:type="paragraph" w:styleId="Footer">
    <w:name w:val="footer"/>
    <w:basedOn w:val="Normal"/>
    <w:link w:val="FooterChar"/>
    <w:uiPriority w:val="99"/>
    <w:unhideWhenUsed/>
    <w:rsid w:val="00E27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1040899">
      <w:bodyDiv w:val="1"/>
      <w:marLeft w:val="0"/>
      <w:marRight w:val="0"/>
      <w:marTop w:val="0"/>
      <w:marBottom w:val="0"/>
      <w:divBdr>
        <w:top w:val="none" w:sz="0" w:space="0" w:color="auto"/>
        <w:left w:val="none" w:sz="0" w:space="0" w:color="auto"/>
        <w:bottom w:val="none" w:sz="0" w:space="0" w:color="auto"/>
        <w:right w:val="none" w:sz="0" w:space="0" w:color="auto"/>
      </w:divBdr>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42226354">
      <w:bodyDiv w:val="1"/>
      <w:marLeft w:val="0"/>
      <w:marRight w:val="0"/>
      <w:marTop w:val="0"/>
      <w:marBottom w:val="0"/>
      <w:divBdr>
        <w:top w:val="none" w:sz="0" w:space="0" w:color="auto"/>
        <w:left w:val="none" w:sz="0" w:space="0" w:color="auto"/>
        <w:bottom w:val="none" w:sz="0" w:space="0" w:color="auto"/>
        <w:right w:val="none" w:sz="0" w:space="0" w:color="auto"/>
      </w:divBdr>
      <w:divsChild>
        <w:div w:id="659385615">
          <w:marLeft w:val="0"/>
          <w:marRight w:val="0"/>
          <w:marTop w:val="0"/>
          <w:marBottom w:val="0"/>
          <w:divBdr>
            <w:top w:val="none" w:sz="0" w:space="0" w:color="auto"/>
            <w:left w:val="none" w:sz="0" w:space="0" w:color="auto"/>
            <w:bottom w:val="none" w:sz="0" w:space="0" w:color="auto"/>
            <w:right w:val="none" w:sz="0" w:space="0" w:color="auto"/>
          </w:divBdr>
        </w:div>
      </w:divsChild>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7974709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0943975">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74583755">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11591720">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58940921">
      <w:bodyDiv w:val="1"/>
      <w:marLeft w:val="0"/>
      <w:marRight w:val="0"/>
      <w:marTop w:val="0"/>
      <w:marBottom w:val="0"/>
      <w:divBdr>
        <w:top w:val="none" w:sz="0" w:space="0" w:color="auto"/>
        <w:left w:val="none" w:sz="0" w:space="0" w:color="auto"/>
        <w:bottom w:val="none" w:sz="0" w:space="0" w:color="auto"/>
        <w:right w:val="none" w:sz="0" w:space="0" w:color="auto"/>
      </w:divBdr>
    </w:div>
    <w:div w:id="1765148234">
      <w:bodyDiv w:val="1"/>
      <w:marLeft w:val="0"/>
      <w:marRight w:val="0"/>
      <w:marTop w:val="0"/>
      <w:marBottom w:val="0"/>
      <w:divBdr>
        <w:top w:val="none" w:sz="0" w:space="0" w:color="auto"/>
        <w:left w:val="none" w:sz="0" w:space="0" w:color="auto"/>
        <w:bottom w:val="none" w:sz="0" w:space="0" w:color="auto"/>
        <w:right w:val="none" w:sz="0" w:space="0" w:color="auto"/>
      </w:divBdr>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2130</TotalTime>
  <Pages>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9</cp:revision>
  <cp:lastPrinted>2020-08-16T21:05:00Z</cp:lastPrinted>
  <dcterms:created xsi:type="dcterms:W3CDTF">2020-08-16T21:42:00Z</dcterms:created>
  <dcterms:modified xsi:type="dcterms:W3CDTF">2020-09-21T20:23:00Z</dcterms:modified>
</cp:coreProperties>
</file>