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450"/>
        <w:gridCol w:w="1284"/>
        <w:gridCol w:w="165"/>
        <w:gridCol w:w="2827"/>
        <w:gridCol w:w="200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08" w:type="dxa"/>
            <w:gridSpan w:val="2"/>
            <w:vMerge w:val="restart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object>
                <v:shape id="_x0000_i1025" o:spt="75" type="#_x0000_t75" style="height:78.75pt;width:82.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0"/>
                <w:szCs w:val="28"/>
              </w:rPr>
              <w:t>JSPM's,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Bhivarabai Sawant Instt. Of Technology and Research, Wagholi, Pune.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28"/>
                <w:highlight w:val="lightGray"/>
              </w:rPr>
              <w:t>Department Of Computer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908" w:type="dxa"/>
            <w:gridSpan w:val="2"/>
            <w:vMerge w:val="continue"/>
          </w:tcPr>
          <w:p>
            <w:pPr>
              <w:pStyle w:val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68" w:type="dxa"/>
            <w:gridSpan w:val="5"/>
            <w:vAlign w:val="center"/>
          </w:tcPr>
          <w:p>
            <w:pPr>
              <w:pStyle w:val="5"/>
              <w:autoSpaceDE/>
              <w:autoSpaceDN/>
              <w:adjustRightInd/>
              <w:jc w:val="center"/>
              <w:rPr>
                <w:rStyle w:val="2"/>
              </w:rPr>
            </w:pPr>
            <w:r>
              <w:rPr>
                <w:b/>
                <w:bCs/>
                <w:sz w:val="28"/>
                <w:szCs w:val="28"/>
              </w:rPr>
              <w:t xml:space="preserve">Academic Year : </w:t>
            </w:r>
            <w:r>
              <w:rPr>
                <w:bCs/>
                <w:sz w:val="28"/>
                <w:szCs w:val="28"/>
              </w:rPr>
              <w:t>20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</w:rPr>
              <w:t>-2</w:t>
            </w:r>
            <w:r>
              <w:rPr>
                <w:rFonts w:hint="default"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</w:rPr>
              <w:t xml:space="preserve"> Sem. - I Class : </w:t>
            </w:r>
            <w:r>
              <w:rPr>
                <w:bCs/>
                <w:sz w:val="28"/>
                <w:szCs w:val="28"/>
              </w:rPr>
              <w:t>BE</w:t>
            </w:r>
            <w:r>
              <w:rPr>
                <w:b/>
                <w:bCs/>
                <w:sz w:val="28"/>
                <w:szCs w:val="28"/>
              </w:rPr>
              <w:t xml:space="preserve"> Div : A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Sub :</w:t>
            </w:r>
            <w:r>
              <w:t xml:space="preserve"> 410243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t xml:space="preserve"> Data Analytics </w:t>
            </w:r>
            <w:r>
              <w:rPr>
                <w:bCs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Name Of Faculty : </w:t>
            </w:r>
            <w:r>
              <w:rPr>
                <w:bCs/>
                <w:szCs w:val="28"/>
              </w:rPr>
              <w:t>M</w:t>
            </w:r>
            <w:r>
              <w:rPr>
                <w:rFonts w:hint="default"/>
                <w:bCs/>
                <w:szCs w:val="28"/>
                <w:lang w:val="en-US"/>
              </w:rPr>
              <w:t>rs.Jayashree Parate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357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 Scheme</w:t>
            </w:r>
          </w:p>
        </w:tc>
        <w:tc>
          <w:tcPr>
            <w:tcW w:w="282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 Scheme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TH:</w:t>
            </w:r>
          </w:p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03 Hours/Week</w:t>
            </w:r>
          </w:p>
        </w:tc>
        <w:tc>
          <w:tcPr>
            <w:tcW w:w="2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semester Assessment: 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7" w:type="dxa"/>
            <w:gridSpan w:val="4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Semester Assessment : 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  <w:r>
              <w:rPr>
                <w:b/>
                <w:bCs/>
              </w:rPr>
              <w:t xml:space="preserve">Prerequisite Courses: </w:t>
            </w:r>
            <w:r>
              <w:rPr>
                <w:sz w:val="23"/>
                <w:szCs w:val="23"/>
              </w:rPr>
              <w:t xml:space="preserve">310242-Database Management Systems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7"/>
          </w:tcPr>
          <w:p>
            <w:pPr>
              <w:pStyle w:val="5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Course Objectives: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problem solving abilities using Mathematics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apply algorithmic strategies while solving problems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develop time and space efficient algorithms </w:t>
            </w:r>
          </w:p>
          <w:p>
            <w:pPr>
              <w:pStyle w:val="5"/>
              <w:numPr>
                <w:ilvl w:val="0"/>
                <w:numId w:val="1"/>
              </w:numPr>
            </w:pPr>
            <w:r>
              <w:t xml:space="preserve">To study algorithmic examples in distributed, concurrent and parallel environments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Symbol" w:hAnsi="Symbol"/>
                <w:color w:val="000000"/>
                <w:sz w:val="24"/>
                <w:szCs w:val="24"/>
              </w:rPr>
              <w:t>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atLeast"/>
        </w:trPr>
        <w:tc>
          <w:tcPr>
            <w:tcW w:w="9576" w:type="dxa"/>
            <w:gridSpan w:val="7"/>
          </w:tcPr>
          <w:p>
            <w:pPr>
              <w:pStyle w:val="5"/>
              <w:spacing w:line="360" w:lineRule="auto"/>
            </w:pPr>
            <w:r>
              <w:rPr>
                <w:b/>
                <w:bCs/>
              </w:rPr>
              <w:t xml:space="preserve">Course Outcomes: </w:t>
            </w:r>
          </w:p>
          <w:p>
            <w:pPr>
              <w:pStyle w:val="5"/>
              <w:spacing w:line="360" w:lineRule="auto"/>
            </w:pPr>
            <w:r>
              <w:t xml:space="preserve">On completion of the course, student will be able to–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case studies in Business Analytic and Intelligence using mathematical models.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present a survey on applications for Business Analytic and Intelligence. </w:t>
            </w:r>
          </w:p>
          <w:p>
            <w:pPr>
              <w:pStyle w:val="5"/>
              <w:numPr>
                <w:ilvl w:val="0"/>
                <w:numId w:val="1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write problem solutions for multi-core or distributed, concurrent/Parallel environments </w:t>
            </w:r>
          </w:p>
          <w:p>
            <w:pPr>
              <w:pStyle w:val="6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458" w:type="dxa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jc w:val="center"/>
              <w:rPr>
                <w:sz w:val="40"/>
                <w:szCs w:val="23"/>
              </w:rPr>
            </w:pPr>
            <w:r>
              <w:rPr>
                <w:b/>
                <w:bCs/>
                <w:color w:val="0000FF"/>
                <w:sz w:val="40"/>
              </w:rPr>
              <w:t>Classification</w:t>
            </w:r>
          </w:p>
          <w:p>
            <w:pPr>
              <w:pStyle w:val="5"/>
              <w:jc w:val="center"/>
              <w:rPr>
                <w:b/>
                <w:bCs/>
                <w:sz w:val="40"/>
                <w:szCs w:val="23"/>
              </w:rPr>
            </w:pPr>
            <w:r>
              <w:rPr>
                <w:b/>
                <w:bCs/>
                <w:sz w:val="40"/>
                <w:szCs w:val="23"/>
              </w:rPr>
              <w:t>Assignment No.04</w:t>
            </w:r>
          </w:p>
          <w:p>
            <w:pPr>
              <w:pStyle w:val="5"/>
              <w:jc w:val="center"/>
              <w:rPr>
                <w:sz w:val="40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58" w:type="dxa"/>
            <w:vAlign w:val="center"/>
          </w:tcPr>
          <w:p>
            <w:pPr>
              <w:pStyle w:val="5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Q.1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color w:val="00000A"/>
              </w:rPr>
            </w:pPr>
            <w:r>
              <w:rPr>
                <w:color w:val="00000A"/>
              </w:rPr>
              <w:t>Explain  Decision trees in deatils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Q.2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color w:val="00000A"/>
              </w:rPr>
            </w:pPr>
            <w:r>
              <w:rPr>
                <w:color w:val="00000A"/>
              </w:rPr>
              <w:t>Explain decision tree algorithm with its types.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Q.3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color w:val="00000A"/>
              </w:rPr>
            </w:pPr>
            <w:r>
              <w:rPr>
                <w:color w:val="00000A"/>
              </w:rPr>
              <w:t>Explain  Naïve Bayes with Naïve Bayes Classifier, smoothing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Q.4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color w:val="00000A"/>
              </w:rPr>
            </w:pPr>
            <w:r>
              <w:rPr>
                <w:color w:val="00000A"/>
              </w:rPr>
              <w:t>Explain Diagnostics of classifiers.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4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Q.5</w:t>
            </w:r>
          </w:p>
        </w:tc>
        <w:tc>
          <w:tcPr>
            <w:tcW w:w="8118" w:type="dxa"/>
            <w:gridSpan w:val="6"/>
          </w:tcPr>
          <w:p>
            <w:pPr>
              <w:pStyle w:val="5"/>
              <w:rPr>
                <w:color w:val="00000A"/>
              </w:rPr>
            </w:pPr>
            <w:r>
              <w:rPr>
                <w:color w:val="00000A"/>
              </w:rPr>
              <w:t>Explain  Naïve Bayes in 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9576" w:type="dxa"/>
            <w:gridSpan w:val="7"/>
          </w:tcPr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  <w:p>
            <w:pPr>
              <w:pStyle w:val="5"/>
              <w:jc w:val="both"/>
              <w:rPr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  <w:gridSpan w:val="3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192" w:type="dxa"/>
          </w:tcPr>
          <w:p>
            <w:pPr>
              <w:pStyle w:val="5"/>
              <w:rPr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Subject Incharge </w:t>
            </w:r>
          </w:p>
        </w:tc>
        <w:tc>
          <w:tcPr>
            <w:tcW w:w="3192" w:type="dxa"/>
            <w:gridSpan w:val="3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  <w:tc>
          <w:tcPr>
            <w:tcW w:w="3192" w:type="dxa"/>
            <w:vAlign w:val="center"/>
          </w:tcPr>
          <w:p>
            <w:pPr>
              <w:pStyle w:val="5"/>
              <w:jc w:val="center"/>
              <w:rPr>
                <w:sz w:val="23"/>
                <w:szCs w:val="23"/>
              </w:rPr>
            </w:pPr>
          </w:p>
        </w:tc>
      </w:tr>
    </w:tbl>
    <w:p/>
    <w:sectPr>
      <w:pgSz w:w="12240" w:h="15840"/>
      <w:pgMar w:top="630" w:right="1440" w:bottom="45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814CD"/>
    <w:multiLevelType w:val="multilevel"/>
    <w:tmpl w:val="3CC814C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00279"/>
    <w:rsid w:val="00052EA1"/>
    <w:rsid w:val="001444EA"/>
    <w:rsid w:val="0014725C"/>
    <w:rsid w:val="00163341"/>
    <w:rsid w:val="00194EDA"/>
    <w:rsid w:val="001C4112"/>
    <w:rsid w:val="002078A8"/>
    <w:rsid w:val="00207FA6"/>
    <w:rsid w:val="00214B53"/>
    <w:rsid w:val="00275C0A"/>
    <w:rsid w:val="002B5132"/>
    <w:rsid w:val="002B7A74"/>
    <w:rsid w:val="002D09A5"/>
    <w:rsid w:val="003124C7"/>
    <w:rsid w:val="003A561C"/>
    <w:rsid w:val="00451714"/>
    <w:rsid w:val="004568A3"/>
    <w:rsid w:val="00475E2B"/>
    <w:rsid w:val="00482A80"/>
    <w:rsid w:val="004A68A7"/>
    <w:rsid w:val="004F4FE2"/>
    <w:rsid w:val="004F5885"/>
    <w:rsid w:val="00511E67"/>
    <w:rsid w:val="00520187"/>
    <w:rsid w:val="005228B1"/>
    <w:rsid w:val="005245E7"/>
    <w:rsid w:val="005574EC"/>
    <w:rsid w:val="00577250"/>
    <w:rsid w:val="005940AC"/>
    <w:rsid w:val="005A3101"/>
    <w:rsid w:val="005D7657"/>
    <w:rsid w:val="00625249"/>
    <w:rsid w:val="00626CB1"/>
    <w:rsid w:val="00650AC2"/>
    <w:rsid w:val="006777F8"/>
    <w:rsid w:val="006E0AA2"/>
    <w:rsid w:val="007E4B6A"/>
    <w:rsid w:val="00802F6F"/>
    <w:rsid w:val="00843782"/>
    <w:rsid w:val="00861CCE"/>
    <w:rsid w:val="00892286"/>
    <w:rsid w:val="0089375A"/>
    <w:rsid w:val="008A7AC5"/>
    <w:rsid w:val="008F2663"/>
    <w:rsid w:val="00903692"/>
    <w:rsid w:val="00913448"/>
    <w:rsid w:val="00941E88"/>
    <w:rsid w:val="0094278F"/>
    <w:rsid w:val="00952780"/>
    <w:rsid w:val="00961541"/>
    <w:rsid w:val="009D3E1C"/>
    <w:rsid w:val="009E2278"/>
    <w:rsid w:val="00A103BE"/>
    <w:rsid w:val="00A4422E"/>
    <w:rsid w:val="00A44763"/>
    <w:rsid w:val="00A56233"/>
    <w:rsid w:val="00A86125"/>
    <w:rsid w:val="00A96787"/>
    <w:rsid w:val="00B07BB7"/>
    <w:rsid w:val="00B5402C"/>
    <w:rsid w:val="00B836C0"/>
    <w:rsid w:val="00B84D5D"/>
    <w:rsid w:val="00BB2EF3"/>
    <w:rsid w:val="00BE2EFE"/>
    <w:rsid w:val="00C058A5"/>
    <w:rsid w:val="00C12D6A"/>
    <w:rsid w:val="00C313A9"/>
    <w:rsid w:val="00C812BB"/>
    <w:rsid w:val="00CA60C8"/>
    <w:rsid w:val="00CB503E"/>
    <w:rsid w:val="00CC274B"/>
    <w:rsid w:val="00CD227F"/>
    <w:rsid w:val="00D206C1"/>
    <w:rsid w:val="00D31B93"/>
    <w:rsid w:val="00D54B12"/>
    <w:rsid w:val="00D764F9"/>
    <w:rsid w:val="00D8583C"/>
    <w:rsid w:val="00DB5D5C"/>
    <w:rsid w:val="00DD0DD8"/>
    <w:rsid w:val="00E1553D"/>
    <w:rsid w:val="00E335D2"/>
    <w:rsid w:val="00E56D03"/>
    <w:rsid w:val="00E67423"/>
    <w:rsid w:val="00EC1241"/>
    <w:rsid w:val="00F00279"/>
    <w:rsid w:val="00F40AA8"/>
    <w:rsid w:val="00F474E6"/>
    <w:rsid w:val="6EB46043"/>
    <w:rsid w:val="71F844A0"/>
    <w:rsid w:val="760B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</w:style>
  <w:style w:type="character" w:customStyle="1" w:styleId="7">
    <w:name w:val="List Paragraph Char"/>
    <w:link w:val="6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1164</Characters>
  <Lines>9</Lines>
  <Paragraphs>2</Paragraphs>
  <TotalTime>0</TotalTime>
  <ScaleCrop>false</ScaleCrop>
  <LinksUpToDate>false</LinksUpToDate>
  <CharactersWithSpaces>1366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2018-07-04T06:03:00Z</dcterms:created>
  <dc:creator>admin</dc:creator>
  <cp:lastModifiedBy>Jayashree</cp:lastModifiedBy>
  <cp:lastPrinted>2018-07-11T09:10:00Z</cp:lastPrinted>
  <dcterms:modified xsi:type="dcterms:W3CDTF">2020-07-18T15:54:09Z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