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Theme="majorHAnsi" w:hAnsiTheme="majorHAnsi"/>
          <w:bCs w:val="0"/>
          <w:sz w:val="24"/>
          <w:szCs w:val="28"/>
        </w:rPr>
      </w:pPr>
      <w:r>
        <w:rPr>
          <w:rFonts w:asciiTheme="majorHAnsi" w:hAnsiTheme="majorHAnsi"/>
          <w:bCs w:val="0"/>
          <w:sz w:val="24"/>
          <w:szCs w:val="28"/>
        </w:rPr>
        <w:t xml:space="preserve">Jayawant Shikshan Prasarak Mandal’s </w:t>
      </w:r>
    </w:p>
    <w:p>
      <w:pPr>
        <w:pStyle w:val="2"/>
        <w:rPr>
          <w:rFonts w:asciiTheme="majorHAnsi" w:hAnsiTheme="majorHAnsi"/>
          <w:bCs w:val="0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Bhivarabai Sawant Institute of Technology &amp; Research Wagholi, Pune – 412 207</w:t>
      </w:r>
    </w:p>
    <w:p>
      <w:pPr>
        <w:pStyle w:val="2"/>
        <w:ind w:left="36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Department Of Computer Engineering</w:t>
      </w:r>
    </w:p>
    <w:p>
      <w:pPr>
        <w:pStyle w:val="2"/>
        <w:tabs>
          <w:tab w:val="center" w:pos="4860"/>
          <w:tab w:val="left" w:pos="7905"/>
        </w:tabs>
        <w:ind w:left="360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Academic Year 20</w:t>
      </w:r>
      <w:r>
        <w:rPr>
          <w:rFonts w:hint="default" w:asciiTheme="majorHAnsi" w:hAnsiTheme="majorHAnsi"/>
          <w:sz w:val="24"/>
          <w:szCs w:val="28"/>
          <w:lang w:val="en-US"/>
        </w:rPr>
        <w:t>20</w:t>
      </w:r>
      <w:r>
        <w:rPr>
          <w:rFonts w:asciiTheme="majorHAnsi" w:hAnsiTheme="majorHAnsi"/>
          <w:sz w:val="24"/>
          <w:szCs w:val="28"/>
        </w:rPr>
        <w:t>-</w:t>
      </w:r>
      <w:r>
        <w:rPr>
          <w:rFonts w:hint="default" w:asciiTheme="majorHAnsi" w:hAnsiTheme="majorHAnsi"/>
          <w:sz w:val="24"/>
          <w:szCs w:val="28"/>
          <w:lang w:val="en-US"/>
        </w:rPr>
        <w:t>21</w:t>
      </w:r>
      <w:r>
        <w:rPr>
          <w:rFonts w:asciiTheme="majorHAnsi" w:hAnsiTheme="majorHAnsi"/>
          <w:sz w:val="24"/>
          <w:szCs w:val="28"/>
        </w:rPr>
        <w:t>(Sem I)</w:t>
      </w:r>
    </w:p>
    <w:p>
      <w:pPr>
        <w:pStyle w:val="2"/>
        <w:ind w:left="360"/>
        <w:jc w:val="lef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Class : BE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Subject : Data Analytics</w:t>
      </w:r>
    </w:p>
    <w:p>
      <w:pPr>
        <w:pStyle w:val="2"/>
        <w:ind w:left="360"/>
        <w:jc w:val="left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Marks : 30</w:t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Time : 1 ho</w:t>
      </w:r>
      <w:bookmarkStart w:id="0" w:name="_GoBack"/>
      <w:bookmarkEnd w:id="0"/>
      <w:r>
        <w:rPr>
          <w:rFonts w:asciiTheme="majorHAnsi" w:hAnsiTheme="majorHAnsi"/>
          <w:sz w:val="24"/>
          <w:szCs w:val="28"/>
        </w:rPr>
        <w:t>ur</w:t>
      </w:r>
    </w:p>
    <w:p>
      <w:pPr>
        <w:pStyle w:val="2"/>
        <w:ind w:left="360"/>
        <w:jc w:val="left"/>
        <w:rPr>
          <w:rFonts w:hint="default" w:asciiTheme="majorHAnsi" w:hAnsiTheme="majorHAnsi"/>
          <w:i/>
          <w:iCs/>
          <w:sz w:val="22"/>
          <w:u w:val="single"/>
          <w:lang w:val="en-US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</w:r>
      <w:r>
        <w:rPr>
          <w:rFonts w:hint="default" w:asciiTheme="majorHAnsi" w:hAnsiTheme="majorHAnsi"/>
          <w:sz w:val="24"/>
          <w:szCs w:val="28"/>
          <w:lang w:val="en-US"/>
        </w:rPr>
        <w:t>Class</w:t>
      </w:r>
      <w:r>
        <w:rPr>
          <w:rFonts w:asciiTheme="majorHAnsi" w:hAnsiTheme="majorHAnsi"/>
          <w:sz w:val="22"/>
          <w:u w:val="single"/>
        </w:rPr>
        <w:t xml:space="preserve"> TEST: I</w:t>
      </w:r>
      <w:r>
        <w:rPr>
          <w:rFonts w:hint="default" w:asciiTheme="majorHAnsi" w:hAnsiTheme="majorHAnsi"/>
          <w:sz w:val="22"/>
          <w:u w:val="single"/>
          <w:lang w:val="en-US"/>
        </w:rPr>
        <w:t>II</w:t>
      </w:r>
    </w:p>
    <w:p>
      <w:pPr>
        <w:pStyle w:val="2"/>
        <w:ind w:left="360"/>
        <w:jc w:val="left"/>
        <w:rPr>
          <w:rFonts w:asciiTheme="majorHAnsi" w:hAnsiTheme="majorHAnsi"/>
          <w:b w:val="0"/>
          <w:bCs w:val="0"/>
          <w:i/>
          <w:iCs/>
          <w:sz w:val="24"/>
        </w:rPr>
      </w:pPr>
      <w:r>
        <w:rPr>
          <w:rFonts w:asciiTheme="majorHAnsi" w:hAnsiTheme="majorHAnsi"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33020</wp:posOffset>
                </wp:positionV>
                <wp:extent cx="6581775" cy="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6.9pt;margin-top:2.6pt;height:0pt;width:518.25pt;z-index:251660288;mso-width-relative:page;mso-height-relative:page;" filled="f" stroked="t" coordsize="21600,21600" o:gfxdata="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b5ZS1gAAAAgBAAAPAAAAAAAAAAEAIAAAACIAAABkcnMvZG93&#10;bnJldi54bWxQSwECFAAUAAAACACHTuJAAxAICskBAAChAwAADgAAAAAAAAABACAAAAAl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  <w:szCs w:val="28"/>
        </w:rPr>
        <w:t xml:space="preserve">  </w:t>
      </w:r>
      <w:r>
        <w:rPr>
          <w:rFonts w:asciiTheme="majorHAnsi" w:hAnsiTheme="majorHAnsi"/>
          <w:b w:val="0"/>
          <w:bCs w:val="0"/>
          <w:i/>
          <w:iCs/>
          <w:sz w:val="24"/>
        </w:rPr>
        <w:t xml:space="preserve"> </w:t>
      </w:r>
      <w:r>
        <w:rPr>
          <w:rFonts w:asciiTheme="majorHAnsi" w:hAnsiTheme="majorHAnsi"/>
          <w:b w:val="0"/>
          <w:bCs w:val="0"/>
          <w:i/>
          <w:iCs/>
          <w:sz w:val="24"/>
        </w:rPr>
        <w:tab/>
      </w:r>
      <w:r>
        <w:rPr>
          <w:rFonts w:asciiTheme="majorHAnsi" w:hAnsiTheme="majorHAnsi"/>
          <w:i/>
          <w:iCs/>
          <w:sz w:val="24"/>
        </w:rPr>
        <w:t>Instructions to the candidates:</w:t>
      </w:r>
    </w:p>
    <w:p>
      <w:pPr>
        <w:pStyle w:val="6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60"/>
          <w:tab w:val="center" w:pos="4680"/>
        </w:tabs>
        <w:spacing w:after="0"/>
        <w:rPr>
          <w:rFonts w:cs="Times New Roman" w:asciiTheme="majorHAnsi" w:hAnsiTheme="majorHAnsi"/>
          <w:b/>
          <w:bCs/>
          <w:i/>
          <w:iCs/>
          <w:sz w:val="24"/>
          <w:szCs w:val="24"/>
        </w:rPr>
      </w:pPr>
      <w:r>
        <w:rPr>
          <w:rFonts w:cs="Times New Roman" w:asciiTheme="majorHAnsi" w:hAnsiTheme="majorHAnsi"/>
          <w:b/>
          <w:bCs/>
          <w:i/>
          <w:iCs/>
          <w:sz w:val="24"/>
          <w:szCs w:val="24"/>
        </w:rPr>
        <w:t>Assume suitable data, if necessary</w:t>
      </w:r>
    </w:p>
    <w:p>
      <w:pPr>
        <w:pStyle w:val="6"/>
        <w:numPr>
          <w:ilvl w:val="0"/>
          <w:numId w:val="1"/>
        </w:numPr>
        <w:tabs>
          <w:tab w:val="left" w:pos="960"/>
          <w:tab w:val="center" w:pos="4680"/>
        </w:tabs>
        <w:spacing w:after="0"/>
        <w:rPr>
          <w:rFonts w:cs="Times New Roman" w:asciiTheme="majorHAnsi" w:hAnsiTheme="majorHAnsi"/>
          <w:b/>
          <w:bCs/>
          <w:i/>
          <w:iCs/>
          <w:sz w:val="24"/>
          <w:szCs w:val="24"/>
        </w:rPr>
      </w:pPr>
      <w:r>
        <w:rPr>
          <w:rFonts w:cs="Times New Roman" w:asciiTheme="majorHAnsi" w:hAnsiTheme="majorHAnsi"/>
          <w:b/>
          <w:bCs/>
          <w:i/>
          <w:iCs/>
          <w:sz w:val="24"/>
          <w:szCs w:val="24"/>
        </w:rPr>
        <w:t>Solve A</w:t>
      </w:r>
      <w:r>
        <w:rPr>
          <w:rFonts w:hint="default" w:cs="Times New Roman" w:asciiTheme="majorHAnsi" w:hAnsiTheme="majorHAnsi"/>
          <w:b/>
          <w:bCs/>
          <w:i/>
          <w:iCs/>
          <w:sz w:val="24"/>
          <w:szCs w:val="24"/>
          <w:lang w:val="en-US"/>
        </w:rPr>
        <w:t>ll</w:t>
      </w:r>
    </w:p>
    <w:p>
      <w:pPr>
        <w:spacing w:after="0" w:line="240" w:lineRule="auto"/>
        <w:jc w:val="center"/>
        <w:rPr>
          <w:rFonts w:cs="Times New Roman" w:asciiTheme="majorHAnsi" w:hAnsiTheme="majorHAnsi"/>
          <w:sz w:val="28"/>
          <w:szCs w:val="28"/>
        </w:rPr>
      </w:pPr>
    </w:p>
    <w:tbl>
      <w:tblPr>
        <w:tblStyle w:val="5"/>
        <w:tblW w:w="1022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8759"/>
        <w:gridCol w:w="7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1</w:t>
            </w:r>
          </w:p>
        </w:tc>
        <w:tc>
          <w:tcPr>
            <w:tcW w:w="8759" w:type="dxa"/>
          </w:tcPr>
          <w:p>
            <w:pPr>
              <w:pStyle w:val="6"/>
              <w:numPr>
                <w:numId w:val="0"/>
              </w:numPr>
              <w:spacing w:after="0" w:line="48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What is market basket analysis?Explain apriori algorithm with example.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 xml:space="preserve">Q. </w:t>
            </w: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8759" w:type="dxa"/>
          </w:tcPr>
          <w:p>
            <w:pPr>
              <w:pStyle w:val="6"/>
              <w:numPr>
                <w:ilvl w:val="0"/>
                <w:numId w:val="0"/>
              </w:num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What is regression ?explain any one type of regression in detail?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06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Q.3</w:t>
            </w:r>
          </w:p>
        </w:tc>
        <w:tc>
          <w:tcPr>
            <w:tcW w:w="8759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For the given transaction data set generate rules using apriori algorithm ,consider the values as support=22% and confidence=70%.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357"/>
              <w:gridCol w:w="797"/>
              <w:gridCol w:w="797"/>
              <w:gridCol w:w="797"/>
              <w:gridCol w:w="797"/>
              <w:gridCol w:w="797"/>
              <w:gridCol w:w="797"/>
              <w:gridCol w:w="798"/>
              <w:gridCol w:w="798"/>
              <w:gridCol w:w="79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Transaction id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1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2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3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4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5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6</w:t>
                  </w:r>
                </w:p>
              </w:tc>
              <w:tc>
                <w:tcPr>
                  <w:tcW w:w="855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7</w:t>
                  </w:r>
                </w:p>
              </w:tc>
              <w:tc>
                <w:tcPr>
                  <w:tcW w:w="855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8</w:t>
                  </w:r>
                </w:p>
              </w:tc>
              <w:tc>
                <w:tcPr>
                  <w:tcW w:w="855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9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Item purchased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I1,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I2,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I5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I2,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I4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I3,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I2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I1,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I2,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I4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I1,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I3</w:t>
                  </w:r>
                </w:p>
              </w:tc>
              <w:tc>
                <w:tcPr>
                  <w:tcW w:w="854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I2,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I3</w:t>
                  </w:r>
                </w:p>
              </w:tc>
              <w:tc>
                <w:tcPr>
                  <w:tcW w:w="855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I1,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I3</w:t>
                  </w:r>
                </w:p>
              </w:tc>
              <w:tc>
                <w:tcPr>
                  <w:tcW w:w="855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I1,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I2,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I3,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I5</w:t>
                  </w:r>
                </w:p>
              </w:tc>
              <w:tc>
                <w:tcPr>
                  <w:tcW w:w="855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I1,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I2,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</w:pPr>
                  <w:r>
                    <w:rPr>
                      <w:rFonts w:hint="default" w:cs="Times New Roman" w:asciiTheme="majorHAnsi" w:hAnsiTheme="majorHAnsi"/>
                      <w:sz w:val="24"/>
                      <w:szCs w:val="24"/>
                      <w:vertAlign w:val="baseline"/>
                      <w:lang w:val="en-US"/>
                    </w:rPr>
                    <w:t>I3</w:t>
                  </w:r>
                </w:p>
              </w:tc>
            </w:tr>
          </w:tbl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06M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4</w:t>
            </w:r>
          </w:p>
        </w:tc>
        <w:tc>
          <w:tcPr>
            <w:tcW w:w="8759" w:type="dxa"/>
            <w:vAlign w:val="center"/>
          </w:tcPr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Explain evaluation of candidate rules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06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725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cs="Times New Roman" w:asciiTheme="majorHAnsi" w:hAnsiTheme="majorHAnsi"/>
                <w:sz w:val="28"/>
                <w:szCs w:val="28"/>
              </w:rPr>
              <w:t>Q. 5</w:t>
            </w:r>
          </w:p>
        </w:tc>
        <w:tc>
          <w:tcPr>
            <w:tcW w:w="8759" w:type="dxa"/>
          </w:tcPr>
          <w:p>
            <w:pPr>
              <w:spacing w:after="0" w:line="600" w:lineRule="auto"/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</w:pPr>
            <w:r>
              <w:rPr>
                <w:rFonts w:hint="default" w:cs="Times New Roman" w:asciiTheme="majorHAnsi" w:hAnsiTheme="majorHAnsi"/>
                <w:sz w:val="24"/>
                <w:szCs w:val="24"/>
                <w:lang w:val="en-US"/>
              </w:rPr>
              <w:t>Explain advantage and limitation of association rules</w:t>
            </w:r>
          </w:p>
        </w:tc>
        <w:tc>
          <w:tcPr>
            <w:tcW w:w="740" w:type="dxa"/>
          </w:tcPr>
          <w:p>
            <w:pPr>
              <w:spacing w:after="0" w:line="600" w:lineRule="auto"/>
              <w:jc w:val="both"/>
              <w:rPr>
                <w:rFonts w:cs="Times New Roman" w:asciiTheme="majorHAnsi" w:hAnsiTheme="majorHAnsi"/>
                <w:sz w:val="28"/>
                <w:szCs w:val="28"/>
              </w:rPr>
            </w:pPr>
            <w:r>
              <w:rPr>
                <w:rFonts w:hint="default" w:cs="Times New Roman" w:asciiTheme="majorHAnsi" w:hAnsiTheme="majorHAnsi"/>
                <w:sz w:val="28"/>
                <w:szCs w:val="28"/>
                <w:lang w:val="en-US"/>
              </w:rPr>
              <w:t>0</w:t>
            </w:r>
            <w:r>
              <w:rPr>
                <w:rFonts w:cs="Times New Roman" w:asciiTheme="majorHAnsi" w:hAnsiTheme="majorHAnsi"/>
                <w:sz w:val="28"/>
                <w:szCs w:val="28"/>
              </w:rPr>
              <w:t>6M</w:t>
            </w:r>
          </w:p>
        </w:tc>
      </w:tr>
    </w:tbl>
    <w:p>
      <w:pPr>
        <w:pStyle w:val="2"/>
        <w:rPr>
          <w:rFonts w:asciiTheme="majorHAnsi" w:hAnsiTheme="majorHAnsi"/>
          <w:sz w:val="28"/>
          <w:szCs w:val="28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sectPr>
      <w:pgSz w:w="12240" w:h="15840"/>
      <w:pgMar w:top="0" w:right="302" w:bottom="0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DFB"/>
    <w:multiLevelType w:val="multilevel"/>
    <w:tmpl w:val="48CD2DFB"/>
    <w:lvl w:ilvl="0" w:tentative="0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61694"/>
    <w:rsid w:val="04D903F1"/>
    <w:rsid w:val="0B0578E1"/>
    <w:rsid w:val="0B547A63"/>
    <w:rsid w:val="0F10175D"/>
    <w:rsid w:val="10A81491"/>
    <w:rsid w:val="199A1DB5"/>
    <w:rsid w:val="1D5E2050"/>
    <w:rsid w:val="222C5EFD"/>
    <w:rsid w:val="2C0C259B"/>
    <w:rsid w:val="2D152971"/>
    <w:rsid w:val="2D4412A0"/>
    <w:rsid w:val="38D03345"/>
    <w:rsid w:val="3CCD23EF"/>
    <w:rsid w:val="4A1A6D52"/>
    <w:rsid w:val="4CB86137"/>
    <w:rsid w:val="4DFC2D00"/>
    <w:rsid w:val="55DA4A70"/>
    <w:rsid w:val="5E0969A6"/>
    <w:rsid w:val="6023236E"/>
    <w:rsid w:val="660765FC"/>
    <w:rsid w:val="69653FC8"/>
    <w:rsid w:val="78583E19"/>
    <w:rsid w:val="7986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32"/>
      <w:szCs w:val="24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2020-07-21T11:49:00Z</dcterms:created>
  <dc:creator>Jayashree</dc:creator>
  <cp:lastModifiedBy>Jayashree</cp:lastModifiedBy>
  <dcterms:modified xsi:type="dcterms:W3CDTF">2020-08-14T12:32:25Z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