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660FB1F2" w:rsidR="0045587C" w:rsidRPr="00AB4904" w:rsidRDefault="007526E5" w:rsidP="0045587C">
      <w:pPr>
        <w:rPr>
          <w:rFonts w:ascii="Arial" w:hAnsi="Arial" w:cs="Arial"/>
          <w:b/>
          <w:bCs/>
          <w:sz w:val="24"/>
          <w:szCs w:val="24"/>
        </w:rPr>
      </w:pPr>
      <w:r>
        <w:rPr>
          <w:rFonts w:ascii="Arial" w:hAnsi="Arial" w:cs="Arial"/>
          <w:b/>
          <w:bCs/>
          <w:sz w:val="28"/>
          <w:szCs w:val="28"/>
        </w:rPr>
        <w:t>High Performance Computing</w:t>
      </w:r>
    </w:p>
    <w:p w14:paraId="69C08BFD" w14:textId="639B171E"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CA499D">
        <w:rPr>
          <w:rFonts w:ascii="Arial" w:hAnsi="Arial" w:cs="Arial"/>
          <w:b/>
          <w:bCs/>
          <w:color w:val="FF0000"/>
          <w:sz w:val="28"/>
          <w:szCs w:val="28"/>
        </w:rPr>
        <w:t>3</w:t>
      </w:r>
    </w:p>
    <w:p w14:paraId="6F0CCFB9" w14:textId="2DF4D93C"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CA499D">
        <w:rPr>
          <w:rFonts w:ascii="Arial" w:hAnsi="Arial" w:cs="Arial"/>
          <w:b/>
          <w:bCs/>
          <w:color w:val="FF0000"/>
          <w:sz w:val="28"/>
          <w:szCs w:val="28"/>
        </w:rPr>
        <w:t>3</w:t>
      </w:r>
      <w:r w:rsidR="006F276A">
        <w:rPr>
          <w:rFonts w:ascii="Arial" w:hAnsi="Arial" w:cs="Arial"/>
          <w:b/>
          <w:bCs/>
          <w:color w:val="FF0000"/>
          <w:sz w:val="28"/>
          <w:szCs w:val="28"/>
        </w:rPr>
        <w:t xml:space="preserve">: </w:t>
      </w:r>
      <w:r w:rsidR="00CA499D">
        <w:rPr>
          <w:rFonts w:ascii="Arial" w:hAnsi="Arial" w:cs="Arial"/>
          <w:b/>
          <w:bCs/>
          <w:color w:val="FF0000"/>
          <w:sz w:val="28"/>
          <w:szCs w:val="28"/>
        </w:rPr>
        <w:t>Basic Communication Model</w:t>
      </w:r>
    </w:p>
    <w:p w14:paraId="40D2DDEB" w14:textId="77777777" w:rsidR="009829D0" w:rsidRPr="00AB4904" w:rsidRDefault="009829D0" w:rsidP="0045587C">
      <w:pPr>
        <w:rPr>
          <w:rFonts w:ascii="Arial" w:hAnsi="Arial" w:cs="Arial"/>
          <w:sz w:val="24"/>
          <w:szCs w:val="24"/>
        </w:rPr>
      </w:pPr>
    </w:p>
    <w:p w14:paraId="52B36164" w14:textId="65C199C0" w:rsidR="008D49BE" w:rsidRDefault="00CA499D" w:rsidP="006B4EE5">
      <w:pPr>
        <w:pStyle w:val="ListParagraph"/>
        <w:numPr>
          <w:ilvl w:val="0"/>
          <w:numId w:val="1"/>
        </w:numPr>
        <w:spacing w:after="240" w:line="276" w:lineRule="auto"/>
        <w:rPr>
          <w:rFonts w:ascii="Arial" w:hAnsi="Arial" w:cs="Arial"/>
          <w:i/>
          <w:iCs/>
          <w:sz w:val="28"/>
          <w:szCs w:val="28"/>
        </w:rPr>
      </w:pPr>
      <w:r w:rsidRPr="00CA499D">
        <w:rPr>
          <w:rFonts w:ascii="Arial" w:hAnsi="Arial" w:cs="Arial"/>
          <w:i/>
          <w:iCs/>
          <w:sz w:val="28"/>
          <w:szCs w:val="28"/>
        </w:rPr>
        <w:t>Explain the All-to-All Broadcast and Reduction algorithm</w:t>
      </w:r>
      <w:r w:rsidR="00AA3BC1" w:rsidRPr="00AA3BC1">
        <w:rPr>
          <w:rFonts w:ascii="Arial" w:hAnsi="Arial" w:cs="Arial"/>
          <w:i/>
          <w:iCs/>
          <w:sz w:val="28"/>
          <w:szCs w:val="28"/>
        </w:rPr>
        <w:t>.</w:t>
      </w:r>
    </w:p>
    <w:p w14:paraId="0FEEDE5F" w14:textId="77777777" w:rsidR="007D42AA" w:rsidRDefault="00CA499D" w:rsidP="00CA499D">
      <w:pPr>
        <w:spacing w:after="240" w:line="276" w:lineRule="auto"/>
        <w:rPr>
          <w:rFonts w:ascii="Arial" w:hAnsi="Arial" w:cs="Arial"/>
        </w:rPr>
      </w:pPr>
      <w:r w:rsidRPr="00CA499D">
        <w:rPr>
          <w:rFonts w:ascii="Arial" w:hAnsi="Arial" w:cs="Arial"/>
        </w:rPr>
        <w:t xml:space="preserve">All-to-all broadcast is a generalization of one-to-all broadcast in which all p nodes simultaneously initiate a broadcast. A process sends the same m-word message to every other process, but different processes may broadcast different messages. </w:t>
      </w:r>
    </w:p>
    <w:p w14:paraId="099803DA" w14:textId="5FA4777A" w:rsidR="00A84577" w:rsidRDefault="00CA499D" w:rsidP="00CA499D">
      <w:pPr>
        <w:spacing w:after="240" w:line="276" w:lineRule="auto"/>
        <w:rPr>
          <w:rFonts w:ascii="Arial" w:hAnsi="Arial" w:cs="Arial"/>
        </w:rPr>
      </w:pPr>
      <w:r w:rsidRPr="00CA499D">
        <w:rPr>
          <w:rFonts w:ascii="Arial" w:hAnsi="Arial" w:cs="Arial"/>
        </w:rPr>
        <w:t>All-to-all broadcast is used in matrix operations, including matrix multiplication and matrix-vector multiplication. The dual of all-to-all broadcast is all-to-all reduction, in which every node is the destination of an all-to-one reduction</w:t>
      </w:r>
      <w:r w:rsidR="007D42AA">
        <w:rPr>
          <w:rFonts w:ascii="Arial" w:hAnsi="Arial" w:cs="Arial"/>
        </w:rPr>
        <w:t>. Below figure il</w:t>
      </w:r>
      <w:r w:rsidRPr="00CA499D">
        <w:rPr>
          <w:rFonts w:ascii="Arial" w:hAnsi="Arial" w:cs="Arial"/>
        </w:rPr>
        <w:t>lustrates all-to-all broadcast and all-to-all reduction.</w:t>
      </w:r>
    </w:p>
    <w:p w14:paraId="43885B96" w14:textId="58F7C0A6" w:rsidR="007D42AA" w:rsidRDefault="007D42AA" w:rsidP="007D42AA">
      <w:pPr>
        <w:spacing w:after="240" w:line="276" w:lineRule="auto"/>
        <w:jc w:val="center"/>
        <w:rPr>
          <w:rFonts w:ascii="Arial" w:hAnsi="Arial" w:cs="Arial"/>
        </w:rPr>
      </w:pPr>
      <w:r>
        <w:rPr>
          <w:noProof/>
        </w:rPr>
        <w:drawing>
          <wp:inline distT="0" distB="0" distL="0" distR="0" wp14:anchorId="2E7F63DD" wp14:editId="7696C973">
            <wp:extent cx="47148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04900"/>
                    </a:xfrm>
                    <a:prstGeom prst="rect">
                      <a:avLst/>
                    </a:prstGeom>
                    <a:noFill/>
                    <a:ln>
                      <a:noFill/>
                    </a:ln>
                  </pic:spPr>
                </pic:pic>
              </a:graphicData>
            </a:graphic>
          </wp:inline>
        </w:drawing>
      </w:r>
    </w:p>
    <w:p w14:paraId="33A68A8E" w14:textId="72BD8BDC" w:rsidR="007D42AA" w:rsidRPr="007D42AA" w:rsidRDefault="007D42AA" w:rsidP="007D42AA">
      <w:pPr>
        <w:spacing w:after="240" w:line="276" w:lineRule="auto"/>
        <w:jc w:val="center"/>
        <w:rPr>
          <w:rFonts w:ascii="Arial" w:hAnsi="Arial" w:cs="Arial"/>
          <w:b/>
          <w:bCs/>
          <w:i/>
          <w:iCs/>
        </w:rPr>
      </w:pPr>
      <w:r w:rsidRPr="007D42AA">
        <w:rPr>
          <w:rFonts w:ascii="Arial" w:hAnsi="Arial" w:cs="Arial"/>
          <w:b/>
          <w:bCs/>
          <w:i/>
          <w:iCs/>
          <w:sz w:val="20"/>
          <w:szCs w:val="20"/>
        </w:rPr>
        <w:t>All-to-all broadcast and all-to-all reduction.</w:t>
      </w:r>
    </w:p>
    <w:p w14:paraId="6CAB746D" w14:textId="089E5D08" w:rsidR="007D42AA" w:rsidRDefault="007D42AA" w:rsidP="007D42AA">
      <w:pPr>
        <w:spacing w:after="240" w:line="276" w:lineRule="auto"/>
        <w:jc w:val="center"/>
        <w:rPr>
          <w:rFonts w:ascii="Arial" w:hAnsi="Arial" w:cs="Arial"/>
        </w:rPr>
      </w:pPr>
    </w:p>
    <w:p w14:paraId="53F5A32D" w14:textId="3CE7AB3F" w:rsidR="007D42AA" w:rsidRDefault="007D42AA" w:rsidP="007D42AA">
      <w:pPr>
        <w:spacing w:after="240" w:line="276" w:lineRule="auto"/>
        <w:rPr>
          <w:rFonts w:ascii="Arial" w:hAnsi="Arial" w:cs="Arial"/>
        </w:rPr>
      </w:pPr>
      <w:r w:rsidRPr="007D42AA">
        <w:rPr>
          <w:rFonts w:ascii="Arial" w:hAnsi="Arial" w:cs="Arial"/>
        </w:rPr>
        <w:t>One way to perform an all-to-all broadcast is to perform p one-to-all broadcasts, one starting at each node. If performed naively, on some architectures this approach may take up to p times as long as a one-to-all broadcast. It is possible to use the communication links in the interconnection network more efficiently by performing all p one-to-all broadcasts simultaneously so that all messages traversing the same path at the same time are concatenated into a single message whose size is the sum of the sizes of individual messages.</w:t>
      </w:r>
    </w:p>
    <w:p w14:paraId="1EA16861" w14:textId="332594D3" w:rsidR="007D42AA" w:rsidRDefault="007D42AA" w:rsidP="007D42AA">
      <w:pPr>
        <w:spacing w:after="240" w:line="276" w:lineRule="auto"/>
        <w:rPr>
          <w:rFonts w:ascii="Arial" w:hAnsi="Arial" w:cs="Arial"/>
        </w:rPr>
      </w:pPr>
      <w:r w:rsidRPr="007D42AA">
        <w:rPr>
          <w:rFonts w:ascii="Arial" w:hAnsi="Arial" w:cs="Arial"/>
        </w:rPr>
        <w:t>The following describe all-to-all broadcast on linear array, mesh, and hypercube topologies.</w:t>
      </w:r>
    </w:p>
    <w:p w14:paraId="43CB3C57" w14:textId="77777777" w:rsidR="00B549FF" w:rsidRDefault="00B549FF" w:rsidP="007D42AA">
      <w:pPr>
        <w:spacing w:after="240" w:line="276" w:lineRule="auto"/>
        <w:rPr>
          <w:rFonts w:ascii="Arial" w:hAnsi="Arial" w:cs="Arial"/>
        </w:rPr>
      </w:pPr>
    </w:p>
    <w:p w14:paraId="41CF909E" w14:textId="2DD0FA29" w:rsidR="007D42AA" w:rsidRPr="00B549FF" w:rsidRDefault="007D42AA" w:rsidP="00B549FF">
      <w:pPr>
        <w:spacing w:after="0" w:line="276" w:lineRule="auto"/>
        <w:rPr>
          <w:rFonts w:ascii="Arial" w:hAnsi="Arial" w:cs="Arial"/>
          <w:b/>
          <w:bCs/>
          <w:i/>
          <w:iCs/>
          <w:sz w:val="24"/>
          <w:szCs w:val="24"/>
        </w:rPr>
      </w:pPr>
      <w:r w:rsidRPr="00B549FF">
        <w:rPr>
          <w:rFonts w:ascii="Arial" w:hAnsi="Arial" w:cs="Arial"/>
          <w:b/>
          <w:bCs/>
          <w:i/>
          <w:iCs/>
          <w:sz w:val="24"/>
          <w:szCs w:val="24"/>
        </w:rPr>
        <w:t>Linear Array and Ring</w:t>
      </w:r>
    </w:p>
    <w:p w14:paraId="6A24241B" w14:textId="77777777" w:rsidR="007D42AA" w:rsidRDefault="007D42AA" w:rsidP="007D42AA">
      <w:pPr>
        <w:spacing w:after="240" w:line="276" w:lineRule="auto"/>
        <w:rPr>
          <w:rFonts w:ascii="Arial" w:hAnsi="Arial" w:cs="Arial"/>
        </w:rPr>
      </w:pPr>
      <w:r w:rsidRPr="007D42AA">
        <w:rPr>
          <w:rFonts w:ascii="Arial" w:hAnsi="Arial" w:cs="Arial"/>
        </w:rPr>
        <w:t xml:space="preserve">While performing all-to-all broadcast on a linear array or a ring, all communication links can be kept busy simultaneously until the operation is complete because each node always has some information that it can pass along to its </w:t>
      </w:r>
      <w:r w:rsidRPr="007D42AA">
        <w:rPr>
          <w:rFonts w:ascii="Arial" w:hAnsi="Arial" w:cs="Arial"/>
        </w:rPr>
        <w:t>neighbour</w:t>
      </w:r>
      <w:r w:rsidRPr="007D42AA">
        <w:rPr>
          <w:rFonts w:ascii="Arial" w:hAnsi="Arial" w:cs="Arial"/>
        </w:rPr>
        <w:t xml:space="preserve">. </w:t>
      </w:r>
    </w:p>
    <w:p w14:paraId="156C142C" w14:textId="17DF364C" w:rsidR="007D42AA" w:rsidRPr="007D42AA" w:rsidRDefault="007D42AA" w:rsidP="007D42AA">
      <w:pPr>
        <w:spacing w:after="240" w:line="276" w:lineRule="auto"/>
        <w:rPr>
          <w:rFonts w:ascii="Arial" w:hAnsi="Arial" w:cs="Arial"/>
        </w:rPr>
      </w:pPr>
      <w:r w:rsidRPr="007D42AA">
        <w:rPr>
          <w:rFonts w:ascii="Arial" w:hAnsi="Arial" w:cs="Arial"/>
        </w:rPr>
        <w:lastRenderedPageBreak/>
        <w:t xml:space="preserve">Each node first sends to one of its </w:t>
      </w:r>
      <w:r w:rsidRPr="007D42AA">
        <w:rPr>
          <w:rFonts w:ascii="Arial" w:hAnsi="Arial" w:cs="Arial"/>
        </w:rPr>
        <w:t>neighbours</w:t>
      </w:r>
      <w:r w:rsidRPr="007D42AA">
        <w:rPr>
          <w:rFonts w:ascii="Arial" w:hAnsi="Arial" w:cs="Arial"/>
        </w:rPr>
        <w:t xml:space="preserve"> the data it needs to broadcast. In subsequent steps, it forwards the data received from one of its </w:t>
      </w:r>
      <w:r w:rsidRPr="007D42AA">
        <w:rPr>
          <w:rFonts w:ascii="Arial" w:hAnsi="Arial" w:cs="Arial"/>
        </w:rPr>
        <w:t>neighbours</w:t>
      </w:r>
      <w:r w:rsidRPr="007D42AA">
        <w:rPr>
          <w:rFonts w:ascii="Arial" w:hAnsi="Arial" w:cs="Arial"/>
        </w:rPr>
        <w:t xml:space="preserve"> to its other </w:t>
      </w:r>
      <w:r w:rsidRPr="007D42AA">
        <w:rPr>
          <w:rFonts w:ascii="Arial" w:hAnsi="Arial" w:cs="Arial"/>
        </w:rPr>
        <w:t>neighbour</w:t>
      </w:r>
      <w:r w:rsidRPr="007D42AA">
        <w:rPr>
          <w:rFonts w:ascii="Arial" w:hAnsi="Arial" w:cs="Arial"/>
        </w:rPr>
        <w:t>.</w:t>
      </w:r>
    </w:p>
    <w:p w14:paraId="4519C186" w14:textId="47261273" w:rsidR="007D42AA" w:rsidRDefault="007D42AA" w:rsidP="007D42AA">
      <w:pPr>
        <w:spacing w:after="240" w:line="276" w:lineRule="auto"/>
        <w:rPr>
          <w:rFonts w:ascii="Arial" w:hAnsi="Arial" w:cs="Arial"/>
        </w:rPr>
      </w:pPr>
      <w:r>
        <w:rPr>
          <w:rFonts w:ascii="Arial" w:hAnsi="Arial" w:cs="Arial"/>
        </w:rPr>
        <w:t xml:space="preserve">Below figure </w:t>
      </w:r>
      <w:r w:rsidRPr="007D42AA">
        <w:rPr>
          <w:rFonts w:ascii="Arial" w:hAnsi="Arial" w:cs="Arial"/>
        </w:rPr>
        <w:t>illustrates all-to-all broadcast for an eight-node ring. The same procedure would also work on a linear array with bidirectional links. As with the previous figures, the integer label of an arrow indicates the time step during which the message is sent. In all-to-all broadcast, p different messages circulate in the p-node ensemble. In Figure</w:t>
      </w:r>
      <w:r>
        <w:rPr>
          <w:rFonts w:ascii="Arial" w:hAnsi="Arial" w:cs="Arial"/>
        </w:rPr>
        <w:t>,</w:t>
      </w:r>
      <w:r w:rsidRPr="007D42AA">
        <w:rPr>
          <w:rFonts w:ascii="Arial" w:hAnsi="Arial" w:cs="Arial"/>
        </w:rPr>
        <w:t xml:space="preserve"> each message is identified by its initial source, whose label appears in parentheses along with the time step. For instance, the arc </w:t>
      </w:r>
      <w:r w:rsidR="00B549FF">
        <w:rPr>
          <w:rFonts w:ascii="Arial" w:hAnsi="Arial" w:cs="Arial"/>
        </w:rPr>
        <w:pgNum/>
      </w:r>
      <w:proofErr w:type="spellStart"/>
      <w:r w:rsidR="00B549FF">
        <w:rPr>
          <w:rFonts w:ascii="Arial" w:hAnsi="Arial" w:cs="Arial"/>
        </w:rPr>
        <w:t>abelled</w:t>
      </w:r>
      <w:proofErr w:type="spellEnd"/>
      <w:r w:rsidRPr="007D42AA">
        <w:rPr>
          <w:rFonts w:ascii="Arial" w:hAnsi="Arial" w:cs="Arial"/>
        </w:rPr>
        <w:t xml:space="preserve"> 2 (7) between nodes 0 and 1 represents the data communicated in time step 2 that node 0 received from node 7 in the preceding step. As Figure shows, if communication is performed circularly in a single direction, then each node receives all (p </w:t>
      </w:r>
      <w:r w:rsidR="00B549FF">
        <w:rPr>
          <w:rFonts w:ascii="Arial" w:hAnsi="Arial" w:cs="Arial"/>
        </w:rPr>
        <w:t>–</w:t>
      </w:r>
      <w:r w:rsidRPr="007D42AA">
        <w:rPr>
          <w:rFonts w:ascii="Arial" w:hAnsi="Arial" w:cs="Arial"/>
        </w:rPr>
        <w:t xml:space="preserve"> 1) pieces of information from all other nodes in (p </w:t>
      </w:r>
      <w:r w:rsidR="00B549FF">
        <w:rPr>
          <w:rFonts w:ascii="Arial" w:hAnsi="Arial" w:cs="Arial"/>
        </w:rPr>
        <w:t>–</w:t>
      </w:r>
      <w:r w:rsidRPr="007D42AA">
        <w:rPr>
          <w:rFonts w:ascii="Arial" w:hAnsi="Arial" w:cs="Arial"/>
        </w:rPr>
        <w:t xml:space="preserve"> 1) steps.</w:t>
      </w:r>
    </w:p>
    <w:p w14:paraId="785A56E8" w14:textId="3CC501A9" w:rsidR="007D42AA" w:rsidRDefault="007D42AA" w:rsidP="007D42AA">
      <w:pPr>
        <w:spacing w:after="240" w:line="276" w:lineRule="auto"/>
        <w:rPr>
          <w:rFonts w:ascii="Arial" w:hAnsi="Arial" w:cs="Arial"/>
        </w:rPr>
      </w:pPr>
    </w:p>
    <w:p w14:paraId="6CDD8224" w14:textId="31D7D66A" w:rsidR="007D42AA" w:rsidRDefault="007D42AA" w:rsidP="007D42AA">
      <w:pPr>
        <w:spacing w:after="240" w:line="276" w:lineRule="auto"/>
        <w:jc w:val="center"/>
        <w:rPr>
          <w:rFonts w:ascii="Arial" w:hAnsi="Arial" w:cs="Arial"/>
        </w:rPr>
      </w:pPr>
      <w:r>
        <w:rPr>
          <w:noProof/>
        </w:rPr>
        <w:drawing>
          <wp:inline distT="0" distB="0" distL="0" distR="0" wp14:anchorId="45F49A72" wp14:editId="0D320D69">
            <wp:extent cx="4714875" cy="534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5343525"/>
                    </a:xfrm>
                    <a:prstGeom prst="rect">
                      <a:avLst/>
                    </a:prstGeom>
                    <a:noFill/>
                    <a:ln>
                      <a:noFill/>
                    </a:ln>
                  </pic:spPr>
                </pic:pic>
              </a:graphicData>
            </a:graphic>
          </wp:inline>
        </w:drawing>
      </w:r>
    </w:p>
    <w:p w14:paraId="40497541" w14:textId="3971CB44" w:rsidR="007D42AA" w:rsidRDefault="007D42AA" w:rsidP="007D42AA">
      <w:pPr>
        <w:spacing w:after="240" w:line="276" w:lineRule="auto"/>
        <w:jc w:val="center"/>
        <w:rPr>
          <w:rFonts w:ascii="Arial" w:hAnsi="Arial" w:cs="Arial"/>
        </w:rPr>
      </w:pPr>
    </w:p>
    <w:p w14:paraId="5D8FCFC2" w14:textId="7122406E" w:rsidR="007D42AA" w:rsidRDefault="007D42AA" w:rsidP="007D42AA">
      <w:pPr>
        <w:spacing w:after="240" w:line="276" w:lineRule="auto"/>
        <w:rPr>
          <w:rFonts w:ascii="Arial" w:hAnsi="Arial" w:cs="Arial"/>
        </w:rPr>
      </w:pPr>
    </w:p>
    <w:p w14:paraId="4A0EBEEF" w14:textId="4482C26E" w:rsidR="007D42AA" w:rsidRPr="00B549FF" w:rsidRDefault="007D42AA" w:rsidP="00B549FF">
      <w:pPr>
        <w:spacing w:after="0" w:line="276" w:lineRule="auto"/>
        <w:rPr>
          <w:rFonts w:ascii="Arial" w:hAnsi="Arial" w:cs="Arial"/>
          <w:b/>
          <w:bCs/>
          <w:i/>
          <w:iCs/>
          <w:sz w:val="24"/>
          <w:szCs w:val="24"/>
        </w:rPr>
      </w:pPr>
      <w:r w:rsidRPr="00B549FF">
        <w:rPr>
          <w:rFonts w:ascii="Arial" w:hAnsi="Arial" w:cs="Arial"/>
          <w:b/>
          <w:bCs/>
          <w:i/>
          <w:iCs/>
          <w:sz w:val="24"/>
          <w:szCs w:val="24"/>
        </w:rPr>
        <w:lastRenderedPageBreak/>
        <w:t>Mesh</w:t>
      </w:r>
    </w:p>
    <w:p w14:paraId="477E28E8" w14:textId="29814F48" w:rsidR="00B549FF" w:rsidRDefault="007D42AA" w:rsidP="007D42AA">
      <w:pPr>
        <w:spacing w:after="240" w:line="276" w:lineRule="auto"/>
        <w:rPr>
          <w:rFonts w:ascii="Arial" w:hAnsi="Arial" w:cs="Arial"/>
        </w:rPr>
      </w:pPr>
      <w:r w:rsidRPr="007D42AA">
        <w:rPr>
          <w:rFonts w:ascii="Arial" w:hAnsi="Arial" w:cs="Arial"/>
        </w:rPr>
        <w:t>Just like one-to-all broadcast, the all-to-all broadcast algorithm for the 2-D mesh is based on the linear array algorithm, treating rows and columns of the mesh as linear arrays. Once again, communication takes place in two phases. In the first phase, each row of the mesh performs an all-to-all broadcast using the procedure for the linear array</w:t>
      </w:r>
      <w:r w:rsidR="00B549FF">
        <w:rPr>
          <w:rFonts w:ascii="Arial" w:hAnsi="Arial" w:cs="Arial"/>
        </w:rPr>
        <w:t>.</w:t>
      </w:r>
    </w:p>
    <w:p w14:paraId="60CB46F5" w14:textId="516420D8" w:rsidR="00B549FF" w:rsidRDefault="00B549FF" w:rsidP="00B549FF">
      <w:pPr>
        <w:spacing w:after="240" w:line="276" w:lineRule="auto"/>
        <w:jc w:val="center"/>
        <w:rPr>
          <w:rFonts w:ascii="Arial" w:hAnsi="Arial" w:cs="Arial"/>
        </w:rPr>
      </w:pPr>
      <w:r>
        <w:rPr>
          <w:noProof/>
        </w:rPr>
        <w:drawing>
          <wp:inline distT="0" distB="0" distL="0" distR="0" wp14:anchorId="70516D5F" wp14:editId="007574D9">
            <wp:extent cx="47148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609850"/>
                    </a:xfrm>
                    <a:prstGeom prst="rect">
                      <a:avLst/>
                    </a:prstGeom>
                    <a:noFill/>
                    <a:ln>
                      <a:noFill/>
                    </a:ln>
                  </pic:spPr>
                </pic:pic>
              </a:graphicData>
            </a:graphic>
          </wp:inline>
        </w:drawing>
      </w:r>
    </w:p>
    <w:p w14:paraId="094CDAE5" w14:textId="5F7F8E52" w:rsidR="00B549FF" w:rsidRDefault="00B549FF" w:rsidP="00B549FF">
      <w:pPr>
        <w:spacing w:after="240" w:line="276" w:lineRule="auto"/>
        <w:jc w:val="center"/>
        <w:rPr>
          <w:rFonts w:ascii="Arial" w:hAnsi="Arial" w:cs="Arial"/>
        </w:rPr>
      </w:pPr>
    </w:p>
    <w:p w14:paraId="4290BAA8" w14:textId="2E8C701E" w:rsidR="00B549FF" w:rsidRPr="00B549FF" w:rsidRDefault="00B549FF" w:rsidP="00B549FF">
      <w:pPr>
        <w:spacing w:after="0" w:line="276" w:lineRule="auto"/>
        <w:rPr>
          <w:rFonts w:ascii="Arial" w:hAnsi="Arial" w:cs="Arial"/>
          <w:b/>
          <w:bCs/>
          <w:i/>
          <w:iCs/>
          <w:sz w:val="24"/>
          <w:szCs w:val="24"/>
        </w:rPr>
      </w:pPr>
      <w:r w:rsidRPr="00B549FF">
        <w:rPr>
          <w:rFonts w:ascii="Arial" w:hAnsi="Arial" w:cs="Arial"/>
          <w:b/>
          <w:bCs/>
          <w:i/>
          <w:iCs/>
          <w:sz w:val="24"/>
          <w:szCs w:val="24"/>
        </w:rPr>
        <w:t>Hypercube</w:t>
      </w:r>
    </w:p>
    <w:p w14:paraId="4F510CD4" w14:textId="77777777" w:rsidR="00B549FF" w:rsidRDefault="00B549FF" w:rsidP="00B549FF">
      <w:pPr>
        <w:spacing w:after="240" w:line="276" w:lineRule="auto"/>
        <w:rPr>
          <w:rFonts w:ascii="Arial" w:hAnsi="Arial" w:cs="Arial"/>
        </w:rPr>
      </w:pPr>
      <w:r w:rsidRPr="00B549FF">
        <w:rPr>
          <w:rFonts w:ascii="Arial" w:hAnsi="Arial" w:cs="Arial"/>
        </w:rPr>
        <w:t xml:space="preserve">The hypercube algorithm for all-to-all broadcast is an extension of the mesh algorithm to log p dimensions. The procedure requires log p steps. Communication takes place along a different dimension of the p-node hypercube in each step. </w:t>
      </w:r>
    </w:p>
    <w:p w14:paraId="0A504111" w14:textId="0030C383" w:rsidR="00B549FF" w:rsidRDefault="00B549FF" w:rsidP="00B549FF">
      <w:pPr>
        <w:spacing w:after="240" w:line="276" w:lineRule="auto"/>
        <w:rPr>
          <w:rFonts w:ascii="Arial" w:hAnsi="Arial" w:cs="Arial"/>
        </w:rPr>
      </w:pPr>
      <w:r w:rsidRPr="00B549FF">
        <w:rPr>
          <w:rFonts w:ascii="Arial" w:hAnsi="Arial" w:cs="Arial"/>
        </w:rPr>
        <w:t>In every step, pairs of nodes exchange their data and double the size of the message to be transmitted in the next step by concatenating the received message with their current data. Figure shows these steps for an eight-node hypercube with bidirectional communication channels.</w:t>
      </w:r>
    </w:p>
    <w:p w14:paraId="0D068D74" w14:textId="17344D4D" w:rsidR="00B549FF" w:rsidRDefault="00B549FF" w:rsidP="00B549FF">
      <w:pPr>
        <w:spacing w:after="240" w:line="276" w:lineRule="auto"/>
        <w:jc w:val="center"/>
        <w:rPr>
          <w:rFonts w:ascii="Arial" w:hAnsi="Arial" w:cs="Arial"/>
        </w:rPr>
      </w:pPr>
      <w:r>
        <w:rPr>
          <w:noProof/>
        </w:rPr>
        <w:drawing>
          <wp:inline distT="0" distB="0" distL="0" distR="0" wp14:anchorId="665E9A5D" wp14:editId="682CBBFA">
            <wp:extent cx="2630199"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6627" cy="2607369"/>
                    </a:xfrm>
                    <a:prstGeom prst="rect">
                      <a:avLst/>
                    </a:prstGeom>
                    <a:noFill/>
                    <a:ln>
                      <a:noFill/>
                    </a:ln>
                  </pic:spPr>
                </pic:pic>
              </a:graphicData>
            </a:graphic>
          </wp:inline>
        </w:drawing>
      </w:r>
    </w:p>
    <w:p w14:paraId="4C863087" w14:textId="279117F4" w:rsidR="00B549FF" w:rsidRPr="00CE0EBD" w:rsidRDefault="00B549FF" w:rsidP="00CE0EBD">
      <w:pPr>
        <w:pStyle w:val="ListParagraph"/>
        <w:numPr>
          <w:ilvl w:val="0"/>
          <w:numId w:val="1"/>
        </w:numPr>
        <w:spacing w:after="240" w:line="276" w:lineRule="auto"/>
        <w:rPr>
          <w:rFonts w:ascii="Arial" w:hAnsi="Arial" w:cs="Arial"/>
          <w:i/>
          <w:iCs/>
          <w:sz w:val="28"/>
          <w:szCs w:val="28"/>
        </w:rPr>
      </w:pPr>
      <w:r w:rsidRPr="00CE0EBD">
        <w:rPr>
          <w:rFonts w:ascii="Arial" w:hAnsi="Arial" w:cs="Arial"/>
          <w:i/>
          <w:iCs/>
          <w:sz w:val="28"/>
          <w:szCs w:val="28"/>
        </w:rPr>
        <w:lastRenderedPageBreak/>
        <w:t>Describe Cost Analysis of Broadcast and Reduction algorithm.</w:t>
      </w:r>
    </w:p>
    <w:p w14:paraId="58E5B009" w14:textId="77777777" w:rsidR="00CE0EBD" w:rsidRPr="00CE0EBD" w:rsidRDefault="00CE0EBD" w:rsidP="00CE0EBD">
      <w:pPr>
        <w:spacing w:after="240" w:line="276" w:lineRule="auto"/>
        <w:rPr>
          <w:rFonts w:ascii="Arial" w:hAnsi="Arial" w:cs="Arial"/>
        </w:rPr>
      </w:pPr>
      <w:r w:rsidRPr="00CE0EBD">
        <w:rPr>
          <w:rFonts w:ascii="Arial" w:hAnsi="Arial" w:cs="Arial"/>
        </w:rPr>
        <w:t xml:space="preserve">The broadcast or reduction procedure involves log p point-to-point simple message transfers, each at a time cost of </w:t>
      </w:r>
      <w:proofErr w:type="spellStart"/>
      <w:r w:rsidRPr="00CE0EBD">
        <w:rPr>
          <w:rFonts w:ascii="Arial" w:hAnsi="Arial" w:cs="Arial"/>
        </w:rPr>
        <w:t>ts</w:t>
      </w:r>
      <w:proofErr w:type="spellEnd"/>
      <w:r w:rsidRPr="00CE0EBD">
        <w:rPr>
          <w:rFonts w:ascii="Arial" w:hAnsi="Arial" w:cs="Arial"/>
        </w:rPr>
        <w:t xml:space="preserve"> + </w:t>
      </w:r>
      <w:proofErr w:type="spellStart"/>
      <w:r w:rsidRPr="00CE0EBD">
        <w:rPr>
          <w:rFonts w:ascii="Arial" w:hAnsi="Arial" w:cs="Arial"/>
        </w:rPr>
        <w:t>twm</w:t>
      </w:r>
      <w:proofErr w:type="spellEnd"/>
      <w:r w:rsidRPr="00CE0EBD">
        <w:rPr>
          <w:rFonts w:ascii="Arial" w:hAnsi="Arial" w:cs="Arial"/>
        </w:rPr>
        <w:t xml:space="preserve">. </w:t>
      </w:r>
    </w:p>
    <w:p w14:paraId="0D4D82B1" w14:textId="0687EB2F" w:rsidR="00B549FF" w:rsidRDefault="00CE0EBD" w:rsidP="00CE0EBD">
      <w:pPr>
        <w:spacing w:after="240" w:line="276" w:lineRule="auto"/>
        <w:rPr>
          <w:rFonts w:ascii="Arial" w:hAnsi="Arial" w:cs="Arial"/>
        </w:rPr>
      </w:pPr>
      <w:r w:rsidRPr="00CE0EBD">
        <w:rPr>
          <w:rFonts w:ascii="Arial" w:hAnsi="Arial" w:cs="Arial"/>
        </w:rPr>
        <w:t>The total time is therefore given by:</w:t>
      </w:r>
      <w:r>
        <w:rPr>
          <w:rFonts w:ascii="Arial" w:hAnsi="Arial" w:cs="Arial"/>
        </w:rPr>
        <w:t xml:space="preserve"> </w:t>
      </w:r>
    </w:p>
    <w:p w14:paraId="27562532" w14:textId="729DA682" w:rsidR="00CE0EBD" w:rsidRDefault="00CE0EBD" w:rsidP="00CE0EBD">
      <w:pPr>
        <w:spacing w:after="240" w:line="276" w:lineRule="auto"/>
        <w:rPr>
          <w:rFonts w:ascii="Arial" w:hAnsi="Arial" w:cs="Arial"/>
        </w:rPr>
      </w:pPr>
      <w:r>
        <w:rPr>
          <w:rFonts w:ascii="Arial" w:hAnsi="Arial" w:cs="Arial"/>
          <w:noProof/>
        </w:rPr>
        <w:drawing>
          <wp:inline distT="0" distB="0" distL="0" distR="0" wp14:anchorId="2EF05353" wp14:editId="379BE49A">
            <wp:extent cx="1830705" cy="3929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7554" cy="400827"/>
                    </a:xfrm>
                    <a:prstGeom prst="rect">
                      <a:avLst/>
                    </a:prstGeom>
                    <a:noFill/>
                  </pic:spPr>
                </pic:pic>
              </a:graphicData>
            </a:graphic>
          </wp:inline>
        </w:drawing>
      </w:r>
    </w:p>
    <w:p w14:paraId="2509BCC5" w14:textId="43C608F8" w:rsidR="00CE0EBD" w:rsidRDefault="00CE0EBD" w:rsidP="00CE0EBD">
      <w:pPr>
        <w:spacing w:after="240" w:line="276" w:lineRule="auto"/>
        <w:rPr>
          <w:rFonts w:ascii="Arial" w:hAnsi="Arial" w:cs="Arial"/>
        </w:rPr>
      </w:pPr>
    </w:p>
    <w:p w14:paraId="1F52ECD6" w14:textId="19BE5DB0" w:rsidR="00CE0EBD" w:rsidRPr="00CE0EBD" w:rsidRDefault="00CE0EBD" w:rsidP="00CE0EBD">
      <w:pPr>
        <w:pStyle w:val="ListParagraph"/>
        <w:numPr>
          <w:ilvl w:val="0"/>
          <w:numId w:val="1"/>
        </w:numPr>
        <w:spacing w:after="240" w:line="276" w:lineRule="auto"/>
        <w:rPr>
          <w:rFonts w:ascii="Arial" w:hAnsi="Arial" w:cs="Arial"/>
          <w:i/>
          <w:iCs/>
          <w:sz w:val="28"/>
          <w:szCs w:val="28"/>
        </w:rPr>
      </w:pPr>
      <w:r w:rsidRPr="00CE0EBD">
        <w:rPr>
          <w:rFonts w:ascii="Arial" w:hAnsi="Arial" w:cs="Arial"/>
          <w:i/>
          <w:iCs/>
          <w:sz w:val="28"/>
          <w:szCs w:val="28"/>
        </w:rPr>
        <w:t>Explain All-Reduce and Prefix-Sum Operations</w:t>
      </w:r>
      <w:r w:rsidRPr="00CE0EBD">
        <w:rPr>
          <w:rFonts w:ascii="Arial" w:hAnsi="Arial" w:cs="Arial"/>
          <w:i/>
          <w:iCs/>
          <w:sz w:val="28"/>
          <w:szCs w:val="28"/>
        </w:rPr>
        <w:t>.</w:t>
      </w:r>
    </w:p>
    <w:p w14:paraId="64490569" w14:textId="77777777" w:rsidR="00CE0EBD" w:rsidRPr="00CE0EBD" w:rsidRDefault="00CE0EBD" w:rsidP="00CE0EBD">
      <w:pPr>
        <w:spacing w:after="0" w:line="276" w:lineRule="auto"/>
        <w:rPr>
          <w:rFonts w:ascii="Arial" w:hAnsi="Arial" w:cs="Arial"/>
          <w:b/>
          <w:bCs/>
          <w:i/>
          <w:iCs/>
          <w:sz w:val="24"/>
          <w:szCs w:val="24"/>
        </w:rPr>
      </w:pPr>
      <w:r w:rsidRPr="00CE0EBD">
        <w:rPr>
          <w:rFonts w:ascii="Arial" w:hAnsi="Arial" w:cs="Arial"/>
          <w:b/>
          <w:bCs/>
          <w:i/>
          <w:iCs/>
          <w:sz w:val="24"/>
          <w:szCs w:val="24"/>
        </w:rPr>
        <w:t>A</w:t>
      </w:r>
      <w:r w:rsidRPr="00CE0EBD">
        <w:rPr>
          <w:rFonts w:ascii="Arial" w:hAnsi="Arial" w:cs="Arial"/>
          <w:b/>
          <w:bCs/>
          <w:i/>
          <w:iCs/>
          <w:sz w:val="24"/>
          <w:szCs w:val="24"/>
        </w:rPr>
        <w:t>ll-reduce</w:t>
      </w:r>
    </w:p>
    <w:p w14:paraId="4558DE84" w14:textId="0147037E" w:rsidR="00CE0EBD" w:rsidRPr="00CE0EBD" w:rsidRDefault="00CE0EBD" w:rsidP="00CE0EBD">
      <w:pPr>
        <w:pStyle w:val="ListParagraph"/>
        <w:numPr>
          <w:ilvl w:val="0"/>
          <w:numId w:val="23"/>
        </w:numPr>
        <w:spacing w:after="240" w:line="276" w:lineRule="auto"/>
        <w:rPr>
          <w:rFonts w:ascii="Arial" w:hAnsi="Arial" w:cs="Arial"/>
          <w:sz w:val="22"/>
          <w:szCs w:val="22"/>
        </w:rPr>
      </w:pPr>
      <w:r w:rsidRPr="00CE0EBD">
        <w:rPr>
          <w:rFonts w:ascii="Arial" w:hAnsi="Arial" w:cs="Arial"/>
          <w:sz w:val="22"/>
          <w:szCs w:val="22"/>
        </w:rPr>
        <w:t>Here e</w:t>
      </w:r>
      <w:r w:rsidRPr="00CE0EBD">
        <w:rPr>
          <w:rFonts w:ascii="Arial" w:hAnsi="Arial" w:cs="Arial"/>
          <w:sz w:val="22"/>
          <w:szCs w:val="22"/>
        </w:rPr>
        <w:t>ach node starts with a buffer of size m and</w:t>
      </w:r>
      <w:r w:rsidRPr="00CE0EBD">
        <w:rPr>
          <w:rFonts w:ascii="Arial" w:hAnsi="Arial" w:cs="Arial"/>
          <w:sz w:val="22"/>
          <w:szCs w:val="22"/>
        </w:rPr>
        <w:t xml:space="preserve"> </w:t>
      </w:r>
      <w:r w:rsidRPr="00CE0EBD">
        <w:rPr>
          <w:rFonts w:ascii="Arial" w:hAnsi="Arial" w:cs="Arial"/>
          <w:sz w:val="22"/>
          <w:szCs w:val="22"/>
        </w:rPr>
        <w:t xml:space="preserve">the </w:t>
      </w:r>
      <w:proofErr w:type="gramStart"/>
      <w:r w:rsidRPr="00CE0EBD">
        <w:rPr>
          <w:rFonts w:ascii="Arial" w:hAnsi="Arial" w:cs="Arial"/>
          <w:sz w:val="22"/>
          <w:szCs w:val="22"/>
        </w:rPr>
        <w:t>final results</w:t>
      </w:r>
      <w:proofErr w:type="gramEnd"/>
      <w:r w:rsidRPr="00CE0EBD">
        <w:rPr>
          <w:rFonts w:ascii="Arial" w:hAnsi="Arial" w:cs="Arial"/>
          <w:sz w:val="22"/>
          <w:szCs w:val="22"/>
        </w:rPr>
        <w:t xml:space="preserve"> of the operation are identical buffers of</w:t>
      </w:r>
      <w:r w:rsidRPr="00CE0EBD">
        <w:rPr>
          <w:rFonts w:ascii="Arial" w:hAnsi="Arial" w:cs="Arial"/>
          <w:sz w:val="22"/>
          <w:szCs w:val="22"/>
        </w:rPr>
        <w:t xml:space="preserve"> </w:t>
      </w:r>
      <w:r w:rsidRPr="00CE0EBD">
        <w:rPr>
          <w:rFonts w:ascii="Arial" w:hAnsi="Arial" w:cs="Arial"/>
          <w:sz w:val="22"/>
          <w:szCs w:val="22"/>
        </w:rPr>
        <w:t>size m on each node that are formed by combining the</w:t>
      </w:r>
      <w:r w:rsidRPr="00CE0EBD">
        <w:rPr>
          <w:rFonts w:ascii="Arial" w:hAnsi="Arial" w:cs="Arial"/>
          <w:sz w:val="22"/>
          <w:szCs w:val="22"/>
        </w:rPr>
        <w:t xml:space="preserve"> </w:t>
      </w:r>
      <w:r w:rsidRPr="00CE0EBD">
        <w:rPr>
          <w:rFonts w:ascii="Arial" w:hAnsi="Arial" w:cs="Arial"/>
          <w:sz w:val="22"/>
          <w:szCs w:val="22"/>
        </w:rPr>
        <w:t>original p buffers using an associative operator.</w:t>
      </w:r>
    </w:p>
    <w:p w14:paraId="58F51B44" w14:textId="2A13CC6C" w:rsidR="00CE0EBD" w:rsidRPr="00CE0EBD" w:rsidRDefault="00CE0EBD" w:rsidP="00CE0EBD">
      <w:pPr>
        <w:pStyle w:val="ListParagraph"/>
        <w:numPr>
          <w:ilvl w:val="0"/>
          <w:numId w:val="23"/>
        </w:numPr>
        <w:spacing w:after="240" w:line="276" w:lineRule="auto"/>
        <w:rPr>
          <w:rFonts w:ascii="Arial" w:hAnsi="Arial" w:cs="Arial"/>
          <w:sz w:val="22"/>
          <w:szCs w:val="22"/>
        </w:rPr>
      </w:pPr>
      <w:r w:rsidRPr="00CE0EBD">
        <w:rPr>
          <w:rFonts w:ascii="Arial" w:hAnsi="Arial" w:cs="Arial"/>
          <w:sz w:val="22"/>
          <w:szCs w:val="22"/>
        </w:rPr>
        <w:t>Identical to all-to-one reduction followed by a one-to-all</w:t>
      </w:r>
      <w:r w:rsidRPr="00CE0EBD">
        <w:rPr>
          <w:rFonts w:ascii="Arial" w:hAnsi="Arial" w:cs="Arial"/>
          <w:sz w:val="22"/>
          <w:szCs w:val="22"/>
        </w:rPr>
        <w:t xml:space="preserve"> </w:t>
      </w:r>
      <w:r w:rsidRPr="00CE0EBD">
        <w:rPr>
          <w:rFonts w:ascii="Arial" w:hAnsi="Arial" w:cs="Arial"/>
          <w:sz w:val="22"/>
          <w:szCs w:val="22"/>
        </w:rPr>
        <w:t>broadcast. This formulation is not the most efficient. Uses</w:t>
      </w:r>
      <w:r w:rsidRPr="00CE0EBD">
        <w:rPr>
          <w:rFonts w:ascii="Arial" w:hAnsi="Arial" w:cs="Arial"/>
          <w:sz w:val="22"/>
          <w:szCs w:val="22"/>
        </w:rPr>
        <w:t xml:space="preserve"> </w:t>
      </w:r>
      <w:r w:rsidRPr="00CE0EBD">
        <w:rPr>
          <w:rFonts w:ascii="Arial" w:hAnsi="Arial" w:cs="Arial"/>
          <w:sz w:val="22"/>
          <w:szCs w:val="22"/>
        </w:rPr>
        <w:t>the pattern of all-to-all broadcast, instead. The only</w:t>
      </w:r>
      <w:r w:rsidRPr="00CE0EBD">
        <w:rPr>
          <w:rFonts w:ascii="Arial" w:hAnsi="Arial" w:cs="Arial"/>
          <w:sz w:val="22"/>
          <w:szCs w:val="22"/>
        </w:rPr>
        <w:t xml:space="preserve"> </w:t>
      </w:r>
      <w:r w:rsidRPr="00CE0EBD">
        <w:rPr>
          <w:rFonts w:ascii="Arial" w:hAnsi="Arial" w:cs="Arial"/>
          <w:sz w:val="22"/>
          <w:szCs w:val="22"/>
        </w:rPr>
        <w:t>difference is that message size does not increase here.</w:t>
      </w:r>
    </w:p>
    <w:p w14:paraId="4E23DD37" w14:textId="77777777" w:rsidR="00CE0EBD" w:rsidRPr="00CE0EBD" w:rsidRDefault="00CE0EBD" w:rsidP="00CE0EBD">
      <w:pPr>
        <w:pStyle w:val="ListParagraph"/>
        <w:numPr>
          <w:ilvl w:val="0"/>
          <w:numId w:val="23"/>
        </w:numPr>
        <w:spacing w:after="240" w:line="276" w:lineRule="auto"/>
        <w:rPr>
          <w:rFonts w:ascii="Arial" w:hAnsi="Arial" w:cs="Arial"/>
          <w:sz w:val="22"/>
          <w:szCs w:val="22"/>
        </w:rPr>
      </w:pPr>
      <w:r w:rsidRPr="00CE0EBD">
        <w:rPr>
          <w:rFonts w:ascii="Arial" w:hAnsi="Arial" w:cs="Arial"/>
          <w:sz w:val="22"/>
          <w:szCs w:val="22"/>
        </w:rPr>
        <w:t>Time for this operation is on a hypercube (</w:t>
      </w:r>
      <w:proofErr w:type="spellStart"/>
      <w:r w:rsidRPr="00CE0EBD">
        <w:rPr>
          <w:rFonts w:ascii="Arial" w:hAnsi="Arial" w:cs="Arial"/>
          <w:sz w:val="22"/>
          <w:szCs w:val="22"/>
        </w:rPr>
        <w:t>ts</w:t>
      </w:r>
      <w:proofErr w:type="spellEnd"/>
      <w:r w:rsidRPr="00CE0EBD">
        <w:rPr>
          <w:rFonts w:ascii="Arial" w:hAnsi="Arial" w:cs="Arial"/>
          <w:sz w:val="22"/>
          <w:szCs w:val="22"/>
        </w:rPr>
        <w:t xml:space="preserve"> + </w:t>
      </w:r>
      <w:proofErr w:type="spellStart"/>
      <w:r w:rsidRPr="00CE0EBD">
        <w:rPr>
          <w:rFonts w:ascii="Arial" w:hAnsi="Arial" w:cs="Arial"/>
          <w:sz w:val="22"/>
          <w:szCs w:val="22"/>
        </w:rPr>
        <w:t>twm</w:t>
      </w:r>
      <w:proofErr w:type="spellEnd"/>
      <w:r w:rsidRPr="00CE0EBD">
        <w:rPr>
          <w:rFonts w:ascii="Arial" w:hAnsi="Arial" w:cs="Arial"/>
          <w:sz w:val="22"/>
          <w:szCs w:val="22"/>
        </w:rPr>
        <w:t>) log p.</w:t>
      </w:r>
    </w:p>
    <w:p w14:paraId="31840615" w14:textId="1C5DADAD" w:rsidR="00CE0EBD" w:rsidRPr="00CE0EBD" w:rsidRDefault="00CE0EBD" w:rsidP="00CE0EBD">
      <w:pPr>
        <w:pStyle w:val="ListParagraph"/>
        <w:numPr>
          <w:ilvl w:val="0"/>
          <w:numId w:val="23"/>
        </w:numPr>
        <w:spacing w:after="240" w:line="276" w:lineRule="auto"/>
        <w:rPr>
          <w:rFonts w:ascii="Arial" w:hAnsi="Arial" w:cs="Arial"/>
          <w:sz w:val="22"/>
          <w:szCs w:val="22"/>
        </w:rPr>
      </w:pPr>
      <w:r w:rsidRPr="00CE0EBD">
        <w:rPr>
          <w:rFonts w:ascii="Arial" w:hAnsi="Arial" w:cs="Arial"/>
          <w:sz w:val="22"/>
          <w:szCs w:val="22"/>
        </w:rPr>
        <w:t>Different from all-to-all reduction, in which p</w:t>
      </w:r>
      <w:r w:rsidRPr="00CE0EBD">
        <w:rPr>
          <w:rFonts w:ascii="Arial" w:hAnsi="Arial" w:cs="Arial"/>
          <w:sz w:val="22"/>
          <w:szCs w:val="22"/>
        </w:rPr>
        <w:t xml:space="preserve"> </w:t>
      </w:r>
      <w:r w:rsidRPr="00CE0EBD">
        <w:rPr>
          <w:rFonts w:ascii="Arial" w:hAnsi="Arial" w:cs="Arial"/>
          <w:sz w:val="22"/>
          <w:szCs w:val="22"/>
        </w:rPr>
        <w:t>simultaneous all-to-one reductions take place, each with a</w:t>
      </w:r>
      <w:r w:rsidRPr="00CE0EBD">
        <w:rPr>
          <w:rFonts w:ascii="Arial" w:hAnsi="Arial" w:cs="Arial"/>
          <w:sz w:val="22"/>
          <w:szCs w:val="22"/>
        </w:rPr>
        <w:t xml:space="preserve"> </w:t>
      </w:r>
      <w:r w:rsidRPr="00CE0EBD">
        <w:rPr>
          <w:rFonts w:ascii="Arial" w:hAnsi="Arial" w:cs="Arial"/>
          <w:sz w:val="22"/>
          <w:szCs w:val="22"/>
        </w:rPr>
        <w:t>different destination for the result.</w:t>
      </w:r>
    </w:p>
    <w:p w14:paraId="50DC8277" w14:textId="3685F28C" w:rsidR="00CE0EBD" w:rsidRDefault="00CE0EBD" w:rsidP="00CE0EBD">
      <w:pPr>
        <w:spacing w:after="240" w:line="276" w:lineRule="auto"/>
        <w:rPr>
          <w:rFonts w:ascii="Arial" w:hAnsi="Arial" w:cs="Arial"/>
        </w:rPr>
      </w:pPr>
    </w:p>
    <w:p w14:paraId="4BB6C8D0" w14:textId="16FBB257" w:rsidR="00CE0EBD" w:rsidRPr="00CE0EBD" w:rsidRDefault="00CE0EBD" w:rsidP="00CE0EBD">
      <w:pPr>
        <w:spacing w:after="0" w:line="276" w:lineRule="auto"/>
        <w:rPr>
          <w:rFonts w:ascii="Arial" w:hAnsi="Arial" w:cs="Arial"/>
          <w:b/>
          <w:bCs/>
          <w:i/>
          <w:iCs/>
          <w:sz w:val="24"/>
          <w:szCs w:val="24"/>
        </w:rPr>
      </w:pPr>
      <w:r w:rsidRPr="00CE0EBD">
        <w:rPr>
          <w:rFonts w:ascii="Arial" w:hAnsi="Arial" w:cs="Arial"/>
          <w:b/>
          <w:bCs/>
          <w:i/>
          <w:iCs/>
          <w:sz w:val="24"/>
          <w:szCs w:val="24"/>
        </w:rPr>
        <w:t>Prefix – Sum Operation</w:t>
      </w:r>
    </w:p>
    <w:p w14:paraId="54AE2167" w14:textId="77777777" w:rsidR="00CE0EBD" w:rsidRPr="00CE0EBD" w:rsidRDefault="00CE0EBD" w:rsidP="00CE0EBD">
      <w:pPr>
        <w:pStyle w:val="ListParagraph"/>
        <w:numPr>
          <w:ilvl w:val="0"/>
          <w:numId w:val="22"/>
        </w:numPr>
        <w:spacing w:after="240" w:line="276" w:lineRule="auto"/>
        <w:rPr>
          <w:rFonts w:ascii="Arial" w:hAnsi="Arial" w:cs="Arial"/>
          <w:sz w:val="22"/>
          <w:szCs w:val="22"/>
        </w:rPr>
      </w:pPr>
      <w:r w:rsidRPr="00CE0EBD">
        <w:rPr>
          <w:rFonts w:ascii="Arial" w:hAnsi="Arial" w:cs="Arial"/>
          <w:sz w:val="22"/>
          <w:szCs w:val="22"/>
        </w:rPr>
        <w:t>Given p numbers n</w:t>
      </w:r>
      <w:proofErr w:type="gramStart"/>
      <w:r w:rsidRPr="00CE0EBD">
        <w:rPr>
          <w:rFonts w:ascii="Arial" w:hAnsi="Arial" w:cs="Arial"/>
          <w:sz w:val="22"/>
          <w:szCs w:val="22"/>
        </w:rPr>
        <w:t>0,n</w:t>
      </w:r>
      <w:proofErr w:type="gramEnd"/>
      <w:r w:rsidRPr="00CE0EBD">
        <w:rPr>
          <w:rFonts w:ascii="Arial" w:hAnsi="Arial" w:cs="Arial"/>
          <w:sz w:val="22"/>
          <w:szCs w:val="22"/>
        </w:rPr>
        <w:t xml:space="preserve">1,…,np-1 (one on each node), the problem is to compute the sums </w:t>
      </w:r>
      <w:proofErr w:type="spellStart"/>
      <w:r w:rsidRPr="00CE0EBD">
        <w:rPr>
          <w:rFonts w:ascii="Arial" w:hAnsi="Arial" w:cs="Arial"/>
          <w:sz w:val="22"/>
          <w:szCs w:val="22"/>
        </w:rPr>
        <w:t>sk</w:t>
      </w:r>
      <w:proofErr w:type="spellEnd"/>
      <w:r w:rsidRPr="00CE0EBD">
        <w:rPr>
          <w:rFonts w:ascii="Arial" w:hAnsi="Arial" w:cs="Arial"/>
          <w:sz w:val="22"/>
          <w:szCs w:val="22"/>
        </w:rPr>
        <w:t xml:space="preserve"> = ∑</w:t>
      </w:r>
      <w:proofErr w:type="spellStart"/>
      <w:r w:rsidRPr="00CE0EBD">
        <w:rPr>
          <w:rFonts w:ascii="Arial" w:hAnsi="Arial" w:cs="Arial"/>
          <w:sz w:val="22"/>
          <w:szCs w:val="22"/>
        </w:rPr>
        <w:t>ik</w:t>
      </w:r>
      <w:proofErr w:type="spellEnd"/>
      <w:r w:rsidRPr="00CE0EBD">
        <w:rPr>
          <w:rFonts w:ascii="Arial" w:hAnsi="Arial" w:cs="Arial"/>
          <w:sz w:val="22"/>
          <w:szCs w:val="22"/>
        </w:rPr>
        <w:t xml:space="preserve">= 0 </w:t>
      </w:r>
      <w:proofErr w:type="spellStart"/>
      <w:r w:rsidRPr="00CE0EBD">
        <w:rPr>
          <w:rFonts w:ascii="Arial" w:hAnsi="Arial" w:cs="Arial"/>
          <w:sz w:val="22"/>
          <w:szCs w:val="22"/>
        </w:rPr>
        <w:t>ni</w:t>
      </w:r>
      <w:proofErr w:type="spellEnd"/>
      <w:r w:rsidRPr="00CE0EBD">
        <w:rPr>
          <w:rFonts w:ascii="Arial" w:hAnsi="Arial" w:cs="Arial"/>
          <w:sz w:val="22"/>
          <w:szCs w:val="22"/>
        </w:rPr>
        <w:t xml:space="preserve"> for all k between 0 and p-1 . </w:t>
      </w:r>
    </w:p>
    <w:p w14:paraId="50F57996" w14:textId="371CF823" w:rsidR="00CE0EBD" w:rsidRDefault="00CE0EBD" w:rsidP="00CE0EBD">
      <w:pPr>
        <w:pStyle w:val="ListParagraph"/>
        <w:numPr>
          <w:ilvl w:val="0"/>
          <w:numId w:val="22"/>
        </w:numPr>
        <w:spacing w:after="240" w:line="276" w:lineRule="auto"/>
        <w:rPr>
          <w:rFonts w:ascii="Arial" w:hAnsi="Arial" w:cs="Arial"/>
          <w:sz w:val="22"/>
          <w:szCs w:val="22"/>
        </w:rPr>
      </w:pPr>
      <w:r w:rsidRPr="00CE0EBD">
        <w:rPr>
          <w:rFonts w:ascii="Arial" w:hAnsi="Arial" w:cs="Arial"/>
          <w:sz w:val="22"/>
          <w:szCs w:val="22"/>
        </w:rPr>
        <w:t xml:space="preserve">Initially, </w:t>
      </w:r>
      <w:proofErr w:type="spellStart"/>
      <w:r w:rsidRPr="00CE0EBD">
        <w:rPr>
          <w:rFonts w:ascii="Arial" w:hAnsi="Arial" w:cs="Arial"/>
          <w:sz w:val="22"/>
          <w:szCs w:val="22"/>
        </w:rPr>
        <w:t>nk</w:t>
      </w:r>
      <w:proofErr w:type="spellEnd"/>
      <w:r w:rsidRPr="00CE0EBD">
        <w:rPr>
          <w:rFonts w:ascii="Arial" w:hAnsi="Arial" w:cs="Arial"/>
          <w:sz w:val="22"/>
          <w:szCs w:val="22"/>
        </w:rPr>
        <w:t xml:space="preserve"> resides on the node </w:t>
      </w:r>
      <w:proofErr w:type="spellStart"/>
      <w:r w:rsidRPr="00CE0EBD">
        <w:rPr>
          <w:rFonts w:ascii="Arial" w:hAnsi="Arial" w:cs="Arial"/>
          <w:sz w:val="22"/>
          <w:szCs w:val="22"/>
        </w:rPr>
        <w:t>labeled</w:t>
      </w:r>
      <w:proofErr w:type="spellEnd"/>
      <w:r w:rsidRPr="00CE0EBD">
        <w:rPr>
          <w:rFonts w:ascii="Arial" w:hAnsi="Arial" w:cs="Arial"/>
          <w:sz w:val="22"/>
          <w:szCs w:val="22"/>
        </w:rPr>
        <w:t xml:space="preserve"> k, and at the end of the procedure, the same node holds Sk.</w:t>
      </w:r>
    </w:p>
    <w:p w14:paraId="7BBCD29E" w14:textId="77777777" w:rsidR="00CE0EBD" w:rsidRPr="00CE0EBD" w:rsidRDefault="00CE0EBD" w:rsidP="00CE0EBD">
      <w:pPr>
        <w:pStyle w:val="ListParagraph"/>
        <w:numPr>
          <w:ilvl w:val="0"/>
          <w:numId w:val="22"/>
        </w:numPr>
        <w:spacing w:after="240" w:line="276" w:lineRule="auto"/>
        <w:rPr>
          <w:rFonts w:ascii="Arial" w:hAnsi="Arial" w:cs="Arial"/>
          <w:sz w:val="22"/>
          <w:szCs w:val="22"/>
        </w:rPr>
      </w:pPr>
      <w:r w:rsidRPr="00CE0EBD">
        <w:rPr>
          <w:rFonts w:ascii="Arial" w:hAnsi="Arial" w:cs="Arial"/>
          <w:sz w:val="22"/>
          <w:szCs w:val="22"/>
        </w:rPr>
        <w:t xml:space="preserve">The operation can be implemented using the all-to-all broadcast kernel. </w:t>
      </w:r>
    </w:p>
    <w:p w14:paraId="15E8DFDA" w14:textId="77777777" w:rsidR="00CE0EBD" w:rsidRPr="00CE0EBD" w:rsidRDefault="00CE0EBD" w:rsidP="00CE0EBD">
      <w:pPr>
        <w:pStyle w:val="ListParagraph"/>
        <w:numPr>
          <w:ilvl w:val="0"/>
          <w:numId w:val="22"/>
        </w:numPr>
        <w:spacing w:after="240" w:line="276" w:lineRule="auto"/>
        <w:rPr>
          <w:rFonts w:ascii="Arial" w:hAnsi="Arial" w:cs="Arial"/>
          <w:sz w:val="22"/>
          <w:szCs w:val="22"/>
        </w:rPr>
      </w:pPr>
      <w:r w:rsidRPr="00CE0EBD">
        <w:rPr>
          <w:rFonts w:ascii="Arial" w:hAnsi="Arial" w:cs="Arial"/>
          <w:sz w:val="22"/>
          <w:szCs w:val="22"/>
        </w:rPr>
        <w:t xml:space="preserve">We must account for the fact that in prefix sums the node with label k uses information from only the k-node subset whose labels are less than or equal to k. </w:t>
      </w:r>
    </w:p>
    <w:p w14:paraId="21E069C4" w14:textId="77777777" w:rsidR="00CE0EBD" w:rsidRPr="00CE0EBD" w:rsidRDefault="00CE0EBD" w:rsidP="00CE0EBD">
      <w:pPr>
        <w:pStyle w:val="ListParagraph"/>
        <w:numPr>
          <w:ilvl w:val="0"/>
          <w:numId w:val="22"/>
        </w:numPr>
        <w:spacing w:after="240" w:line="276" w:lineRule="auto"/>
        <w:rPr>
          <w:rFonts w:ascii="Arial" w:hAnsi="Arial" w:cs="Arial"/>
          <w:sz w:val="22"/>
          <w:szCs w:val="22"/>
        </w:rPr>
      </w:pPr>
      <w:r w:rsidRPr="00CE0EBD">
        <w:rPr>
          <w:rFonts w:ascii="Arial" w:hAnsi="Arial" w:cs="Arial"/>
          <w:sz w:val="22"/>
          <w:szCs w:val="22"/>
        </w:rPr>
        <w:t xml:space="preserve">This is implemented using an additional result buffer. The content of an incoming message is added to the result buffer only if the message comes from a node with a smaller label than the recipient node. </w:t>
      </w:r>
    </w:p>
    <w:p w14:paraId="39464731" w14:textId="77777777" w:rsidR="00CE0EBD" w:rsidRPr="00CE0EBD" w:rsidRDefault="00CE0EBD" w:rsidP="00CE0EBD">
      <w:pPr>
        <w:pStyle w:val="ListParagraph"/>
        <w:numPr>
          <w:ilvl w:val="0"/>
          <w:numId w:val="22"/>
        </w:numPr>
        <w:spacing w:after="240" w:line="276" w:lineRule="auto"/>
        <w:rPr>
          <w:rFonts w:ascii="Arial" w:hAnsi="Arial" w:cs="Arial"/>
          <w:sz w:val="22"/>
          <w:szCs w:val="22"/>
        </w:rPr>
      </w:pPr>
      <w:r w:rsidRPr="00CE0EBD">
        <w:rPr>
          <w:rFonts w:ascii="Arial" w:hAnsi="Arial" w:cs="Arial"/>
          <w:sz w:val="22"/>
          <w:szCs w:val="22"/>
        </w:rPr>
        <w:t xml:space="preserve">The contents of the outgoing message (denoted by parentheses in the figure) are updated with every incoming message. </w:t>
      </w:r>
    </w:p>
    <w:p w14:paraId="6D683054" w14:textId="705D11F9" w:rsidR="00CE0EBD" w:rsidRDefault="00CE0EBD" w:rsidP="00CE0EBD">
      <w:pPr>
        <w:pStyle w:val="ListParagraph"/>
        <w:spacing w:after="240" w:line="276" w:lineRule="auto"/>
        <w:rPr>
          <w:rFonts w:ascii="Arial" w:hAnsi="Arial" w:cs="Arial"/>
          <w:sz w:val="22"/>
          <w:szCs w:val="22"/>
        </w:rPr>
      </w:pPr>
    </w:p>
    <w:p w14:paraId="3D876BC0" w14:textId="4FC8E2D2" w:rsidR="00CE0EBD" w:rsidRDefault="00CE0EBD" w:rsidP="00CE0EBD">
      <w:pPr>
        <w:pStyle w:val="ListParagraph"/>
        <w:spacing w:after="240" w:line="276" w:lineRule="auto"/>
        <w:rPr>
          <w:rFonts w:ascii="Arial" w:hAnsi="Arial" w:cs="Arial"/>
          <w:sz w:val="22"/>
          <w:szCs w:val="22"/>
        </w:rPr>
      </w:pPr>
      <w:r w:rsidRPr="00CE0EBD">
        <w:rPr>
          <w:rFonts w:ascii="Arial" w:hAnsi="Arial" w:cs="Arial"/>
          <w:sz w:val="22"/>
          <w:szCs w:val="22"/>
          <w:lang w:val="en-IN"/>
        </w:rPr>
        <w:lastRenderedPageBreak/>
        <w:drawing>
          <wp:inline distT="0" distB="0" distL="0" distR="0" wp14:anchorId="509538D5" wp14:editId="07B232A7">
            <wp:extent cx="4498975" cy="4538663"/>
            <wp:effectExtent l="0" t="0" r="0" b="0"/>
            <wp:docPr id="41988" name="Picture 4">
              <a:extLst xmlns:a="http://schemas.openxmlformats.org/drawingml/2006/main">
                <a:ext uri="{FF2B5EF4-FFF2-40B4-BE49-F238E27FC236}">
                  <a16:creationId xmlns:a16="http://schemas.microsoft.com/office/drawing/2014/main" id="{A276F09F-7C51-42F3-A972-12C2E3314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4">
                      <a:extLst>
                        <a:ext uri="{FF2B5EF4-FFF2-40B4-BE49-F238E27FC236}">
                          <a16:creationId xmlns:a16="http://schemas.microsoft.com/office/drawing/2014/main" id="{A276F09F-7C51-42F3-A972-12C2E3314CA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8975" cy="4538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14A22EC" w14:textId="77777777" w:rsidR="00CE0EBD" w:rsidRPr="00CE0EBD" w:rsidRDefault="00CE0EBD" w:rsidP="00CE0EBD">
      <w:pPr>
        <w:pStyle w:val="ListParagraph"/>
        <w:spacing w:after="240" w:line="276" w:lineRule="auto"/>
        <w:jc w:val="center"/>
        <w:rPr>
          <w:rFonts w:ascii="Arial" w:hAnsi="Arial" w:cs="Arial"/>
          <w:b/>
          <w:bCs/>
          <w:i/>
          <w:iCs/>
          <w:lang w:val="en-IN"/>
        </w:rPr>
      </w:pPr>
      <w:r w:rsidRPr="00CE0EBD">
        <w:rPr>
          <w:rFonts w:ascii="Arial" w:hAnsi="Arial" w:cs="Arial"/>
          <w:b/>
          <w:bCs/>
          <w:i/>
          <w:iCs/>
        </w:rPr>
        <w:t>Computing prefix sums on an eight-node hypercube. At each node, square brackets show the local prefix sum accumulated in the result buffer and parentheses enclose the contents of the outgoing message buffer for the next step.</w:t>
      </w:r>
    </w:p>
    <w:p w14:paraId="68B26B27" w14:textId="6BB9EF80" w:rsidR="00CE0EBD" w:rsidRDefault="00CE0EBD" w:rsidP="00EE6E95">
      <w:pPr>
        <w:spacing w:after="240" w:line="276" w:lineRule="auto"/>
        <w:rPr>
          <w:rFonts w:ascii="Arial" w:hAnsi="Arial" w:cs="Arial"/>
        </w:rPr>
      </w:pPr>
    </w:p>
    <w:p w14:paraId="5725FA22" w14:textId="77777777" w:rsidR="00EE6E95" w:rsidRPr="00EE6E95" w:rsidRDefault="00EE6E95" w:rsidP="00EE6E95">
      <w:pPr>
        <w:spacing w:after="240" w:line="276" w:lineRule="auto"/>
        <w:rPr>
          <w:rFonts w:ascii="Arial" w:hAnsi="Arial" w:cs="Arial"/>
        </w:rPr>
      </w:pPr>
    </w:p>
    <w:p w14:paraId="4F3571D1" w14:textId="505C4A39" w:rsidR="00CE0EBD" w:rsidRDefault="00CE0EBD" w:rsidP="00CE0EBD">
      <w:pPr>
        <w:pStyle w:val="ListParagraph"/>
        <w:spacing w:after="240" w:line="276" w:lineRule="auto"/>
        <w:rPr>
          <w:rFonts w:ascii="Arial" w:hAnsi="Arial" w:cs="Arial"/>
          <w:sz w:val="22"/>
          <w:szCs w:val="22"/>
        </w:rPr>
      </w:pPr>
    </w:p>
    <w:p w14:paraId="7F984ABD" w14:textId="614B5453" w:rsidR="00CE0EBD" w:rsidRPr="00EE6E95" w:rsidRDefault="00EE6E95" w:rsidP="00EE6E95">
      <w:pPr>
        <w:pStyle w:val="ListParagraph"/>
        <w:numPr>
          <w:ilvl w:val="0"/>
          <w:numId w:val="1"/>
        </w:numPr>
        <w:spacing w:after="240" w:line="276" w:lineRule="auto"/>
        <w:rPr>
          <w:rFonts w:ascii="Arial" w:hAnsi="Arial" w:cs="Arial"/>
          <w:i/>
          <w:iCs/>
          <w:sz w:val="28"/>
          <w:szCs w:val="28"/>
        </w:rPr>
      </w:pPr>
      <w:r w:rsidRPr="00EE6E95">
        <w:rPr>
          <w:rFonts w:ascii="Arial" w:hAnsi="Arial" w:cs="Arial"/>
          <w:i/>
          <w:iCs/>
          <w:sz w:val="28"/>
          <w:szCs w:val="28"/>
        </w:rPr>
        <w:t>Describe Scatter and Gather operation in communication.</w:t>
      </w:r>
    </w:p>
    <w:p w14:paraId="3154E5A8" w14:textId="77777777" w:rsidR="00EE6E95" w:rsidRPr="00EE6E95" w:rsidRDefault="00EE6E95" w:rsidP="00EE6E95">
      <w:pPr>
        <w:spacing w:after="0" w:line="276" w:lineRule="auto"/>
        <w:rPr>
          <w:rFonts w:ascii="Arial" w:hAnsi="Arial" w:cs="Arial"/>
        </w:rPr>
      </w:pPr>
      <w:r w:rsidRPr="00EE6E95">
        <w:rPr>
          <w:rFonts w:ascii="Arial" w:hAnsi="Arial" w:cs="Arial"/>
        </w:rPr>
        <w:t xml:space="preserve">In the scatter operation, a single node sends a unique message of size m to every other node (also called a one-to-all personalized communication). </w:t>
      </w:r>
    </w:p>
    <w:p w14:paraId="20FB33E7" w14:textId="77777777" w:rsidR="00EE6E95" w:rsidRPr="00EE6E95" w:rsidRDefault="00EE6E95" w:rsidP="00EE6E95">
      <w:pPr>
        <w:spacing w:after="0" w:line="276" w:lineRule="auto"/>
        <w:rPr>
          <w:rFonts w:ascii="Arial" w:hAnsi="Arial" w:cs="Arial"/>
        </w:rPr>
      </w:pPr>
      <w:r w:rsidRPr="00EE6E95">
        <w:rPr>
          <w:rFonts w:ascii="Arial" w:hAnsi="Arial" w:cs="Arial"/>
        </w:rPr>
        <w:t xml:space="preserve">In the gather operation, a single node collects a unique message from each node. </w:t>
      </w:r>
    </w:p>
    <w:p w14:paraId="27C806B1" w14:textId="239A12DB" w:rsidR="00EE6E95" w:rsidRDefault="00EE6E95" w:rsidP="00EE6E95">
      <w:pPr>
        <w:spacing w:after="0" w:line="276" w:lineRule="auto"/>
        <w:rPr>
          <w:rFonts w:ascii="Arial" w:hAnsi="Arial" w:cs="Arial"/>
        </w:rPr>
      </w:pPr>
      <w:r w:rsidRPr="00EE6E95">
        <w:rPr>
          <w:rFonts w:ascii="Arial" w:hAnsi="Arial" w:cs="Arial"/>
        </w:rPr>
        <w:t>While the scatter operation is fundamentally different from broadcast, the algorithmic structure is similar, except for differences in message sizes (messages get smaller in scatter and stay constant in broadcast). The gather operation is exactly the inverse of the scatter operation and can be executed as such.</w:t>
      </w:r>
    </w:p>
    <w:p w14:paraId="4F419398" w14:textId="1175C0F6" w:rsidR="00EE6E95" w:rsidRDefault="00EE6E95" w:rsidP="00EE6E95">
      <w:pPr>
        <w:spacing w:after="240" w:line="276" w:lineRule="auto"/>
        <w:rPr>
          <w:rFonts w:ascii="Arial" w:hAnsi="Arial" w:cs="Arial"/>
        </w:rPr>
      </w:pPr>
      <w:r w:rsidRPr="00EE6E95">
        <w:rPr>
          <w:rFonts w:ascii="Arial" w:hAnsi="Arial" w:cs="Arial"/>
        </w:rPr>
        <w:lastRenderedPageBreak/>
        <w:drawing>
          <wp:inline distT="0" distB="0" distL="0" distR="0" wp14:anchorId="180CAD2F" wp14:editId="00B74243">
            <wp:extent cx="5581650" cy="1448286"/>
            <wp:effectExtent l="0" t="0" r="0" b="0"/>
            <wp:docPr id="46084" name="Picture 4">
              <a:extLst xmlns:a="http://schemas.openxmlformats.org/drawingml/2006/main">
                <a:ext uri="{FF2B5EF4-FFF2-40B4-BE49-F238E27FC236}">
                  <a16:creationId xmlns:a16="http://schemas.microsoft.com/office/drawing/2014/main" id="{5E5058C0-4E7F-4DEB-8EED-D865E3F14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4">
                      <a:extLst>
                        <a:ext uri="{FF2B5EF4-FFF2-40B4-BE49-F238E27FC236}">
                          <a16:creationId xmlns:a16="http://schemas.microsoft.com/office/drawing/2014/main" id="{5E5058C0-4E7F-4DEB-8EED-D865E3F14EE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708" cy="1484627"/>
                    </a:xfrm>
                    <a:prstGeom prst="rect">
                      <a:avLst/>
                    </a:prstGeom>
                    <a:noFill/>
                    <a:ln>
                      <a:noFill/>
                    </a:ln>
                  </pic:spPr>
                </pic:pic>
              </a:graphicData>
            </a:graphic>
          </wp:inline>
        </w:drawing>
      </w:r>
    </w:p>
    <w:p w14:paraId="6D784ED2" w14:textId="67C09131" w:rsidR="00EE6E95" w:rsidRDefault="00EE6E95" w:rsidP="00EE6E95">
      <w:pPr>
        <w:spacing w:after="240" w:line="276" w:lineRule="auto"/>
        <w:jc w:val="center"/>
        <w:rPr>
          <w:rFonts w:ascii="Arial" w:hAnsi="Arial" w:cs="Arial"/>
          <w:lang w:val="en-US"/>
        </w:rPr>
      </w:pPr>
      <w:r w:rsidRPr="00EE6E95">
        <w:rPr>
          <w:rFonts w:ascii="Arial" w:hAnsi="Arial" w:cs="Arial"/>
          <w:b/>
          <w:bCs/>
          <w:i/>
          <w:iCs/>
          <w:lang w:val="en-US"/>
        </w:rPr>
        <w:t>Scatter and gather operations</w:t>
      </w:r>
    </w:p>
    <w:p w14:paraId="618EF7D1" w14:textId="44C5EB43" w:rsidR="00EE6E95" w:rsidRDefault="00EE6E95" w:rsidP="00EE6E95">
      <w:pPr>
        <w:spacing w:after="240" w:line="276" w:lineRule="auto"/>
        <w:jc w:val="center"/>
        <w:rPr>
          <w:rFonts w:ascii="Arial" w:hAnsi="Arial" w:cs="Arial"/>
          <w:lang w:val="en-US"/>
        </w:rPr>
      </w:pPr>
    </w:p>
    <w:p w14:paraId="77DF371D" w14:textId="39140D68" w:rsidR="00EE6E95" w:rsidRPr="000A651C" w:rsidRDefault="00EE6E95" w:rsidP="000A651C">
      <w:pPr>
        <w:pStyle w:val="ListParagraph"/>
        <w:numPr>
          <w:ilvl w:val="0"/>
          <w:numId w:val="1"/>
        </w:numPr>
        <w:spacing w:after="240" w:line="276" w:lineRule="auto"/>
        <w:rPr>
          <w:rFonts w:ascii="Arial" w:hAnsi="Arial" w:cs="Arial"/>
          <w:i/>
          <w:iCs/>
          <w:sz w:val="28"/>
          <w:szCs w:val="28"/>
        </w:rPr>
      </w:pPr>
      <w:r w:rsidRPr="000A651C">
        <w:rPr>
          <w:rFonts w:ascii="Arial" w:hAnsi="Arial" w:cs="Arial"/>
          <w:i/>
          <w:iCs/>
          <w:sz w:val="28"/>
          <w:szCs w:val="28"/>
        </w:rPr>
        <w:t>Explain Circular shift on a Mesh and on Hypercube.</w:t>
      </w:r>
    </w:p>
    <w:p w14:paraId="456E2925" w14:textId="2CB99EA8" w:rsidR="00EE6E95" w:rsidRDefault="00EE6E95" w:rsidP="00EE6E95">
      <w:pPr>
        <w:spacing w:after="240" w:line="276" w:lineRule="auto"/>
        <w:rPr>
          <w:rFonts w:ascii="Arial" w:hAnsi="Arial" w:cs="Arial"/>
        </w:rPr>
      </w:pPr>
      <w:r w:rsidRPr="00EE6E95">
        <w:rPr>
          <w:rFonts w:ascii="Arial" w:hAnsi="Arial" w:cs="Arial"/>
        </w:rPr>
        <w:t xml:space="preserve">A special permutation in which node </w:t>
      </w:r>
      <w:proofErr w:type="spellStart"/>
      <w:r w:rsidRPr="00EE6E95">
        <w:rPr>
          <w:rFonts w:ascii="Arial" w:hAnsi="Arial" w:cs="Arial"/>
        </w:rPr>
        <w:t>i</w:t>
      </w:r>
      <w:proofErr w:type="spellEnd"/>
      <w:r w:rsidRPr="00EE6E95">
        <w:rPr>
          <w:rFonts w:ascii="Arial" w:hAnsi="Arial" w:cs="Arial"/>
        </w:rPr>
        <w:t xml:space="preserve"> sends a data packet to node (</w:t>
      </w:r>
      <w:proofErr w:type="spellStart"/>
      <w:r w:rsidRPr="00EE6E95">
        <w:rPr>
          <w:rFonts w:ascii="Arial" w:hAnsi="Arial" w:cs="Arial"/>
        </w:rPr>
        <w:t>i</w:t>
      </w:r>
      <w:proofErr w:type="spellEnd"/>
      <w:r w:rsidRPr="00EE6E95">
        <w:rPr>
          <w:rFonts w:ascii="Arial" w:hAnsi="Arial" w:cs="Arial"/>
        </w:rPr>
        <w:t xml:space="preserve"> + q) mod p in a p-node ensemble (0 ≤ q ≤ p).</w:t>
      </w:r>
    </w:p>
    <w:p w14:paraId="68086693" w14:textId="7889E71A" w:rsidR="00EE6E95" w:rsidRPr="000A651C" w:rsidRDefault="00EE6E95" w:rsidP="00EE6E95">
      <w:pPr>
        <w:spacing w:after="240" w:line="276" w:lineRule="auto"/>
        <w:rPr>
          <w:rFonts w:ascii="Arial" w:hAnsi="Arial" w:cs="Arial"/>
          <w:b/>
          <w:bCs/>
          <w:i/>
          <w:iCs/>
          <w:sz w:val="24"/>
          <w:szCs w:val="24"/>
          <w:lang w:val="en-US"/>
        </w:rPr>
      </w:pPr>
      <w:r w:rsidRPr="000A651C">
        <w:rPr>
          <w:rFonts w:ascii="Arial" w:hAnsi="Arial" w:cs="Arial"/>
          <w:b/>
          <w:bCs/>
          <w:i/>
          <w:iCs/>
          <w:sz w:val="24"/>
          <w:szCs w:val="24"/>
          <w:lang w:val="en-US"/>
        </w:rPr>
        <w:t>Circular Shift in Mesh</w:t>
      </w:r>
    </w:p>
    <w:p w14:paraId="5F8DF07D" w14:textId="642BA10D" w:rsidR="00EE6E95" w:rsidRDefault="00EE6E95" w:rsidP="00EE6E95">
      <w:pPr>
        <w:spacing w:after="240" w:line="276" w:lineRule="auto"/>
        <w:rPr>
          <w:rFonts w:ascii="Arial" w:hAnsi="Arial" w:cs="Arial"/>
        </w:rPr>
      </w:pPr>
      <w:r w:rsidRPr="00EE6E95">
        <w:rPr>
          <w:rFonts w:ascii="Arial" w:hAnsi="Arial" w:cs="Arial"/>
        </w:rPr>
        <w:t xml:space="preserve">The implementation on a ring is rather intuitive. It can be performed in </w:t>
      </w:r>
      <w:proofErr w:type="gramStart"/>
      <w:r w:rsidRPr="00EE6E95">
        <w:rPr>
          <w:rFonts w:ascii="Arial" w:hAnsi="Arial" w:cs="Arial"/>
        </w:rPr>
        <w:t>min{</w:t>
      </w:r>
      <w:proofErr w:type="spellStart"/>
      <w:proofErr w:type="gramEnd"/>
      <w:r w:rsidRPr="00EE6E95">
        <w:rPr>
          <w:rFonts w:ascii="Arial" w:hAnsi="Arial" w:cs="Arial"/>
        </w:rPr>
        <w:t>q,p</w:t>
      </w:r>
      <w:proofErr w:type="spellEnd"/>
      <w:r w:rsidRPr="00EE6E95">
        <w:rPr>
          <w:rFonts w:ascii="Arial" w:hAnsi="Arial" w:cs="Arial"/>
        </w:rPr>
        <w:t xml:space="preserve"> – q} </w:t>
      </w:r>
      <w:proofErr w:type="spellStart"/>
      <w:r w:rsidRPr="00EE6E95">
        <w:rPr>
          <w:rFonts w:ascii="Arial" w:hAnsi="Arial" w:cs="Arial"/>
        </w:rPr>
        <w:t>neighbor</w:t>
      </w:r>
      <w:proofErr w:type="spellEnd"/>
      <w:r w:rsidRPr="00EE6E95">
        <w:rPr>
          <w:rFonts w:ascii="Arial" w:hAnsi="Arial" w:cs="Arial"/>
        </w:rPr>
        <w:t xml:space="preserve"> communications. Mesh algorithms follow from this as well. We shift in one direction (all processors) followed by the next direction. The associated time has an upper bound of:</w:t>
      </w:r>
    </w:p>
    <w:p w14:paraId="78CE6236" w14:textId="7E5D02A9" w:rsidR="00EE6E95" w:rsidRDefault="00EE6E95" w:rsidP="00EE6E95">
      <w:pPr>
        <w:spacing w:after="240" w:line="276" w:lineRule="auto"/>
        <w:jc w:val="center"/>
        <w:rPr>
          <w:rFonts w:ascii="Arial" w:hAnsi="Arial" w:cs="Arial"/>
        </w:rPr>
      </w:pPr>
      <w:r w:rsidRPr="00EE6E95">
        <w:rPr>
          <w:rFonts w:ascii="Arial" w:hAnsi="Arial" w:cs="Arial"/>
        </w:rPr>
        <w:drawing>
          <wp:inline distT="0" distB="0" distL="0" distR="0" wp14:anchorId="71618EB7" wp14:editId="18AEA0D6">
            <wp:extent cx="2933700" cy="484771"/>
            <wp:effectExtent l="0" t="0" r="0" b="0"/>
            <wp:docPr id="67588" name="Picture 4">
              <a:extLst xmlns:a="http://schemas.openxmlformats.org/drawingml/2006/main">
                <a:ext uri="{FF2B5EF4-FFF2-40B4-BE49-F238E27FC236}">
                  <a16:creationId xmlns:a16="http://schemas.microsoft.com/office/drawing/2014/main" id="{8199C503-C74C-4315-9224-79AD58415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4">
                      <a:extLst>
                        <a:ext uri="{FF2B5EF4-FFF2-40B4-BE49-F238E27FC236}">
                          <a16:creationId xmlns:a16="http://schemas.microsoft.com/office/drawing/2014/main" id="{8199C503-C74C-4315-9224-79AD584153E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566" cy="491524"/>
                    </a:xfrm>
                    <a:prstGeom prst="rect">
                      <a:avLst/>
                    </a:prstGeom>
                    <a:noFill/>
                    <a:ln>
                      <a:noFill/>
                    </a:ln>
                  </pic:spPr>
                </pic:pic>
              </a:graphicData>
            </a:graphic>
          </wp:inline>
        </w:drawing>
      </w:r>
    </w:p>
    <w:p w14:paraId="3D3277FC" w14:textId="762D304B" w:rsidR="00EE6E95" w:rsidRDefault="00EE6E95" w:rsidP="00EE6E95">
      <w:pPr>
        <w:spacing w:after="240" w:line="276" w:lineRule="auto"/>
        <w:jc w:val="center"/>
        <w:rPr>
          <w:rFonts w:ascii="Arial" w:hAnsi="Arial" w:cs="Arial"/>
        </w:rPr>
      </w:pPr>
      <w:r w:rsidRPr="00EE6E95">
        <w:rPr>
          <w:rFonts w:ascii="Arial" w:hAnsi="Arial" w:cs="Arial"/>
        </w:rPr>
        <w:drawing>
          <wp:inline distT="0" distB="0" distL="0" distR="0" wp14:anchorId="106EB2D7" wp14:editId="351167B1">
            <wp:extent cx="3190875" cy="3681779"/>
            <wp:effectExtent l="0" t="0" r="0" b="0"/>
            <wp:docPr id="68612" name="Picture 4">
              <a:extLst xmlns:a="http://schemas.openxmlformats.org/drawingml/2006/main">
                <a:ext uri="{FF2B5EF4-FFF2-40B4-BE49-F238E27FC236}">
                  <a16:creationId xmlns:a16="http://schemas.microsoft.com/office/drawing/2014/main" id="{E0ACE61E-64AC-448E-8C64-96AC5CFB8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2" name="Picture 4">
                      <a:extLst>
                        <a:ext uri="{FF2B5EF4-FFF2-40B4-BE49-F238E27FC236}">
                          <a16:creationId xmlns:a16="http://schemas.microsoft.com/office/drawing/2014/main" id="{E0ACE61E-64AC-448E-8C64-96AC5CFB8A5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2003" cy="3717696"/>
                    </a:xfrm>
                    <a:prstGeom prst="rect">
                      <a:avLst/>
                    </a:prstGeom>
                    <a:noFill/>
                    <a:ln>
                      <a:noFill/>
                    </a:ln>
                  </pic:spPr>
                </pic:pic>
              </a:graphicData>
            </a:graphic>
          </wp:inline>
        </w:drawing>
      </w:r>
    </w:p>
    <w:p w14:paraId="6BE4B340" w14:textId="5B85A614" w:rsidR="00EE6E95" w:rsidRPr="000A651C" w:rsidRDefault="00EE6E95" w:rsidP="00EE6E95">
      <w:pPr>
        <w:spacing w:after="240" w:line="276" w:lineRule="auto"/>
        <w:rPr>
          <w:rFonts w:ascii="Arial" w:hAnsi="Arial" w:cs="Arial"/>
          <w:b/>
          <w:bCs/>
          <w:i/>
          <w:iCs/>
          <w:sz w:val="24"/>
          <w:szCs w:val="24"/>
          <w:lang w:val="en-US"/>
        </w:rPr>
      </w:pPr>
      <w:r w:rsidRPr="000A651C">
        <w:rPr>
          <w:rFonts w:ascii="Arial" w:hAnsi="Arial" w:cs="Arial"/>
          <w:b/>
          <w:bCs/>
          <w:i/>
          <w:iCs/>
          <w:sz w:val="24"/>
          <w:szCs w:val="24"/>
          <w:lang w:val="en-US"/>
        </w:rPr>
        <w:lastRenderedPageBreak/>
        <w:t>Circular Shift on a Hypercube</w:t>
      </w:r>
    </w:p>
    <w:p w14:paraId="5809053B" w14:textId="77777777" w:rsidR="00EE6E95" w:rsidRPr="00EE6E95" w:rsidRDefault="00EE6E95" w:rsidP="00EE6E95">
      <w:pPr>
        <w:spacing w:after="0" w:line="276" w:lineRule="auto"/>
        <w:rPr>
          <w:rFonts w:ascii="Arial" w:hAnsi="Arial" w:cs="Arial"/>
        </w:rPr>
      </w:pPr>
      <w:r w:rsidRPr="00EE6E95">
        <w:rPr>
          <w:rFonts w:ascii="Arial" w:hAnsi="Arial" w:cs="Arial"/>
        </w:rPr>
        <w:t xml:space="preserve">Map a linear array with 2d nodes onto a d-dimensional hypercube. </w:t>
      </w:r>
    </w:p>
    <w:p w14:paraId="6D1A8D5C" w14:textId="77777777" w:rsidR="00EE6E95" w:rsidRPr="00EE6E95" w:rsidRDefault="00EE6E95" w:rsidP="00EE6E95">
      <w:pPr>
        <w:spacing w:after="0" w:line="276" w:lineRule="auto"/>
        <w:rPr>
          <w:rFonts w:ascii="Arial" w:hAnsi="Arial" w:cs="Arial"/>
        </w:rPr>
      </w:pPr>
      <w:r w:rsidRPr="00EE6E95">
        <w:rPr>
          <w:rFonts w:ascii="Arial" w:hAnsi="Arial" w:cs="Arial"/>
        </w:rPr>
        <w:t xml:space="preserve">To perform a q-shift, we expand q as a sum of distinct powers of 2. </w:t>
      </w:r>
    </w:p>
    <w:p w14:paraId="2EADF5F6" w14:textId="77777777" w:rsidR="00EE6E95" w:rsidRPr="00EE6E95" w:rsidRDefault="00EE6E95" w:rsidP="00EE6E95">
      <w:pPr>
        <w:spacing w:after="0" w:line="276" w:lineRule="auto"/>
        <w:rPr>
          <w:rFonts w:ascii="Arial" w:hAnsi="Arial" w:cs="Arial"/>
        </w:rPr>
      </w:pPr>
      <w:r w:rsidRPr="00EE6E95">
        <w:rPr>
          <w:rFonts w:ascii="Arial" w:hAnsi="Arial" w:cs="Arial"/>
        </w:rPr>
        <w:t xml:space="preserve">If q is the sum of s distinct powers of 2, then the circular q-shift on a hypercube is performed in s phases. </w:t>
      </w:r>
    </w:p>
    <w:p w14:paraId="31412C5A" w14:textId="2BA33E6B" w:rsidR="00EE6E95" w:rsidRDefault="00EE6E95" w:rsidP="00EE6E95">
      <w:pPr>
        <w:spacing w:after="0" w:line="276" w:lineRule="auto"/>
        <w:rPr>
          <w:rFonts w:ascii="Arial" w:hAnsi="Arial" w:cs="Arial"/>
        </w:rPr>
      </w:pPr>
      <w:r w:rsidRPr="00EE6E95">
        <w:rPr>
          <w:rFonts w:ascii="Arial" w:hAnsi="Arial" w:cs="Arial"/>
        </w:rPr>
        <w:t>The time for this is upper bounded by:</w:t>
      </w:r>
    </w:p>
    <w:p w14:paraId="309E5D66" w14:textId="443A2211" w:rsidR="00EE6E95" w:rsidRDefault="00EE6E95" w:rsidP="00EE6E95">
      <w:pPr>
        <w:spacing w:after="240" w:line="276" w:lineRule="auto"/>
        <w:jc w:val="center"/>
        <w:rPr>
          <w:rFonts w:ascii="Arial" w:hAnsi="Arial" w:cs="Arial"/>
        </w:rPr>
      </w:pPr>
      <w:r w:rsidRPr="00EE6E95">
        <w:rPr>
          <w:rFonts w:ascii="Arial" w:hAnsi="Arial" w:cs="Arial"/>
        </w:rPr>
        <w:drawing>
          <wp:anchor distT="0" distB="0" distL="114300" distR="114300" simplePos="0" relativeHeight="251658240" behindDoc="0" locked="0" layoutInCell="1" allowOverlap="1" wp14:anchorId="2BA7D209" wp14:editId="6DF6139E">
            <wp:simplePos x="0" y="0"/>
            <wp:positionH relativeFrom="column">
              <wp:posOffset>3467100</wp:posOffset>
            </wp:positionH>
            <wp:positionV relativeFrom="paragraph">
              <wp:posOffset>467995</wp:posOffset>
            </wp:positionV>
            <wp:extent cx="1476375" cy="259080"/>
            <wp:effectExtent l="0" t="0" r="9525" b="7620"/>
            <wp:wrapThrough wrapText="bothSides">
              <wp:wrapPolygon edited="0">
                <wp:start x="0" y="0"/>
                <wp:lineTo x="0" y="20647"/>
                <wp:lineTo x="21461" y="20647"/>
                <wp:lineTo x="21461" y="0"/>
                <wp:lineTo x="0" y="0"/>
              </wp:wrapPolygon>
            </wp:wrapThrough>
            <wp:docPr id="69637" name="Picture 5">
              <a:extLst xmlns:a="http://schemas.openxmlformats.org/drawingml/2006/main">
                <a:ext uri="{FF2B5EF4-FFF2-40B4-BE49-F238E27FC236}">
                  <a16:creationId xmlns:a16="http://schemas.microsoft.com/office/drawing/2014/main" id="{FF349728-6E52-4331-81D3-B8AC5A8F8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 name="Picture 5">
                      <a:extLst>
                        <a:ext uri="{FF2B5EF4-FFF2-40B4-BE49-F238E27FC236}">
                          <a16:creationId xmlns:a16="http://schemas.microsoft.com/office/drawing/2014/main" id="{FF349728-6E52-4331-81D3-B8AC5A8F842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375" cy="259080"/>
                    </a:xfrm>
                    <a:prstGeom prst="rect">
                      <a:avLst/>
                    </a:prstGeom>
                    <a:noFill/>
                    <a:ln>
                      <a:noFill/>
                    </a:ln>
                  </pic:spPr>
                </pic:pic>
              </a:graphicData>
            </a:graphic>
          </wp:anchor>
        </w:drawing>
      </w:r>
      <w:r w:rsidRPr="00EE6E95">
        <w:rPr>
          <w:rFonts w:ascii="Arial" w:hAnsi="Arial" w:cs="Arial"/>
        </w:rPr>
        <w:drawing>
          <wp:inline distT="0" distB="0" distL="0" distR="0" wp14:anchorId="3C7EA37D" wp14:editId="3AAA8D2B">
            <wp:extent cx="2609850" cy="294174"/>
            <wp:effectExtent l="0" t="0" r="0" b="0"/>
            <wp:docPr id="69636" name="Picture 4">
              <a:extLst xmlns:a="http://schemas.openxmlformats.org/drawingml/2006/main">
                <a:ext uri="{FF2B5EF4-FFF2-40B4-BE49-F238E27FC236}">
                  <a16:creationId xmlns:a16="http://schemas.microsoft.com/office/drawing/2014/main" id="{D5E933B1-DB3C-4551-BAE6-63BCF469A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6" name="Picture 4">
                      <a:extLst>
                        <a:ext uri="{FF2B5EF4-FFF2-40B4-BE49-F238E27FC236}">
                          <a16:creationId xmlns:a16="http://schemas.microsoft.com/office/drawing/2014/main" id="{D5E933B1-DB3C-4551-BAE6-63BCF469A450}"/>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9099" cy="301979"/>
                    </a:xfrm>
                    <a:prstGeom prst="rect">
                      <a:avLst/>
                    </a:prstGeom>
                    <a:noFill/>
                    <a:ln>
                      <a:noFill/>
                    </a:ln>
                  </pic:spPr>
                </pic:pic>
              </a:graphicData>
            </a:graphic>
          </wp:inline>
        </w:drawing>
      </w:r>
    </w:p>
    <w:p w14:paraId="29B58C91" w14:textId="0539C51D" w:rsidR="00EE6E95" w:rsidRDefault="00EE6E95" w:rsidP="00EE6E95">
      <w:pPr>
        <w:spacing w:after="240" w:line="276" w:lineRule="auto"/>
        <w:rPr>
          <w:rFonts w:ascii="Arial" w:hAnsi="Arial" w:cs="Arial"/>
        </w:rPr>
      </w:pPr>
      <w:r w:rsidRPr="00EE6E95">
        <w:rPr>
          <w:rFonts w:ascii="Arial" w:hAnsi="Arial" w:cs="Arial"/>
        </w:rPr>
        <w:t>If E-cube routing is used, this time can be reduced to</w:t>
      </w:r>
      <w:r>
        <w:rPr>
          <w:rFonts w:ascii="Arial" w:hAnsi="Arial" w:cs="Arial"/>
        </w:rPr>
        <w:t xml:space="preserve"> </w:t>
      </w:r>
    </w:p>
    <w:p w14:paraId="61E26977" w14:textId="45F4E30E" w:rsidR="00EE6E95" w:rsidRDefault="00EE6E95" w:rsidP="00EE6E95">
      <w:pPr>
        <w:spacing w:after="240" w:line="276" w:lineRule="auto"/>
        <w:rPr>
          <w:rFonts w:ascii="Arial" w:hAnsi="Arial" w:cs="Arial"/>
        </w:rPr>
      </w:pPr>
    </w:p>
    <w:p w14:paraId="5EB76E58" w14:textId="063D8294" w:rsidR="00EE6E95" w:rsidRDefault="00EE6E95" w:rsidP="00EE6E95">
      <w:pPr>
        <w:spacing w:after="240" w:line="276" w:lineRule="auto"/>
        <w:jc w:val="center"/>
        <w:rPr>
          <w:rFonts w:ascii="Arial" w:hAnsi="Arial" w:cs="Arial"/>
        </w:rPr>
      </w:pPr>
      <w:r w:rsidRPr="00EE6E95">
        <w:rPr>
          <w:rFonts w:ascii="Arial" w:hAnsi="Arial" w:cs="Arial"/>
        </w:rPr>
        <w:drawing>
          <wp:inline distT="0" distB="0" distL="0" distR="0" wp14:anchorId="70C8DB4F" wp14:editId="1D133DFB">
            <wp:extent cx="4146550" cy="4191535"/>
            <wp:effectExtent l="0" t="0" r="6350" b="0"/>
            <wp:docPr id="70660" name="Picture 4">
              <a:extLst xmlns:a="http://schemas.openxmlformats.org/drawingml/2006/main">
                <a:ext uri="{FF2B5EF4-FFF2-40B4-BE49-F238E27FC236}">
                  <a16:creationId xmlns:a16="http://schemas.microsoft.com/office/drawing/2014/main" id="{EC16EB65-FE5B-4C06-9A7B-A562869E2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0" name="Picture 4">
                      <a:extLst>
                        <a:ext uri="{FF2B5EF4-FFF2-40B4-BE49-F238E27FC236}">
                          <a16:creationId xmlns:a16="http://schemas.microsoft.com/office/drawing/2014/main" id="{EC16EB65-FE5B-4C06-9A7B-A562869E2419}"/>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3096" cy="4198152"/>
                    </a:xfrm>
                    <a:prstGeom prst="rect">
                      <a:avLst/>
                    </a:prstGeom>
                    <a:noFill/>
                    <a:ln>
                      <a:noFill/>
                    </a:ln>
                  </pic:spPr>
                </pic:pic>
              </a:graphicData>
            </a:graphic>
          </wp:inline>
        </w:drawing>
      </w:r>
    </w:p>
    <w:p w14:paraId="00C72AAE" w14:textId="54D484A8" w:rsidR="00EE6E95" w:rsidRDefault="00EE6E95" w:rsidP="00EE6E95">
      <w:pPr>
        <w:spacing w:after="240" w:line="276" w:lineRule="auto"/>
        <w:jc w:val="center"/>
        <w:rPr>
          <w:rFonts w:ascii="Arial" w:hAnsi="Arial" w:cs="Arial"/>
          <w:b/>
          <w:bCs/>
          <w:i/>
          <w:iCs/>
          <w:sz w:val="20"/>
          <w:szCs w:val="20"/>
          <w:lang w:val="en-US"/>
        </w:rPr>
      </w:pPr>
      <w:r w:rsidRPr="00EE6E95">
        <w:rPr>
          <w:rFonts w:ascii="Arial" w:hAnsi="Arial" w:cs="Arial"/>
          <w:b/>
          <w:bCs/>
          <w:i/>
          <w:iCs/>
          <w:sz w:val="20"/>
          <w:szCs w:val="20"/>
          <w:lang w:val="en-US"/>
        </w:rPr>
        <w:t>The mapping of an eight-node linear array onto a three-dimensional hypercube to perform a circular 5-shift as a combination of a 4-shift and a 1-shift.</w:t>
      </w:r>
    </w:p>
    <w:p w14:paraId="77F203C9" w14:textId="1A881F4C" w:rsidR="00EE6E95" w:rsidRDefault="00EE6E95" w:rsidP="00EE6E95">
      <w:pPr>
        <w:spacing w:after="240" w:line="276" w:lineRule="auto"/>
        <w:jc w:val="center"/>
        <w:rPr>
          <w:rFonts w:ascii="Arial" w:hAnsi="Arial" w:cs="Arial"/>
          <w:b/>
          <w:bCs/>
          <w:i/>
          <w:iCs/>
          <w:sz w:val="20"/>
          <w:szCs w:val="20"/>
          <w:lang w:val="en-US"/>
        </w:rPr>
      </w:pPr>
    </w:p>
    <w:p w14:paraId="0C53813B" w14:textId="085725D2" w:rsidR="005026D3" w:rsidRDefault="005026D3">
      <w:pPr>
        <w:rPr>
          <w:rFonts w:ascii="Arial" w:hAnsi="Arial" w:cs="Arial"/>
          <w:i/>
          <w:iCs/>
          <w:sz w:val="28"/>
          <w:szCs w:val="28"/>
        </w:rPr>
      </w:pPr>
      <w:r>
        <w:rPr>
          <w:rFonts w:ascii="Arial" w:hAnsi="Arial" w:cs="Arial"/>
          <w:i/>
          <w:iCs/>
          <w:sz w:val="28"/>
          <w:szCs w:val="28"/>
        </w:rPr>
        <w:br w:type="page"/>
      </w:r>
    </w:p>
    <w:p w14:paraId="73256206" w14:textId="56155B11" w:rsidR="00EE6E95" w:rsidRPr="000A651C" w:rsidRDefault="000A651C" w:rsidP="000A651C">
      <w:pPr>
        <w:pStyle w:val="ListParagraph"/>
        <w:numPr>
          <w:ilvl w:val="0"/>
          <w:numId w:val="1"/>
        </w:numPr>
        <w:spacing w:after="240" w:line="276" w:lineRule="auto"/>
        <w:rPr>
          <w:rFonts w:ascii="Arial" w:hAnsi="Arial" w:cs="Arial"/>
          <w:i/>
          <w:iCs/>
          <w:sz w:val="28"/>
          <w:szCs w:val="28"/>
        </w:rPr>
      </w:pPr>
      <w:r w:rsidRPr="000A651C">
        <w:rPr>
          <w:rFonts w:ascii="Arial" w:hAnsi="Arial" w:cs="Arial"/>
          <w:i/>
          <w:iCs/>
          <w:sz w:val="28"/>
          <w:szCs w:val="28"/>
        </w:rPr>
        <w:lastRenderedPageBreak/>
        <w:t>Explain the strategies to improve the speed of communication operations.</w:t>
      </w:r>
    </w:p>
    <w:p w14:paraId="0737FAD2" w14:textId="77777777" w:rsidR="000A651C" w:rsidRPr="005026D3" w:rsidRDefault="000A651C" w:rsidP="000A651C">
      <w:pPr>
        <w:spacing w:after="240" w:line="276" w:lineRule="auto"/>
        <w:rPr>
          <w:rFonts w:ascii="Arial" w:hAnsi="Arial" w:cs="Arial"/>
          <w:b/>
          <w:bCs/>
          <w:i/>
          <w:iCs/>
          <w:sz w:val="24"/>
          <w:szCs w:val="24"/>
        </w:rPr>
      </w:pPr>
      <w:r w:rsidRPr="005026D3">
        <w:rPr>
          <w:rFonts w:ascii="Arial" w:hAnsi="Arial" w:cs="Arial"/>
          <w:b/>
          <w:bCs/>
          <w:i/>
          <w:iCs/>
          <w:sz w:val="24"/>
          <w:szCs w:val="24"/>
        </w:rPr>
        <w:t>Splitting and Routing Messages in Parts</w:t>
      </w:r>
    </w:p>
    <w:p w14:paraId="3335446B" w14:textId="114536EB" w:rsidR="000A651C" w:rsidRPr="005026D3" w:rsidRDefault="000A651C" w:rsidP="00541C86">
      <w:pPr>
        <w:pStyle w:val="ListParagraph"/>
        <w:numPr>
          <w:ilvl w:val="0"/>
          <w:numId w:val="24"/>
        </w:numPr>
        <w:spacing w:after="240" w:line="276" w:lineRule="auto"/>
        <w:rPr>
          <w:rFonts w:ascii="Arial" w:hAnsi="Arial" w:cs="Arial"/>
        </w:rPr>
      </w:pPr>
      <w:r w:rsidRPr="005026D3">
        <w:rPr>
          <w:rFonts w:ascii="Arial" w:hAnsi="Arial" w:cs="Arial"/>
          <w:b/>
          <w:bCs/>
          <w:i/>
          <w:iCs/>
        </w:rPr>
        <w:t>One-to-All Broadcast</w:t>
      </w:r>
      <w:r w:rsidR="005026D3">
        <w:rPr>
          <w:rFonts w:ascii="Arial" w:hAnsi="Arial" w:cs="Arial"/>
          <w:b/>
          <w:bCs/>
          <w:i/>
          <w:iCs/>
        </w:rPr>
        <w:br/>
      </w:r>
      <w:r w:rsidRPr="005026D3">
        <w:rPr>
          <w:rFonts w:ascii="Arial" w:hAnsi="Arial" w:cs="Arial"/>
        </w:rPr>
        <w:t xml:space="preserve">Consider broadcasting a single message M of size m from one source node to all the nodes in a p-node ensemble. If m is large enough so that M can be split into p parts M0, M1, ..., M p-1 of size m/p each, then a scatter operation can place Mi on node </w:t>
      </w:r>
      <w:proofErr w:type="spellStart"/>
      <w:r w:rsidRPr="005026D3">
        <w:rPr>
          <w:rFonts w:ascii="Arial" w:hAnsi="Arial" w:cs="Arial"/>
        </w:rPr>
        <w:t>i</w:t>
      </w:r>
      <w:proofErr w:type="spellEnd"/>
      <w:r w:rsidRPr="005026D3">
        <w:rPr>
          <w:rFonts w:ascii="Arial" w:hAnsi="Arial" w:cs="Arial"/>
        </w:rPr>
        <w:t xml:space="preserve"> in time </w:t>
      </w:r>
      <w:proofErr w:type="spellStart"/>
      <w:r w:rsidRPr="005026D3">
        <w:rPr>
          <w:rFonts w:ascii="Arial" w:hAnsi="Arial" w:cs="Arial"/>
        </w:rPr>
        <w:t>ts</w:t>
      </w:r>
      <w:proofErr w:type="spellEnd"/>
      <w:r w:rsidRPr="005026D3">
        <w:rPr>
          <w:rFonts w:ascii="Arial" w:hAnsi="Arial" w:cs="Arial"/>
        </w:rPr>
        <w:t xml:space="preserve"> log p + </w:t>
      </w:r>
      <w:proofErr w:type="spellStart"/>
      <w:r w:rsidRPr="005026D3">
        <w:rPr>
          <w:rFonts w:ascii="Arial" w:hAnsi="Arial" w:cs="Arial"/>
        </w:rPr>
        <w:t>tw</w:t>
      </w:r>
      <w:proofErr w:type="spellEnd"/>
      <w:r w:rsidRPr="005026D3">
        <w:rPr>
          <w:rFonts w:ascii="Arial" w:hAnsi="Arial" w:cs="Arial"/>
        </w:rPr>
        <w:t xml:space="preserve">(m/p)(p - 1). This all-to-all broadcast can be completed in time </w:t>
      </w:r>
      <w:proofErr w:type="spellStart"/>
      <w:r w:rsidRPr="005026D3">
        <w:rPr>
          <w:rFonts w:ascii="Arial" w:hAnsi="Arial" w:cs="Arial"/>
        </w:rPr>
        <w:t>ts</w:t>
      </w:r>
      <w:proofErr w:type="spellEnd"/>
      <w:r w:rsidRPr="005026D3">
        <w:rPr>
          <w:rFonts w:ascii="Arial" w:hAnsi="Arial" w:cs="Arial"/>
        </w:rPr>
        <w:t xml:space="preserve"> log p + </w:t>
      </w:r>
      <w:proofErr w:type="spellStart"/>
      <w:r w:rsidRPr="005026D3">
        <w:rPr>
          <w:rFonts w:ascii="Arial" w:hAnsi="Arial" w:cs="Arial"/>
        </w:rPr>
        <w:t>tw</w:t>
      </w:r>
      <w:proofErr w:type="spellEnd"/>
      <w:r w:rsidRPr="005026D3">
        <w:rPr>
          <w:rFonts w:ascii="Arial" w:hAnsi="Arial" w:cs="Arial"/>
        </w:rPr>
        <w:t>(m/</w:t>
      </w:r>
      <w:proofErr w:type="gramStart"/>
      <w:r w:rsidRPr="005026D3">
        <w:rPr>
          <w:rFonts w:ascii="Arial" w:hAnsi="Arial" w:cs="Arial"/>
        </w:rPr>
        <w:t>p)(</w:t>
      </w:r>
      <w:proofErr w:type="gramEnd"/>
      <w:r w:rsidRPr="005026D3">
        <w:rPr>
          <w:rFonts w:ascii="Arial" w:hAnsi="Arial" w:cs="Arial"/>
        </w:rPr>
        <w:t>p - 1) on a hypercube. Thus, on a hypercube, one-to-all broadcast can be performed in time</w:t>
      </w:r>
      <w:r w:rsidR="005026D3">
        <w:rPr>
          <w:rFonts w:ascii="Arial" w:hAnsi="Arial" w:cs="Arial"/>
        </w:rPr>
        <w:br/>
      </w:r>
    </w:p>
    <w:p w14:paraId="762AB155" w14:textId="77777777" w:rsidR="005026D3" w:rsidRPr="005026D3" w:rsidRDefault="005026D3" w:rsidP="005026D3">
      <w:pPr>
        <w:pStyle w:val="ListParagraph"/>
        <w:numPr>
          <w:ilvl w:val="0"/>
          <w:numId w:val="24"/>
        </w:numPr>
        <w:spacing w:line="276" w:lineRule="auto"/>
        <w:rPr>
          <w:rFonts w:ascii="Arial" w:hAnsi="Arial" w:cs="Arial"/>
          <w:b/>
          <w:bCs/>
          <w:i/>
          <w:iCs/>
        </w:rPr>
      </w:pPr>
      <w:r w:rsidRPr="005026D3">
        <w:rPr>
          <w:rFonts w:ascii="Arial" w:hAnsi="Arial" w:cs="Arial"/>
          <w:b/>
          <w:bCs/>
          <w:i/>
          <w:iCs/>
        </w:rPr>
        <w:t>All-to-One Reduction</w:t>
      </w:r>
    </w:p>
    <w:p w14:paraId="5BBD00C4" w14:textId="27589BE1" w:rsidR="005026D3" w:rsidRPr="005026D3" w:rsidRDefault="005026D3" w:rsidP="005026D3">
      <w:pPr>
        <w:pStyle w:val="ListParagraph"/>
        <w:spacing w:after="240" w:line="276" w:lineRule="auto"/>
        <w:rPr>
          <w:rFonts w:ascii="Arial" w:hAnsi="Arial" w:cs="Arial"/>
        </w:rPr>
      </w:pPr>
      <w:r w:rsidRPr="005026D3">
        <w:rPr>
          <w:rFonts w:ascii="Arial" w:hAnsi="Arial" w:cs="Arial"/>
        </w:rPr>
        <w:t xml:space="preserve">All-to-one reduction is a dual of one-to-all broadcast. Therefore, an algorithm for all-to-one reduction can be obtained by reversing the direction and the sequence of communication in one-to-all broadcast. Therefore, using the notion of duality, we should be able to perform an all-to-one reduction by performing all-to-all reduction (dual of all-to-all broadcast) followed by a gather operation (dual of scatter). </w:t>
      </w:r>
    </w:p>
    <w:p w14:paraId="35140A7A" w14:textId="77777777" w:rsidR="005026D3" w:rsidRDefault="005026D3" w:rsidP="005026D3">
      <w:pPr>
        <w:pStyle w:val="ListParagraph"/>
        <w:spacing w:line="276" w:lineRule="auto"/>
        <w:rPr>
          <w:rFonts w:ascii="Arial" w:hAnsi="Arial" w:cs="Arial"/>
          <w:b/>
        </w:rPr>
      </w:pPr>
    </w:p>
    <w:p w14:paraId="6C0A32EE" w14:textId="1D0071A2" w:rsidR="005026D3" w:rsidRPr="005026D3" w:rsidRDefault="005026D3" w:rsidP="005026D3">
      <w:pPr>
        <w:pStyle w:val="ListParagraph"/>
        <w:numPr>
          <w:ilvl w:val="0"/>
          <w:numId w:val="24"/>
        </w:numPr>
        <w:spacing w:line="276" w:lineRule="auto"/>
        <w:rPr>
          <w:rFonts w:ascii="Arial" w:hAnsi="Arial" w:cs="Arial"/>
          <w:b/>
        </w:rPr>
      </w:pPr>
      <w:r w:rsidRPr="005026D3">
        <w:rPr>
          <w:rFonts w:ascii="Arial" w:hAnsi="Arial" w:cs="Arial"/>
          <w:b/>
        </w:rPr>
        <w:t>All-Reduce</w:t>
      </w:r>
    </w:p>
    <w:p w14:paraId="2F0A9741" w14:textId="0D60DDA9" w:rsidR="005026D3" w:rsidRPr="005026D3" w:rsidRDefault="005026D3" w:rsidP="005026D3">
      <w:pPr>
        <w:pStyle w:val="ListParagraph"/>
        <w:spacing w:after="240" w:line="276" w:lineRule="auto"/>
        <w:rPr>
          <w:rFonts w:ascii="Arial" w:hAnsi="Arial" w:cs="Arial"/>
        </w:rPr>
      </w:pPr>
      <w:r w:rsidRPr="005026D3">
        <w:rPr>
          <w:rFonts w:ascii="Arial" w:hAnsi="Arial" w:cs="Arial"/>
        </w:rPr>
        <w:t xml:space="preserve">Since an all-reduce operation is semantically equivalent to an all-to-one reduction followed by a one-to-all broadcast, the asymptotically optimal algorithms for these two operations presented above can be used to construct a similar algorithm for the all-reduce operation. Breaking all-to-one reduction and one-to-all broadcast into their component operations, it can be shown that an all-reduce operation can be accomplished by an all-to-all reduction followed by a gather followed by a scatter followed by an all-to-all broadcast. </w:t>
      </w:r>
    </w:p>
    <w:p w14:paraId="02640358" w14:textId="77777777" w:rsidR="005026D3" w:rsidRDefault="005026D3" w:rsidP="005026D3">
      <w:pPr>
        <w:spacing w:after="240" w:line="276" w:lineRule="auto"/>
        <w:rPr>
          <w:rFonts w:ascii="Arial" w:hAnsi="Arial" w:cs="Arial"/>
        </w:rPr>
      </w:pPr>
    </w:p>
    <w:p w14:paraId="3A7E49C1" w14:textId="5824447B" w:rsidR="005026D3" w:rsidRPr="005026D3" w:rsidRDefault="005026D3" w:rsidP="005026D3">
      <w:pPr>
        <w:spacing w:after="240" w:line="276" w:lineRule="auto"/>
        <w:rPr>
          <w:rFonts w:ascii="Arial" w:hAnsi="Arial" w:cs="Arial"/>
          <w:b/>
          <w:bCs/>
          <w:i/>
          <w:iCs/>
          <w:sz w:val="24"/>
          <w:szCs w:val="24"/>
        </w:rPr>
      </w:pPr>
      <w:r w:rsidRPr="005026D3">
        <w:rPr>
          <w:rFonts w:ascii="Arial" w:hAnsi="Arial" w:cs="Arial"/>
          <w:b/>
          <w:bCs/>
          <w:i/>
          <w:iCs/>
          <w:sz w:val="24"/>
          <w:szCs w:val="24"/>
        </w:rPr>
        <w:t>All-Port Communication</w:t>
      </w:r>
    </w:p>
    <w:p w14:paraId="4A695E2D" w14:textId="253DE9FB" w:rsidR="005026D3" w:rsidRPr="005026D3" w:rsidRDefault="005026D3" w:rsidP="005026D3">
      <w:pPr>
        <w:spacing w:after="240" w:line="276" w:lineRule="auto"/>
        <w:rPr>
          <w:rFonts w:ascii="Arial" w:hAnsi="Arial" w:cs="Arial"/>
        </w:rPr>
      </w:pPr>
      <w:r w:rsidRPr="005026D3">
        <w:rPr>
          <w:rFonts w:ascii="Arial" w:hAnsi="Arial" w:cs="Arial"/>
        </w:rPr>
        <w:t>In a parallel architecture, a single node may have multiple communication ports with links to other nodes in the ensemble. For example, each node in a two-dimensional wraparound mesh has four ports, and each node in a d-dimensional hypercube has d ports. In single-port communication, a node can send data on only one of its ports at a time. Similarly, a node can receive data on only one port at a time. However, a node can send and receive data simultaneously, either on the same port or on separate ports. In contrast to the single-port model, an all-port communication model permits simultaneous communication on all the channels connected to a node.</w:t>
      </w:r>
    </w:p>
    <w:sectPr w:rsidR="005026D3" w:rsidRPr="005026D3">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048BB" w14:textId="77777777" w:rsidR="00F53739" w:rsidRDefault="00F53739" w:rsidP="002E1557">
      <w:pPr>
        <w:spacing w:after="0" w:line="240" w:lineRule="auto"/>
      </w:pPr>
      <w:r>
        <w:separator/>
      </w:r>
    </w:p>
  </w:endnote>
  <w:endnote w:type="continuationSeparator" w:id="0">
    <w:p w14:paraId="4E18449C" w14:textId="77777777" w:rsidR="00F53739" w:rsidRDefault="00F53739" w:rsidP="002E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CF45" w14:textId="5D7FCFCD" w:rsidR="002E1557" w:rsidRPr="002E1557" w:rsidRDefault="002E1557" w:rsidP="002E1557">
    <w:pPr>
      <w:pStyle w:val="Footer"/>
    </w:pPr>
    <w:r>
      <w:t>Shiva Saran</w:t>
    </w:r>
    <w:r w:rsidR="00AA3BC1">
      <w:tab/>
    </w:r>
    <w:r>
      <w:t>BSIOTR Computer Engineering</w:t>
    </w:r>
    <w:r w:rsidR="00AA3BC1">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E8753" w14:textId="77777777" w:rsidR="00F53739" w:rsidRDefault="00F53739" w:rsidP="002E1557">
      <w:pPr>
        <w:spacing w:after="0" w:line="240" w:lineRule="auto"/>
      </w:pPr>
      <w:r>
        <w:separator/>
      </w:r>
    </w:p>
  </w:footnote>
  <w:footnote w:type="continuationSeparator" w:id="0">
    <w:p w14:paraId="03BDEECD" w14:textId="77777777" w:rsidR="00F53739" w:rsidRDefault="00F53739" w:rsidP="002E1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536"/>
    <w:multiLevelType w:val="hybridMultilevel"/>
    <w:tmpl w:val="56C2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B4146"/>
    <w:multiLevelType w:val="hybridMultilevel"/>
    <w:tmpl w:val="95EC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C09A4"/>
    <w:multiLevelType w:val="hybridMultilevel"/>
    <w:tmpl w:val="31A4B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15BD1"/>
    <w:multiLevelType w:val="hybridMultilevel"/>
    <w:tmpl w:val="56F43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76347"/>
    <w:multiLevelType w:val="hybridMultilevel"/>
    <w:tmpl w:val="CEDEC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6" w15:restartNumberingAfterBreak="0">
    <w:nsid w:val="19074EBB"/>
    <w:multiLevelType w:val="hybridMultilevel"/>
    <w:tmpl w:val="296A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635C4"/>
    <w:multiLevelType w:val="hybridMultilevel"/>
    <w:tmpl w:val="DEE0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951A25"/>
    <w:multiLevelType w:val="hybridMultilevel"/>
    <w:tmpl w:val="5DEA382E"/>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B61951"/>
    <w:multiLevelType w:val="hybridMultilevel"/>
    <w:tmpl w:val="D36E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2A7F4C"/>
    <w:multiLevelType w:val="hybridMultilevel"/>
    <w:tmpl w:val="B0380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8E0628"/>
    <w:multiLevelType w:val="hybridMultilevel"/>
    <w:tmpl w:val="AA4CC34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486BDD"/>
    <w:multiLevelType w:val="hybridMultilevel"/>
    <w:tmpl w:val="9986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84A2B"/>
    <w:multiLevelType w:val="hybridMultilevel"/>
    <w:tmpl w:val="2C78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343F8B"/>
    <w:multiLevelType w:val="hybridMultilevel"/>
    <w:tmpl w:val="D5FA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08766E"/>
    <w:multiLevelType w:val="hybridMultilevel"/>
    <w:tmpl w:val="3AB0E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075BE8"/>
    <w:multiLevelType w:val="hybridMultilevel"/>
    <w:tmpl w:val="889E84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2487E"/>
    <w:multiLevelType w:val="hybridMultilevel"/>
    <w:tmpl w:val="77A8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9603A3"/>
    <w:multiLevelType w:val="hybridMultilevel"/>
    <w:tmpl w:val="48DE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E939B8"/>
    <w:multiLevelType w:val="hybridMultilevel"/>
    <w:tmpl w:val="17929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1F5844"/>
    <w:multiLevelType w:val="hybridMultilevel"/>
    <w:tmpl w:val="F5E4D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7529C2"/>
    <w:multiLevelType w:val="hybridMultilevel"/>
    <w:tmpl w:val="6A9685D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2" w15:restartNumberingAfterBreak="0">
    <w:nsid w:val="7529645E"/>
    <w:multiLevelType w:val="hybridMultilevel"/>
    <w:tmpl w:val="7B2A7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6454F2"/>
    <w:multiLevelType w:val="hybridMultilevel"/>
    <w:tmpl w:val="3580B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0"/>
  </w:num>
  <w:num w:numId="4">
    <w:abstractNumId w:val="9"/>
  </w:num>
  <w:num w:numId="5">
    <w:abstractNumId w:val="6"/>
  </w:num>
  <w:num w:numId="6">
    <w:abstractNumId w:val="13"/>
  </w:num>
  <w:num w:numId="7">
    <w:abstractNumId w:val="12"/>
  </w:num>
  <w:num w:numId="8">
    <w:abstractNumId w:val="19"/>
  </w:num>
  <w:num w:numId="9">
    <w:abstractNumId w:val="8"/>
  </w:num>
  <w:num w:numId="10">
    <w:abstractNumId w:val="20"/>
  </w:num>
  <w:num w:numId="11">
    <w:abstractNumId w:val="3"/>
  </w:num>
  <w:num w:numId="12">
    <w:abstractNumId w:val="4"/>
  </w:num>
  <w:num w:numId="13">
    <w:abstractNumId w:val="16"/>
  </w:num>
  <w:num w:numId="14">
    <w:abstractNumId w:val="21"/>
  </w:num>
  <w:num w:numId="15">
    <w:abstractNumId w:val="14"/>
  </w:num>
  <w:num w:numId="16">
    <w:abstractNumId w:val="11"/>
  </w:num>
  <w:num w:numId="17">
    <w:abstractNumId w:val="22"/>
  </w:num>
  <w:num w:numId="18">
    <w:abstractNumId w:val="15"/>
  </w:num>
  <w:num w:numId="19">
    <w:abstractNumId w:val="1"/>
  </w:num>
  <w:num w:numId="20">
    <w:abstractNumId w:val="10"/>
  </w:num>
  <w:num w:numId="21">
    <w:abstractNumId w:val="7"/>
  </w:num>
  <w:num w:numId="22">
    <w:abstractNumId w:val="2"/>
  </w:num>
  <w:num w:numId="23">
    <w:abstractNumId w:val="18"/>
  </w:num>
  <w:num w:numId="24">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54806"/>
    <w:rsid w:val="00070DE0"/>
    <w:rsid w:val="00086359"/>
    <w:rsid w:val="00097AB2"/>
    <w:rsid w:val="000A4A86"/>
    <w:rsid w:val="000A5E79"/>
    <w:rsid w:val="000A651C"/>
    <w:rsid w:val="000C075E"/>
    <w:rsid w:val="000C72B4"/>
    <w:rsid w:val="000D1A71"/>
    <w:rsid w:val="000E49D6"/>
    <w:rsid w:val="001558B7"/>
    <w:rsid w:val="00171802"/>
    <w:rsid w:val="00180317"/>
    <w:rsid w:val="001804F6"/>
    <w:rsid w:val="00185C9C"/>
    <w:rsid w:val="001A163F"/>
    <w:rsid w:val="001C7B20"/>
    <w:rsid w:val="001F6CEF"/>
    <w:rsid w:val="00203E60"/>
    <w:rsid w:val="00237D1E"/>
    <w:rsid w:val="00243239"/>
    <w:rsid w:val="00253C9C"/>
    <w:rsid w:val="002B1937"/>
    <w:rsid w:val="002B5281"/>
    <w:rsid w:val="002C279F"/>
    <w:rsid w:val="002D2AF1"/>
    <w:rsid w:val="002D6291"/>
    <w:rsid w:val="002E1557"/>
    <w:rsid w:val="002E3774"/>
    <w:rsid w:val="00310AF0"/>
    <w:rsid w:val="003567FC"/>
    <w:rsid w:val="00375180"/>
    <w:rsid w:val="00377CDF"/>
    <w:rsid w:val="00397B60"/>
    <w:rsid w:val="003B64A3"/>
    <w:rsid w:val="003D6C84"/>
    <w:rsid w:val="003F09BE"/>
    <w:rsid w:val="004175A1"/>
    <w:rsid w:val="00423A70"/>
    <w:rsid w:val="00436195"/>
    <w:rsid w:val="0045587C"/>
    <w:rsid w:val="00457476"/>
    <w:rsid w:val="00483A89"/>
    <w:rsid w:val="0049417D"/>
    <w:rsid w:val="004B7ADE"/>
    <w:rsid w:val="004E56A5"/>
    <w:rsid w:val="005026D3"/>
    <w:rsid w:val="00515232"/>
    <w:rsid w:val="005535A8"/>
    <w:rsid w:val="005773DA"/>
    <w:rsid w:val="00583561"/>
    <w:rsid w:val="0058780A"/>
    <w:rsid w:val="005A7AF7"/>
    <w:rsid w:val="005C123B"/>
    <w:rsid w:val="005C3AF5"/>
    <w:rsid w:val="005F7DE7"/>
    <w:rsid w:val="00602A79"/>
    <w:rsid w:val="00603041"/>
    <w:rsid w:val="006278E1"/>
    <w:rsid w:val="00655C9D"/>
    <w:rsid w:val="006713E8"/>
    <w:rsid w:val="006831D0"/>
    <w:rsid w:val="006A2CCD"/>
    <w:rsid w:val="006A6F33"/>
    <w:rsid w:val="006B4999"/>
    <w:rsid w:val="006B4EE5"/>
    <w:rsid w:val="006D7AD8"/>
    <w:rsid w:val="006F276A"/>
    <w:rsid w:val="006F65C9"/>
    <w:rsid w:val="007067B2"/>
    <w:rsid w:val="0072644B"/>
    <w:rsid w:val="00737084"/>
    <w:rsid w:val="007526E5"/>
    <w:rsid w:val="00771546"/>
    <w:rsid w:val="0077350D"/>
    <w:rsid w:val="00792ED5"/>
    <w:rsid w:val="00794375"/>
    <w:rsid w:val="007A0A1D"/>
    <w:rsid w:val="007B2E8D"/>
    <w:rsid w:val="007B74D4"/>
    <w:rsid w:val="007D42AA"/>
    <w:rsid w:val="008077DF"/>
    <w:rsid w:val="00823687"/>
    <w:rsid w:val="00834F16"/>
    <w:rsid w:val="00842768"/>
    <w:rsid w:val="00865044"/>
    <w:rsid w:val="00880DF7"/>
    <w:rsid w:val="0088528B"/>
    <w:rsid w:val="00893BFC"/>
    <w:rsid w:val="00897364"/>
    <w:rsid w:val="008A6237"/>
    <w:rsid w:val="008C3DE8"/>
    <w:rsid w:val="008D26E9"/>
    <w:rsid w:val="008D31B4"/>
    <w:rsid w:val="008D49BE"/>
    <w:rsid w:val="008D65AC"/>
    <w:rsid w:val="00950EB1"/>
    <w:rsid w:val="00951418"/>
    <w:rsid w:val="00966A8A"/>
    <w:rsid w:val="009829D0"/>
    <w:rsid w:val="00984255"/>
    <w:rsid w:val="009B1C2A"/>
    <w:rsid w:val="009D44A0"/>
    <w:rsid w:val="009D7674"/>
    <w:rsid w:val="009E69F8"/>
    <w:rsid w:val="009F661C"/>
    <w:rsid w:val="00A435A5"/>
    <w:rsid w:val="00A552A9"/>
    <w:rsid w:val="00A6752A"/>
    <w:rsid w:val="00A84577"/>
    <w:rsid w:val="00A971C6"/>
    <w:rsid w:val="00AA3BC1"/>
    <w:rsid w:val="00AB39B3"/>
    <w:rsid w:val="00AB3C18"/>
    <w:rsid w:val="00AB3F9F"/>
    <w:rsid w:val="00AB4904"/>
    <w:rsid w:val="00AD02F1"/>
    <w:rsid w:val="00AD06C8"/>
    <w:rsid w:val="00AF5863"/>
    <w:rsid w:val="00B0764D"/>
    <w:rsid w:val="00B110DF"/>
    <w:rsid w:val="00B549FF"/>
    <w:rsid w:val="00B61DC5"/>
    <w:rsid w:val="00B83457"/>
    <w:rsid w:val="00B84C38"/>
    <w:rsid w:val="00B86CA4"/>
    <w:rsid w:val="00BB4C3A"/>
    <w:rsid w:val="00BC146D"/>
    <w:rsid w:val="00BC173C"/>
    <w:rsid w:val="00BD4AF9"/>
    <w:rsid w:val="00BD66C3"/>
    <w:rsid w:val="00BF1D76"/>
    <w:rsid w:val="00C12898"/>
    <w:rsid w:val="00C34874"/>
    <w:rsid w:val="00C41908"/>
    <w:rsid w:val="00C6431A"/>
    <w:rsid w:val="00C73192"/>
    <w:rsid w:val="00C86B96"/>
    <w:rsid w:val="00CA499D"/>
    <w:rsid w:val="00CB489F"/>
    <w:rsid w:val="00CB5871"/>
    <w:rsid w:val="00CC4263"/>
    <w:rsid w:val="00CD3CD9"/>
    <w:rsid w:val="00CD6E03"/>
    <w:rsid w:val="00CE0EBD"/>
    <w:rsid w:val="00D36FEC"/>
    <w:rsid w:val="00D541FD"/>
    <w:rsid w:val="00D66CA4"/>
    <w:rsid w:val="00D957E0"/>
    <w:rsid w:val="00DF0A8E"/>
    <w:rsid w:val="00DF790C"/>
    <w:rsid w:val="00E67F06"/>
    <w:rsid w:val="00E74EA0"/>
    <w:rsid w:val="00E9536D"/>
    <w:rsid w:val="00EB57D3"/>
    <w:rsid w:val="00ED15D3"/>
    <w:rsid w:val="00ED251E"/>
    <w:rsid w:val="00ED5DA8"/>
    <w:rsid w:val="00EE6E95"/>
    <w:rsid w:val="00F03131"/>
    <w:rsid w:val="00F12DCB"/>
    <w:rsid w:val="00F16CFF"/>
    <w:rsid w:val="00F25756"/>
    <w:rsid w:val="00F3373C"/>
    <w:rsid w:val="00F365EC"/>
    <w:rsid w:val="00F53739"/>
    <w:rsid w:val="00F6672A"/>
    <w:rsid w:val="00F75935"/>
    <w:rsid w:val="00F92836"/>
    <w:rsid w:val="00FA2818"/>
    <w:rsid w:val="00FC02AD"/>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42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42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557"/>
  </w:style>
  <w:style w:type="paragraph" w:styleId="Footer">
    <w:name w:val="footer"/>
    <w:basedOn w:val="Normal"/>
    <w:link w:val="FooterChar"/>
    <w:uiPriority w:val="99"/>
    <w:unhideWhenUsed/>
    <w:rsid w:val="002E1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557"/>
  </w:style>
  <w:style w:type="character" w:customStyle="1" w:styleId="Heading5Char">
    <w:name w:val="Heading 5 Char"/>
    <w:basedOn w:val="DefaultParagraphFont"/>
    <w:link w:val="Heading5"/>
    <w:uiPriority w:val="9"/>
    <w:semiHidden/>
    <w:rsid w:val="007D42A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7D4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2552710">
      <w:bodyDiv w:val="1"/>
      <w:marLeft w:val="0"/>
      <w:marRight w:val="0"/>
      <w:marTop w:val="0"/>
      <w:marBottom w:val="0"/>
      <w:divBdr>
        <w:top w:val="none" w:sz="0" w:space="0" w:color="auto"/>
        <w:left w:val="none" w:sz="0" w:space="0" w:color="auto"/>
        <w:bottom w:val="none" w:sz="0" w:space="0" w:color="auto"/>
        <w:right w:val="none" w:sz="0" w:space="0" w:color="auto"/>
      </w:divBdr>
      <w:divsChild>
        <w:div w:id="319890851">
          <w:marLeft w:val="547"/>
          <w:marRight w:val="0"/>
          <w:marTop w:val="115"/>
          <w:marBottom w:val="0"/>
          <w:divBdr>
            <w:top w:val="none" w:sz="0" w:space="0" w:color="auto"/>
            <w:left w:val="none" w:sz="0" w:space="0" w:color="auto"/>
            <w:bottom w:val="none" w:sz="0" w:space="0" w:color="auto"/>
            <w:right w:val="none" w:sz="0" w:space="0" w:color="auto"/>
          </w:divBdr>
        </w:div>
        <w:div w:id="194080449">
          <w:marLeft w:val="547"/>
          <w:marRight w:val="0"/>
          <w:marTop w:val="115"/>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17133535">
      <w:bodyDiv w:val="1"/>
      <w:marLeft w:val="0"/>
      <w:marRight w:val="0"/>
      <w:marTop w:val="0"/>
      <w:marBottom w:val="0"/>
      <w:divBdr>
        <w:top w:val="none" w:sz="0" w:space="0" w:color="auto"/>
        <w:left w:val="none" w:sz="0" w:space="0" w:color="auto"/>
        <w:bottom w:val="none" w:sz="0" w:space="0" w:color="auto"/>
        <w:right w:val="none" w:sz="0" w:space="0" w:color="auto"/>
      </w:divBdr>
    </w:div>
    <w:div w:id="225650042">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53843067">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05881177">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823786">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03801866">
      <w:bodyDiv w:val="1"/>
      <w:marLeft w:val="0"/>
      <w:marRight w:val="0"/>
      <w:marTop w:val="0"/>
      <w:marBottom w:val="0"/>
      <w:divBdr>
        <w:top w:val="none" w:sz="0" w:space="0" w:color="auto"/>
        <w:left w:val="none" w:sz="0" w:space="0" w:color="auto"/>
        <w:bottom w:val="none" w:sz="0" w:space="0" w:color="auto"/>
        <w:right w:val="none" w:sz="0" w:space="0" w:color="auto"/>
      </w:divBdr>
    </w:div>
    <w:div w:id="613560191">
      <w:bodyDiv w:val="1"/>
      <w:marLeft w:val="0"/>
      <w:marRight w:val="0"/>
      <w:marTop w:val="0"/>
      <w:marBottom w:val="0"/>
      <w:divBdr>
        <w:top w:val="none" w:sz="0" w:space="0" w:color="auto"/>
        <w:left w:val="none" w:sz="0" w:space="0" w:color="auto"/>
        <w:bottom w:val="none" w:sz="0" w:space="0" w:color="auto"/>
        <w:right w:val="none" w:sz="0" w:space="0" w:color="auto"/>
      </w:divBdr>
    </w:div>
    <w:div w:id="624392500">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3114549">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29193708">
      <w:bodyDiv w:val="1"/>
      <w:marLeft w:val="0"/>
      <w:marRight w:val="0"/>
      <w:marTop w:val="0"/>
      <w:marBottom w:val="0"/>
      <w:divBdr>
        <w:top w:val="none" w:sz="0" w:space="0" w:color="auto"/>
        <w:left w:val="none" w:sz="0" w:space="0" w:color="auto"/>
        <w:bottom w:val="none" w:sz="0" w:space="0" w:color="auto"/>
        <w:right w:val="none" w:sz="0" w:space="0" w:color="auto"/>
      </w:divBdr>
      <w:divsChild>
        <w:div w:id="1067415875">
          <w:marLeft w:val="547"/>
          <w:marRight w:val="0"/>
          <w:marTop w:val="115"/>
          <w:marBottom w:val="0"/>
          <w:divBdr>
            <w:top w:val="none" w:sz="0" w:space="0" w:color="auto"/>
            <w:left w:val="none" w:sz="0" w:space="0" w:color="auto"/>
            <w:bottom w:val="none" w:sz="0" w:space="0" w:color="auto"/>
            <w:right w:val="none" w:sz="0" w:space="0" w:color="auto"/>
          </w:divBdr>
        </w:div>
        <w:div w:id="36898436">
          <w:marLeft w:val="547"/>
          <w:marRight w:val="0"/>
          <w:marTop w:val="115"/>
          <w:marBottom w:val="0"/>
          <w:divBdr>
            <w:top w:val="none" w:sz="0" w:space="0" w:color="auto"/>
            <w:left w:val="none" w:sz="0" w:space="0" w:color="auto"/>
            <w:bottom w:val="none" w:sz="0" w:space="0" w:color="auto"/>
            <w:right w:val="none" w:sz="0" w:space="0" w:color="auto"/>
          </w:divBdr>
        </w:div>
        <w:div w:id="646125270">
          <w:marLeft w:val="547"/>
          <w:marRight w:val="0"/>
          <w:marTop w:val="115"/>
          <w:marBottom w:val="0"/>
          <w:divBdr>
            <w:top w:val="none" w:sz="0" w:space="0" w:color="auto"/>
            <w:left w:val="none" w:sz="0" w:space="0" w:color="auto"/>
            <w:bottom w:val="none" w:sz="0" w:space="0" w:color="auto"/>
            <w:right w:val="none" w:sz="0" w:space="0" w:color="auto"/>
          </w:divBdr>
        </w:div>
        <w:div w:id="964114164">
          <w:marLeft w:val="547"/>
          <w:marRight w:val="0"/>
          <w:marTop w:val="115"/>
          <w:marBottom w:val="0"/>
          <w:divBdr>
            <w:top w:val="none" w:sz="0" w:space="0" w:color="auto"/>
            <w:left w:val="none" w:sz="0" w:space="0" w:color="auto"/>
            <w:bottom w:val="none" w:sz="0" w:space="0" w:color="auto"/>
            <w:right w:val="none" w:sz="0" w:space="0" w:color="auto"/>
          </w:divBdr>
        </w:div>
      </w:divsChild>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59935109">
      <w:bodyDiv w:val="1"/>
      <w:marLeft w:val="0"/>
      <w:marRight w:val="0"/>
      <w:marTop w:val="0"/>
      <w:marBottom w:val="0"/>
      <w:divBdr>
        <w:top w:val="none" w:sz="0" w:space="0" w:color="auto"/>
        <w:left w:val="none" w:sz="0" w:space="0" w:color="auto"/>
        <w:bottom w:val="none" w:sz="0" w:space="0" w:color="auto"/>
        <w:right w:val="none" w:sz="0" w:space="0" w:color="auto"/>
      </w:divBdr>
      <w:divsChild>
        <w:div w:id="1872956913">
          <w:marLeft w:val="547"/>
          <w:marRight w:val="0"/>
          <w:marTop w:val="115"/>
          <w:marBottom w:val="0"/>
          <w:divBdr>
            <w:top w:val="none" w:sz="0" w:space="0" w:color="auto"/>
            <w:left w:val="none" w:sz="0" w:space="0" w:color="auto"/>
            <w:bottom w:val="none" w:sz="0" w:space="0" w:color="auto"/>
            <w:right w:val="none" w:sz="0" w:space="0" w:color="auto"/>
          </w:divBdr>
        </w:div>
        <w:div w:id="803473106">
          <w:marLeft w:val="547"/>
          <w:marRight w:val="0"/>
          <w:marTop w:val="115"/>
          <w:marBottom w:val="0"/>
          <w:divBdr>
            <w:top w:val="none" w:sz="0" w:space="0" w:color="auto"/>
            <w:left w:val="none" w:sz="0" w:space="0" w:color="auto"/>
            <w:bottom w:val="none" w:sz="0" w:space="0" w:color="auto"/>
            <w:right w:val="none" w:sz="0" w:space="0" w:color="auto"/>
          </w:divBdr>
        </w:div>
        <w:div w:id="309527428">
          <w:marLeft w:val="547"/>
          <w:marRight w:val="0"/>
          <w:marTop w:val="115"/>
          <w:marBottom w:val="0"/>
          <w:divBdr>
            <w:top w:val="none" w:sz="0" w:space="0" w:color="auto"/>
            <w:left w:val="none" w:sz="0" w:space="0" w:color="auto"/>
            <w:bottom w:val="none" w:sz="0" w:space="0" w:color="auto"/>
            <w:right w:val="none" w:sz="0" w:space="0" w:color="auto"/>
          </w:divBdr>
        </w:div>
        <w:div w:id="212541894">
          <w:marLeft w:val="547"/>
          <w:marRight w:val="0"/>
          <w:marTop w:val="115"/>
          <w:marBottom w:val="0"/>
          <w:divBdr>
            <w:top w:val="none" w:sz="0" w:space="0" w:color="auto"/>
            <w:left w:val="none" w:sz="0" w:space="0" w:color="auto"/>
            <w:bottom w:val="none" w:sz="0" w:space="0" w:color="auto"/>
            <w:right w:val="none" w:sz="0" w:space="0" w:color="auto"/>
          </w:divBdr>
        </w:div>
      </w:divsChild>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55488172">
      <w:bodyDiv w:val="1"/>
      <w:marLeft w:val="0"/>
      <w:marRight w:val="0"/>
      <w:marTop w:val="0"/>
      <w:marBottom w:val="0"/>
      <w:divBdr>
        <w:top w:val="none" w:sz="0" w:space="0" w:color="auto"/>
        <w:left w:val="none" w:sz="0" w:space="0" w:color="auto"/>
        <w:bottom w:val="none" w:sz="0" w:space="0" w:color="auto"/>
        <w:right w:val="none" w:sz="0" w:space="0" w:color="auto"/>
      </w:divBdr>
      <w:divsChild>
        <w:div w:id="1691419193">
          <w:marLeft w:val="547"/>
          <w:marRight w:val="0"/>
          <w:marTop w:val="115"/>
          <w:marBottom w:val="0"/>
          <w:divBdr>
            <w:top w:val="none" w:sz="0" w:space="0" w:color="auto"/>
            <w:left w:val="none" w:sz="0" w:space="0" w:color="auto"/>
            <w:bottom w:val="none" w:sz="0" w:space="0" w:color="auto"/>
            <w:right w:val="none" w:sz="0" w:space="0" w:color="auto"/>
          </w:divBdr>
        </w:div>
        <w:div w:id="1053388505">
          <w:marLeft w:val="547"/>
          <w:marRight w:val="0"/>
          <w:marTop w:val="115"/>
          <w:marBottom w:val="0"/>
          <w:divBdr>
            <w:top w:val="none" w:sz="0" w:space="0" w:color="auto"/>
            <w:left w:val="none" w:sz="0" w:space="0" w:color="auto"/>
            <w:bottom w:val="none" w:sz="0" w:space="0" w:color="auto"/>
            <w:right w:val="none" w:sz="0" w:space="0" w:color="auto"/>
          </w:divBdr>
        </w:div>
        <w:div w:id="2048409883">
          <w:marLeft w:val="547"/>
          <w:marRight w:val="0"/>
          <w:marTop w:val="115"/>
          <w:marBottom w:val="0"/>
          <w:divBdr>
            <w:top w:val="none" w:sz="0" w:space="0" w:color="auto"/>
            <w:left w:val="none" w:sz="0" w:space="0" w:color="auto"/>
            <w:bottom w:val="none" w:sz="0" w:space="0" w:color="auto"/>
            <w:right w:val="none" w:sz="0" w:space="0" w:color="auto"/>
          </w:divBdr>
        </w:div>
      </w:divsChild>
    </w:div>
    <w:div w:id="1189029070">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47567570">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0738070">
      <w:bodyDiv w:val="1"/>
      <w:marLeft w:val="0"/>
      <w:marRight w:val="0"/>
      <w:marTop w:val="0"/>
      <w:marBottom w:val="0"/>
      <w:divBdr>
        <w:top w:val="none" w:sz="0" w:space="0" w:color="auto"/>
        <w:left w:val="none" w:sz="0" w:space="0" w:color="auto"/>
        <w:bottom w:val="none" w:sz="0" w:space="0" w:color="auto"/>
        <w:right w:val="none" w:sz="0" w:space="0" w:color="auto"/>
      </w:divBdr>
      <w:divsChild>
        <w:div w:id="330716068">
          <w:marLeft w:val="547"/>
          <w:marRight w:val="0"/>
          <w:marTop w:val="115"/>
          <w:marBottom w:val="0"/>
          <w:divBdr>
            <w:top w:val="none" w:sz="0" w:space="0" w:color="auto"/>
            <w:left w:val="none" w:sz="0" w:space="0" w:color="auto"/>
            <w:bottom w:val="none" w:sz="0" w:space="0" w:color="auto"/>
            <w:right w:val="none" w:sz="0" w:space="0" w:color="auto"/>
          </w:divBdr>
        </w:div>
      </w:divsChild>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97046804">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28769792">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65008977">
      <w:bodyDiv w:val="1"/>
      <w:marLeft w:val="0"/>
      <w:marRight w:val="0"/>
      <w:marTop w:val="0"/>
      <w:marBottom w:val="0"/>
      <w:divBdr>
        <w:top w:val="none" w:sz="0" w:space="0" w:color="auto"/>
        <w:left w:val="none" w:sz="0" w:space="0" w:color="auto"/>
        <w:bottom w:val="none" w:sz="0" w:space="0" w:color="auto"/>
        <w:right w:val="none" w:sz="0" w:space="0" w:color="auto"/>
      </w:divBdr>
      <w:divsChild>
        <w:div w:id="1382555799">
          <w:marLeft w:val="547"/>
          <w:marRight w:val="0"/>
          <w:marTop w:val="115"/>
          <w:marBottom w:val="0"/>
          <w:divBdr>
            <w:top w:val="none" w:sz="0" w:space="0" w:color="auto"/>
            <w:left w:val="none" w:sz="0" w:space="0" w:color="auto"/>
            <w:bottom w:val="none" w:sz="0" w:space="0" w:color="auto"/>
            <w:right w:val="none" w:sz="0" w:space="0" w:color="auto"/>
          </w:divBdr>
        </w:div>
      </w:divsChild>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792168171">
      <w:bodyDiv w:val="1"/>
      <w:marLeft w:val="0"/>
      <w:marRight w:val="0"/>
      <w:marTop w:val="0"/>
      <w:marBottom w:val="0"/>
      <w:divBdr>
        <w:top w:val="none" w:sz="0" w:space="0" w:color="auto"/>
        <w:left w:val="none" w:sz="0" w:space="0" w:color="auto"/>
        <w:bottom w:val="none" w:sz="0" w:space="0" w:color="auto"/>
        <w:right w:val="none" w:sz="0" w:space="0" w:color="auto"/>
      </w:divBdr>
      <w:divsChild>
        <w:div w:id="309092873">
          <w:marLeft w:val="547"/>
          <w:marRight w:val="0"/>
          <w:marTop w:val="115"/>
          <w:marBottom w:val="0"/>
          <w:divBdr>
            <w:top w:val="none" w:sz="0" w:space="0" w:color="auto"/>
            <w:left w:val="none" w:sz="0" w:space="0" w:color="auto"/>
            <w:bottom w:val="none" w:sz="0" w:space="0" w:color="auto"/>
            <w:right w:val="none" w:sz="0" w:space="0" w:color="auto"/>
          </w:divBdr>
        </w:div>
        <w:div w:id="1212839300">
          <w:marLeft w:val="547"/>
          <w:marRight w:val="0"/>
          <w:marTop w:val="115"/>
          <w:marBottom w:val="0"/>
          <w:divBdr>
            <w:top w:val="none" w:sz="0" w:space="0" w:color="auto"/>
            <w:left w:val="none" w:sz="0" w:space="0" w:color="auto"/>
            <w:bottom w:val="none" w:sz="0" w:space="0" w:color="auto"/>
            <w:right w:val="none" w:sz="0" w:space="0" w:color="auto"/>
          </w:divBdr>
        </w:div>
      </w:divsChild>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0707913">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72766520">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70671850">
      <w:bodyDiv w:val="1"/>
      <w:marLeft w:val="0"/>
      <w:marRight w:val="0"/>
      <w:marTop w:val="0"/>
      <w:marBottom w:val="0"/>
      <w:divBdr>
        <w:top w:val="none" w:sz="0" w:space="0" w:color="auto"/>
        <w:left w:val="none" w:sz="0" w:space="0" w:color="auto"/>
        <w:bottom w:val="none" w:sz="0" w:space="0" w:color="auto"/>
        <w:right w:val="none" w:sz="0" w:space="0" w:color="auto"/>
      </w:divBdr>
      <w:divsChild>
        <w:div w:id="1990476702">
          <w:marLeft w:val="547"/>
          <w:marRight w:val="0"/>
          <w:marTop w:val="115"/>
          <w:marBottom w:val="0"/>
          <w:divBdr>
            <w:top w:val="none" w:sz="0" w:space="0" w:color="auto"/>
            <w:left w:val="none" w:sz="0" w:space="0" w:color="auto"/>
            <w:bottom w:val="none" w:sz="0" w:space="0" w:color="auto"/>
            <w:right w:val="none" w:sz="0" w:space="0" w:color="auto"/>
          </w:divBdr>
        </w:div>
        <w:div w:id="2024627337">
          <w:marLeft w:val="547"/>
          <w:marRight w:val="0"/>
          <w:marTop w:val="115"/>
          <w:marBottom w:val="0"/>
          <w:divBdr>
            <w:top w:val="none" w:sz="0" w:space="0" w:color="auto"/>
            <w:left w:val="none" w:sz="0" w:space="0" w:color="auto"/>
            <w:bottom w:val="none" w:sz="0" w:space="0" w:color="auto"/>
            <w:right w:val="none" w:sz="0" w:space="0" w:color="auto"/>
          </w:divBdr>
        </w:div>
        <w:div w:id="1016155424">
          <w:marLeft w:val="547"/>
          <w:marRight w:val="0"/>
          <w:marTop w:val="115"/>
          <w:marBottom w:val="0"/>
          <w:divBdr>
            <w:top w:val="none" w:sz="0" w:space="0" w:color="auto"/>
            <w:left w:val="none" w:sz="0" w:space="0" w:color="auto"/>
            <w:bottom w:val="none" w:sz="0" w:space="0" w:color="auto"/>
            <w:right w:val="none" w:sz="0" w:space="0" w:color="auto"/>
          </w:divBdr>
        </w:div>
      </w:divsChild>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0124535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4</cp:revision>
  <cp:lastPrinted>2020-08-16T21:05:00Z</cp:lastPrinted>
  <dcterms:created xsi:type="dcterms:W3CDTF">2020-10-31T19:00:00Z</dcterms:created>
  <dcterms:modified xsi:type="dcterms:W3CDTF">2020-10-31T21:16:00Z</dcterms:modified>
</cp:coreProperties>
</file>