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18B87505"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AA765A">
        <w:rPr>
          <w:rFonts w:ascii="Arial" w:hAnsi="Arial" w:cs="Arial"/>
          <w:b/>
          <w:bCs/>
          <w:color w:val="FF0000"/>
          <w:sz w:val="28"/>
          <w:szCs w:val="28"/>
        </w:rPr>
        <w:t>5</w:t>
      </w:r>
    </w:p>
    <w:p w14:paraId="6F0CCFB9" w14:textId="54FDD2B0"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AA765A">
        <w:rPr>
          <w:rFonts w:ascii="Arial" w:hAnsi="Arial" w:cs="Arial"/>
          <w:b/>
          <w:bCs/>
          <w:color w:val="FF0000"/>
          <w:sz w:val="28"/>
          <w:szCs w:val="28"/>
        </w:rPr>
        <w:t>5</w:t>
      </w:r>
      <w:r w:rsidR="006F276A">
        <w:rPr>
          <w:rFonts w:ascii="Arial" w:hAnsi="Arial" w:cs="Arial"/>
          <w:b/>
          <w:bCs/>
          <w:color w:val="FF0000"/>
          <w:sz w:val="28"/>
          <w:szCs w:val="28"/>
        </w:rPr>
        <w:t xml:space="preserve">: </w:t>
      </w:r>
      <w:r w:rsidR="00AA765A" w:rsidRPr="00AA765A">
        <w:rPr>
          <w:rFonts w:ascii="Arial" w:hAnsi="Arial" w:cs="Arial"/>
          <w:b/>
          <w:bCs/>
          <w:color w:val="FF0000"/>
          <w:sz w:val="28"/>
          <w:szCs w:val="28"/>
        </w:rPr>
        <w:t>Quality Management</w:t>
      </w:r>
    </w:p>
    <w:p w14:paraId="40D2DDEB" w14:textId="77777777" w:rsidR="009829D0" w:rsidRPr="00AB4904" w:rsidRDefault="009829D0" w:rsidP="0045587C">
      <w:pPr>
        <w:rPr>
          <w:rFonts w:ascii="Arial" w:hAnsi="Arial" w:cs="Arial"/>
          <w:sz w:val="24"/>
          <w:szCs w:val="24"/>
        </w:rPr>
      </w:pPr>
    </w:p>
    <w:p w14:paraId="52B36164" w14:textId="3F2BDDAC" w:rsidR="008D49BE" w:rsidRDefault="00AA765A" w:rsidP="006B4EE5">
      <w:pPr>
        <w:pStyle w:val="ListParagraph"/>
        <w:numPr>
          <w:ilvl w:val="0"/>
          <w:numId w:val="1"/>
        </w:numPr>
        <w:spacing w:after="240" w:line="276" w:lineRule="auto"/>
        <w:rPr>
          <w:rFonts w:ascii="Arial" w:hAnsi="Arial" w:cs="Arial"/>
          <w:i/>
          <w:iCs/>
          <w:sz w:val="28"/>
          <w:szCs w:val="28"/>
        </w:rPr>
      </w:pPr>
      <w:r w:rsidRPr="00AA765A">
        <w:rPr>
          <w:rFonts w:ascii="Arial" w:hAnsi="Arial" w:cs="Arial"/>
          <w:i/>
          <w:iCs/>
          <w:sz w:val="28"/>
          <w:szCs w:val="28"/>
        </w:rPr>
        <w:t>Explain in detail elements of SQA</w:t>
      </w:r>
      <w:r w:rsidR="00663023" w:rsidRPr="00663023">
        <w:rPr>
          <w:rFonts w:ascii="Arial" w:hAnsi="Arial" w:cs="Arial"/>
          <w:i/>
          <w:iCs/>
          <w:sz w:val="28"/>
          <w:szCs w:val="28"/>
        </w:rPr>
        <w:t>.</w:t>
      </w:r>
    </w:p>
    <w:p w14:paraId="0D29762D" w14:textId="671C143D"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Standards</w:t>
      </w:r>
      <w:r>
        <w:rPr>
          <w:rFonts w:ascii="Arial" w:hAnsi="Arial" w:cs="Arial"/>
          <w:color w:val="000000"/>
          <w:lang w:eastAsia="en-IN"/>
        </w:rPr>
        <w:br/>
      </w:r>
      <w:r w:rsidRPr="00F92BC2">
        <w:rPr>
          <w:rFonts w:ascii="Arial" w:hAnsi="Arial" w:cs="Arial"/>
          <w:color w:val="000000"/>
          <w:lang w:eastAsia="en-IN"/>
        </w:rPr>
        <w:t>Standards may be adopted voluntarily by a software engineering. The job of SQA is to ensure that standards that have been adopted are followed and that all work products conform to them.</w:t>
      </w:r>
    </w:p>
    <w:p w14:paraId="523AA5F7" w14:textId="3CA611DC"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Reviews and audits</w:t>
      </w:r>
      <w:r>
        <w:rPr>
          <w:rFonts w:ascii="Arial" w:hAnsi="Arial" w:cs="Arial"/>
          <w:color w:val="000000"/>
          <w:lang w:eastAsia="en-IN"/>
        </w:rPr>
        <w:br/>
      </w:r>
      <w:r w:rsidRPr="00F92BC2">
        <w:rPr>
          <w:rFonts w:ascii="Arial" w:hAnsi="Arial" w:cs="Arial"/>
          <w:color w:val="000000"/>
          <w:lang w:eastAsia="en-IN"/>
        </w:rPr>
        <w:t>Technical reviews are a quality control activity performed by software engineers for their intent is to uncover errors. Audits are a type of review performed by SQA personnel with the intent of ensuring that quality guidelines are being followed for software engineering work.</w:t>
      </w:r>
    </w:p>
    <w:p w14:paraId="5D62C0BF" w14:textId="4284EF6B"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Testing</w:t>
      </w:r>
      <w:r>
        <w:rPr>
          <w:rFonts w:ascii="Arial" w:hAnsi="Arial" w:cs="Arial"/>
          <w:color w:val="000000"/>
          <w:lang w:eastAsia="en-IN"/>
        </w:rPr>
        <w:br/>
      </w:r>
      <w:r w:rsidRPr="00F92BC2">
        <w:rPr>
          <w:rFonts w:ascii="Arial" w:hAnsi="Arial" w:cs="Arial"/>
          <w:color w:val="000000"/>
          <w:lang w:eastAsia="en-IN"/>
        </w:rPr>
        <w:t>Software testing is a quality control function that has one primary goal – to find errors. The job of SQA is to ensure that testing is properly and efficient conducted.</w:t>
      </w:r>
    </w:p>
    <w:p w14:paraId="1FF7231C" w14:textId="70B2385C"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Error/defect collection and analysis</w:t>
      </w:r>
      <w:r>
        <w:rPr>
          <w:rFonts w:ascii="Arial" w:hAnsi="Arial" w:cs="Arial"/>
          <w:color w:val="000000"/>
          <w:lang w:eastAsia="en-IN"/>
        </w:rPr>
        <w:br/>
      </w:r>
      <w:r w:rsidRPr="00F92BC2">
        <w:rPr>
          <w:rFonts w:ascii="Arial" w:hAnsi="Arial" w:cs="Arial"/>
          <w:color w:val="000000"/>
          <w:lang w:eastAsia="en-IN"/>
        </w:rPr>
        <w:t xml:space="preserve">SQA collects and </w:t>
      </w:r>
      <w:r w:rsidR="00EB5F10" w:rsidRPr="00F92BC2">
        <w:rPr>
          <w:rFonts w:ascii="Arial" w:hAnsi="Arial" w:cs="Arial"/>
          <w:color w:val="000000"/>
          <w:lang w:eastAsia="en-IN"/>
        </w:rPr>
        <w:t>analyses</w:t>
      </w:r>
      <w:r w:rsidRPr="00F92BC2">
        <w:rPr>
          <w:rFonts w:ascii="Arial" w:hAnsi="Arial" w:cs="Arial"/>
          <w:color w:val="000000"/>
          <w:lang w:eastAsia="en-IN"/>
        </w:rPr>
        <w:t xml:space="preserve"> error and defect data to better understand how errors are introduced and what software engineering activities are best suited to eliminating them.</w:t>
      </w:r>
    </w:p>
    <w:p w14:paraId="1EB22C43" w14:textId="52DD8D82"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Change management</w:t>
      </w:r>
      <w:r>
        <w:rPr>
          <w:rFonts w:ascii="Arial" w:hAnsi="Arial" w:cs="Arial"/>
          <w:color w:val="000000"/>
          <w:lang w:eastAsia="en-IN"/>
        </w:rPr>
        <w:br/>
      </w:r>
      <w:r w:rsidRPr="00F92BC2">
        <w:rPr>
          <w:rFonts w:ascii="Arial" w:hAnsi="Arial" w:cs="Arial"/>
          <w:color w:val="000000"/>
          <w:lang w:eastAsia="en-IN"/>
        </w:rPr>
        <w:t>Change is one of the most disruptive aspects of any software project. If it is not properly managed, change can lead to confusion, and confusion almost always leads to poor quality.</w:t>
      </w:r>
    </w:p>
    <w:p w14:paraId="4C6CE69F" w14:textId="7EDC71B0"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Education</w:t>
      </w:r>
      <w:r>
        <w:rPr>
          <w:rFonts w:ascii="Arial" w:hAnsi="Arial" w:cs="Arial"/>
          <w:color w:val="000000"/>
          <w:lang w:eastAsia="en-IN"/>
        </w:rPr>
        <w:br/>
      </w:r>
      <w:r w:rsidRPr="00F92BC2">
        <w:rPr>
          <w:rFonts w:ascii="Arial" w:hAnsi="Arial" w:cs="Arial"/>
          <w:color w:val="000000"/>
          <w:lang w:eastAsia="en-IN"/>
        </w:rPr>
        <w:t>A key contributor to improvement is education of software engineers, their managers, and other stakeholders.</w:t>
      </w:r>
    </w:p>
    <w:p w14:paraId="6AC6B0DD" w14:textId="5F08A995"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Vendor management</w:t>
      </w:r>
      <w:r>
        <w:rPr>
          <w:rFonts w:ascii="Arial" w:hAnsi="Arial" w:cs="Arial"/>
          <w:color w:val="000000"/>
          <w:lang w:eastAsia="en-IN"/>
        </w:rPr>
        <w:br/>
      </w:r>
      <w:r w:rsidRPr="00F92BC2">
        <w:rPr>
          <w:rFonts w:ascii="Arial" w:hAnsi="Arial" w:cs="Arial"/>
          <w:color w:val="000000"/>
          <w:lang w:eastAsia="en-IN"/>
        </w:rPr>
        <w:t>Three categories of software are acquired from external software vendors–shrink–wrapped packages (e.g., Microsoft Office), a tailored shell that provides a basic skeletal structure that is custom tailored to the needs of a purchaser, and contracted software that is custom designed and constructed from specifications provide by the customer organization.</w:t>
      </w:r>
    </w:p>
    <w:p w14:paraId="2889CBA4" w14:textId="4A0702F5"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Security management</w:t>
      </w:r>
      <w:r w:rsidR="0023702E">
        <w:rPr>
          <w:rFonts w:ascii="Arial" w:hAnsi="Arial" w:cs="Arial"/>
          <w:color w:val="000000"/>
          <w:lang w:eastAsia="en-IN"/>
        </w:rPr>
        <w:br/>
      </w:r>
      <w:r w:rsidRPr="00F92BC2">
        <w:rPr>
          <w:rFonts w:ascii="Arial" w:hAnsi="Arial" w:cs="Arial"/>
          <w:color w:val="000000"/>
          <w:lang w:eastAsia="en-IN"/>
        </w:rPr>
        <w:t xml:space="preserve">With the increase in </w:t>
      </w:r>
      <w:r w:rsidR="00EB5F10" w:rsidRPr="00F92BC2">
        <w:rPr>
          <w:rFonts w:ascii="Arial" w:hAnsi="Arial" w:cs="Arial"/>
          <w:color w:val="000000"/>
          <w:lang w:eastAsia="en-IN"/>
        </w:rPr>
        <w:t>cyber-crime</w:t>
      </w:r>
      <w:r w:rsidRPr="00F92BC2">
        <w:rPr>
          <w:rFonts w:ascii="Arial" w:hAnsi="Arial" w:cs="Arial"/>
          <w:color w:val="000000"/>
          <w:lang w:eastAsia="en-IN"/>
        </w:rPr>
        <w:t xml:space="preserve"> and new government regulations regarding privacy, every, every software organization should institute policies that protect data at all levels, establish </w:t>
      </w:r>
      <w:r w:rsidRPr="00F92BC2">
        <w:rPr>
          <w:rFonts w:ascii="Arial" w:hAnsi="Arial" w:cs="Arial"/>
          <w:color w:val="000000"/>
          <w:lang w:eastAsia="en-IN"/>
        </w:rPr>
        <w:lastRenderedPageBreak/>
        <w:t>firewall protection for Web Apps, and ensure that software has not been tampered with internally.</w:t>
      </w:r>
    </w:p>
    <w:p w14:paraId="061EA2A6" w14:textId="2295265F" w:rsidR="00F92BC2" w:rsidRPr="00F92BC2"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Safety</w:t>
      </w:r>
      <w:r w:rsidR="0023702E">
        <w:rPr>
          <w:rFonts w:ascii="Arial" w:hAnsi="Arial" w:cs="Arial"/>
          <w:color w:val="000000"/>
          <w:lang w:eastAsia="en-IN"/>
        </w:rPr>
        <w:br/>
      </w:r>
      <w:r w:rsidRPr="00F92BC2">
        <w:rPr>
          <w:rFonts w:ascii="Arial" w:hAnsi="Arial" w:cs="Arial"/>
          <w:color w:val="000000"/>
          <w:lang w:eastAsia="en-IN"/>
        </w:rPr>
        <w:t>SQA may be responsible for assessing the impact of software failure and for initiating those steps required to reduce risk.</w:t>
      </w:r>
    </w:p>
    <w:p w14:paraId="0C968D29" w14:textId="78809799" w:rsidR="00384DE9" w:rsidRDefault="00F92BC2" w:rsidP="00F92BC2">
      <w:pPr>
        <w:spacing w:after="240" w:line="276" w:lineRule="auto"/>
        <w:rPr>
          <w:rFonts w:ascii="Arial" w:hAnsi="Arial" w:cs="Arial"/>
          <w:color w:val="000000"/>
          <w:lang w:eastAsia="en-IN"/>
        </w:rPr>
      </w:pPr>
      <w:r w:rsidRPr="00F92BC2">
        <w:rPr>
          <w:rFonts w:ascii="Arial" w:hAnsi="Arial" w:cs="Arial"/>
          <w:color w:val="000000"/>
          <w:lang w:eastAsia="en-IN"/>
        </w:rPr>
        <w:t>Risk management</w:t>
      </w:r>
      <w:r w:rsidR="0023702E">
        <w:rPr>
          <w:rFonts w:ascii="Arial" w:hAnsi="Arial" w:cs="Arial"/>
          <w:color w:val="000000"/>
          <w:lang w:eastAsia="en-IN"/>
        </w:rPr>
        <w:br/>
      </w:r>
      <w:r w:rsidRPr="00F92BC2">
        <w:rPr>
          <w:rFonts w:ascii="Arial" w:hAnsi="Arial" w:cs="Arial"/>
          <w:color w:val="000000"/>
          <w:lang w:eastAsia="en-IN"/>
        </w:rPr>
        <w:t>SQA organization ensures that risk management activities are properly conducted and that risk–related contingency plans have been established.</w:t>
      </w:r>
    </w:p>
    <w:p w14:paraId="7844BFA4" w14:textId="0078E88C" w:rsidR="0023702E" w:rsidRDefault="0023702E" w:rsidP="00F92BC2">
      <w:pPr>
        <w:spacing w:after="240" w:line="276" w:lineRule="auto"/>
        <w:rPr>
          <w:rFonts w:ascii="Arial" w:hAnsi="Arial" w:cs="Arial"/>
          <w:color w:val="000000"/>
          <w:lang w:eastAsia="en-IN"/>
        </w:rPr>
      </w:pPr>
    </w:p>
    <w:p w14:paraId="397E00FA" w14:textId="7737518A" w:rsidR="0023702E" w:rsidRPr="00E24C5C" w:rsidRDefault="00EA2883" w:rsidP="00E24C5C">
      <w:pPr>
        <w:pStyle w:val="ListParagraph"/>
        <w:numPr>
          <w:ilvl w:val="0"/>
          <w:numId w:val="1"/>
        </w:numPr>
        <w:spacing w:after="240" w:line="276" w:lineRule="auto"/>
        <w:rPr>
          <w:rFonts w:ascii="Arial" w:hAnsi="Arial" w:cs="Arial"/>
          <w:i/>
          <w:iCs/>
          <w:sz w:val="28"/>
          <w:szCs w:val="28"/>
        </w:rPr>
      </w:pPr>
      <w:r w:rsidRPr="00E24C5C">
        <w:rPr>
          <w:rFonts w:ascii="Arial" w:hAnsi="Arial" w:cs="Arial"/>
          <w:i/>
          <w:iCs/>
          <w:sz w:val="28"/>
          <w:szCs w:val="28"/>
        </w:rPr>
        <w:t>State &amp; explain Principles of Quality management</w:t>
      </w:r>
    </w:p>
    <w:p w14:paraId="7D140622" w14:textId="77777777" w:rsidR="002A3B22" w:rsidRDefault="002A3B22" w:rsidP="002A3B22">
      <w:pPr>
        <w:spacing w:after="240" w:line="276" w:lineRule="auto"/>
        <w:jc w:val="center"/>
        <w:rPr>
          <w:rFonts w:ascii="Arial" w:hAnsi="Arial" w:cs="Arial"/>
          <w:color w:val="000000"/>
          <w:sz w:val="24"/>
          <w:szCs w:val="24"/>
          <w:lang w:eastAsia="en-IN"/>
        </w:rPr>
      </w:pPr>
      <w:r>
        <w:rPr>
          <w:noProof/>
        </w:rPr>
        <w:drawing>
          <wp:inline distT="0" distB="0" distL="0" distR="0" wp14:anchorId="7C32646E" wp14:editId="3443DD5A">
            <wp:extent cx="2809875" cy="2731227"/>
            <wp:effectExtent l="0" t="0" r="0" b="0"/>
            <wp:docPr id="2" name="Picture 2" descr="The Seven Principles of ISO 9001: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Principles of ISO 9001:2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743" cy="2741790"/>
                    </a:xfrm>
                    <a:prstGeom prst="rect">
                      <a:avLst/>
                    </a:prstGeom>
                    <a:noFill/>
                    <a:ln>
                      <a:noFill/>
                    </a:ln>
                  </pic:spPr>
                </pic:pic>
              </a:graphicData>
            </a:graphic>
          </wp:inline>
        </w:drawing>
      </w:r>
    </w:p>
    <w:p w14:paraId="043C4E0D" w14:textId="77777777" w:rsidR="002A3B22" w:rsidRDefault="002A3B22" w:rsidP="002A3B22">
      <w:pPr>
        <w:spacing w:after="240" w:line="276" w:lineRule="auto"/>
        <w:jc w:val="center"/>
        <w:rPr>
          <w:rFonts w:ascii="Arial" w:hAnsi="Arial" w:cs="Arial"/>
          <w:color w:val="000000"/>
          <w:sz w:val="24"/>
          <w:szCs w:val="24"/>
          <w:lang w:eastAsia="en-IN"/>
        </w:rPr>
      </w:pPr>
    </w:p>
    <w:p w14:paraId="188AFA67" w14:textId="77777777"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Customer focus</w:t>
      </w:r>
      <w:r w:rsidRPr="00AD7648">
        <w:rPr>
          <w:rFonts w:ascii="Arial" w:hAnsi="Arial" w:cs="Arial"/>
          <w:sz w:val="22"/>
          <w:szCs w:val="22"/>
          <w:lang w:eastAsia="en-IN"/>
        </w:rPr>
        <w:br/>
        <w:t>Understand the needs of existing and future customers and align organizational objectives with customer needs and expectations. Meet customer requirements, satisfaction along with managing Customer relationship and exceeding expectations.</w:t>
      </w:r>
      <w:r w:rsidRPr="00AD7648">
        <w:rPr>
          <w:rFonts w:ascii="Arial" w:hAnsi="Arial" w:cs="Arial"/>
          <w:sz w:val="22"/>
          <w:szCs w:val="22"/>
          <w:lang w:eastAsia="en-IN"/>
        </w:rPr>
        <w:br/>
      </w:r>
    </w:p>
    <w:p w14:paraId="26B5054E" w14:textId="02870D0F"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Leadership</w:t>
      </w:r>
      <w:r w:rsidRPr="00AD7648">
        <w:rPr>
          <w:rFonts w:ascii="Arial" w:hAnsi="Arial" w:cs="Arial"/>
          <w:sz w:val="22"/>
          <w:szCs w:val="22"/>
          <w:lang w:eastAsia="en-IN"/>
        </w:rPr>
        <w:br/>
        <w:t xml:space="preserve">Establish a vision and direction for the organization, set challenging goals for modeling organizational values and trust. Equip, empower </w:t>
      </w:r>
      <w:r w:rsidR="00EB5F10" w:rsidRPr="00AD7648">
        <w:rPr>
          <w:rFonts w:ascii="Arial" w:hAnsi="Arial" w:cs="Arial"/>
          <w:sz w:val="22"/>
          <w:szCs w:val="22"/>
          <w:lang w:eastAsia="en-IN"/>
        </w:rPr>
        <w:t>employees,</w:t>
      </w:r>
      <w:r w:rsidRPr="00AD7648">
        <w:rPr>
          <w:rFonts w:ascii="Arial" w:hAnsi="Arial" w:cs="Arial"/>
          <w:sz w:val="22"/>
          <w:szCs w:val="22"/>
          <w:lang w:eastAsia="en-IN"/>
        </w:rPr>
        <w:t xml:space="preserve"> and recognize employee contributions.</w:t>
      </w:r>
      <w:r w:rsidRPr="00AD7648">
        <w:rPr>
          <w:rFonts w:ascii="Arial" w:hAnsi="Arial" w:cs="Arial"/>
          <w:sz w:val="22"/>
          <w:szCs w:val="22"/>
          <w:lang w:eastAsia="en-IN"/>
        </w:rPr>
        <w:br/>
      </w:r>
    </w:p>
    <w:p w14:paraId="09994A8B" w14:textId="77777777"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Engagement of people</w:t>
      </w:r>
      <w:r w:rsidRPr="00AD7648">
        <w:rPr>
          <w:rFonts w:ascii="Arial" w:hAnsi="Arial" w:cs="Arial"/>
          <w:sz w:val="22"/>
          <w:szCs w:val="22"/>
          <w:lang w:eastAsia="en-IN"/>
        </w:rPr>
        <w:br/>
        <w:t>Ensure that people’s abilities are used and valued, making them accountable and enabling participation for continual improvement. Evaluating individual performance, learning and knowledge sharing and e open discussion of problems and constraints.</w:t>
      </w:r>
      <w:r w:rsidRPr="00AD7648">
        <w:rPr>
          <w:rFonts w:ascii="Arial" w:hAnsi="Arial" w:cs="Arial"/>
          <w:sz w:val="22"/>
          <w:szCs w:val="22"/>
          <w:lang w:eastAsia="en-IN"/>
        </w:rPr>
        <w:br/>
      </w:r>
    </w:p>
    <w:p w14:paraId="58CD7BBB" w14:textId="77777777"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lastRenderedPageBreak/>
        <w:t>Process approach</w:t>
      </w:r>
      <w:r w:rsidRPr="00AD7648">
        <w:rPr>
          <w:rFonts w:ascii="Arial" w:hAnsi="Arial" w:cs="Arial"/>
          <w:sz w:val="22"/>
          <w:szCs w:val="22"/>
          <w:lang w:eastAsia="en-IN"/>
        </w:rPr>
        <w:br/>
        <w:t>Manage activities as processes, measure the capability of activities and identify linkages between activities. Prioritizing improvement opportunities and deploying resources effectively.</w:t>
      </w:r>
      <w:r w:rsidRPr="00AD7648">
        <w:rPr>
          <w:rFonts w:ascii="Arial" w:hAnsi="Arial" w:cs="Arial"/>
          <w:sz w:val="22"/>
          <w:szCs w:val="22"/>
          <w:lang w:eastAsia="en-IN"/>
        </w:rPr>
        <w:br/>
      </w:r>
    </w:p>
    <w:p w14:paraId="5E10887A" w14:textId="77777777"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Improvement</w:t>
      </w:r>
      <w:r w:rsidRPr="00AD7648">
        <w:rPr>
          <w:rFonts w:ascii="Arial" w:hAnsi="Arial" w:cs="Arial"/>
          <w:sz w:val="22"/>
          <w:szCs w:val="22"/>
          <w:lang w:eastAsia="en-IN"/>
        </w:rPr>
        <w:br/>
        <w:t>Improve organizational performance and capabilities and aligning improvement activities. Empower people to make improvements, measure improvement consistently and celebrate the same.</w:t>
      </w:r>
      <w:r w:rsidRPr="00AD7648">
        <w:rPr>
          <w:rFonts w:ascii="Arial" w:hAnsi="Arial" w:cs="Arial"/>
          <w:sz w:val="22"/>
          <w:szCs w:val="22"/>
          <w:lang w:eastAsia="en-IN"/>
        </w:rPr>
        <w:br/>
      </w:r>
    </w:p>
    <w:p w14:paraId="3B509E77" w14:textId="77777777" w:rsidR="002A3B22" w:rsidRPr="00AD7648"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Evidence-based decision making</w:t>
      </w:r>
      <w:r w:rsidRPr="00AD7648">
        <w:rPr>
          <w:rFonts w:ascii="Arial" w:hAnsi="Arial" w:cs="Arial"/>
          <w:sz w:val="22"/>
          <w:szCs w:val="22"/>
          <w:lang w:eastAsia="en-IN"/>
        </w:rPr>
        <w:br/>
        <w:t>Ensure the accessibility of accurate and reliable data and using appropriate methods to analyze data. Make decisions based on analysis and balance the data analysis with practical experience.</w:t>
      </w:r>
      <w:r w:rsidRPr="00AD7648">
        <w:rPr>
          <w:rFonts w:ascii="Arial" w:hAnsi="Arial" w:cs="Arial"/>
          <w:sz w:val="22"/>
          <w:szCs w:val="22"/>
          <w:lang w:eastAsia="en-IN"/>
        </w:rPr>
        <w:br/>
      </w:r>
    </w:p>
    <w:p w14:paraId="1EDC1585" w14:textId="77777777" w:rsidR="002A3B22" w:rsidRDefault="002A3B22" w:rsidP="002A3B22">
      <w:pPr>
        <w:pStyle w:val="ListParagraph"/>
        <w:numPr>
          <w:ilvl w:val="0"/>
          <w:numId w:val="24"/>
        </w:numPr>
        <w:spacing w:after="240" w:line="276" w:lineRule="auto"/>
        <w:rPr>
          <w:rFonts w:ascii="Arial" w:hAnsi="Arial" w:cs="Arial"/>
          <w:sz w:val="22"/>
          <w:szCs w:val="22"/>
          <w:lang w:eastAsia="en-IN"/>
        </w:rPr>
      </w:pPr>
      <w:r w:rsidRPr="00AD7648">
        <w:rPr>
          <w:rFonts w:ascii="Arial" w:hAnsi="Arial" w:cs="Arial"/>
          <w:sz w:val="22"/>
          <w:szCs w:val="22"/>
          <w:lang w:eastAsia="en-IN"/>
        </w:rPr>
        <w:t>Relationship management</w:t>
      </w:r>
      <w:r w:rsidRPr="00AD7648">
        <w:rPr>
          <w:rFonts w:ascii="Arial" w:hAnsi="Arial" w:cs="Arial"/>
          <w:sz w:val="22"/>
          <w:szCs w:val="22"/>
          <w:lang w:eastAsia="en-IN"/>
        </w:rPr>
        <w:br/>
        <w:t>Identify and select suppliers to manage costs, optimize resources, and create value. Establish relationships considering both the short and long term and sharing expertise, resources, information, and plans with partners. Collaborate on improvement and development activities and recognize supplier successes.</w:t>
      </w:r>
    </w:p>
    <w:p w14:paraId="30F62A7E" w14:textId="2C335DFB" w:rsidR="00EA2883" w:rsidRDefault="00EA2883" w:rsidP="00F92BC2">
      <w:pPr>
        <w:spacing w:after="240" w:line="276" w:lineRule="auto"/>
        <w:rPr>
          <w:rFonts w:ascii="Arial" w:hAnsi="Arial" w:cs="Arial"/>
          <w:color w:val="000000"/>
          <w:lang w:eastAsia="en-IN"/>
        </w:rPr>
      </w:pPr>
    </w:p>
    <w:p w14:paraId="49A928A5" w14:textId="42D8811C" w:rsidR="002A3B22" w:rsidRPr="00E24C5C" w:rsidRDefault="002A3B22" w:rsidP="00E24C5C">
      <w:pPr>
        <w:pStyle w:val="ListParagraph"/>
        <w:numPr>
          <w:ilvl w:val="0"/>
          <w:numId w:val="1"/>
        </w:numPr>
        <w:spacing w:after="240" w:line="276" w:lineRule="auto"/>
        <w:rPr>
          <w:rFonts w:ascii="Arial" w:hAnsi="Arial" w:cs="Arial"/>
          <w:i/>
          <w:iCs/>
          <w:sz w:val="28"/>
          <w:szCs w:val="28"/>
        </w:rPr>
      </w:pPr>
      <w:r w:rsidRPr="00E24C5C">
        <w:rPr>
          <w:rFonts w:ascii="Arial" w:hAnsi="Arial" w:cs="Arial"/>
          <w:i/>
          <w:iCs/>
          <w:sz w:val="28"/>
          <w:szCs w:val="28"/>
        </w:rPr>
        <w:t>Explain various activities performed in procedural approach for QM.</w:t>
      </w:r>
    </w:p>
    <w:p w14:paraId="542650BC" w14:textId="77777777" w:rsidR="00B66861" w:rsidRDefault="00B66861" w:rsidP="00B66861">
      <w:pPr>
        <w:spacing w:after="240" w:line="276" w:lineRule="auto"/>
        <w:rPr>
          <w:rFonts w:ascii="Arial" w:hAnsi="Arial" w:cs="Arial"/>
          <w:color w:val="000000"/>
          <w:lang w:eastAsia="en-IN"/>
        </w:rPr>
      </w:pPr>
      <w:r w:rsidRPr="00B66861">
        <w:rPr>
          <w:rFonts w:ascii="Arial" w:hAnsi="Arial" w:cs="Arial"/>
          <w:color w:val="000000"/>
          <w:lang w:eastAsia="en-IN"/>
        </w:rPr>
        <w:t xml:space="preserve">In the procedural approach to quality management, procedures and guidelines for the review and testing activities are established. In a project, these activities are planned during execution, they are carried out according to the defined procedures. </w:t>
      </w:r>
    </w:p>
    <w:p w14:paraId="29CA26D8" w14:textId="6A7CE33B" w:rsidR="00B66861" w:rsidRPr="00B66861" w:rsidRDefault="00B66861" w:rsidP="00B66861">
      <w:pPr>
        <w:spacing w:after="240" w:line="276" w:lineRule="auto"/>
        <w:rPr>
          <w:rFonts w:ascii="Arial" w:hAnsi="Arial" w:cs="Arial"/>
          <w:color w:val="000000"/>
          <w:lang w:eastAsia="en-IN"/>
        </w:rPr>
      </w:pPr>
      <w:r w:rsidRPr="00B66861">
        <w:rPr>
          <w:rFonts w:ascii="Arial" w:hAnsi="Arial" w:cs="Arial"/>
          <w:color w:val="000000"/>
          <w:lang w:eastAsia="en-IN"/>
        </w:rPr>
        <w:t>In short, the procedural approach is the execution of certain processes at defined points to detect defects.</w:t>
      </w:r>
    </w:p>
    <w:p w14:paraId="1A4736CC" w14:textId="77777777" w:rsidR="00B66861" w:rsidRDefault="00B66861" w:rsidP="00B66861">
      <w:pPr>
        <w:spacing w:after="240" w:line="276" w:lineRule="auto"/>
        <w:rPr>
          <w:rFonts w:ascii="Arial" w:hAnsi="Arial" w:cs="Arial"/>
          <w:color w:val="000000"/>
          <w:lang w:eastAsia="en-IN"/>
        </w:rPr>
      </w:pPr>
      <w:r w:rsidRPr="00B66861">
        <w:rPr>
          <w:rFonts w:ascii="Arial" w:hAnsi="Arial" w:cs="Arial"/>
          <w:color w:val="000000"/>
          <w:lang w:eastAsia="en-IN"/>
        </w:rPr>
        <w:t xml:space="preserve">The procedural approach does not allow claims to be made about the percentage of defects removed or the quality of the software following the procedure's completion. In other words, merely executing a set of defect removal procedures does not provide a basis for judging their effectiveness or assessing the quality of the final code. </w:t>
      </w:r>
    </w:p>
    <w:p w14:paraId="64B5A51A" w14:textId="77777777" w:rsidR="00B66861" w:rsidRDefault="00B66861" w:rsidP="00B66861">
      <w:pPr>
        <w:spacing w:after="240" w:line="276" w:lineRule="auto"/>
        <w:rPr>
          <w:rFonts w:ascii="Arial" w:hAnsi="Arial" w:cs="Arial"/>
          <w:color w:val="000000"/>
          <w:lang w:eastAsia="en-IN"/>
        </w:rPr>
      </w:pPr>
      <w:r w:rsidRPr="00B66861">
        <w:rPr>
          <w:rFonts w:ascii="Arial" w:hAnsi="Arial" w:cs="Arial"/>
          <w:color w:val="000000"/>
          <w:lang w:eastAsia="en-IN"/>
        </w:rPr>
        <w:t xml:space="preserve">Furthermore, such an approach is highly dependent on the quality of the procedure and the quality of its execution. For example, if the test planning is done carefully and the plan is thoroughly reviewed, the quality of the software after performance of the testing will be better than if testing was done but the test plan was not carefully thought out and the review was done perfunctorily. </w:t>
      </w:r>
    </w:p>
    <w:p w14:paraId="710AAE27" w14:textId="38692A7D" w:rsidR="00046EE7" w:rsidRDefault="00B66861" w:rsidP="00F92BC2">
      <w:pPr>
        <w:spacing w:after="240" w:line="276" w:lineRule="auto"/>
        <w:rPr>
          <w:rFonts w:ascii="Arial" w:hAnsi="Arial" w:cs="Arial"/>
          <w:color w:val="000000"/>
          <w:lang w:eastAsia="en-IN"/>
        </w:rPr>
      </w:pPr>
      <w:r w:rsidRPr="00B66861">
        <w:rPr>
          <w:rFonts w:ascii="Arial" w:hAnsi="Arial" w:cs="Arial"/>
          <w:color w:val="000000"/>
          <w:lang w:eastAsia="en-IN"/>
        </w:rPr>
        <w:t>A key drawback in the procedural approach is the lack of quantitative means for project managers to assess the quality of the software produced; the only factor visible to project managers is whether the quality control tasks are executed.</w:t>
      </w:r>
    </w:p>
    <w:p w14:paraId="09E342DE" w14:textId="77777777" w:rsidR="00E24C5C" w:rsidRDefault="00E24C5C">
      <w:pPr>
        <w:rPr>
          <w:rFonts w:ascii="Arial" w:hAnsi="Arial" w:cs="Arial"/>
          <w:color w:val="000000"/>
          <w:lang w:eastAsia="en-IN"/>
        </w:rPr>
      </w:pPr>
      <w:r>
        <w:rPr>
          <w:rFonts w:ascii="Arial" w:hAnsi="Arial" w:cs="Arial"/>
          <w:color w:val="000000"/>
          <w:lang w:eastAsia="en-IN"/>
        </w:rPr>
        <w:br w:type="page"/>
      </w:r>
    </w:p>
    <w:p w14:paraId="358FD7A0" w14:textId="4D1BEAB0" w:rsidR="00B66861" w:rsidRPr="00E24C5C" w:rsidRDefault="00B66861" w:rsidP="00E24C5C">
      <w:pPr>
        <w:pStyle w:val="ListParagraph"/>
        <w:numPr>
          <w:ilvl w:val="0"/>
          <w:numId w:val="1"/>
        </w:numPr>
        <w:spacing w:after="240" w:line="276" w:lineRule="auto"/>
        <w:rPr>
          <w:rFonts w:ascii="Arial" w:hAnsi="Arial" w:cs="Arial"/>
          <w:i/>
          <w:iCs/>
          <w:sz w:val="28"/>
          <w:szCs w:val="28"/>
        </w:rPr>
      </w:pPr>
      <w:r w:rsidRPr="00E24C5C">
        <w:rPr>
          <w:rFonts w:ascii="Arial" w:hAnsi="Arial" w:cs="Arial"/>
          <w:i/>
          <w:iCs/>
          <w:sz w:val="28"/>
          <w:szCs w:val="28"/>
        </w:rPr>
        <w:lastRenderedPageBreak/>
        <w:t xml:space="preserve">What is </w:t>
      </w:r>
      <w:r w:rsidRPr="00E24C5C">
        <w:rPr>
          <w:rFonts w:ascii="Arial" w:hAnsi="Arial" w:cs="Arial"/>
          <w:i/>
          <w:iCs/>
          <w:sz w:val="28"/>
          <w:szCs w:val="28"/>
        </w:rPr>
        <w:t>CMMI?</w:t>
      </w:r>
    </w:p>
    <w:p w14:paraId="1EC6D55B" w14:textId="77777777" w:rsidR="00E24C5C" w:rsidRPr="00E24C5C" w:rsidRDefault="00E24C5C" w:rsidP="00E24C5C">
      <w:pPr>
        <w:shd w:val="clear" w:color="auto" w:fill="FFFFFF"/>
        <w:spacing w:after="270" w:line="240" w:lineRule="auto"/>
        <w:rPr>
          <w:rFonts w:ascii="Arial" w:eastAsia="Times New Roman" w:hAnsi="Arial" w:cs="Arial"/>
          <w:color w:val="414042"/>
          <w:lang w:eastAsia="en-IN"/>
        </w:rPr>
      </w:pPr>
      <w:r w:rsidRPr="00E24C5C">
        <w:rPr>
          <w:rFonts w:ascii="Arial" w:eastAsia="Times New Roman" w:hAnsi="Arial" w:cs="Arial"/>
          <w:color w:val="414042"/>
          <w:lang w:eastAsia="en-IN"/>
        </w:rPr>
        <w:t>The Capability Maturity Model Integration (CMMI) is a capability maturity model developed by the Software Engineering Institute, part of Carnegie Mellon University in Pittsburgh, USA. The CMMI principal is that “the quality of a system or product is highly influenced by the process used to develop and maintain it”. CMMI can be used to guide process improvement across a project, a division, or an entire organization.</w:t>
      </w:r>
    </w:p>
    <w:p w14:paraId="4CF3B5E3" w14:textId="77777777" w:rsidR="00E24C5C" w:rsidRPr="00E24C5C" w:rsidRDefault="00E24C5C" w:rsidP="00E24C5C">
      <w:pPr>
        <w:shd w:val="clear" w:color="auto" w:fill="FFFFFF"/>
        <w:spacing w:before="288" w:after="0" w:line="240" w:lineRule="auto"/>
        <w:rPr>
          <w:rFonts w:ascii="Arial" w:eastAsia="Times New Roman" w:hAnsi="Arial" w:cs="Arial"/>
          <w:color w:val="414042"/>
          <w:lang w:eastAsia="en-IN"/>
        </w:rPr>
      </w:pPr>
      <w:r w:rsidRPr="00E24C5C">
        <w:rPr>
          <w:rFonts w:ascii="Arial" w:eastAsia="Times New Roman" w:hAnsi="Arial" w:cs="Arial"/>
          <w:color w:val="414042"/>
          <w:lang w:eastAsia="en-IN"/>
        </w:rPr>
        <w:t>CMMI provides:</w:t>
      </w:r>
    </w:p>
    <w:p w14:paraId="3C959749" w14:textId="77777777" w:rsidR="00E24C5C" w:rsidRPr="00E24C5C" w:rsidRDefault="00E24C5C" w:rsidP="00E24C5C">
      <w:pPr>
        <w:numPr>
          <w:ilvl w:val="0"/>
          <w:numId w:val="25"/>
        </w:numPr>
        <w:shd w:val="clear" w:color="auto" w:fill="FFFFFF"/>
        <w:spacing w:after="48" w:line="240" w:lineRule="auto"/>
        <w:rPr>
          <w:rFonts w:ascii="Arial" w:eastAsia="Times New Roman" w:hAnsi="Arial" w:cs="Arial"/>
          <w:color w:val="414042"/>
          <w:lang w:eastAsia="en-IN"/>
        </w:rPr>
      </w:pPr>
      <w:r w:rsidRPr="00E24C5C">
        <w:rPr>
          <w:rFonts w:ascii="Arial" w:eastAsia="Times New Roman" w:hAnsi="Arial" w:cs="Arial"/>
          <w:color w:val="414042"/>
          <w:lang w:eastAsia="en-IN"/>
        </w:rPr>
        <w:t>Guidelines for processes improvement</w:t>
      </w:r>
    </w:p>
    <w:p w14:paraId="51D9B2D8" w14:textId="77777777" w:rsidR="00E24C5C" w:rsidRPr="00E24C5C" w:rsidRDefault="00E24C5C" w:rsidP="00E24C5C">
      <w:pPr>
        <w:numPr>
          <w:ilvl w:val="0"/>
          <w:numId w:val="25"/>
        </w:numPr>
        <w:shd w:val="clear" w:color="auto" w:fill="FFFFFF"/>
        <w:spacing w:after="48" w:line="240" w:lineRule="auto"/>
        <w:rPr>
          <w:rFonts w:ascii="Arial" w:eastAsia="Times New Roman" w:hAnsi="Arial" w:cs="Arial"/>
          <w:color w:val="414042"/>
          <w:lang w:eastAsia="en-IN"/>
        </w:rPr>
      </w:pPr>
      <w:r w:rsidRPr="00E24C5C">
        <w:rPr>
          <w:rFonts w:ascii="Arial" w:eastAsia="Times New Roman" w:hAnsi="Arial" w:cs="Arial"/>
          <w:color w:val="414042"/>
          <w:lang w:eastAsia="en-IN"/>
        </w:rPr>
        <w:t>An integrated approach to process improvement</w:t>
      </w:r>
    </w:p>
    <w:p w14:paraId="27AEF4D1" w14:textId="77777777" w:rsidR="00E24C5C" w:rsidRPr="00E24C5C" w:rsidRDefault="00E24C5C" w:rsidP="00E24C5C">
      <w:pPr>
        <w:numPr>
          <w:ilvl w:val="0"/>
          <w:numId w:val="25"/>
        </w:numPr>
        <w:shd w:val="clear" w:color="auto" w:fill="FFFFFF"/>
        <w:spacing w:after="48" w:line="240" w:lineRule="auto"/>
        <w:rPr>
          <w:rFonts w:ascii="Arial" w:eastAsia="Times New Roman" w:hAnsi="Arial" w:cs="Arial"/>
          <w:color w:val="414042"/>
          <w:lang w:eastAsia="en-IN"/>
        </w:rPr>
      </w:pPr>
      <w:r w:rsidRPr="00E24C5C">
        <w:rPr>
          <w:rFonts w:ascii="Arial" w:eastAsia="Times New Roman" w:hAnsi="Arial" w:cs="Arial"/>
          <w:color w:val="414042"/>
          <w:lang w:eastAsia="en-IN"/>
        </w:rPr>
        <w:t>Embedding process improvements into a state of business as usual</w:t>
      </w:r>
    </w:p>
    <w:p w14:paraId="7DF2C26D" w14:textId="77777777" w:rsidR="00E24C5C" w:rsidRPr="00E24C5C" w:rsidRDefault="00E24C5C" w:rsidP="00E24C5C">
      <w:pPr>
        <w:numPr>
          <w:ilvl w:val="0"/>
          <w:numId w:val="25"/>
        </w:numPr>
        <w:shd w:val="clear" w:color="auto" w:fill="FFFFFF"/>
        <w:spacing w:after="48" w:line="240" w:lineRule="auto"/>
        <w:rPr>
          <w:rFonts w:ascii="Arial" w:eastAsia="Times New Roman" w:hAnsi="Arial" w:cs="Arial"/>
          <w:color w:val="414042"/>
          <w:lang w:eastAsia="en-IN"/>
        </w:rPr>
      </w:pPr>
      <w:r w:rsidRPr="00E24C5C">
        <w:rPr>
          <w:rFonts w:ascii="Arial" w:eastAsia="Times New Roman" w:hAnsi="Arial" w:cs="Arial"/>
          <w:color w:val="414042"/>
          <w:lang w:eastAsia="en-IN"/>
        </w:rPr>
        <w:t>A phased approach to introducing improvements</w:t>
      </w:r>
    </w:p>
    <w:p w14:paraId="603378D7" w14:textId="5AC2EFB5" w:rsidR="00B66861" w:rsidRDefault="00B66861" w:rsidP="00F92BC2">
      <w:pPr>
        <w:spacing w:after="240" w:line="276" w:lineRule="auto"/>
        <w:rPr>
          <w:rFonts w:ascii="Arial" w:hAnsi="Arial" w:cs="Arial"/>
          <w:color w:val="000000"/>
          <w:lang w:eastAsia="en-IN"/>
        </w:rPr>
      </w:pPr>
    </w:p>
    <w:p w14:paraId="0372DC08" w14:textId="77777777" w:rsidR="00E24C5C" w:rsidRDefault="00E24C5C" w:rsidP="00F92BC2">
      <w:pPr>
        <w:spacing w:after="240" w:line="276" w:lineRule="auto"/>
        <w:rPr>
          <w:rFonts w:ascii="Arial" w:hAnsi="Arial" w:cs="Arial"/>
          <w:color w:val="000000"/>
          <w:lang w:eastAsia="en-IN"/>
        </w:rPr>
      </w:pPr>
    </w:p>
    <w:p w14:paraId="672F973F" w14:textId="77777777" w:rsidR="00E24C5C" w:rsidRPr="001D75CD" w:rsidRDefault="00E24C5C" w:rsidP="00E24C5C">
      <w:pPr>
        <w:pStyle w:val="ListParagraph"/>
        <w:numPr>
          <w:ilvl w:val="0"/>
          <w:numId w:val="1"/>
        </w:numPr>
        <w:spacing w:after="240" w:line="276" w:lineRule="auto"/>
        <w:rPr>
          <w:rFonts w:ascii="Arial" w:hAnsi="Arial" w:cs="Arial"/>
          <w:i/>
          <w:iCs/>
          <w:sz w:val="28"/>
          <w:szCs w:val="28"/>
        </w:rPr>
      </w:pPr>
      <w:r w:rsidRPr="001D75CD">
        <w:rPr>
          <w:rFonts w:ascii="Arial" w:hAnsi="Arial" w:cs="Arial"/>
          <w:i/>
          <w:iCs/>
          <w:sz w:val="28"/>
          <w:szCs w:val="28"/>
        </w:rPr>
        <w:t>Differentiate between Quality Control, Quality Assurance and Quality Management.</w:t>
      </w:r>
    </w:p>
    <w:p w14:paraId="27CA396F" w14:textId="77777777" w:rsidR="00E24C5C" w:rsidRDefault="00E24C5C" w:rsidP="00E24C5C">
      <w:pPr>
        <w:spacing w:after="240" w:line="276" w:lineRule="auto"/>
        <w:rPr>
          <w:rFonts w:ascii="Arial" w:hAnsi="Arial" w:cs="Arial"/>
          <w:lang w:eastAsia="en-IN"/>
        </w:rPr>
      </w:pPr>
      <w:r w:rsidRPr="001D75CD">
        <w:rPr>
          <w:rFonts w:ascii="Arial" w:hAnsi="Arial" w:cs="Arial"/>
          <w:lang w:eastAsia="en-IN"/>
        </w:rPr>
        <w:t>Quality assurance and quality control are two aspects of quality management. While some quality assurance and quality control activities are interrelated, the two are defined differently.</w:t>
      </w:r>
    </w:p>
    <w:p w14:paraId="140A203C" w14:textId="2CB5A9E0" w:rsidR="00E24C5C" w:rsidRDefault="00E24C5C" w:rsidP="00E24C5C">
      <w:pPr>
        <w:spacing w:after="240" w:line="276" w:lineRule="auto"/>
        <w:rPr>
          <w:rFonts w:ascii="Arial" w:hAnsi="Arial" w:cs="Arial"/>
          <w:lang w:eastAsia="en-IN"/>
        </w:rPr>
      </w:pPr>
      <w:r w:rsidRPr="001D75CD">
        <w:rPr>
          <w:rFonts w:ascii="Arial" w:hAnsi="Arial" w:cs="Arial"/>
          <w:lang w:eastAsia="en-IN"/>
        </w:rPr>
        <w:t xml:space="preserve">QA activities and responsibilities cover virtually </w:t>
      </w:r>
      <w:r w:rsidR="00EB5F10" w:rsidRPr="001D75CD">
        <w:rPr>
          <w:rFonts w:ascii="Arial" w:hAnsi="Arial" w:cs="Arial"/>
          <w:lang w:eastAsia="en-IN"/>
        </w:rPr>
        <w:t>all</w:t>
      </w:r>
      <w:r w:rsidRPr="001D75CD">
        <w:rPr>
          <w:rFonts w:ascii="Arial" w:hAnsi="Arial" w:cs="Arial"/>
          <w:lang w:eastAsia="en-IN"/>
        </w:rPr>
        <w:t xml:space="preserve"> the quality system in one fashion or another, while QC is a subset of the QA activities.</w:t>
      </w:r>
    </w:p>
    <w:p w14:paraId="63834728" w14:textId="77777777" w:rsidR="00E24C5C" w:rsidRDefault="00E24C5C" w:rsidP="00E24C5C">
      <w:pPr>
        <w:spacing w:after="240" w:line="276" w:lineRule="auto"/>
        <w:jc w:val="center"/>
        <w:rPr>
          <w:rFonts w:ascii="Arial" w:hAnsi="Arial" w:cs="Arial"/>
          <w:lang w:eastAsia="en-IN"/>
        </w:rPr>
      </w:pPr>
      <w:r>
        <w:rPr>
          <w:noProof/>
        </w:rPr>
        <w:drawing>
          <wp:inline distT="0" distB="0" distL="0" distR="0" wp14:anchorId="0A0553F7" wp14:editId="0972CED9">
            <wp:extent cx="2141855" cy="2088688"/>
            <wp:effectExtent l="0" t="0" r="0" b="6985"/>
            <wp:docPr id="3" name="Picture 3" descr="Quality System, Quality Assurance, and Quality Control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System, Quality Assurance, and Quality Control Relationshi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770" cy="2101282"/>
                    </a:xfrm>
                    <a:prstGeom prst="rect">
                      <a:avLst/>
                    </a:prstGeom>
                    <a:noFill/>
                    <a:ln>
                      <a:noFill/>
                    </a:ln>
                  </pic:spPr>
                </pic:pic>
              </a:graphicData>
            </a:graphic>
          </wp:inline>
        </w:drawing>
      </w:r>
    </w:p>
    <w:p w14:paraId="3E4DAD90" w14:textId="77777777" w:rsidR="00E24C5C" w:rsidRDefault="00E24C5C" w:rsidP="00E24C5C">
      <w:pPr>
        <w:spacing w:after="240" w:line="276" w:lineRule="auto"/>
        <w:jc w:val="center"/>
        <w:rPr>
          <w:rFonts w:ascii="Arial" w:hAnsi="Arial" w:cs="Arial"/>
          <w:b/>
          <w:bCs/>
          <w:i/>
          <w:iCs/>
          <w:sz w:val="20"/>
          <w:szCs w:val="20"/>
          <w:lang w:eastAsia="en-IN"/>
        </w:rPr>
      </w:pPr>
      <w:r w:rsidRPr="001D75CD">
        <w:rPr>
          <w:rFonts w:ascii="Arial" w:hAnsi="Arial" w:cs="Arial"/>
          <w:b/>
          <w:bCs/>
          <w:i/>
          <w:iCs/>
          <w:sz w:val="20"/>
          <w:szCs w:val="20"/>
          <w:lang w:eastAsia="en-IN"/>
        </w:rPr>
        <w:t>Quality System, Quality Assurance, and Quality Control Relationships</w:t>
      </w:r>
      <w:r>
        <w:rPr>
          <w:rFonts w:ascii="Arial" w:hAnsi="Arial" w:cs="Arial"/>
          <w:b/>
          <w:bCs/>
          <w:i/>
          <w:iCs/>
          <w:sz w:val="20"/>
          <w:szCs w:val="20"/>
          <w:lang w:eastAsia="en-IN"/>
        </w:rPr>
        <w:t>+</w:t>
      </w:r>
    </w:p>
    <w:p w14:paraId="45083398" w14:textId="77777777" w:rsidR="00E24C5C" w:rsidRDefault="00E24C5C" w:rsidP="00E24C5C">
      <w:pPr>
        <w:spacing w:after="240" w:line="276" w:lineRule="auto"/>
        <w:rPr>
          <w:rFonts w:ascii="Arial" w:hAnsi="Arial" w:cs="Arial"/>
          <w:lang w:eastAsia="en-IN"/>
        </w:rPr>
      </w:pPr>
      <w:r w:rsidRPr="001D75CD">
        <w:rPr>
          <w:rFonts w:ascii="Arial" w:hAnsi="Arial" w:cs="Arial"/>
          <w:b/>
          <w:bCs/>
          <w:lang w:eastAsia="en-IN"/>
        </w:rPr>
        <w:t>Quality assurance</w:t>
      </w:r>
      <w:r w:rsidRPr="001D75CD">
        <w:rPr>
          <w:rFonts w:ascii="Arial" w:hAnsi="Arial" w:cs="Arial"/>
          <w:lang w:eastAsia="en-IN"/>
        </w:rPr>
        <w:t xml:space="preserve"> can be defined as "part of quality management focused on providing confidence that quality requirements will be fulfilled." The confidence provided by quality assurance is twofold—internally to management and externally to customers, government agencies, regulators, certifiers, and third parties.</w:t>
      </w:r>
    </w:p>
    <w:p w14:paraId="66B03698" w14:textId="77777777" w:rsidR="00E24C5C" w:rsidRDefault="00E24C5C" w:rsidP="00E24C5C">
      <w:pPr>
        <w:spacing w:after="240" w:line="276" w:lineRule="auto"/>
        <w:rPr>
          <w:rFonts w:ascii="Arial" w:hAnsi="Arial" w:cs="Arial"/>
          <w:lang w:eastAsia="en-IN"/>
        </w:rPr>
      </w:pPr>
      <w:r w:rsidRPr="001D75CD">
        <w:rPr>
          <w:rFonts w:ascii="Arial" w:hAnsi="Arial" w:cs="Arial"/>
          <w:b/>
          <w:bCs/>
          <w:lang w:eastAsia="en-IN"/>
        </w:rPr>
        <w:t>Quality control</w:t>
      </w:r>
      <w:r w:rsidRPr="001D75CD">
        <w:rPr>
          <w:rFonts w:ascii="Arial" w:hAnsi="Arial" w:cs="Arial"/>
          <w:lang w:eastAsia="en-IN"/>
        </w:rPr>
        <w:t xml:space="preserve"> can be defined as "part of quality management focused on fulfilling quality requirements." While quality assurance relates to how a process is performed or how a product is made, quality control is more the inspection aspect of quality management.</w:t>
      </w:r>
    </w:p>
    <w:p w14:paraId="112B4009" w14:textId="77777777" w:rsidR="00E24C5C" w:rsidRDefault="00E24C5C" w:rsidP="00E24C5C">
      <w:pPr>
        <w:spacing w:after="240" w:line="276" w:lineRule="auto"/>
        <w:rPr>
          <w:rFonts w:ascii="Arial" w:hAnsi="Arial" w:cs="Arial"/>
          <w:lang w:eastAsia="en-IN"/>
        </w:rPr>
      </w:pPr>
    </w:p>
    <w:p w14:paraId="43445271" w14:textId="77777777" w:rsidR="00E24C5C" w:rsidRPr="00D111A1" w:rsidRDefault="00E24C5C" w:rsidP="00E24C5C">
      <w:pPr>
        <w:pStyle w:val="ListParagraph"/>
        <w:numPr>
          <w:ilvl w:val="0"/>
          <w:numId w:val="1"/>
        </w:numPr>
        <w:spacing w:after="240" w:line="276" w:lineRule="auto"/>
        <w:rPr>
          <w:rFonts w:ascii="Arial" w:hAnsi="Arial" w:cs="Arial"/>
          <w:i/>
          <w:iCs/>
          <w:sz w:val="28"/>
          <w:szCs w:val="28"/>
        </w:rPr>
      </w:pPr>
      <w:r w:rsidRPr="00D111A1">
        <w:rPr>
          <w:rFonts w:ascii="Arial" w:hAnsi="Arial" w:cs="Arial"/>
          <w:i/>
          <w:iCs/>
          <w:sz w:val="28"/>
          <w:szCs w:val="28"/>
        </w:rPr>
        <w:t>Short note on Six Sigma. Explain the terms DMAIC and DMADV.</w:t>
      </w:r>
    </w:p>
    <w:p w14:paraId="2F1B833B" w14:textId="77777777" w:rsidR="00E24C5C" w:rsidRDefault="00E24C5C" w:rsidP="00E24C5C">
      <w:pPr>
        <w:spacing w:after="240" w:line="276" w:lineRule="auto"/>
        <w:rPr>
          <w:rFonts w:ascii="Arial" w:hAnsi="Arial" w:cs="Arial"/>
          <w:lang w:eastAsia="en-IN"/>
        </w:rPr>
      </w:pPr>
      <w:r w:rsidRPr="001D75CD">
        <w:rPr>
          <w:rFonts w:ascii="Arial" w:hAnsi="Arial" w:cs="Arial"/>
          <w:lang w:eastAsia="en-IN"/>
        </w:rPr>
        <w:t>Six Sigma is a method that provides organizations tools to improve the capability of their business processes. This increase in performance and decrease in process variation helps lead to defect reduction and improvement in profits, employee morale, and quality of products or services.</w:t>
      </w:r>
    </w:p>
    <w:p w14:paraId="4D864187" w14:textId="0EDF743A" w:rsidR="00E24C5C" w:rsidRDefault="00E24C5C" w:rsidP="00E24C5C">
      <w:pPr>
        <w:spacing w:after="240" w:line="276" w:lineRule="auto"/>
        <w:rPr>
          <w:rFonts w:ascii="Arial" w:hAnsi="Arial" w:cs="Arial"/>
          <w:lang w:eastAsia="en-IN"/>
        </w:rPr>
      </w:pPr>
      <w:r>
        <w:rPr>
          <w:rFonts w:ascii="Arial" w:hAnsi="Arial" w:cs="Arial"/>
          <w:lang w:eastAsia="en-IN"/>
        </w:rPr>
        <w:t xml:space="preserve">The </w:t>
      </w:r>
      <w:r w:rsidRPr="001D75CD">
        <w:rPr>
          <w:rFonts w:ascii="Arial" w:hAnsi="Arial" w:cs="Arial"/>
          <w:lang w:eastAsia="en-IN"/>
        </w:rPr>
        <w:t xml:space="preserve">term generally used to indicate a process is well controlled (within process limits ±3s from the </w:t>
      </w:r>
      <w:r w:rsidR="00EB5F10" w:rsidRPr="001D75CD">
        <w:rPr>
          <w:rFonts w:ascii="Arial" w:hAnsi="Arial" w:cs="Arial"/>
          <w:lang w:eastAsia="en-IN"/>
        </w:rPr>
        <w:t>centre</w:t>
      </w:r>
      <w:r w:rsidRPr="001D75CD">
        <w:rPr>
          <w:rFonts w:ascii="Arial" w:hAnsi="Arial" w:cs="Arial"/>
          <w:lang w:eastAsia="en-IN"/>
        </w:rPr>
        <w:t xml:space="preserve"> line in a control chart, and requirements/tolerance limits ±6s from the </w:t>
      </w:r>
      <w:r w:rsidR="00EB5F10" w:rsidRPr="001D75CD">
        <w:rPr>
          <w:rFonts w:ascii="Arial" w:hAnsi="Arial" w:cs="Arial"/>
          <w:lang w:eastAsia="en-IN"/>
        </w:rPr>
        <w:t>centre</w:t>
      </w:r>
      <w:r w:rsidRPr="001D75CD">
        <w:rPr>
          <w:rFonts w:ascii="Arial" w:hAnsi="Arial" w:cs="Arial"/>
          <w:lang w:eastAsia="en-IN"/>
        </w:rPr>
        <w:t xml:space="preserve"> line).</w:t>
      </w:r>
    </w:p>
    <w:p w14:paraId="5D17BFAC" w14:textId="77777777" w:rsidR="00E24C5C" w:rsidRPr="00D111A1" w:rsidRDefault="00E24C5C" w:rsidP="00E24C5C">
      <w:pPr>
        <w:spacing w:after="0" w:line="276" w:lineRule="auto"/>
        <w:rPr>
          <w:rFonts w:ascii="Arial" w:hAnsi="Arial" w:cs="Arial"/>
          <w:b/>
          <w:bCs/>
          <w:i/>
          <w:iCs/>
          <w:sz w:val="24"/>
          <w:szCs w:val="24"/>
          <w:lang w:eastAsia="en-IN"/>
        </w:rPr>
      </w:pPr>
      <w:r w:rsidRPr="00D111A1">
        <w:rPr>
          <w:rFonts w:ascii="Arial" w:hAnsi="Arial" w:cs="Arial"/>
          <w:b/>
          <w:bCs/>
          <w:i/>
          <w:iCs/>
          <w:sz w:val="24"/>
          <w:szCs w:val="24"/>
          <w:lang w:eastAsia="en-IN"/>
        </w:rPr>
        <w:t>DMAIC</w:t>
      </w:r>
    </w:p>
    <w:p w14:paraId="732122B7" w14:textId="50E953A0" w:rsidR="00E24C5C" w:rsidRDefault="00E24C5C" w:rsidP="00E24C5C">
      <w:pPr>
        <w:spacing w:after="240" w:line="276" w:lineRule="auto"/>
        <w:rPr>
          <w:rFonts w:ascii="Arial" w:hAnsi="Arial" w:cs="Arial"/>
          <w:lang w:eastAsia="en-IN"/>
        </w:rPr>
      </w:pPr>
      <w:r w:rsidRPr="00D111A1">
        <w:rPr>
          <w:rFonts w:ascii="Arial" w:hAnsi="Arial" w:cs="Arial"/>
          <w:lang w:eastAsia="en-IN"/>
        </w:rPr>
        <w:t xml:space="preserve">Define, Measure, </w:t>
      </w:r>
      <w:r w:rsidR="00EB5F10" w:rsidRPr="00D111A1">
        <w:rPr>
          <w:rFonts w:ascii="Arial" w:hAnsi="Arial" w:cs="Arial"/>
          <w:lang w:eastAsia="en-IN"/>
        </w:rPr>
        <w:t>Analyse</w:t>
      </w:r>
      <w:r w:rsidRPr="00D111A1">
        <w:rPr>
          <w:rFonts w:ascii="Arial" w:hAnsi="Arial" w:cs="Arial"/>
          <w:lang w:eastAsia="en-IN"/>
        </w:rPr>
        <w:t>, Improve and</w:t>
      </w:r>
      <w:r>
        <w:rPr>
          <w:rFonts w:ascii="Arial" w:hAnsi="Arial" w:cs="Arial"/>
          <w:lang w:eastAsia="en-IN"/>
        </w:rPr>
        <w:t xml:space="preserve"> </w:t>
      </w:r>
      <w:r w:rsidRPr="00D111A1">
        <w:rPr>
          <w:rFonts w:ascii="Arial" w:hAnsi="Arial" w:cs="Arial"/>
          <w:lang w:eastAsia="en-IN"/>
        </w:rPr>
        <w:t>Control</w:t>
      </w:r>
      <w:r>
        <w:rPr>
          <w:rFonts w:ascii="Arial" w:hAnsi="Arial" w:cs="Arial"/>
          <w:lang w:eastAsia="en-IN"/>
        </w:rPr>
        <w:t xml:space="preserve"> (DMAIC) is a Six Sigma Framework</w:t>
      </w:r>
      <w:r w:rsidRPr="00D111A1">
        <w:rPr>
          <w:rFonts w:ascii="Arial" w:hAnsi="Arial" w:cs="Arial"/>
          <w:lang w:eastAsia="en-IN"/>
        </w:rPr>
        <w:t>.</w:t>
      </w:r>
      <w:r>
        <w:rPr>
          <w:rFonts w:ascii="Arial" w:hAnsi="Arial" w:cs="Arial"/>
          <w:lang w:eastAsia="en-IN"/>
        </w:rPr>
        <w:br/>
      </w:r>
      <w:r w:rsidRPr="00D111A1">
        <w:rPr>
          <w:rFonts w:ascii="Arial" w:hAnsi="Arial" w:cs="Arial"/>
          <w:lang w:eastAsia="en-IN"/>
        </w:rPr>
        <w:t>It is used when a project's goal can be</w:t>
      </w:r>
      <w:r>
        <w:rPr>
          <w:rFonts w:ascii="Arial" w:hAnsi="Arial" w:cs="Arial"/>
          <w:lang w:eastAsia="en-IN"/>
        </w:rPr>
        <w:t xml:space="preserve"> </w:t>
      </w:r>
      <w:r w:rsidRPr="00D111A1">
        <w:rPr>
          <w:rFonts w:ascii="Arial" w:hAnsi="Arial" w:cs="Arial"/>
          <w:lang w:eastAsia="en-IN"/>
        </w:rPr>
        <w:t>accomplished by improving an existing product,</w:t>
      </w:r>
      <w:r>
        <w:rPr>
          <w:rFonts w:ascii="Arial" w:hAnsi="Arial" w:cs="Arial"/>
          <w:lang w:eastAsia="en-IN"/>
        </w:rPr>
        <w:t xml:space="preserve"> </w:t>
      </w:r>
      <w:r w:rsidRPr="00D111A1">
        <w:rPr>
          <w:rFonts w:ascii="Arial" w:hAnsi="Arial" w:cs="Arial"/>
          <w:lang w:eastAsia="en-IN"/>
        </w:rPr>
        <w:t>process, or service. It focuses on processes</w:t>
      </w:r>
      <w:r>
        <w:rPr>
          <w:rFonts w:ascii="Arial" w:hAnsi="Arial" w:cs="Arial"/>
          <w:lang w:eastAsia="en-IN"/>
        </w:rPr>
        <w:t xml:space="preserve"> </w:t>
      </w:r>
      <w:r w:rsidRPr="00D111A1">
        <w:rPr>
          <w:rFonts w:ascii="Arial" w:hAnsi="Arial" w:cs="Arial"/>
          <w:lang w:eastAsia="en-IN"/>
        </w:rPr>
        <w:t>including those supporting development that</w:t>
      </w:r>
      <w:r>
        <w:rPr>
          <w:rFonts w:ascii="Arial" w:hAnsi="Arial" w:cs="Arial"/>
          <w:lang w:eastAsia="en-IN"/>
        </w:rPr>
        <w:t xml:space="preserve"> </w:t>
      </w:r>
      <w:r w:rsidRPr="00D111A1">
        <w:rPr>
          <w:rFonts w:ascii="Arial" w:hAnsi="Arial" w:cs="Arial"/>
          <w:lang w:eastAsia="en-IN"/>
        </w:rPr>
        <w:t>persist from product to product.</w:t>
      </w:r>
    </w:p>
    <w:p w14:paraId="3160C04E" w14:textId="77777777" w:rsidR="00E24C5C" w:rsidRPr="00D111A1" w:rsidRDefault="00E24C5C" w:rsidP="00E24C5C">
      <w:pPr>
        <w:spacing w:after="0" w:line="276" w:lineRule="auto"/>
        <w:rPr>
          <w:rFonts w:ascii="Arial" w:hAnsi="Arial" w:cs="Arial"/>
          <w:b/>
          <w:bCs/>
          <w:i/>
          <w:iCs/>
          <w:sz w:val="24"/>
          <w:szCs w:val="24"/>
          <w:lang w:eastAsia="en-IN"/>
        </w:rPr>
      </w:pPr>
      <w:r w:rsidRPr="00D111A1">
        <w:rPr>
          <w:rFonts w:ascii="Arial" w:hAnsi="Arial" w:cs="Arial"/>
          <w:b/>
          <w:bCs/>
          <w:i/>
          <w:iCs/>
          <w:sz w:val="24"/>
          <w:szCs w:val="24"/>
          <w:lang w:eastAsia="en-IN"/>
        </w:rPr>
        <w:t>DMADV</w:t>
      </w:r>
    </w:p>
    <w:p w14:paraId="67BE490D" w14:textId="2854C85D" w:rsidR="00E24C5C" w:rsidRPr="001D75CD" w:rsidRDefault="00E24C5C" w:rsidP="00E24C5C">
      <w:pPr>
        <w:spacing w:after="240" w:line="276" w:lineRule="auto"/>
        <w:rPr>
          <w:rFonts w:ascii="Arial" w:hAnsi="Arial" w:cs="Arial"/>
          <w:lang w:eastAsia="en-IN"/>
        </w:rPr>
      </w:pPr>
      <w:r w:rsidRPr="00D111A1">
        <w:rPr>
          <w:rFonts w:ascii="Arial" w:hAnsi="Arial" w:cs="Arial"/>
          <w:lang w:eastAsia="en-IN"/>
        </w:rPr>
        <w:t xml:space="preserve">Define, Measure, </w:t>
      </w:r>
      <w:r w:rsidR="00EB5F10" w:rsidRPr="00D111A1">
        <w:rPr>
          <w:rFonts w:ascii="Arial" w:hAnsi="Arial" w:cs="Arial"/>
          <w:lang w:eastAsia="en-IN"/>
        </w:rPr>
        <w:t>Analyse</w:t>
      </w:r>
      <w:r w:rsidRPr="00D111A1">
        <w:rPr>
          <w:rFonts w:ascii="Arial" w:hAnsi="Arial" w:cs="Arial"/>
          <w:lang w:eastAsia="en-IN"/>
        </w:rPr>
        <w:t>, Design and</w:t>
      </w:r>
      <w:r>
        <w:rPr>
          <w:rFonts w:ascii="Arial" w:hAnsi="Arial" w:cs="Arial"/>
          <w:lang w:eastAsia="en-IN"/>
        </w:rPr>
        <w:t xml:space="preserve"> </w:t>
      </w:r>
      <w:r w:rsidRPr="00D111A1">
        <w:rPr>
          <w:rFonts w:ascii="Arial" w:hAnsi="Arial" w:cs="Arial"/>
          <w:lang w:eastAsia="en-IN"/>
        </w:rPr>
        <w:t>Verify</w:t>
      </w:r>
      <w:r>
        <w:rPr>
          <w:rFonts w:ascii="Arial" w:hAnsi="Arial" w:cs="Arial"/>
          <w:lang w:eastAsia="en-IN"/>
        </w:rPr>
        <w:t xml:space="preserve"> (DMADV) is another Six Sigma Framework</w:t>
      </w:r>
      <w:r w:rsidRPr="00D111A1">
        <w:rPr>
          <w:rFonts w:ascii="Arial" w:hAnsi="Arial" w:cs="Arial"/>
          <w:lang w:eastAsia="en-IN"/>
        </w:rPr>
        <w:t>. It is used when the goal is the</w:t>
      </w:r>
      <w:r>
        <w:rPr>
          <w:rFonts w:ascii="Arial" w:hAnsi="Arial" w:cs="Arial"/>
          <w:lang w:eastAsia="en-IN"/>
        </w:rPr>
        <w:t xml:space="preserve"> </w:t>
      </w:r>
      <w:r w:rsidRPr="00D111A1">
        <w:rPr>
          <w:rFonts w:ascii="Arial" w:hAnsi="Arial" w:cs="Arial"/>
          <w:lang w:eastAsia="en-IN"/>
        </w:rPr>
        <w:t>development of a new or radically redesigned</w:t>
      </w:r>
      <w:r>
        <w:rPr>
          <w:rFonts w:ascii="Arial" w:hAnsi="Arial" w:cs="Arial"/>
          <w:lang w:eastAsia="en-IN"/>
        </w:rPr>
        <w:t xml:space="preserve"> </w:t>
      </w:r>
      <w:r w:rsidRPr="00D111A1">
        <w:rPr>
          <w:rFonts w:ascii="Arial" w:hAnsi="Arial" w:cs="Arial"/>
          <w:lang w:eastAsia="en-IN"/>
        </w:rPr>
        <w:t xml:space="preserve">product, </w:t>
      </w:r>
      <w:r w:rsidR="00EB5F10" w:rsidRPr="00D111A1">
        <w:rPr>
          <w:rFonts w:ascii="Arial" w:hAnsi="Arial" w:cs="Arial"/>
          <w:lang w:eastAsia="en-IN"/>
        </w:rPr>
        <w:t>process,</w:t>
      </w:r>
      <w:r w:rsidRPr="00D111A1">
        <w:rPr>
          <w:rFonts w:ascii="Arial" w:hAnsi="Arial" w:cs="Arial"/>
          <w:lang w:eastAsia="en-IN"/>
        </w:rPr>
        <w:t xml:space="preserve"> or service.</w:t>
      </w:r>
    </w:p>
    <w:p w14:paraId="241C27CD" w14:textId="1CD9EA91" w:rsidR="00E24C5C" w:rsidRDefault="00E24C5C" w:rsidP="00F92BC2">
      <w:pPr>
        <w:spacing w:after="240" w:line="276" w:lineRule="auto"/>
        <w:rPr>
          <w:rFonts w:ascii="Arial" w:hAnsi="Arial" w:cs="Arial"/>
          <w:color w:val="000000"/>
          <w:lang w:eastAsia="en-IN"/>
        </w:rPr>
      </w:pPr>
    </w:p>
    <w:p w14:paraId="337E05ED" w14:textId="67689610" w:rsidR="00E24C5C" w:rsidRDefault="00E24C5C" w:rsidP="00E24C5C">
      <w:pPr>
        <w:pStyle w:val="ListParagraph"/>
        <w:numPr>
          <w:ilvl w:val="0"/>
          <w:numId w:val="1"/>
        </w:numPr>
        <w:spacing w:after="240" w:line="276" w:lineRule="auto"/>
        <w:rPr>
          <w:rFonts w:ascii="Arial" w:hAnsi="Arial" w:cs="Arial"/>
          <w:i/>
          <w:iCs/>
          <w:sz w:val="28"/>
          <w:szCs w:val="28"/>
        </w:rPr>
      </w:pPr>
      <w:r>
        <w:rPr>
          <w:rFonts w:ascii="Arial" w:hAnsi="Arial" w:cs="Arial"/>
          <w:i/>
          <w:iCs/>
          <w:sz w:val="28"/>
          <w:szCs w:val="28"/>
        </w:rPr>
        <w:t>What does SQA ensure? What are the goals of SQA</w:t>
      </w:r>
      <w:r w:rsidRPr="00663023">
        <w:rPr>
          <w:rFonts w:ascii="Arial" w:hAnsi="Arial" w:cs="Arial"/>
          <w:i/>
          <w:iCs/>
          <w:sz w:val="28"/>
          <w:szCs w:val="28"/>
        </w:rPr>
        <w:t>?</w:t>
      </w:r>
      <w:r w:rsidRPr="00E24C5C">
        <w:t xml:space="preserve"> </w:t>
      </w:r>
      <w:r w:rsidRPr="00E24C5C">
        <w:rPr>
          <w:rFonts w:ascii="Arial" w:hAnsi="Arial" w:cs="Arial"/>
          <w:i/>
          <w:iCs/>
          <w:sz w:val="28"/>
          <w:szCs w:val="28"/>
        </w:rPr>
        <w:t>What is SQA? Elements of SQA. List the various objectives of SQA.</w:t>
      </w:r>
    </w:p>
    <w:p w14:paraId="04B619A9" w14:textId="77777777" w:rsidR="00E24C5C" w:rsidRDefault="00E24C5C" w:rsidP="00E24C5C">
      <w:pPr>
        <w:spacing w:after="240" w:line="276" w:lineRule="auto"/>
        <w:rPr>
          <w:rFonts w:ascii="Arial" w:hAnsi="Arial" w:cs="Arial"/>
          <w:color w:val="000000"/>
          <w:lang w:eastAsia="en-IN"/>
        </w:rPr>
      </w:pPr>
      <w:r w:rsidRPr="002A33FB">
        <w:rPr>
          <w:rFonts w:ascii="Arial" w:hAnsi="Arial" w:cs="Arial"/>
          <w:color w:val="000000"/>
          <w:lang w:eastAsia="en-IN"/>
        </w:rPr>
        <w:t xml:space="preserve">Software Quality Assurance (SQA) is a set of activities for ensuring quality in software engineering processes. </w:t>
      </w:r>
    </w:p>
    <w:p w14:paraId="59032396" w14:textId="77777777" w:rsidR="00E24C5C" w:rsidRDefault="00E24C5C" w:rsidP="00E24C5C">
      <w:pPr>
        <w:spacing w:after="240" w:line="276" w:lineRule="auto"/>
        <w:rPr>
          <w:rFonts w:ascii="Arial" w:hAnsi="Arial" w:cs="Arial"/>
          <w:color w:val="000000"/>
          <w:lang w:eastAsia="en-IN"/>
        </w:rPr>
      </w:pPr>
      <w:r w:rsidRPr="002A33FB">
        <w:rPr>
          <w:rFonts w:ascii="Arial" w:hAnsi="Arial" w:cs="Arial"/>
          <w:color w:val="000000"/>
          <w:lang w:eastAsia="en-IN"/>
        </w:rPr>
        <w:t>It ensures that developed software meets and complies with the defined or standardized quality specifications. SQA is an ongoing process within the Software Development Life Cycle (SDLC) that routinely checks the developed software to ensure it meets the desired quality measures.</w:t>
      </w:r>
    </w:p>
    <w:p w14:paraId="68791E5C" w14:textId="77777777" w:rsidR="00E24C5C" w:rsidRDefault="00E24C5C" w:rsidP="00E24C5C">
      <w:pPr>
        <w:spacing w:after="240" w:line="276" w:lineRule="auto"/>
        <w:rPr>
          <w:rFonts w:ascii="Arial" w:hAnsi="Arial" w:cs="Arial"/>
          <w:color w:val="000000"/>
          <w:shd w:val="clear" w:color="auto" w:fill="FFFFFF"/>
        </w:rPr>
      </w:pPr>
      <w:r>
        <w:rPr>
          <w:rFonts w:ascii="Arial" w:hAnsi="Arial" w:cs="Arial"/>
          <w:color w:val="000000"/>
          <w:shd w:val="clear" w:color="auto" w:fill="FFFFFF"/>
        </w:rPr>
        <w:t xml:space="preserve">SQA incorporates and implements software testing methodologies to test the software. </w:t>
      </w:r>
      <w:r w:rsidRPr="002A33FB">
        <w:rPr>
          <w:rFonts w:ascii="Arial" w:hAnsi="Arial" w:cs="Arial"/>
          <w:color w:val="000000"/>
          <w:shd w:val="clear" w:color="auto" w:fill="FFFFFF"/>
        </w:rPr>
        <w:t>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w:t>
      </w:r>
    </w:p>
    <w:p w14:paraId="098EACB5" w14:textId="77777777" w:rsidR="00E24C5C" w:rsidRPr="002A33FB" w:rsidRDefault="00E24C5C" w:rsidP="00E24C5C">
      <w:pPr>
        <w:spacing w:after="240" w:line="276" w:lineRule="auto"/>
        <w:rPr>
          <w:rFonts w:ascii="Arial" w:hAnsi="Arial" w:cs="Arial"/>
          <w:color w:val="000000"/>
          <w:lang w:eastAsia="en-IN"/>
        </w:rPr>
      </w:pPr>
      <w:r>
        <w:rPr>
          <w:rFonts w:ascii="Arial" w:hAnsi="Arial" w:cs="Arial"/>
          <w:color w:val="000000"/>
          <w:lang w:eastAsia="en-IN"/>
        </w:rPr>
        <w:t xml:space="preserve">The </w:t>
      </w:r>
      <w:r w:rsidRPr="002A33FB">
        <w:rPr>
          <w:rFonts w:ascii="Arial" w:hAnsi="Arial" w:cs="Arial"/>
          <w:color w:val="000000"/>
          <w:lang w:eastAsia="en-IN"/>
        </w:rPr>
        <w:t>goals of SQA are as follows:</w:t>
      </w:r>
    </w:p>
    <w:p w14:paraId="418443D7" w14:textId="77777777" w:rsidR="00E24C5C" w:rsidRPr="002A33FB" w:rsidRDefault="00E24C5C" w:rsidP="00E24C5C">
      <w:pPr>
        <w:pStyle w:val="ListParagraph"/>
        <w:numPr>
          <w:ilvl w:val="0"/>
          <w:numId w:val="26"/>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SQA activities are planned.</w:t>
      </w:r>
    </w:p>
    <w:p w14:paraId="0A2B6FC4" w14:textId="77777777" w:rsidR="00E24C5C" w:rsidRPr="002A33FB" w:rsidRDefault="00E24C5C" w:rsidP="00E24C5C">
      <w:pPr>
        <w:pStyle w:val="ListParagraph"/>
        <w:numPr>
          <w:ilvl w:val="0"/>
          <w:numId w:val="26"/>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Non-compliance issues that cannot be resolved within the software project are addressed by senior management.</w:t>
      </w:r>
    </w:p>
    <w:p w14:paraId="3F6B71D1" w14:textId="77777777" w:rsidR="00E24C5C" w:rsidRPr="002A33FB" w:rsidRDefault="00E24C5C" w:rsidP="00E24C5C">
      <w:pPr>
        <w:pStyle w:val="ListParagraph"/>
        <w:numPr>
          <w:ilvl w:val="0"/>
          <w:numId w:val="26"/>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lastRenderedPageBreak/>
        <w:t>Adherence of software products and activities to the applicable standards, procedures, and requirements is verified objectively.</w:t>
      </w:r>
    </w:p>
    <w:p w14:paraId="17FA40EF" w14:textId="77777777" w:rsidR="00E24C5C" w:rsidRDefault="00E24C5C" w:rsidP="00E24C5C">
      <w:pPr>
        <w:pStyle w:val="ListParagraph"/>
        <w:numPr>
          <w:ilvl w:val="0"/>
          <w:numId w:val="26"/>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Affected groups and individuals are informed of SQA activities and results.</w:t>
      </w:r>
    </w:p>
    <w:p w14:paraId="7699DAC7" w14:textId="77777777" w:rsidR="00E24C5C" w:rsidRDefault="00E24C5C" w:rsidP="00E24C5C">
      <w:pPr>
        <w:spacing w:after="240" w:line="276" w:lineRule="auto"/>
        <w:rPr>
          <w:rFonts w:ascii="Arial" w:hAnsi="Arial" w:cs="Arial"/>
          <w:color w:val="000000"/>
          <w:lang w:eastAsia="en-IN"/>
        </w:rPr>
      </w:pPr>
    </w:p>
    <w:p w14:paraId="076AE8DA" w14:textId="77777777" w:rsidR="00E24C5C" w:rsidRDefault="00E24C5C" w:rsidP="00E24C5C">
      <w:pPr>
        <w:spacing w:after="240" w:line="276" w:lineRule="auto"/>
        <w:rPr>
          <w:rFonts w:ascii="Arial" w:hAnsi="Arial" w:cs="Arial"/>
          <w:color w:val="000000"/>
          <w:lang w:eastAsia="en-IN"/>
        </w:rPr>
      </w:pPr>
      <w:r>
        <w:rPr>
          <w:rFonts w:ascii="Arial" w:hAnsi="Arial" w:cs="Arial"/>
          <w:color w:val="000000"/>
          <w:lang w:eastAsia="en-IN"/>
        </w:rPr>
        <w:t>And the objectives of SQA are:</w:t>
      </w:r>
    </w:p>
    <w:p w14:paraId="2B739DAE" w14:textId="77777777" w:rsidR="00E24C5C" w:rsidRPr="002A33FB" w:rsidRDefault="00E24C5C" w:rsidP="00E24C5C">
      <w:pPr>
        <w:pStyle w:val="ListParagraph"/>
        <w:numPr>
          <w:ilvl w:val="0"/>
          <w:numId w:val="27"/>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Assuring an acceptable level of confidence that the software will conform to functional technical requirements.</w:t>
      </w:r>
    </w:p>
    <w:p w14:paraId="0D74F5AE" w14:textId="77777777" w:rsidR="00E24C5C" w:rsidRPr="002A33FB" w:rsidRDefault="00E24C5C" w:rsidP="00E24C5C">
      <w:pPr>
        <w:pStyle w:val="ListParagraph"/>
        <w:numPr>
          <w:ilvl w:val="0"/>
          <w:numId w:val="27"/>
        </w:numPr>
        <w:spacing w:after="240" w:line="276" w:lineRule="auto"/>
        <w:rPr>
          <w:rFonts w:ascii="Arial" w:hAnsi="Arial" w:cs="Arial"/>
          <w:color w:val="000000"/>
          <w:sz w:val="22"/>
          <w:szCs w:val="22"/>
          <w:lang w:eastAsia="en-IN"/>
        </w:rPr>
      </w:pPr>
      <w:r w:rsidRPr="002A33FB">
        <w:rPr>
          <w:rFonts w:ascii="Arial" w:hAnsi="Arial" w:cs="Arial"/>
          <w:color w:val="000000"/>
          <w:sz w:val="22"/>
          <w:szCs w:val="22"/>
          <w:lang w:eastAsia="en-IN"/>
        </w:rPr>
        <w:t>Assuring an acceptable level of confidence that the software will conform to managerial scheduling and budgetary requirements.</w:t>
      </w:r>
    </w:p>
    <w:p w14:paraId="5B01C30A" w14:textId="77777777" w:rsidR="00E24C5C" w:rsidRPr="002A33FB" w:rsidRDefault="00E24C5C" w:rsidP="00E24C5C">
      <w:pPr>
        <w:pStyle w:val="ListParagraph"/>
        <w:numPr>
          <w:ilvl w:val="0"/>
          <w:numId w:val="27"/>
        </w:numPr>
        <w:spacing w:after="240" w:line="276" w:lineRule="auto"/>
        <w:rPr>
          <w:rFonts w:ascii="Arial" w:hAnsi="Arial" w:cs="Arial"/>
          <w:color w:val="000000"/>
          <w:sz w:val="24"/>
          <w:szCs w:val="24"/>
          <w:lang w:eastAsia="en-IN"/>
        </w:rPr>
      </w:pPr>
      <w:r w:rsidRPr="002A33FB">
        <w:rPr>
          <w:rFonts w:ascii="Arial" w:hAnsi="Arial" w:cs="Arial"/>
          <w:color w:val="000000"/>
          <w:sz w:val="22"/>
          <w:szCs w:val="22"/>
          <w:lang w:eastAsia="en-IN"/>
        </w:rPr>
        <w:t>Initiating and managing activities for the improvement and greater efficiency of software development and SQA activities.</w:t>
      </w:r>
    </w:p>
    <w:p w14:paraId="6F087BB0" w14:textId="47981AAA" w:rsidR="00E24C5C" w:rsidRDefault="00E24C5C" w:rsidP="00F92BC2">
      <w:pPr>
        <w:spacing w:after="240" w:line="276" w:lineRule="auto"/>
        <w:rPr>
          <w:rFonts w:ascii="Arial" w:hAnsi="Arial" w:cs="Arial"/>
          <w:color w:val="000000"/>
          <w:lang w:eastAsia="en-IN"/>
        </w:rPr>
      </w:pPr>
    </w:p>
    <w:p w14:paraId="7339F737" w14:textId="77777777" w:rsidR="00E24C5C" w:rsidRPr="001D75CD" w:rsidRDefault="00E24C5C" w:rsidP="00E24C5C">
      <w:pPr>
        <w:pStyle w:val="ListParagraph"/>
        <w:numPr>
          <w:ilvl w:val="0"/>
          <w:numId w:val="1"/>
        </w:numPr>
        <w:spacing w:after="240" w:line="276" w:lineRule="auto"/>
        <w:rPr>
          <w:rFonts w:ascii="Arial" w:hAnsi="Arial" w:cs="Arial"/>
          <w:i/>
          <w:iCs/>
          <w:sz w:val="28"/>
          <w:szCs w:val="28"/>
        </w:rPr>
      </w:pPr>
      <w:r w:rsidRPr="001D75CD">
        <w:rPr>
          <w:rFonts w:ascii="Arial" w:hAnsi="Arial" w:cs="Arial"/>
          <w:i/>
          <w:iCs/>
          <w:sz w:val="28"/>
          <w:szCs w:val="28"/>
        </w:rPr>
        <w:t>Explain ISO 9000 quality standards. What are the advantages?</w:t>
      </w:r>
    </w:p>
    <w:p w14:paraId="11CDDF8F" w14:textId="77777777" w:rsidR="00E24C5C" w:rsidRDefault="00E24C5C" w:rsidP="00E24C5C">
      <w:pPr>
        <w:spacing w:after="240" w:line="276" w:lineRule="auto"/>
        <w:rPr>
          <w:rFonts w:ascii="Arial" w:hAnsi="Arial" w:cs="Arial"/>
          <w:color w:val="000000"/>
          <w:sz w:val="24"/>
          <w:szCs w:val="24"/>
          <w:lang w:eastAsia="en-IN"/>
        </w:rPr>
      </w:pPr>
      <w:r w:rsidRPr="001A5ED6">
        <w:rPr>
          <w:rFonts w:ascii="Arial" w:hAnsi="Arial" w:cs="Arial"/>
          <w:color w:val="000000"/>
          <w:sz w:val="24"/>
          <w:szCs w:val="24"/>
          <w:lang w:eastAsia="en-IN"/>
        </w:rPr>
        <w:t xml:space="preserve">The ISO 9000:2015 and ISO 9001:2015 standards are based on seven quality management principles that </w:t>
      </w:r>
      <w:r>
        <w:rPr>
          <w:rFonts w:ascii="Arial" w:hAnsi="Arial" w:cs="Arial"/>
          <w:color w:val="000000"/>
          <w:sz w:val="24"/>
          <w:szCs w:val="24"/>
          <w:lang w:eastAsia="en-IN"/>
        </w:rPr>
        <w:t>organisation</w:t>
      </w:r>
      <w:r w:rsidRPr="001A5ED6">
        <w:rPr>
          <w:rFonts w:ascii="Arial" w:hAnsi="Arial" w:cs="Arial"/>
          <w:color w:val="000000"/>
          <w:sz w:val="24"/>
          <w:szCs w:val="24"/>
          <w:lang w:eastAsia="en-IN"/>
        </w:rPr>
        <w:t xml:space="preserve"> can apply to promote organizational </w:t>
      </w:r>
      <w:r>
        <w:rPr>
          <w:rFonts w:ascii="Arial" w:hAnsi="Arial" w:cs="Arial"/>
          <w:color w:val="000000"/>
          <w:sz w:val="24"/>
          <w:szCs w:val="24"/>
          <w:lang w:eastAsia="en-IN"/>
        </w:rPr>
        <w:t>excellence</w:t>
      </w:r>
      <w:r w:rsidRPr="001A5ED6">
        <w:rPr>
          <w:rFonts w:ascii="Arial" w:hAnsi="Arial" w:cs="Arial"/>
          <w:color w:val="000000"/>
          <w:sz w:val="24"/>
          <w:szCs w:val="24"/>
          <w:lang w:eastAsia="en-IN"/>
        </w:rPr>
        <w:t>.</w:t>
      </w:r>
    </w:p>
    <w:p w14:paraId="35F01610" w14:textId="77777777"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Customer focus</w:t>
      </w:r>
      <w:r w:rsidRPr="00AD7648">
        <w:rPr>
          <w:rFonts w:ascii="Arial" w:hAnsi="Arial" w:cs="Arial"/>
          <w:sz w:val="22"/>
          <w:szCs w:val="22"/>
          <w:lang w:eastAsia="en-IN"/>
        </w:rPr>
        <w:br/>
        <w:t>Understand the needs of existing and future customers and align organizational objectives with customer needs and expectations. Meet customer requirements, satisfaction along with managing Customer relationship and exceeding expectations.</w:t>
      </w:r>
      <w:r w:rsidRPr="00AD7648">
        <w:rPr>
          <w:rFonts w:ascii="Arial" w:hAnsi="Arial" w:cs="Arial"/>
          <w:sz w:val="22"/>
          <w:szCs w:val="22"/>
          <w:lang w:eastAsia="en-IN"/>
        </w:rPr>
        <w:br/>
      </w:r>
    </w:p>
    <w:p w14:paraId="568B3F13" w14:textId="453143CF"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Leadership</w:t>
      </w:r>
      <w:r w:rsidRPr="00AD7648">
        <w:rPr>
          <w:rFonts w:ascii="Arial" w:hAnsi="Arial" w:cs="Arial"/>
          <w:sz w:val="22"/>
          <w:szCs w:val="22"/>
          <w:lang w:eastAsia="en-IN"/>
        </w:rPr>
        <w:br/>
        <w:t xml:space="preserve">Establish a vision and direction for the organization, set challenging goals for modeling organizational values and trust. Equip, empower </w:t>
      </w:r>
      <w:r w:rsidR="00EB5F10" w:rsidRPr="00AD7648">
        <w:rPr>
          <w:rFonts w:ascii="Arial" w:hAnsi="Arial" w:cs="Arial"/>
          <w:sz w:val="22"/>
          <w:szCs w:val="22"/>
          <w:lang w:eastAsia="en-IN"/>
        </w:rPr>
        <w:t>employees,</w:t>
      </w:r>
      <w:r w:rsidRPr="00AD7648">
        <w:rPr>
          <w:rFonts w:ascii="Arial" w:hAnsi="Arial" w:cs="Arial"/>
          <w:sz w:val="22"/>
          <w:szCs w:val="22"/>
          <w:lang w:eastAsia="en-IN"/>
        </w:rPr>
        <w:t xml:space="preserve"> and recognize employee contributions.</w:t>
      </w:r>
      <w:r w:rsidRPr="00AD7648">
        <w:rPr>
          <w:rFonts w:ascii="Arial" w:hAnsi="Arial" w:cs="Arial"/>
          <w:sz w:val="22"/>
          <w:szCs w:val="22"/>
          <w:lang w:eastAsia="en-IN"/>
        </w:rPr>
        <w:br/>
      </w:r>
    </w:p>
    <w:p w14:paraId="36FF9EE2" w14:textId="77777777"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Engagement of people</w:t>
      </w:r>
      <w:r w:rsidRPr="00AD7648">
        <w:rPr>
          <w:rFonts w:ascii="Arial" w:hAnsi="Arial" w:cs="Arial"/>
          <w:sz w:val="22"/>
          <w:szCs w:val="22"/>
          <w:lang w:eastAsia="en-IN"/>
        </w:rPr>
        <w:br/>
        <w:t>Ensure that people’s abilities are used and valued, making them accountable and enabling participation for continual improvement. Evaluating individual performance, learning and knowledge sharing and e open discussion of problems and constraints.</w:t>
      </w:r>
      <w:r w:rsidRPr="00AD7648">
        <w:rPr>
          <w:rFonts w:ascii="Arial" w:hAnsi="Arial" w:cs="Arial"/>
          <w:sz w:val="22"/>
          <w:szCs w:val="22"/>
          <w:lang w:eastAsia="en-IN"/>
        </w:rPr>
        <w:br/>
      </w:r>
    </w:p>
    <w:p w14:paraId="077F1BEC" w14:textId="77777777"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Process approach</w:t>
      </w:r>
      <w:r w:rsidRPr="00AD7648">
        <w:rPr>
          <w:rFonts w:ascii="Arial" w:hAnsi="Arial" w:cs="Arial"/>
          <w:sz w:val="22"/>
          <w:szCs w:val="22"/>
          <w:lang w:eastAsia="en-IN"/>
        </w:rPr>
        <w:br/>
        <w:t>Manage activities as processes, measure the capability of activities and identify linkages between activities. Prioritizing improvement opportunities and deploying resources effectively.</w:t>
      </w:r>
      <w:r w:rsidRPr="00AD7648">
        <w:rPr>
          <w:rFonts w:ascii="Arial" w:hAnsi="Arial" w:cs="Arial"/>
          <w:sz w:val="22"/>
          <w:szCs w:val="22"/>
          <w:lang w:eastAsia="en-IN"/>
        </w:rPr>
        <w:br/>
      </w:r>
    </w:p>
    <w:p w14:paraId="325EDBB7" w14:textId="77777777"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Improvement</w:t>
      </w:r>
      <w:r w:rsidRPr="00AD7648">
        <w:rPr>
          <w:rFonts w:ascii="Arial" w:hAnsi="Arial" w:cs="Arial"/>
          <w:sz w:val="22"/>
          <w:szCs w:val="22"/>
          <w:lang w:eastAsia="en-IN"/>
        </w:rPr>
        <w:br/>
        <w:t>Improve organizational performance and capabilities and aligning improvement activities. Empower people to make improvements, measure improvement consistently and celebrate the same.</w:t>
      </w:r>
      <w:r w:rsidRPr="00AD7648">
        <w:rPr>
          <w:rFonts w:ascii="Arial" w:hAnsi="Arial" w:cs="Arial"/>
          <w:sz w:val="22"/>
          <w:szCs w:val="22"/>
          <w:lang w:eastAsia="en-IN"/>
        </w:rPr>
        <w:br/>
      </w:r>
    </w:p>
    <w:p w14:paraId="7C1FD10C" w14:textId="77777777" w:rsidR="00E24C5C" w:rsidRPr="00AD7648"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lastRenderedPageBreak/>
        <w:t>Evidence-based decision making</w:t>
      </w:r>
      <w:r w:rsidRPr="00AD7648">
        <w:rPr>
          <w:rFonts w:ascii="Arial" w:hAnsi="Arial" w:cs="Arial"/>
          <w:sz w:val="22"/>
          <w:szCs w:val="22"/>
          <w:lang w:eastAsia="en-IN"/>
        </w:rPr>
        <w:br/>
        <w:t>Ensure the accessibility of accurate and reliable data and using appropriate methods to analyze data. Make decisions based on analysis and balance the data analysis with practical experience.</w:t>
      </w:r>
      <w:r w:rsidRPr="00AD7648">
        <w:rPr>
          <w:rFonts w:ascii="Arial" w:hAnsi="Arial" w:cs="Arial"/>
          <w:sz w:val="22"/>
          <w:szCs w:val="22"/>
          <w:lang w:eastAsia="en-IN"/>
        </w:rPr>
        <w:br/>
      </w:r>
    </w:p>
    <w:p w14:paraId="6BA3A3D5" w14:textId="77777777" w:rsidR="00E24C5C" w:rsidRDefault="00E24C5C" w:rsidP="00E24C5C">
      <w:pPr>
        <w:pStyle w:val="ListParagraph"/>
        <w:numPr>
          <w:ilvl w:val="0"/>
          <w:numId w:val="29"/>
        </w:numPr>
        <w:spacing w:after="240" w:line="276" w:lineRule="auto"/>
        <w:rPr>
          <w:rFonts w:ascii="Arial" w:hAnsi="Arial" w:cs="Arial"/>
          <w:sz w:val="22"/>
          <w:szCs w:val="22"/>
          <w:lang w:eastAsia="en-IN"/>
        </w:rPr>
      </w:pPr>
      <w:r w:rsidRPr="00AD7648">
        <w:rPr>
          <w:rFonts w:ascii="Arial" w:hAnsi="Arial" w:cs="Arial"/>
          <w:sz w:val="22"/>
          <w:szCs w:val="22"/>
          <w:lang w:eastAsia="en-IN"/>
        </w:rPr>
        <w:t>Relationship management</w:t>
      </w:r>
      <w:r w:rsidRPr="00AD7648">
        <w:rPr>
          <w:rFonts w:ascii="Arial" w:hAnsi="Arial" w:cs="Arial"/>
          <w:sz w:val="22"/>
          <w:szCs w:val="22"/>
          <w:lang w:eastAsia="en-IN"/>
        </w:rPr>
        <w:br/>
        <w:t>Identify and select suppliers to manage costs, optimize resources, and create value. Establish relationships considering both the short and long term and sharing expertise, resources, information, and plans with partners. Collaborate on improvement and development activities and recognize supplier successes.</w:t>
      </w:r>
    </w:p>
    <w:p w14:paraId="7FD1008F" w14:textId="77777777" w:rsidR="00E24C5C" w:rsidRDefault="00E24C5C" w:rsidP="00E24C5C">
      <w:pPr>
        <w:spacing w:after="240" w:line="276" w:lineRule="auto"/>
        <w:rPr>
          <w:rFonts w:ascii="Arial" w:hAnsi="Arial" w:cs="Arial"/>
          <w:lang w:eastAsia="en-IN"/>
        </w:rPr>
      </w:pPr>
    </w:p>
    <w:p w14:paraId="100F7A98" w14:textId="77777777" w:rsidR="00E24C5C" w:rsidRPr="001D75CD" w:rsidRDefault="00E24C5C" w:rsidP="00E24C5C">
      <w:pPr>
        <w:spacing w:after="240" w:line="276" w:lineRule="auto"/>
        <w:rPr>
          <w:rFonts w:ascii="Arial" w:hAnsi="Arial" w:cs="Arial"/>
          <w:b/>
          <w:bCs/>
          <w:i/>
          <w:iCs/>
          <w:lang w:eastAsia="en-IN"/>
        </w:rPr>
      </w:pPr>
      <w:r w:rsidRPr="001D75CD">
        <w:rPr>
          <w:rFonts w:ascii="Arial" w:hAnsi="Arial" w:cs="Arial"/>
          <w:b/>
          <w:bCs/>
          <w:i/>
          <w:iCs/>
          <w:lang w:eastAsia="en-IN"/>
        </w:rPr>
        <w:t>Advantages of ISO 9001</w:t>
      </w:r>
    </w:p>
    <w:p w14:paraId="3CDECA72" w14:textId="2D2C532C" w:rsidR="00E24C5C" w:rsidRPr="001D75CD" w:rsidRDefault="00EB5F10" w:rsidP="00E24C5C">
      <w:pPr>
        <w:pStyle w:val="ListParagraph"/>
        <w:numPr>
          <w:ilvl w:val="0"/>
          <w:numId w:val="28"/>
        </w:numPr>
        <w:spacing w:after="240" w:line="276" w:lineRule="auto"/>
        <w:rPr>
          <w:rFonts w:ascii="Arial" w:hAnsi="Arial" w:cs="Arial"/>
          <w:sz w:val="22"/>
          <w:szCs w:val="22"/>
          <w:lang w:eastAsia="en-IN"/>
        </w:rPr>
      </w:pPr>
      <w:r w:rsidRPr="001D75CD">
        <w:rPr>
          <w:rFonts w:ascii="Arial" w:hAnsi="Arial" w:cs="Arial"/>
          <w:sz w:val="22"/>
          <w:szCs w:val="22"/>
          <w:lang w:eastAsia="en-IN"/>
        </w:rPr>
        <w:t>Minimizes</w:t>
      </w:r>
      <w:r w:rsidR="00E24C5C" w:rsidRPr="001D75CD">
        <w:rPr>
          <w:rFonts w:ascii="Arial" w:hAnsi="Arial" w:cs="Arial"/>
          <w:sz w:val="22"/>
          <w:szCs w:val="22"/>
          <w:lang w:eastAsia="en-IN"/>
        </w:rPr>
        <w:t xml:space="preserve"> mistakes</w:t>
      </w:r>
    </w:p>
    <w:p w14:paraId="4A095E37" w14:textId="77777777" w:rsidR="00E24C5C" w:rsidRPr="001D75CD" w:rsidRDefault="00E24C5C" w:rsidP="00E24C5C">
      <w:pPr>
        <w:pStyle w:val="ListParagraph"/>
        <w:numPr>
          <w:ilvl w:val="0"/>
          <w:numId w:val="28"/>
        </w:numPr>
        <w:spacing w:after="240" w:line="276" w:lineRule="auto"/>
        <w:rPr>
          <w:rFonts w:ascii="Arial" w:hAnsi="Arial" w:cs="Arial"/>
          <w:sz w:val="22"/>
          <w:szCs w:val="22"/>
          <w:lang w:eastAsia="en-IN"/>
        </w:rPr>
      </w:pPr>
      <w:r w:rsidRPr="001D75CD">
        <w:rPr>
          <w:rFonts w:ascii="Arial" w:hAnsi="Arial" w:cs="Arial"/>
          <w:sz w:val="22"/>
          <w:szCs w:val="22"/>
          <w:lang w:eastAsia="en-IN"/>
        </w:rPr>
        <w:t>Improves reporting and communications</w:t>
      </w:r>
    </w:p>
    <w:p w14:paraId="647045E9" w14:textId="77777777" w:rsidR="00E24C5C" w:rsidRPr="001D75CD" w:rsidRDefault="00E24C5C" w:rsidP="00E24C5C">
      <w:pPr>
        <w:pStyle w:val="ListParagraph"/>
        <w:numPr>
          <w:ilvl w:val="0"/>
          <w:numId w:val="28"/>
        </w:numPr>
        <w:spacing w:after="240" w:line="276" w:lineRule="auto"/>
        <w:rPr>
          <w:rFonts w:ascii="Arial" w:hAnsi="Arial" w:cs="Arial"/>
          <w:sz w:val="22"/>
          <w:szCs w:val="22"/>
          <w:lang w:eastAsia="en-IN"/>
        </w:rPr>
      </w:pPr>
      <w:r w:rsidRPr="001D75CD">
        <w:rPr>
          <w:rFonts w:ascii="Arial" w:hAnsi="Arial" w:cs="Arial"/>
          <w:sz w:val="22"/>
          <w:szCs w:val="22"/>
          <w:lang w:eastAsia="en-IN"/>
        </w:rPr>
        <w:t>Better quality products and service</w:t>
      </w:r>
    </w:p>
    <w:p w14:paraId="4236E4FE" w14:textId="77777777" w:rsidR="00E24C5C" w:rsidRPr="001D75CD" w:rsidRDefault="00E24C5C" w:rsidP="00E24C5C">
      <w:pPr>
        <w:pStyle w:val="ListParagraph"/>
        <w:numPr>
          <w:ilvl w:val="0"/>
          <w:numId w:val="28"/>
        </w:numPr>
        <w:spacing w:after="240" w:line="276" w:lineRule="auto"/>
        <w:rPr>
          <w:rFonts w:ascii="Arial" w:hAnsi="Arial" w:cs="Arial"/>
          <w:sz w:val="22"/>
          <w:szCs w:val="22"/>
          <w:lang w:eastAsia="en-IN"/>
        </w:rPr>
      </w:pPr>
      <w:r w:rsidRPr="001D75CD">
        <w:rPr>
          <w:rFonts w:ascii="Arial" w:hAnsi="Arial" w:cs="Arial"/>
          <w:sz w:val="22"/>
          <w:szCs w:val="22"/>
          <w:lang w:eastAsia="en-IN"/>
        </w:rPr>
        <w:t>More reliable production scheduling and delivery</w:t>
      </w:r>
    </w:p>
    <w:p w14:paraId="4EFBCCF3" w14:textId="77777777" w:rsidR="00E24C5C" w:rsidRDefault="00E24C5C" w:rsidP="00E24C5C">
      <w:pPr>
        <w:pStyle w:val="ListParagraph"/>
        <w:numPr>
          <w:ilvl w:val="0"/>
          <w:numId w:val="28"/>
        </w:numPr>
        <w:spacing w:after="240" w:line="276" w:lineRule="auto"/>
        <w:rPr>
          <w:rFonts w:ascii="Arial" w:hAnsi="Arial" w:cs="Arial"/>
          <w:sz w:val="22"/>
          <w:szCs w:val="22"/>
          <w:lang w:eastAsia="en-IN"/>
        </w:rPr>
      </w:pPr>
      <w:r w:rsidRPr="001D75CD">
        <w:rPr>
          <w:rFonts w:ascii="Arial" w:hAnsi="Arial" w:cs="Arial"/>
          <w:sz w:val="22"/>
          <w:szCs w:val="22"/>
          <w:lang w:eastAsia="en-IN"/>
        </w:rPr>
        <w:t>Standards maintained by annual assessments</w:t>
      </w:r>
    </w:p>
    <w:p w14:paraId="3143D482" w14:textId="77777777" w:rsidR="00E24C5C" w:rsidRPr="00AA765A" w:rsidRDefault="00E24C5C" w:rsidP="00F92BC2">
      <w:pPr>
        <w:spacing w:after="240" w:line="276" w:lineRule="auto"/>
        <w:rPr>
          <w:rFonts w:ascii="Arial" w:hAnsi="Arial" w:cs="Arial"/>
          <w:color w:val="000000"/>
          <w:lang w:eastAsia="en-IN"/>
        </w:rPr>
      </w:pPr>
    </w:p>
    <w:sectPr w:rsidR="00E24C5C" w:rsidRPr="00AA765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E06A2" w14:textId="77777777" w:rsidR="00C2529E" w:rsidRDefault="00C2529E" w:rsidP="006004F6">
      <w:pPr>
        <w:spacing w:after="0" w:line="240" w:lineRule="auto"/>
      </w:pPr>
      <w:r>
        <w:separator/>
      </w:r>
    </w:p>
  </w:endnote>
  <w:endnote w:type="continuationSeparator" w:id="0">
    <w:p w14:paraId="034FE2BE" w14:textId="77777777" w:rsidR="00C2529E" w:rsidRDefault="00C2529E" w:rsidP="0060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99E1" w14:textId="3677DA67" w:rsidR="005C51F4" w:rsidRPr="006004F6" w:rsidRDefault="005C51F4" w:rsidP="006004F6">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AE1E2" w14:textId="77777777" w:rsidR="00C2529E" w:rsidRDefault="00C2529E" w:rsidP="006004F6">
      <w:pPr>
        <w:spacing w:after="0" w:line="240" w:lineRule="auto"/>
      </w:pPr>
      <w:r>
        <w:separator/>
      </w:r>
    </w:p>
  </w:footnote>
  <w:footnote w:type="continuationSeparator" w:id="0">
    <w:p w14:paraId="63CA96D8" w14:textId="77777777" w:rsidR="00C2529E" w:rsidRDefault="00C2529E" w:rsidP="0060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597388"/>
      <w:docPartObj>
        <w:docPartGallery w:val="Page Numbers (Margins)"/>
        <w:docPartUnique/>
      </w:docPartObj>
    </w:sdtPr>
    <w:sdtEndPr/>
    <w:sdtContent>
      <w:p w14:paraId="78B2FFB5" w14:textId="1EB237A1" w:rsidR="005C51F4" w:rsidRDefault="005C51F4">
        <w:pPr>
          <w:pStyle w:val="Header"/>
        </w:pPr>
        <w:r>
          <w:rPr>
            <w:noProof/>
          </w:rPr>
          <mc:AlternateContent>
            <mc:Choice Requires="wps">
              <w:drawing>
                <wp:anchor distT="0" distB="0" distL="114300" distR="114300" simplePos="0" relativeHeight="251659264" behindDoc="0" locked="0" layoutInCell="0" allowOverlap="1" wp14:anchorId="75E95DE7" wp14:editId="178F2AB8">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E95DE7"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&#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H4QLCz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E53"/>
    <w:multiLevelType w:val="hybridMultilevel"/>
    <w:tmpl w:val="4F945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7B08"/>
    <w:multiLevelType w:val="hybridMultilevel"/>
    <w:tmpl w:val="F8F8F45A"/>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175E206A"/>
    <w:multiLevelType w:val="hybridMultilevel"/>
    <w:tmpl w:val="6F34C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F5B87"/>
    <w:multiLevelType w:val="hybridMultilevel"/>
    <w:tmpl w:val="0B1C7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C4EB3"/>
    <w:multiLevelType w:val="multilevel"/>
    <w:tmpl w:val="ED7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015E"/>
    <w:multiLevelType w:val="hybridMultilevel"/>
    <w:tmpl w:val="5D86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23D40"/>
    <w:multiLevelType w:val="multilevel"/>
    <w:tmpl w:val="120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00954"/>
    <w:multiLevelType w:val="hybridMultilevel"/>
    <w:tmpl w:val="18D4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5F1C05"/>
    <w:multiLevelType w:val="hybridMultilevel"/>
    <w:tmpl w:val="718A211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EF27F3"/>
    <w:multiLevelType w:val="hybridMultilevel"/>
    <w:tmpl w:val="C174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C1E07"/>
    <w:multiLevelType w:val="hybridMultilevel"/>
    <w:tmpl w:val="6C4AB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1E6FAA"/>
    <w:multiLevelType w:val="hybridMultilevel"/>
    <w:tmpl w:val="15C6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79037F"/>
    <w:multiLevelType w:val="hybridMultilevel"/>
    <w:tmpl w:val="04D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732F25"/>
    <w:multiLevelType w:val="hybridMultilevel"/>
    <w:tmpl w:val="C3A6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9B053F"/>
    <w:multiLevelType w:val="hybridMultilevel"/>
    <w:tmpl w:val="04BE5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373663"/>
    <w:multiLevelType w:val="hybridMultilevel"/>
    <w:tmpl w:val="7D583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1E5C6B"/>
    <w:multiLevelType w:val="hybridMultilevel"/>
    <w:tmpl w:val="5A88A66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297E4F"/>
    <w:multiLevelType w:val="hybridMultilevel"/>
    <w:tmpl w:val="C1A2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1F7180"/>
    <w:multiLevelType w:val="hybridMultilevel"/>
    <w:tmpl w:val="F3E8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1E3C92"/>
    <w:multiLevelType w:val="hybridMultilevel"/>
    <w:tmpl w:val="ED06A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B31835"/>
    <w:multiLevelType w:val="hybridMultilevel"/>
    <w:tmpl w:val="AB06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BC0BB3"/>
    <w:multiLevelType w:val="hybridMultilevel"/>
    <w:tmpl w:val="FE92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182DEB"/>
    <w:multiLevelType w:val="hybridMultilevel"/>
    <w:tmpl w:val="738E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74E5C"/>
    <w:multiLevelType w:val="hybridMultilevel"/>
    <w:tmpl w:val="BA54A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1E4C15"/>
    <w:multiLevelType w:val="hybridMultilevel"/>
    <w:tmpl w:val="04D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BE5E58"/>
    <w:multiLevelType w:val="hybridMultilevel"/>
    <w:tmpl w:val="4F66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1A5593"/>
    <w:multiLevelType w:val="hybridMultilevel"/>
    <w:tmpl w:val="49F2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8738D2"/>
    <w:multiLevelType w:val="hybridMultilevel"/>
    <w:tmpl w:val="43A2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402CC6"/>
    <w:multiLevelType w:val="hybridMultilevel"/>
    <w:tmpl w:val="A2725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16"/>
  </w:num>
  <w:num w:numId="5">
    <w:abstractNumId w:val="3"/>
  </w:num>
  <w:num w:numId="6">
    <w:abstractNumId w:val="25"/>
  </w:num>
  <w:num w:numId="7">
    <w:abstractNumId w:val="0"/>
  </w:num>
  <w:num w:numId="8">
    <w:abstractNumId w:val="23"/>
  </w:num>
  <w:num w:numId="9">
    <w:abstractNumId w:val="9"/>
  </w:num>
  <w:num w:numId="10">
    <w:abstractNumId w:val="13"/>
  </w:num>
  <w:num w:numId="11">
    <w:abstractNumId w:val="22"/>
  </w:num>
  <w:num w:numId="12">
    <w:abstractNumId w:val="27"/>
  </w:num>
  <w:num w:numId="13">
    <w:abstractNumId w:val="2"/>
  </w:num>
  <w:num w:numId="14">
    <w:abstractNumId w:val="20"/>
  </w:num>
  <w:num w:numId="15">
    <w:abstractNumId w:val="15"/>
  </w:num>
  <w:num w:numId="16">
    <w:abstractNumId w:val="10"/>
  </w:num>
  <w:num w:numId="17">
    <w:abstractNumId w:val="21"/>
  </w:num>
  <w:num w:numId="18">
    <w:abstractNumId w:val="26"/>
  </w:num>
  <w:num w:numId="19">
    <w:abstractNumId w:val="11"/>
  </w:num>
  <w:num w:numId="20">
    <w:abstractNumId w:val="4"/>
  </w:num>
  <w:num w:numId="21">
    <w:abstractNumId w:val="19"/>
  </w:num>
  <w:num w:numId="22">
    <w:abstractNumId w:val="7"/>
  </w:num>
  <w:num w:numId="23">
    <w:abstractNumId w:val="14"/>
  </w:num>
  <w:num w:numId="24">
    <w:abstractNumId w:val="24"/>
  </w:num>
  <w:num w:numId="25">
    <w:abstractNumId w:val="6"/>
  </w:num>
  <w:num w:numId="26">
    <w:abstractNumId w:val="5"/>
  </w:num>
  <w:num w:numId="27">
    <w:abstractNumId w:val="18"/>
  </w:num>
  <w:num w:numId="28">
    <w:abstractNumId w:val="28"/>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33F2B"/>
    <w:rsid w:val="00046EE7"/>
    <w:rsid w:val="00070DE0"/>
    <w:rsid w:val="00096214"/>
    <w:rsid w:val="000A2AF2"/>
    <w:rsid w:val="000A4A86"/>
    <w:rsid w:val="000A5E79"/>
    <w:rsid w:val="000C075E"/>
    <w:rsid w:val="000C72B4"/>
    <w:rsid w:val="000D1A71"/>
    <w:rsid w:val="00100086"/>
    <w:rsid w:val="001558B7"/>
    <w:rsid w:val="00171802"/>
    <w:rsid w:val="00180317"/>
    <w:rsid w:val="001804F6"/>
    <w:rsid w:val="00196B30"/>
    <w:rsid w:val="001A163F"/>
    <w:rsid w:val="001A63D1"/>
    <w:rsid w:val="001F6CEF"/>
    <w:rsid w:val="00203E60"/>
    <w:rsid w:val="0023702E"/>
    <w:rsid w:val="00237D1E"/>
    <w:rsid w:val="00243239"/>
    <w:rsid w:val="002948B7"/>
    <w:rsid w:val="002A3B22"/>
    <w:rsid w:val="002B1937"/>
    <w:rsid w:val="002B5281"/>
    <w:rsid w:val="002C279F"/>
    <w:rsid w:val="002D6291"/>
    <w:rsid w:val="00303C2F"/>
    <w:rsid w:val="003567FC"/>
    <w:rsid w:val="00375180"/>
    <w:rsid w:val="00377CDF"/>
    <w:rsid w:val="00384DE9"/>
    <w:rsid w:val="00397B60"/>
    <w:rsid w:val="003B64A3"/>
    <w:rsid w:val="003D6C84"/>
    <w:rsid w:val="003F09BE"/>
    <w:rsid w:val="004175A1"/>
    <w:rsid w:val="00434271"/>
    <w:rsid w:val="00436195"/>
    <w:rsid w:val="0045587C"/>
    <w:rsid w:val="00457476"/>
    <w:rsid w:val="00483A89"/>
    <w:rsid w:val="0049417D"/>
    <w:rsid w:val="004B7ADE"/>
    <w:rsid w:val="004C59A9"/>
    <w:rsid w:val="004E56A5"/>
    <w:rsid w:val="004E5DB2"/>
    <w:rsid w:val="00515232"/>
    <w:rsid w:val="005364FC"/>
    <w:rsid w:val="0054414E"/>
    <w:rsid w:val="005535A8"/>
    <w:rsid w:val="005773DA"/>
    <w:rsid w:val="0058780A"/>
    <w:rsid w:val="005A7357"/>
    <w:rsid w:val="005A7AF7"/>
    <w:rsid w:val="005C123B"/>
    <w:rsid w:val="005C3AF5"/>
    <w:rsid w:val="005C51F4"/>
    <w:rsid w:val="006004F6"/>
    <w:rsid w:val="00602A79"/>
    <w:rsid w:val="00603041"/>
    <w:rsid w:val="006278E1"/>
    <w:rsid w:val="00650598"/>
    <w:rsid w:val="00652CBC"/>
    <w:rsid w:val="00655C9D"/>
    <w:rsid w:val="00663023"/>
    <w:rsid w:val="006713E8"/>
    <w:rsid w:val="006831D0"/>
    <w:rsid w:val="006A6F33"/>
    <w:rsid w:val="006B4EE5"/>
    <w:rsid w:val="006D7AD8"/>
    <w:rsid w:val="006F276A"/>
    <w:rsid w:val="006F65C9"/>
    <w:rsid w:val="007067B2"/>
    <w:rsid w:val="0072644B"/>
    <w:rsid w:val="00737084"/>
    <w:rsid w:val="00771546"/>
    <w:rsid w:val="0077350D"/>
    <w:rsid w:val="00792A7C"/>
    <w:rsid w:val="00792ED5"/>
    <w:rsid w:val="00794375"/>
    <w:rsid w:val="007A0A1D"/>
    <w:rsid w:val="007B2E8D"/>
    <w:rsid w:val="007B74D4"/>
    <w:rsid w:val="007F3710"/>
    <w:rsid w:val="008077DF"/>
    <w:rsid w:val="00815213"/>
    <w:rsid w:val="00834F16"/>
    <w:rsid w:val="00865044"/>
    <w:rsid w:val="00870198"/>
    <w:rsid w:val="00880DF7"/>
    <w:rsid w:val="00893BFC"/>
    <w:rsid w:val="008A6237"/>
    <w:rsid w:val="008C4D35"/>
    <w:rsid w:val="008D26E9"/>
    <w:rsid w:val="008D31B4"/>
    <w:rsid w:val="008D49BE"/>
    <w:rsid w:val="008D65AC"/>
    <w:rsid w:val="0090063A"/>
    <w:rsid w:val="00932CC3"/>
    <w:rsid w:val="00942F04"/>
    <w:rsid w:val="009455FC"/>
    <w:rsid w:val="009475FE"/>
    <w:rsid w:val="00950EB1"/>
    <w:rsid w:val="00966A8A"/>
    <w:rsid w:val="009829D0"/>
    <w:rsid w:val="00984255"/>
    <w:rsid w:val="009B1C2A"/>
    <w:rsid w:val="009D44A0"/>
    <w:rsid w:val="009D7674"/>
    <w:rsid w:val="009E69F8"/>
    <w:rsid w:val="009F12DD"/>
    <w:rsid w:val="009F661C"/>
    <w:rsid w:val="00A1353A"/>
    <w:rsid w:val="00A435A5"/>
    <w:rsid w:val="00A552A9"/>
    <w:rsid w:val="00A6752A"/>
    <w:rsid w:val="00A858E3"/>
    <w:rsid w:val="00A971C6"/>
    <w:rsid w:val="00AA765A"/>
    <w:rsid w:val="00AB39B3"/>
    <w:rsid w:val="00AB3C18"/>
    <w:rsid w:val="00AB3F9F"/>
    <w:rsid w:val="00AB4904"/>
    <w:rsid w:val="00AC50EA"/>
    <w:rsid w:val="00AF5863"/>
    <w:rsid w:val="00B15D10"/>
    <w:rsid w:val="00B61DC5"/>
    <w:rsid w:val="00B66861"/>
    <w:rsid w:val="00B73C90"/>
    <w:rsid w:val="00B84C38"/>
    <w:rsid w:val="00B86CA4"/>
    <w:rsid w:val="00BB4C3A"/>
    <w:rsid w:val="00BC146D"/>
    <w:rsid w:val="00BC173C"/>
    <w:rsid w:val="00BD27D8"/>
    <w:rsid w:val="00BD4AF9"/>
    <w:rsid w:val="00BD66C3"/>
    <w:rsid w:val="00C2529E"/>
    <w:rsid w:val="00C34874"/>
    <w:rsid w:val="00C41908"/>
    <w:rsid w:val="00C6431A"/>
    <w:rsid w:val="00C73040"/>
    <w:rsid w:val="00C73192"/>
    <w:rsid w:val="00C86B96"/>
    <w:rsid w:val="00CB5871"/>
    <w:rsid w:val="00CD6E03"/>
    <w:rsid w:val="00CF0C07"/>
    <w:rsid w:val="00D20ACE"/>
    <w:rsid w:val="00D347CD"/>
    <w:rsid w:val="00D541FD"/>
    <w:rsid w:val="00D66CA4"/>
    <w:rsid w:val="00D96327"/>
    <w:rsid w:val="00DC6518"/>
    <w:rsid w:val="00DF0A8E"/>
    <w:rsid w:val="00DF790C"/>
    <w:rsid w:val="00E022BE"/>
    <w:rsid w:val="00E24C5C"/>
    <w:rsid w:val="00E67F06"/>
    <w:rsid w:val="00E74EA0"/>
    <w:rsid w:val="00E77450"/>
    <w:rsid w:val="00E9536D"/>
    <w:rsid w:val="00EA2883"/>
    <w:rsid w:val="00EB57D3"/>
    <w:rsid w:val="00EB5F10"/>
    <w:rsid w:val="00ED251E"/>
    <w:rsid w:val="00F0204D"/>
    <w:rsid w:val="00F03131"/>
    <w:rsid w:val="00F12DCB"/>
    <w:rsid w:val="00F25756"/>
    <w:rsid w:val="00F3373C"/>
    <w:rsid w:val="00F365EC"/>
    <w:rsid w:val="00F6672A"/>
    <w:rsid w:val="00F75935"/>
    <w:rsid w:val="00F92836"/>
    <w:rsid w:val="00F92BC2"/>
    <w:rsid w:val="00FA2818"/>
    <w:rsid w:val="00FA7B5A"/>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F6"/>
  </w:style>
  <w:style w:type="paragraph" w:styleId="Footer">
    <w:name w:val="footer"/>
    <w:basedOn w:val="Normal"/>
    <w:link w:val="FooterChar"/>
    <w:uiPriority w:val="99"/>
    <w:unhideWhenUsed/>
    <w:rsid w:val="0060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64839010">
      <w:bodyDiv w:val="1"/>
      <w:marLeft w:val="0"/>
      <w:marRight w:val="0"/>
      <w:marTop w:val="0"/>
      <w:marBottom w:val="0"/>
      <w:divBdr>
        <w:top w:val="none" w:sz="0" w:space="0" w:color="auto"/>
        <w:left w:val="none" w:sz="0" w:space="0" w:color="auto"/>
        <w:bottom w:val="none" w:sz="0" w:space="0" w:color="auto"/>
        <w:right w:val="none" w:sz="0" w:space="0" w:color="auto"/>
      </w:divBdr>
      <w:divsChild>
        <w:div w:id="765616969">
          <w:marLeft w:val="0"/>
          <w:marRight w:val="0"/>
          <w:marTop w:val="0"/>
          <w:marBottom w:val="0"/>
          <w:divBdr>
            <w:top w:val="none" w:sz="0" w:space="0" w:color="auto"/>
            <w:left w:val="none" w:sz="0" w:space="0" w:color="auto"/>
            <w:bottom w:val="none" w:sz="0" w:space="0" w:color="auto"/>
            <w:right w:val="none" w:sz="0" w:space="0" w:color="auto"/>
          </w:divBdr>
        </w:div>
      </w:divsChild>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0641009">
      <w:bodyDiv w:val="1"/>
      <w:marLeft w:val="0"/>
      <w:marRight w:val="0"/>
      <w:marTop w:val="0"/>
      <w:marBottom w:val="0"/>
      <w:divBdr>
        <w:top w:val="none" w:sz="0" w:space="0" w:color="auto"/>
        <w:left w:val="none" w:sz="0" w:space="0" w:color="auto"/>
        <w:bottom w:val="none" w:sz="0" w:space="0" w:color="auto"/>
        <w:right w:val="none" w:sz="0" w:space="0" w:color="auto"/>
      </w:divBdr>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65438776">
      <w:bodyDiv w:val="1"/>
      <w:marLeft w:val="0"/>
      <w:marRight w:val="0"/>
      <w:marTop w:val="0"/>
      <w:marBottom w:val="0"/>
      <w:divBdr>
        <w:top w:val="none" w:sz="0" w:space="0" w:color="auto"/>
        <w:left w:val="none" w:sz="0" w:space="0" w:color="auto"/>
        <w:bottom w:val="none" w:sz="0" w:space="0" w:color="auto"/>
        <w:right w:val="none" w:sz="0" w:space="0" w:color="auto"/>
      </w:divBdr>
    </w:div>
    <w:div w:id="177235620">
      <w:bodyDiv w:val="1"/>
      <w:marLeft w:val="0"/>
      <w:marRight w:val="0"/>
      <w:marTop w:val="0"/>
      <w:marBottom w:val="0"/>
      <w:divBdr>
        <w:top w:val="none" w:sz="0" w:space="0" w:color="auto"/>
        <w:left w:val="none" w:sz="0" w:space="0" w:color="auto"/>
        <w:bottom w:val="none" w:sz="0" w:space="0" w:color="auto"/>
        <w:right w:val="none" w:sz="0" w:space="0" w:color="auto"/>
      </w:divBdr>
      <w:divsChild>
        <w:div w:id="847988865">
          <w:marLeft w:val="0"/>
          <w:marRight w:val="0"/>
          <w:marTop w:val="0"/>
          <w:marBottom w:val="0"/>
          <w:divBdr>
            <w:top w:val="none" w:sz="0" w:space="0" w:color="auto"/>
            <w:left w:val="none" w:sz="0" w:space="0" w:color="auto"/>
            <w:bottom w:val="none" w:sz="0" w:space="0" w:color="auto"/>
            <w:right w:val="none" w:sz="0" w:space="0" w:color="auto"/>
          </w:divBdr>
          <w:divsChild>
            <w:div w:id="1322850077">
              <w:marLeft w:val="0"/>
              <w:marRight w:val="0"/>
              <w:marTop w:val="120"/>
              <w:marBottom w:val="120"/>
              <w:divBdr>
                <w:top w:val="none" w:sz="0" w:space="0" w:color="auto"/>
                <w:left w:val="none" w:sz="0" w:space="0" w:color="auto"/>
                <w:bottom w:val="none" w:sz="0" w:space="0" w:color="auto"/>
                <w:right w:val="none" w:sz="0" w:space="0" w:color="auto"/>
              </w:divBdr>
              <w:divsChild>
                <w:div w:id="1045833806">
                  <w:marLeft w:val="0"/>
                  <w:marRight w:val="0"/>
                  <w:marTop w:val="100"/>
                  <w:marBottom w:val="100"/>
                  <w:divBdr>
                    <w:top w:val="none" w:sz="0" w:space="0" w:color="auto"/>
                    <w:left w:val="none" w:sz="0" w:space="0" w:color="auto"/>
                    <w:bottom w:val="none" w:sz="0" w:space="0" w:color="auto"/>
                    <w:right w:val="none" w:sz="0" w:space="0" w:color="auto"/>
                  </w:divBdr>
                  <w:divsChild>
                    <w:div w:id="1175457344">
                      <w:marLeft w:val="0"/>
                      <w:marRight w:val="0"/>
                      <w:marTop w:val="0"/>
                      <w:marBottom w:val="0"/>
                      <w:divBdr>
                        <w:top w:val="none" w:sz="0" w:space="0" w:color="auto"/>
                        <w:left w:val="none" w:sz="0" w:space="0" w:color="auto"/>
                        <w:bottom w:val="none" w:sz="0" w:space="0" w:color="auto"/>
                        <w:right w:val="none" w:sz="0" w:space="0" w:color="auto"/>
                      </w:divBdr>
                      <w:divsChild>
                        <w:div w:id="1163665272">
                          <w:marLeft w:val="0"/>
                          <w:marRight w:val="0"/>
                          <w:marTop w:val="0"/>
                          <w:marBottom w:val="0"/>
                          <w:divBdr>
                            <w:top w:val="none" w:sz="0" w:space="0" w:color="auto"/>
                            <w:left w:val="none" w:sz="0" w:space="0" w:color="auto"/>
                            <w:bottom w:val="none" w:sz="0" w:space="0" w:color="auto"/>
                            <w:right w:val="none" w:sz="0" w:space="0" w:color="auto"/>
                          </w:divBdr>
                          <w:divsChild>
                            <w:div w:id="753355089">
                              <w:marLeft w:val="0"/>
                              <w:marRight w:val="0"/>
                              <w:marTop w:val="0"/>
                              <w:marBottom w:val="0"/>
                              <w:divBdr>
                                <w:top w:val="none" w:sz="0" w:space="0" w:color="auto"/>
                                <w:left w:val="none" w:sz="0" w:space="0" w:color="auto"/>
                                <w:bottom w:val="none" w:sz="0" w:space="0" w:color="auto"/>
                                <w:right w:val="none" w:sz="0" w:space="0" w:color="auto"/>
                              </w:divBdr>
                            </w:div>
                            <w:div w:id="1220366160">
                              <w:marLeft w:val="0"/>
                              <w:marRight w:val="0"/>
                              <w:marTop w:val="0"/>
                              <w:marBottom w:val="0"/>
                              <w:divBdr>
                                <w:top w:val="none" w:sz="0" w:space="0" w:color="auto"/>
                                <w:left w:val="none" w:sz="0" w:space="0" w:color="auto"/>
                                <w:bottom w:val="none" w:sz="0" w:space="0" w:color="auto"/>
                                <w:right w:val="none" w:sz="0" w:space="0" w:color="auto"/>
                              </w:divBdr>
                              <w:divsChild>
                                <w:div w:id="1114595146">
                                  <w:marLeft w:val="0"/>
                                  <w:marRight w:val="0"/>
                                  <w:marTop w:val="0"/>
                                  <w:marBottom w:val="0"/>
                                  <w:divBdr>
                                    <w:top w:val="none" w:sz="0" w:space="0" w:color="auto"/>
                                    <w:left w:val="none" w:sz="0" w:space="0" w:color="auto"/>
                                    <w:bottom w:val="none" w:sz="0" w:space="0" w:color="auto"/>
                                    <w:right w:val="none" w:sz="0" w:space="0" w:color="auto"/>
                                  </w:divBdr>
                                  <w:divsChild>
                                    <w:div w:id="447967535">
                                      <w:marLeft w:val="0"/>
                                      <w:marRight w:val="0"/>
                                      <w:marTop w:val="0"/>
                                      <w:marBottom w:val="0"/>
                                      <w:divBdr>
                                        <w:top w:val="none" w:sz="0" w:space="0" w:color="auto"/>
                                        <w:left w:val="none" w:sz="0" w:space="0" w:color="auto"/>
                                        <w:bottom w:val="none" w:sz="0" w:space="0" w:color="auto"/>
                                        <w:right w:val="none" w:sz="0" w:space="0" w:color="auto"/>
                                      </w:divBdr>
                                      <w:divsChild>
                                        <w:div w:id="405880650">
                                          <w:marLeft w:val="0"/>
                                          <w:marRight w:val="0"/>
                                          <w:marTop w:val="0"/>
                                          <w:marBottom w:val="0"/>
                                          <w:divBdr>
                                            <w:top w:val="none" w:sz="0" w:space="0" w:color="auto"/>
                                            <w:left w:val="none" w:sz="0" w:space="0" w:color="auto"/>
                                            <w:bottom w:val="none" w:sz="0" w:space="0" w:color="auto"/>
                                            <w:right w:val="none" w:sz="0" w:space="0" w:color="auto"/>
                                          </w:divBdr>
                                          <w:divsChild>
                                            <w:div w:id="1028137875">
                                              <w:marLeft w:val="0"/>
                                              <w:marRight w:val="0"/>
                                              <w:marTop w:val="0"/>
                                              <w:marBottom w:val="0"/>
                                              <w:divBdr>
                                                <w:top w:val="none" w:sz="0" w:space="0" w:color="auto"/>
                                                <w:left w:val="none" w:sz="0" w:space="0" w:color="auto"/>
                                                <w:bottom w:val="none" w:sz="0" w:space="0" w:color="auto"/>
                                                <w:right w:val="none" w:sz="0" w:space="0" w:color="auto"/>
                                              </w:divBdr>
                                            </w:div>
                                            <w:div w:id="1721442510">
                                              <w:marLeft w:val="0"/>
                                              <w:marRight w:val="0"/>
                                              <w:marTop w:val="0"/>
                                              <w:marBottom w:val="0"/>
                                              <w:divBdr>
                                                <w:top w:val="none" w:sz="0" w:space="0" w:color="auto"/>
                                                <w:left w:val="none" w:sz="0" w:space="0" w:color="auto"/>
                                                <w:bottom w:val="none" w:sz="0" w:space="0" w:color="auto"/>
                                                <w:right w:val="none" w:sz="0" w:space="0" w:color="auto"/>
                                              </w:divBdr>
                                              <w:divsChild>
                                                <w:div w:id="1223247990">
                                                  <w:marLeft w:val="0"/>
                                                  <w:marRight w:val="0"/>
                                                  <w:marTop w:val="0"/>
                                                  <w:marBottom w:val="0"/>
                                                  <w:divBdr>
                                                    <w:top w:val="none" w:sz="0" w:space="0" w:color="auto"/>
                                                    <w:left w:val="none" w:sz="0" w:space="0" w:color="auto"/>
                                                    <w:bottom w:val="none" w:sz="0" w:space="0" w:color="auto"/>
                                                    <w:right w:val="none" w:sz="0" w:space="0" w:color="auto"/>
                                                  </w:divBdr>
                                                  <w:divsChild>
                                                    <w:div w:id="970555299">
                                                      <w:marLeft w:val="0"/>
                                                      <w:marRight w:val="0"/>
                                                      <w:marTop w:val="0"/>
                                                      <w:marBottom w:val="0"/>
                                                      <w:divBdr>
                                                        <w:top w:val="none" w:sz="0" w:space="0" w:color="auto"/>
                                                        <w:left w:val="none" w:sz="0" w:space="0" w:color="auto"/>
                                                        <w:bottom w:val="none" w:sz="0" w:space="0" w:color="auto"/>
                                                        <w:right w:val="none" w:sz="0" w:space="0" w:color="auto"/>
                                                      </w:divBdr>
                                                      <w:divsChild>
                                                        <w:div w:id="786042699">
                                                          <w:marLeft w:val="0"/>
                                                          <w:marRight w:val="0"/>
                                                          <w:marTop w:val="0"/>
                                                          <w:marBottom w:val="0"/>
                                                          <w:divBdr>
                                                            <w:top w:val="none" w:sz="0" w:space="0" w:color="auto"/>
                                                            <w:left w:val="none" w:sz="0" w:space="0" w:color="auto"/>
                                                            <w:bottom w:val="none" w:sz="0" w:space="0" w:color="auto"/>
                                                            <w:right w:val="none" w:sz="0" w:space="0" w:color="auto"/>
                                                          </w:divBdr>
                                                          <w:divsChild>
                                                            <w:div w:id="1230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721794">
              <w:marLeft w:val="0"/>
              <w:marRight w:val="0"/>
              <w:marTop w:val="0"/>
              <w:marBottom w:val="0"/>
              <w:divBdr>
                <w:top w:val="none" w:sz="0" w:space="0" w:color="auto"/>
                <w:left w:val="none" w:sz="0" w:space="0" w:color="auto"/>
                <w:bottom w:val="none" w:sz="0" w:space="0" w:color="auto"/>
                <w:right w:val="none" w:sz="0" w:space="0" w:color="auto"/>
              </w:divBdr>
            </w:div>
            <w:div w:id="2085058997">
              <w:marLeft w:val="0"/>
              <w:marRight w:val="0"/>
              <w:marTop w:val="120"/>
              <w:marBottom w:val="120"/>
              <w:divBdr>
                <w:top w:val="none" w:sz="0" w:space="0" w:color="auto"/>
                <w:left w:val="none" w:sz="0" w:space="0" w:color="auto"/>
                <w:bottom w:val="none" w:sz="0" w:space="0" w:color="auto"/>
                <w:right w:val="none" w:sz="0" w:space="0" w:color="auto"/>
              </w:divBdr>
              <w:divsChild>
                <w:div w:id="573467665">
                  <w:marLeft w:val="0"/>
                  <w:marRight w:val="0"/>
                  <w:marTop w:val="0"/>
                  <w:marBottom w:val="0"/>
                  <w:divBdr>
                    <w:top w:val="none" w:sz="0" w:space="0" w:color="auto"/>
                    <w:left w:val="none" w:sz="0" w:space="0" w:color="auto"/>
                    <w:bottom w:val="none" w:sz="0" w:space="0" w:color="auto"/>
                    <w:right w:val="none" w:sz="0" w:space="0" w:color="auto"/>
                  </w:divBdr>
                  <w:divsChild>
                    <w:div w:id="179590291">
                      <w:marLeft w:val="0"/>
                      <w:marRight w:val="0"/>
                      <w:marTop w:val="0"/>
                      <w:marBottom w:val="0"/>
                      <w:divBdr>
                        <w:top w:val="none" w:sz="0" w:space="0" w:color="auto"/>
                        <w:left w:val="none" w:sz="0" w:space="0" w:color="auto"/>
                        <w:bottom w:val="none" w:sz="0" w:space="0" w:color="auto"/>
                        <w:right w:val="none" w:sz="0" w:space="0" w:color="auto"/>
                      </w:divBdr>
                      <w:divsChild>
                        <w:div w:id="776173360">
                          <w:marLeft w:val="0"/>
                          <w:marRight w:val="0"/>
                          <w:marTop w:val="0"/>
                          <w:marBottom w:val="0"/>
                          <w:divBdr>
                            <w:top w:val="none" w:sz="0" w:space="0" w:color="auto"/>
                            <w:left w:val="none" w:sz="0" w:space="0" w:color="auto"/>
                            <w:bottom w:val="none" w:sz="0" w:space="0" w:color="auto"/>
                            <w:right w:val="none" w:sz="0" w:space="0" w:color="auto"/>
                          </w:divBdr>
                          <w:divsChild>
                            <w:div w:id="347801506">
                              <w:marLeft w:val="0"/>
                              <w:marRight w:val="0"/>
                              <w:marTop w:val="0"/>
                              <w:marBottom w:val="0"/>
                              <w:divBdr>
                                <w:top w:val="none" w:sz="0" w:space="0" w:color="auto"/>
                                <w:left w:val="none" w:sz="0" w:space="0" w:color="auto"/>
                                <w:bottom w:val="none" w:sz="0" w:space="0" w:color="auto"/>
                                <w:right w:val="none" w:sz="0" w:space="0" w:color="auto"/>
                              </w:divBdr>
                              <w:divsChild>
                                <w:div w:id="533619078">
                                  <w:marLeft w:val="0"/>
                                  <w:marRight w:val="0"/>
                                  <w:marTop w:val="0"/>
                                  <w:marBottom w:val="0"/>
                                  <w:divBdr>
                                    <w:top w:val="none" w:sz="0" w:space="0" w:color="auto"/>
                                    <w:left w:val="none" w:sz="0" w:space="0" w:color="auto"/>
                                    <w:bottom w:val="none" w:sz="0" w:space="0" w:color="auto"/>
                                    <w:right w:val="none" w:sz="0" w:space="0" w:color="auto"/>
                                  </w:divBdr>
                                </w:div>
                                <w:div w:id="178785717">
                                  <w:marLeft w:val="0"/>
                                  <w:marRight w:val="0"/>
                                  <w:marTop w:val="0"/>
                                  <w:marBottom w:val="0"/>
                                  <w:divBdr>
                                    <w:top w:val="none" w:sz="0" w:space="0" w:color="auto"/>
                                    <w:left w:val="none" w:sz="0" w:space="0" w:color="auto"/>
                                    <w:bottom w:val="none" w:sz="0" w:space="0" w:color="auto"/>
                                    <w:right w:val="none" w:sz="0" w:space="0" w:color="auto"/>
                                  </w:divBdr>
                                </w:div>
                                <w:div w:id="449709684">
                                  <w:marLeft w:val="0"/>
                                  <w:marRight w:val="0"/>
                                  <w:marTop w:val="0"/>
                                  <w:marBottom w:val="0"/>
                                  <w:divBdr>
                                    <w:top w:val="none" w:sz="0" w:space="0" w:color="auto"/>
                                    <w:left w:val="none" w:sz="0" w:space="0" w:color="auto"/>
                                    <w:bottom w:val="none" w:sz="0" w:space="0" w:color="auto"/>
                                    <w:right w:val="none" w:sz="0" w:space="0" w:color="auto"/>
                                  </w:divBdr>
                                </w:div>
                                <w:div w:id="2004812464">
                                  <w:marLeft w:val="0"/>
                                  <w:marRight w:val="0"/>
                                  <w:marTop w:val="0"/>
                                  <w:marBottom w:val="0"/>
                                  <w:divBdr>
                                    <w:top w:val="none" w:sz="0" w:space="0" w:color="auto"/>
                                    <w:left w:val="none" w:sz="0" w:space="0" w:color="auto"/>
                                    <w:bottom w:val="none" w:sz="0" w:space="0" w:color="auto"/>
                                    <w:right w:val="none" w:sz="0" w:space="0" w:color="auto"/>
                                  </w:divBdr>
                                </w:div>
                              </w:divsChild>
                            </w:div>
                            <w:div w:id="1196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132">
          <w:marLeft w:val="0"/>
          <w:marRight w:val="0"/>
          <w:marTop w:val="270"/>
          <w:marBottom w:val="270"/>
          <w:divBdr>
            <w:top w:val="none" w:sz="0" w:space="0" w:color="auto"/>
            <w:left w:val="none" w:sz="0" w:space="0" w:color="auto"/>
            <w:bottom w:val="none" w:sz="0" w:space="0" w:color="auto"/>
            <w:right w:val="none" w:sz="0" w:space="0" w:color="auto"/>
          </w:divBdr>
          <w:divsChild>
            <w:div w:id="129520101">
              <w:marLeft w:val="0"/>
              <w:marRight w:val="0"/>
              <w:marTop w:val="0"/>
              <w:marBottom w:val="0"/>
              <w:divBdr>
                <w:top w:val="none" w:sz="0" w:space="0" w:color="auto"/>
                <w:left w:val="none" w:sz="0" w:space="0" w:color="auto"/>
                <w:bottom w:val="none" w:sz="0" w:space="0" w:color="auto"/>
                <w:right w:val="none" w:sz="0" w:space="0" w:color="auto"/>
              </w:divBdr>
            </w:div>
          </w:divsChild>
        </w:div>
        <w:div w:id="1545101189">
          <w:marLeft w:val="0"/>
          <w:marRight w:val="0"/>
          <w:marTop w:val="0"/>
          <w:marBottom w:val="0"/>
          <w:divBdr>
            <w:top w:val="none" w:sz="0" w:space="0" w:color="auto"/>
            <w:left w:val="none" w:sz="0" w:space="0" w:color="auto"/>
            <w:bottom w:val="none" w:sz="0" w:space="0" w:color="auto"/>
            <w:right w:val="none" w:sz="0" w:space="0" w:color="auto"/>
          </w:divBdr>
        </w:div>
        <w:div w:id="1311980370">
          <w:marLeft w:val="0"/>
          <w:marRight w:val="0"/>
          <w:marTop w:val="0"/>
          <w:marBottom w:val="0"/>
          <w:divBdr>
            <w:top w:val="none" w:sz="0" w:space="0" w:color="auto"/>
            <w:left w:val="none" w:sz="0" w:space="0" w:color="auto"/>
            <w:bottom w:val="none" w:sz="0" w:space="0" w:color="auto"/>
            <w:right w:val="none" w:sz="0" w:space="0" w:color="auto"/>
          </w:divBdr>
        </w:div>
        <w:div w:id="536938391">
          <w:marLeft w:val="0"/>
          <w:marRight w:val="0"/>
          <w:marTop w:val="0"/>
          <w:marBottom w:val="0"/>
          <w:divBdr>
            <w:top w:val="none" w:sz="0" w:space="0" w:color="auto"/>
            <w:left w:val="none" w:sz="0" w:space="0" w:color="auto"/>
            <w:bottom w:val="none" w:sz="0" w:space="0" w:color="auto"/>
            <w:right w:val="none" w:sz="0" w:space="0" w:color="auto"/>
          </w:divBdr>
          <w:divsChild>
            <w:div w:id="514730972">
              <w:marLeft w:val="0"/>
              <w:marRight w:val="0"/>
              <w:marTop w:val="0"/>
              <w:marBottom w:val="0"/>
              <w:divBdr>
                <w:top w:val="none" w:sz="0" w:space="0" w:color="auto"/>
                <w:left w:val="none" w:sz="0" w:space="0" w:color="auto"/>
                <w:bottom w:val="none" w:sz="0" w:space="0" w:color="auto"/>
                <w:right w:val="none" w:sz="0" w:space="0" w:color="auto"/>
              </w:divBdr>
              <w:divsChild>
                <w:div w:id="1694917566">
                  <w:marLeft w:val="0"/>
                  <w:marRight w:val="0"/>
                  <w:marTop w:val="0"/>
                  <w:marBottom w:val="0"/>
                  <w:divBdr>
                    <w:top w:val="none" w:sz="0" w:space="0" w:color="auto"/>
                    <w:left w:val="none" w:sz="0" w:space="0" w:color="auto"/>
                    <w:bottom w:val="none" w:sz="0" w:space="0" w:color="auto"/>
                    <w:right w:val="none" w:sz="0" w:space="0" w:color="auto"/>
                  </w:divBdr>
                </w:div>
              </w:divsChild>
            </w:div>
            <w:div w:id="697241525">
              <w:marLeft w:val="0"/>
              <w:marRight w:val="0"/>
              <w:marTop w:val="0"/>
              <w:marBottom w:val="0"/>
              <w:divBdr>
                <w:top w:val="none" w:sz="0" w:space="0" w:color="auto"/>
                <w:left w:val="none" w:sz="0" w:space="0" w:color="auto"/>
                <w:bottom w:val="none" w:sz="0" w:space="0" w:color="auto"/>
                <w:right w:val="none" w:sz="0" w:space="0" w:color="auto"/>
              </w:divBdr>
            </w:div>
          </w:divsChild>
        </w:div>
        <w:div w:id="1261379503">
          <w:marLeft w:val="0"/>
          <w:marRight w:val="0"/>
          <w:marTop w:val="120"/>
          <w:marBottom w:val="120"/>
          <w:divBdr>
            <w:top w:val="none" w:sz="0" w:space="0" w:color="auto"/>
            <w:left w:val="none" w:sz="0" w:space="0" w:color="auto"/>
            <w:bottom w:val="none" w:sz="0" w:space="0" w:color="auto"/>
            <w:right w:val="none" w:sz="0" w:space="0" w:color="auto"/>
          </w:divBdr>
          <w:divsChild>
            <w:div w:id="293677211">
              <w:marLeft w:val="0"/>
              <w:marRight w:val="0"/>
              <w:marTop w:val="0"/>
              <w:marBottom w:val="0"/>
              <w:divBdr>
                <w:top w:val="none" w:sz="0" w:space="0" w:color="auto"/>
                <w:left w:val="none" w:sz="0" w:space="0" w:color="auto"/>
                <w:bottom w:val="none" w:sz="0" w:space="0" w:color="auto"/>
                <w:right w:val="none" w:sz="0" w:space="0" w:color="auto"/>
              </w:divBdr>
              <w:divsChild>
                <w:div w:id="2143384705">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831605890">
                          <w:marLeft w:val="0"/>
                          <w:marRight w:val="0"/>
                          <w:marTop w:val="0"/>
                          <w:marBottom w:val="0"/>
                          <w:divBdr>
                            <w:top w:val="none" w:sz="0" w:space="0" w:color="auto"/>
                            <w:left w:val="none" w:sz="0" w:space="0" w:color="auto"/>
                            <w:bottom w:val="none" w:sz="0" w:space="0" w:color="auto"/>
                            <w:right w:val="none" w:sz="0" w:space="0" w:color="auto"/>
                          </w:divBdr>
                          <w:divsChild>
                            <w:div w:id="1699350960">
                              <w:marLeft w:val="0"/>
                              <w:marRight w:val="0"/>
                              <w:marTop w:val="0"/>
                              <w:marBottom w:val="0"/>
                              <w:divBdr>
                                <w:top w:val="none" w:sz="0" w:space="0" w:color="auto"/>
                                <w:left w:val="none" w:sz="0" w:space="0" w:color="auto"/>
                                <w:bottom w:val="none" w:sz="0" w:space="0" w:color="auto"/>
                                <w:right w:val="none" w:sz="0" w:space="0" w:color="auto"/>
                              </w:divBdr>
                            </w:div>
                            <w:div w:id="337731965">
                              <w:marLeft w:val="0"/>
                              <w:marRight w:val="0"/>
                              <w:marTop w:val="0"/>
                              <w:marBottom w:val="0"/>
                              <w:divBdr>
                                <w:top w:val="none" w:sz="0" w:space="0" w:color="auto"/>
                                <w:left w:val="none" w:sz="0" w:space="0" w:color="auto"/>
                                <w:bottom w:val="none" w:sz="0" w:space="0" w:color="auto"/>
                                <w:right w:val="none" w:sz="0" w:space="0" w:color="auto"/>
                              </w:divBdr>
                            </w:div>
                            <w:div w:id="301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66741692">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11327751">
      <w:bodyDiv w:val="1"/>
      <w:marLeft w:val="0"/>
      <w:marRight w:val="0"/>
      <w:marTop w:val="0"/>
      <w:marBottom w:val="0"/>
      <w:divBdr>
        <w:top w:val="none" w:sz="0" w:space="0" w:color="auto"/>
        <w:left w:val="none" w:sz="0" w:space="0" w:color="auto"/>
        <w:bottom w:val="none" w:sz="0" w:space="0" w:color="auto"/>
        <w:right w:val="none" w:sz="0" w:space="0" w:color="auto"/>
      </w:divBdr>
    </w:div>
    <w:div w:id="336275843">
      <w:bodyDiv w:val="1"/>
      <w:marLeft w:val="0"/>
      <w:marRight w:val="0"/>
      <w:marTop w:val="0"/>
      <w:marBottom w:val="0"/>
      <w:divBdr>
        <w:top w:val="none" w:sz="0" w:space="0" w:color="auto"/>
        <w:left w:val="none" w:sz="0" w:space="0" w:color="auto"/>
        <w:bottom w:val="none" w:sz="0" w:space="0" w:color="auto"/>
        <w:right w:val="none" w:sz="0" w:space="0" w:color="auto"/>
      </w:divBdr>
    </w:div>
    <w:div w:id="337124765">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474162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15055970">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3428421">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49394604">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9227352">
      <w:bodyDiv w:val="1"/>
      <w:marLeft w:val="0"/>
      <w:marRight w:val="0"/>
      <w:marTop w:val="0"/>
      <w:marBottom w:val="0"/>
      <w:divBdr>
        <w:top w:val="none" w:sz="0" w:space="0" w:color="auto"/>
        <w:left w:val="none" w:sz="0" w:space="0" w:color="auto"/>
        <w:bottom w:val="none" w:sz="0" w:space="0" w:color="auto"/>
        <w:right w:val="none" w:sz="0" w:space="0" w:color="auto"/>
      </w:divBdr>
    </w:div>
    <w:div w:id="500002656">
      <w:bodyDiv w:val="1"/>
      <w:marLeft w:val="0"/>
      <w:marRight w:val="0"/>
      <w:marTop w:val="0"/>
      <w:marBottom w:val="0"/>
      <w:divBdr>
        <w:top w:val="none" w:sz="0" w:space="0" w:color="auto"/>
        <w:left w:val="none" w:sz="0" w:space="0" w:color="auto"/>
        <w:bottom w:val="none" w:sz="0" w:space="0" w:color="auto"/>
        <w:right w:val="none" w:sz="0" w:space="0" w:color="auto"/>
      </w:divBdr>
    </w:div>
    <w:div w:id="500773967">
      <w:bodyDiv w:val="1"/>
      <w:marLeft w:val="0"/>
      <w:marRight w:val="0"/>
      <w:marTop w:val="0"/>
      <w:marBottom w:val="0"/>
      <w:divBdr>
        <w:top w:val="none" w:sz="0" w:space="0" w:color="auto"/>
        <w:left w:val="none" w:sz="0" w:space="0" w:color="auto"/>
        <w:bottom w:val="none" w:sz="0" w:space="0" w:color="auto"/>
        <w:right w:val="none" w:sz="0" w:space="0" w:color="auto"/>
      </w:divBdr>
    </w:div>
    <w:div w:id="527571144">
      <w:bodyDiv w:val="1"/>
      <w:marLeft w:val="0"/>
      <w:marRight w:val="0"/>
      <w:marTop w:val="0"/>
      <w:marBottom w:val="0"/>
      <w:divBdr>
        <w:top w:val="none" w:sz="0" w:space="0" w:color="auto"/>
        <w:left w:val="none" w:sz="0" w:space="0" w:color="auto"/>
        <w:bottom w:val="none" w:sz="0" w:space="0" w:color="auto"/>
        <w:right w:val="none" w:sz="0" w:space="0" w:color="auto"/>
      </w:divBdr>
      <w:divsChild>
        <w:div w:id="1929725534">
          <w:marLeft w:val="0"/>
          <w:marRight w:val="0"/>
          <w:marTop w:val="20"/>
          <w:marBottom w:val="10"/>
          <w:divBdr>
            <w:top w:val="none" w:sz="0" w:space="0" w:color="auto"/>
            <w:left w:val="none" w:sz="0" w:space="0" w:color="auto"/>
            <w:bottom w:val="none" w:sz="0" w:space="0" w:color="auto"/>
            <w:right w:val="none" w:sz="0" w:space="0" w:color="auto"/>
          </w:divBdr>
        </w:div>
        <w:div w:id="382296069">
          <w:marLeft w:val="0"/>
          <w:marRight w:val="0"/>
          <w:marTop w:val="20"/>
          <w:marBottom w:val="10"/>
          <w:divBdr>
            <w:top w:val="none" w:sz="0" w:space="0" w:color="auto"/>
            <w:left w:val="none" w:sz="0" w:space="0" w:color="auto"/>
            <w:bottom w:val="none" w:sz="0" w:space="0" w:color="auto"/>
            <w:right w:val="none" w:sz="0" w:space="0" w:color="auto"/>
          </w:divBdr>
        </w:div>
        <w:div w:id="897131383">
          <w:marLeft w:val="0"/>
          <w:marRight w:val="0"/>
          <w:marTop w:val="20"/>
          <w:marBottom w:val="10"/>
          <w:divBdr>
            <w:top w:val="none" w:sz="0" w:space="0" w:color="auto"/>
            <w:left w:val="none" w:sz="0" w:space="0" w:color="auto"/>
            <w:bottom w:val="none" w:sz="0" w:space="0" w:color="auto"/>
            <w:right w:val="none" w:sz="0" w:space="0" w:color="auto"/>
          </w:divBdr>
        </w:div>
        <w:div w:id="354769430">
          <w:marLeft w:val="0"/>
          <w:marRight w:val="0"/>
          <w:marTop w:val="20"/>
          <w:marBottom w:val="10"/>
          <w:divBdr>
            <w:top w:val="none" w:sz="0" w:space="0" w:color="auto"/>
            <w:left w:val="none" w:sz="0" w:space="0" w:color="auto"/>
            <w:bottom w:val="none" w:sz="0" w:space="0" w:color="auto"/>
            <w:right w:val="none" w:sz="0" w:space="0" w:color="auto"/>
          </w:divBdr>
        </w:div>
        <w:div w:id="627706154">
          <w:marLeft w:val="0"/>
          <w:marRight w:val="0"/>
          <w:marTop w:val="20"/>
          <w:marBottom w:val="10"/>
          <w:divBdr>
            <w:top w:val="none" w:sz="0" w:space="0" w:color="auto"/>
            <w:left w:val="none" w:sz="0" w:space="0" w:color="auto"/>
            <w:bottom w:val="none" w:sz="0" w:space="0" w:color="auto"/>
            <w:right w:val="none" w:sz="0" w:space="0" w:color="auto"/>
          </w:divBdr>
        </w:div>
        <w:div w:id="526256176">
          <w:marLeft w:val="0"/>
          <w:marRight w:val="0"/>
          <w:marTop w:val="20"/>
          <w:marBottom w:val="10"/>
          <w:divBdr>
            <w:top w:val="none" w:sz="0" w:space="0" w:color="auto"/>
            <w:left w:val="none" w:sz="0" w:space="0" w:color="auto"/>
            <w:bottom w:val="none" w:sz="0" w:space="0" w:color="auto"/>
            <w:right w:val="none" w:sz="0" w:space="0" w:color="auto"/>
          </w:divBdr>
        </w:div>
        <w:div w:id="450247312">
          <w:marLeft w:val="0"/>
          <w:marRight w:val="0"/>
          <w:marTop w:val="20"/>
          <w:marBottom w:val="10"/>
          <w:divBdr>
            <w:top w:val="none" w:sz="0" w:space="0" w:color="auto"/>
            <w:left w:val="none" w:sz="0" w:space="0" w:color="auto"/>
            <w:bottom w:val="none" w:sz="0" w:space="0" w:color="auto"/>
            <w:right w:val="none" w:sz="0" w:space="0" w:color="auto"/>
          </w:divBdr>
        </w:div>
        <w:div w:id="1080296622">
          <w:marLeft w:val="0"/>
          <w:marRight w:val="0"/>
          <w:marTop w:val="20"/>
          <w:marBottom w:val="10"/>
          <w:divBdr>
            <w:top w:val="none" w:sz="0" w:space="0" w:color="auto"/>
            <w:left w:val="none" w:sz="0" w:space="0" w:color="auto"/>
            <w:bottom w:val="none" w:sz="0" w:space="0" w:color="auto"/>
            <w:right w:val="none" w:sz="0" w:space="0" w:color="auto"/>
          </w:divBdr>
        </w:div>
        <w:div w:id="2141529386">
          <w:marLeft w:val="0"/>
          <w:marRight w:val="0"/>
          <w:marTop w:val="20"/>
          <w:marBottom w:val="10"/>
          <w:divBdr>
            <w:top w:val="none" w:sz="0" w:space="0" w:color="auto"/>
            <w:left w:val="none" w:sz="0" w:space="0" w:color="auto"/>
            <w:bottom w:val="none" w:sz="0" w:space="0" w:color="auto"/>
            <w:right w:val="none" w:sz="0" w:space="0" w:color="auto"/>
          </w:divBdr>
        </w:div>
        <w:div w:id="1368876476">
          <w:marLeft w:val="0"/>
          <w:marRight w:val="0"/>
          <w:marTop w:val="20"/>
          <w:marBottom w:val="10"/>
          <w:divBdr>
            <w:top w:val="none" w:sz="0" w:space="0" w:color="auto"/>
            <w:left w:val="none" w:sz="0" w:space="0" w:color="auto"/>
            <w:bottom w:val="none" w:sz="0" w:space="0" w:color="auto"/>
            <w:right w:val="none" w:sz="0" w:space="0" w:color="auto"/>
          </w:divBdr>
        </w:div>
        <w:div w:id="343482029">
          <w:marLeft w:val="0"/>
          <w:marRight w:val="0"/>
          <w:marTop w:val="20"/>
          <w:marBottom w:val="10"/>
          <w:divBdr>
            <w:top w:val="none" w:sz="0" w:space="0" w:color="auto"/>
            <w:left w:val="none" w:sz="0" w:space="0" w:color="auto"/>
            <w:bottom w:val="none" w:sz="0" w:space="0" w:color="auto"/>
            <w:right w:val="none" w:sz="0" w:space="0" w:color="auto"/>
          </w:divBdr>
        </w:div>
        <w:div w:id="1754815445">
          <w:marLeft w:val="0"/>
          <w:marRight w:val="0"/>
          <w:marTop w:val="20"/>
          <w:marBottom w:val="10"/>
          <w:divBdr>
            <w:top w:val="none" w:sz="0" w:space="0" w:color="auto"/>
            <w:left w:val="none" w:sz="0" w:space="0" w:color="auto"/>
            <w:bottom w:val="none" w:sz="0" w:space="0" w:color="auto"/>
            <w:right w:val="none" w:sz="0" w:space="0" w:color="auto"/>
          </w:divBdr>
        </w:div>
        <w:div w:id="220946379">
          <w:marLeft w:val="0"/>
          <w:marRight w:val="0"/>
          <w:marTop w:val="20"/>
          <w:marBottom w:val="10"/>
          <w:divBdr>
            <w:top w:val="none" w:sz="0" w:space="0" w:color="auto"/>
            <w:left w:val="none" w:sz="0" w:space="0" w:color="auto"/>
            <w:bottom w:val="none" w:sz="0" w:space="0" w:color="auto"/>
            <w:right w:val="none" w:sz="0" w:space="0" w:color="auto"/>
          </w:divBdr>
        </w:div>
        <w:div w:id="272323693">
          <w:marLeft w:val="0"/>
          <w:marRight w:val="0"/>
          <w:marTop w:val="20"/>
          <w:marBottom w:val="10"/>
          <w:divBdr>
            <w:top w:val="none" w:sz="0" w:space="0" w:color="auto"/>
            <w:left w:val="none" w:sz="0" w:space="0" w:color="auto"/>
            <w:bottom w:val="none" w:sz="0" w:space="0" w:color="auto"/>
            <w:right w:val="none" w:sz="0" w:space="0" w:color="auto"/>
          </w:divBdr>
        </w:div>
        <w:div w:id="2015764892">
          <w:marLeft w:val="0"/>
          <w:marRight w:val="0"/>
          <w:marTop w:val="20"/>
          <w:marBottom w:val="10"/>
          <w:divBdr>
            <w:top w:val="none" w:sz="0" w:space="0" w:color="auto"/>
            <w:left w:val="none" w:sz="0" w:space="0" w:color="auto"/>
            <w:bottom w:val="none" w:sz="0" w:space="0" w:color="auto"/>
            <w:right w:val="none" w:sz="0" w:space="0" w:color="auto"/>
          </w:divBdr>
        </w:div>
        <w:div w:id="2113934503">
          <w:marLeft w:val="0"/>
          <w:marRight w:val="0"/>
          <w:marTop w:val="20"/>
          <w:marBottom w:val="10"/>
          <w:divBdr>
            <w:top w:val="none" w:sz="0" w:space="0" w:color="auto"/>
            <w:left w:val="none" w:sz="0" w:space="0" w:color="auto"/>
            <w:bottom w:val="none" w:sz="0" w:space="0" w:color="auto"/>
            <w:right w:val="none" w:sz="0" w:space="0" w:color="auto"/>
          </w:divBdr>
        </w:div>
        <w:div w:id="1688215162">
          <w:marLeft w:val="0"/>
          <w:marRight w:val="0"/>
          <w:marTop w:val="20"/>
          <w:marBottom w:val="10"/>
          <w:divBdr>
            <w:top w:val="none" w:sz="0" w:space="0" w:color="auto"/>
            <w:left w:val="none" w:sz="0" w:space="0" w:color="auto"/>
            <w:bottom w:val="none" w:sz="0" w:space="0" w:color="auto"/>
            <w:right w:val="none" w:sz="0" w:space="0" w:color="auto"/>
          </w:divBdr>
        </w:div>
        <w:div w:id="904993882">
          <w:marLeft w:val="0"/>
          <w:marRight w:val="0"/>
          <w:marTop w:val="20"/>
          <w:marBottom w:val="10"/>
          <w:divBdr>
            <w:top w:val="none" w:sz="0" w:space="0" w:color="auto"/>
            <w:left w:val="none" w:sz="0" w:space="0" w:color="auto"/>
            <w:bottom w:val="none" w:sz="0" w:space="0" w:color="auto"/>
            <w:right w:val="none" w:sz="0" w:space="0" w:color="auto"/>
          </w:divBdr>
        </w:div>
        <w:div w:id="1072310819">
          <w:marLeft w:val="0"/>
          <w:marRight w:val="0"/>
          <w:marTop w:val="20"/>
          <w:marBottom w:val="10"/>
          <w:divBdr>
            <w:top w:val="none" w:sz="0" w:space="0" w:color="auto"/>
            <w:left w:val="none" w:sz="0" w:space="0" w:color="auto"/>
            <w:bottom w:val="none" w:sz="0" w:space="0" w:color="auto"/>
            <w:right w:val="none" w:sz="0" w:space="0" w:color="auto"/>
          </w:divBdr>
        </w:div>
      </w:divsChild>
    </w:div>
    <w:div w:id="535432951">
      <w:bodyDiv w:val="1"/>
      <w:marLeft w:val="0"/>
      <w:marRight w:val="0"/>
      <w:marTop w:val="0"/>
      <w:marBottom w:val="0"/>
      <w:divBdr>
        <w:top w:val="none" w:sz="0" w:space="0" w:color="auto"/>
        <w:left w:val="none" w:sz="0" w:space="0" w:color="auto"/>
        <w:bottom w:val="none" w:sz="0" w:space="0" w:color="auto"/>
        <w:right w:val="none" w:sz="0" w:space="0" w:color="auto"/>
      </w:divBdr>
    </w:div>
    <w:div w:id="5376677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740720">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77665984">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6740781">
      <w:bodyDiv w:val="1"/>
      <w:marLeft w:val="0"/>
      <w:marRight w:val="0"/>
      <w:marTop w:val="0"/>
      <w:marBottom w:val="0"/>
      <w:divBdr>
        <w:top w:val="none" w:sz="0" w:space="0" w:color="auto"/>
        <w:left w:val="none" w:sz="0" w:space="0" w:color="auto"/>
        <w:bottom w:val="none" w:sz="0" w:space="0" w:color="auto"/>
        <w:right w:val="none" w:sz="0" w:space="0" w:color="auto"/>
      </w:divBdr>
      <w:divsChild>
        <w:div w:id="551711">
          <w:marLeft w:val="0"/>
          <w:marRight w:val="0"/>
          <w:marTop w:val="0"/>
          <w:marBottom w:val="0"/>
          <w:divBdr>
            <w:top w:val="none" w:sz="0" w:space="0" w:color="auto"/>
            <w:left w:val="none" w:sz="0" w:space="0" w:color="auto"/>
            <w:bottom w:val="none" w:sz="0" w:space="0" w:color="auto"/>
            <w:right w:val="none" w:sz="0" w:space="0" w:color="auto"/>
          </w:divBdr>
        </w:div>
      </w:divsChild>
    </w:div>
    <w:div w:id="646397143">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73384862">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81902946">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6490549">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33351794">
      <w:bodyDiv w:val="1"/>
      <w:marLeft w:val="0"/>
      <w:marRight w:val="0"/>
      <w:marTop w:val="0"/>
      <w:marBottom w:val="0"/>
      <w:divBdr>
        <w:top w:val="none" w:sz="0" w:space="0" w:color="auto"/>
        <w:left w:val="none" w:sz="0" w:space="0" w:color="auto"/>
        <w:bottom w:val="none" w:sz="0" w:space="0" w:color="auto"/>
        <w:right w:val="none" w:sz="0" w:space="0" w:color="auto"/>
      </w:divBdr>
    </w:div>
    <w:div w:id="75401698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1120657">
      <w:bodyDiv w:val="1"/>
      <w:marLeft w:val="0"/>
      <w:marRight w:val="0"/>
      <w:marTop w:val="0"/>
      <w:marBottom w:val="0"/>
      <w:divBdr>
        <w:top w:val="none" w:sz="0" w:space="0" w:color="auto"/>
        <w:left w:val="none" w:sz="0" w:space="0" w:color="auto"/>
        <w:bottom w:val="none" w:sz="0" w:space="0" w:color="auto"/>
        <w:right w:val="none" w:sz="0" w:space="0" w:color="auto"/>
      </w:divBdr>
    </w:div>
    <w:div w:id="822894321">
      <w:bodyDiv w:val="1"/>
      <w:marLeft w:val="0"/>
      <w:marRight w:val="0"/>
      <w:marTop w:val="0"/>
      <w:marBottom w:val="0"/>
      <w:divBdr>
        <w:top w:val="none" w:sz="0" w:space="0" w:color="auto"/>
        <w:left w:val="none" w:sz="0" w:space="0" w:color="auto"/>
        <w:bottom w:val="none" w:sz="0" w:space="0" w:color="auto"/>
        <w:right w:val="none" w:sz="0" w:space="0" w:color="auto"/>
      </w:divBdr>
    </w:div>
    <w:div w:id="833035887">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92623232">
      <w:bodyDiv w:val="1"/>
      <w:marLeft w:val="0"/>
      <w:marRight w:val="0"/>
      <w:marTop w:val="0"/>
      <w:marBottom w:val="0"/>
      <w:divBdr>
        <w:top w:val="none" w:sz="0" w:space="0" w:color="auto"/>
        <w:left w:val="none" w:sz="0" w:space="0" w:color="auto"/>
        <w:bottom w:val="none" w:sz="0" w:space="0" w:color="auto"/>
        <w:right w:val="none" w:sz="0" w:space="0" w:color="auto"/>
      </w:divBdr>
    </w:div>
    <w:div w:id="894664672">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13784044">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34421305">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7215282">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0108536">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2623802">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6066605">
      <w:bodyDiv w:val="1"/>
      <w:marLeft w:val="0"/>
      <w:marRight w:val="0"/>
      <w:marTop w:val="0"/>
      <w:marBottom w:val="0"/>
      <w:divBdr>
        <w:top w:val="none" w:sz="0" w:space="0" w:color="auto"/>
        <w:left w:val="none" w:sz="0" w:space="0" w:color="auto"/>
        <w:bottom w:val="none" w:sz="0" w:space="0" w:color="auto"/>
        <w:right w:val="none" w:sz="0" w:space="0" w:color="auto"/>
      </w:divBdr>
    </w:div>
    <w:div w:id="1169448082">
      <w:bodyDiv w:val="1"/>
      <w:marLeft w:val="0"/>
      <w:marRight w:val="0"/>
      <w:marTop w:val="0"/>
      <w:marBottom w:val="0"/>
      <w:divBdr>
        <w:top w:val="none" w:sz="0" w:space="0" w:color="auto"/>
        <w:left w:val="none" w:sz="0" w:space="0" w:color="auto"/>
        <w:bottom w:val="none" w:sz="0" w:space="0" w:color="auto"/>
        <w:right w:val="none" w:sz="0" w:space="0" w:color="auto"/>
      </w:divBdr>
    </w:div>
    <w:div w:id="1171025098">
      <w:bodyDiv w:val="1"/>
      <w:marLeft w:val="0"/>
      <w:marRight w:val="0"/>
      <w:marTop w:val="0"/>
      <w:marBottom w:val="0"/>
      <w:divBdr>
        <w:top w:val="none" w:sz="0" w:space="0" w:color="auto"/>
        <w:left w:val="none" w:sz="0" w:space="0" w:color="auto"/>
        <w:bottom w:val="none" w:sz="0" w:space="0" w:color="auto"/>
        <w:right w:val="none" w:sz="0" w:space="0" w:color="auto"/>
      </w:divBdr>
    </w:div>
    <w:div w:id="1171064516">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7953961">
      <w:bodyDiv w:val="1"/>
      <w:marLeft w:val="0"/>
      <w:marRight w:val="0"/>
      <w:marTop w:val="0"/>
      <w:marBottom w:val="0"/>
      <w:divBdr>
        <w:top w:val="none" w:sz="0" w:space="0" w:color="auto"/>
        <w:left w:val="none" w:sz="0" w:space="0" w:color="auto"/>
        <w:bottom w:val="none" w:sz="0" w:space="0" w:color="auto"/>
        <w:right w:val="none" w:sz="0" w:space="0" w:color="auto"/>
      </w:divBdr>
    </w:div>
    <w:div w:id="1241599025">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46926806">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60614158">
      <w:bodyDiv w:val="1"/>
      <w:marLeft w:val="0"/>
      <w:marRight w:val="0"/>
      <w:marTop w:val="0"/>
      <w:marBottom w:val="0"/>
      <w:divBdr>
        <w:top w:val="none" w:sz="0" w:space="0" w:color="auto"/>
        <w:left w:val="none" w:sz="0" w:space="0" w:color="auto"/>
        <w:bottom w:val="none" w:sz="0" w:space="0" w:color="auto"/>
        <w:right w:val="none" w:sz="0" w:space="0" w:color="auto"/>
      </w:divBdr>
    </w:div>
    <w:div w:id="1489711531">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290299">
      <w:bodyDiv w:val="1"/>
      <w:marLeft w:val="0"/>
      <w:marRight w:val="0"/>
      <w:marTop w:val="0"/>
      <w:marBottom w:val="0"/>
      <w:divBdr>
        <w:top w:val="none" w:sz="0" w:space="0" w:color="auto"/>
        <w:left w:val="none" w:sz="0" w:space="0" w:color="auto"/>
        <w:bottom w:val="none" w:sz="0" w:space="0" w:color="auto"/>
        <w:right w:val="none" w:sz="0" w:space="0" w:color="auto"/>
      </w:divBdr>
    </w:div>
    <w:div w:id="1539783733">
      <w:bodyDiv w:val="1"/>
      <w:marLeft w:val="0"/>
      <w:marRight w:val="0"/>
      <w:marTop w:val="0"/>
      <w:marBottom w:val="0"/>
      <w:divBdr>
        <w:top w:val="none" w:sz="0" w:space="0" w:color="auto"/>
        <w:left w:val="none" w:sz="0" w:space="0" w:color="auto"/>
        <w:bottom w:val="none" w:sz="0" w:space="0" w:color="auto"/>
        <w:right w:val="none" w:sz="0" w:space="0" w:color="auto"/>
      </w:divBdr>
    </w:div>
    <w:div w:id="1540976521">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58662228">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3193616">
      <w:bodyDiv w:val="1"/>
      <w:marLeft w:val="0"/>
      <w:marRight w:val="0"/>
      <w:marTop w:val="0"/>
      <w:marBottom w:val="0"/>
      <w:divBdr>
        <w:top w:val="none" w:sz="0" w:space="0" w:color="auto"/>
        <w:left w:val="none" w:sz="0" w:space="0" w:color="auto"/>
        <w:bottom w:val="none" w:sz="0" w:space="0" w:color="auto"/>
        <w:right w:val="none" w:sz="0" w:space="0" w:color="auto"/>
      </w:divBdr>
    </w:div>
    <w:div w:id="1575579325">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00093577">
      <w:bodyDiv w:val="1"/>
      <w:marLeft w:val="0"/>
      <w:marRight w:val="0"/>
      <w:marTop w:val="0"/>
      <w:marBottom w:val="0"/>
      <w:divBdr>
        <w:top w:val="none" w:sz="0" w:space="0" w:color="auto"/>
        <w:left w:val="none" w:sz="0" w:space="0" w:color="auto"/>
        <w:bottom w:val="none" w:sz="0" w:space="0" w:color="auto"/>
        <w:right w:val="none" w:sz="0" w:space="0" w:color="auto"/>
      </w:divBdr>
    </w:div>
    <w:div w:id="1607537937">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03827449">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1220872">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2866456">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30976919">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1582594">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4699427">
      <w:bodyDiv w:val="1"/>
      <w:marLeft w:val="0"/>
      <w:marRight w:val="0"/>
      <w:marTop w:val="0"/>
      <w:marBottom w:val="0"/>
      <w:divBdr>
        <w:top w:val="none" w:sz="0" w:space="0" w:color="auto"/>
        <w:left w:val="none" w:sz="0" w:space="0" w:color="auto"/>
        <w:bottom w:val="none" w:sz="0" w:space="0" w:color="auto"/>
        <w:right w:val="none" w:sz="0" w:space="0" w:color="auto"/>
      </w:divBdr>
    </w:div>
    <w:div w:id="195429036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1452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2832176">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09366299">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9501582">
      <w:bodyDiv w:val="1"/>
      <w:marLeft w:val="0"/>
      <w:marRight w:val="0"/>
      <w:marTop w:val="0"/>
      <w:marBottom w:val="0"/>
      <w:divBdr>
        <w:top w:val="none" w:sz="0" w:space="0" w:color="auto"/>
        <w:left w:val="none" w:sz="0" w:space="0" w:color="auto"/>
        <w:bottom w:val="none" w:sz="0" w:space="0" w:color="auto"/>
        <w:right w:val="none" w:sz="0" w:space="0" w:color="auto"/>
      </w:divBdr>
    </w:div>
    <w:div w:id="2057772384">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 w:id="2142720881">
      <w:bodyDiv w:val="1"/>
      <w:marLeft w:val="0"/>
      <w:marRight w:val="0"/>
      <w:marTop w:val="0"/>
      <w:marBottom w:val="0"/>
      <w:divBdr>
        <w:top w:val="none" w:sz="0" w:space="0" w:color="auto"/>
        <w:left w:val="none" w:sz="0" w:space="0" w:color="auto"/>
        <w:bottom w:val="none" w:sz="0" w:space="0" w:color="auto"/>
        <w:right w:val="none" w:sz="0" w:space="0" w:color="auto"/>
      </w:divBdr>
    </w:div>
    <w:div w:id="2144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11</cp:revision>
  <cp:lastPrinted>2020-08-16T21:05:00Z</cp:lastPrinted>
  <dcterms:created xsi:type="dcterms:W3CDTF">2020-11-07T20:45:00Z</dcterms:created>
  <dcterms:modified xsi:type="dcterms:W3CDTF">2020-11-14T19:00:00Z</dcterms:modified>
</cp:coreProperties>
</file>