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218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test_accueil_dashboard.py</w:t>
            </w:r>
          </w:p>
        </w:tc>
        <w:tc>
          <w:tcPr>
            <w:tcW w:type="dxa" w:w="3137"/>
          </w:tcPr>
          <w:p>
            <w:r/>
            <w:r>
              <w:rPr>
                <w:sz w:val="19"/>
              </w:rPr>
              <w:t>8</w:t>
            </w:r>
          </w:p>
        </w:tc>
        <w:tc>
          <w:tcPr>
            <w:tcW w:type="dxa" w:w="3137"/>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