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5EA98" w14:textId="4EA57FFC" w:rsidR="0081500B" w:rsidRDefault="001E5FF9" w:rsidP="001E5FF9">
      <w:pPr>
        <w:jc w:val="center"/>
      </w:pPr>
      <w:r>
        <w:rPr>
          <w:rFonts w:hint="eastAsia"/>
        </w:rPr>
        <w:t>非物质文化遗产——我们跃动的瑰宝</w:t>
      </w:r>
    </w:p>
    <w:p w14:paraId="03816C84" w14:textId="1E835638" w:rsidR="007E06A3" w:rsidRPr="007E06A3" w:rsidRDefault="001E5FF9" w:rsidP="001E5FF9">
      <w:pPr>
        <w:jc w:val="left"/>
        <w:rPr>
          <w:rFonts w:hint="eastAsia"/>
        </w:rPr>
      </w:pPr>
      <w:r>
        <w:rPr>
          <w:rFonts w:hint="eastAsia"/>
        </w:rPr>
        <w:t xml:space="preserve"> </w:t>
      </w:r>
      <w:r>
        <w:t xml:space="preserve"> </w:t>
      </w:r>
      <w:r>
        <w:rPr>
          <w:rFonts w:hint="eastAsia"/>
        </w:rPr>
        <w:t>2</w:t>
      </w:r>
      <w:r>
        <w:t>0</w:t>
      </w:r>
      <w:r>
        <w:rPr>
          <w:rFonts w:hint="eastAsia"/>
        </w:rPr>
        <w:t>世纪一位影响深远的思想家于1</w:t>
      </w:r>
      <w:r>
        <w:t>960</w:t>
      </w:r>
      <w:r>
        <w:rPr>
          <w:rFonts w:hint="eastAsia"/>
        </w:rPr>
        <w:t>写道，文化不能够被</w:t>
      </w:r>
      <w:r w:rsidR="00524358">
        <w:rPr>
          <w:rFonts w:hint="eastAsia"/>
        </w:rPr>
        <w:t>戴上</w:t>
      </w:r>
      <w:r>
        <w:rPr>
          <w:rFonts w:hint="eastAsia"/>
        </w:rPr>
        <w:t>物质性、实体性</w:t>
      </w:r>
      <w:r w:rsidR="00524358">
        <w:rPr>
          <w:rFonts w:hint="eastAsia"/>
        </w:rPr>
        <w:t>的镣铐，因为它是不断存在且发展的。这位思想家深中肯綮地把握住了文化遗产</w:t>
      </w:r>
      <w:r w:rsidR="007E06A3">
        <w:rPr>
          <w:rFonts w:hint="eastAsia"/>
        </w:rPr>
        <w:t>的</w:t>
      </w:r>
      <w:r w:rsidR="00524358">
        <w:rPr>
          <w:rFonts w:hint="eastAsia"/>
        </w:rPr>
        <w:t>精髓，即文化遗产不</w:t>
      </w:r>
      <w:r w:rsidR="003470CB">
        <w:rPr>
          <w:rFonts w:hint="eastAsia"/>
        </w:rPr>
        <w:t>单单</w:t>
      </w:r>
      <w:r w:rsidR="00524358">
        <w:rPr>
          <w:rFonts w:hint="eastAsia"/>
        </w:rPr>
        <w:t>是由有形文化所组成，</w:t>
      </w:r>
      <w:r w:rsidR="003470CB">
        <w:rPr>
          <w:rFonts w:hint="eastAsia"/>
        </w:rPr>
        <w:t>而更应该是那些最根本的、能代表人类社会生活文化的部分，像它的演变以及持续发展的进程。因此，文化</w:t>
      </w:r>
      <w:r w:rsidR="00FB3335">
        <w:rPr>
          <w:rFonts w:hint="eastAsia"/>
        </w:rPr>
        <w:t>遗产</w:t>
      </w:r>
      <w:r w:rsidR="003470CB">
        <w:rPr>
          <w:rFonts w:hint="eastAsia"/>
        </w:rPr>
        <w:t>中内蕴的无形体的元素被一些特定的人群认为是他们内在特征的重要组成部分，并且这也被看作是与别的人群极具自我特性及辨识度的元素。</w:t>
      </w:r>
      <w:r w:rsidR="004171DE">
        <w:rPr>
          <w:rFonts w:hint="eastAsia"/>
        </w:rPr>
        <w:t>换言之，人类文化是由能够明晰表示其特质的核心元素组成的。</w:t>
      </w:r>
    </w:p>
    <w:p w14:paraId="06923400" w14:textId="5F43B792" w:rsidR="001C5A4B" w:rsidRDefault="001C5A4B" w:rsidP="001E5FF9">
      <w:pPr>
        <w:jc w:val="left"/>
      </w:pPr>
      <w:r>
        <w:rPr>
          <w:rFonts w:hint="eastAsia"/>
        </w:rPr>
        <w:t xml:space="preserve"> </w:t>
      </w:r>
      <w:r>
        <w:t xml:space="preserve"> </w:t>
      </w:r>
      <w:r w:rsidR="007E06A3">
        <w:rPr>
          <w:rFonts w:hint="eastAsia"/>
        </w:rPr>
        <w:t>直到2</w:t>
      </w:r>
      <w:r w:rsidR="007E06A3">
        <w:t>0</w:t>
      </w:r>
      <w:r w:rsidR="007E06A3">
        <w:rPr>
          <w:rFonts w:hint="eastAsia"/>
        </w:rPr>
        <w:t>世界的最后几十年，国际社会仍然没能够充分认识到</w:t>
      </w:r>
      <w:r w:rsidR="00FB3335">
        <w:rPr>
          <w:rFonts w:hint="eastAsia"/>
        </w:rPr>
        <w:t>这种对文化整体性的观念。以保护文化遗产为目的而通过的主要法律文书，目光被物质性文化遗产所荫蔽</w:t>
      </w:r>
      <w:r w:rsidR="00B068D3">
        <w:rPr>
          <w:rFonts w:hint="eastAsia"/>
        </w:rPr>
        <w:t>。但是，文化遗产的意义应该基于其艺术性、美学、建筑、视觉、科学以及经济价值进行客观和标准化的角度来打量。</w:t>
      </w:r>
    </w:p>
    <w:p w14:paraId="7431AD70" w14:textId="6587542E" w:rsidR="00F472D7" w:rsidRDefault="00F472D7" w:rsidP="001E5FF9">
      <w:pPr>
        <w:jc w:val="left"/>
      </w:pPr>
      <w:r>
        <w:rPr>
          <w:rFonts w:hint="eastAsia"/>
        </w:rPr>
        <w:t xml:space="preserve"> </w:t>
      </w:r>
      <w:r>
        <w:t xml:space="preserve"> </w:t>
      </w:r>
      <w:r>
        <w:rPr>
          <w:rFonts w:hint="eastAsia"/>
        </w:rPr>
        <w:t>得幸于这些法律文书，这种源自于西方的评判文化遗产的观念逐渐成为了整个国际社会上用于确定文化遗产价值的全球化评估手段。</w:t>
      </w:r>
      <w:r w:rsidR="001875A0">
        <w:rPr>
          <w:rFonts w:hint="eastAsia"/>
        </w:rPr>
        <w:t>大概是由于相信非物质文化遗产在地方一级会随着社区的社会演变自动得到适当的保护与发展，人们缺乏了对于其提供充分保护的必要性的认知。换句话讲，非物质文化遗产的传承人被认为是要自发并且恰当地完成向后代授予必要知识的使命，以保存和延续他们自己的非物质文化遗产，而并不需要任何国际行为的涉足</w:t>
      </w:r>
      <w:r w:rsidR="00E244A5">
        <w:rPr>
          <w:rFonts w:hint="eastAsia"/>
        </w:rPr>
        <w:t>。</w:t>
      </w:r>
    </w:p>
    <w:p w14:paraId="310270A1" w14:textId="2E133FCB" w:rsidR="00E244A5" w:rsidRDefault="00E244A5" w:rsidP="001E5FF9">
      <w:pPr>
        <w:jc w:val="left"/>
      </w:pPr>
      <w:r>
        <w:rPr>
          <w:rFonts w:hint="eastAsia"/>
        </w:rPr>
        <w:t xml:space="preserve"> </w:t>
      </w:r>
      <w:r>
        <w:t xml:space="preserve"> </w:t>
      </w:r>
      <w:r>
        <w:rPr>
          <w:rFonts w:hint="eastAsia"/>
        </w:rPr>
        <w:t>尽管这一自发的文化保护进程被认为在几个世纪运转正常，但是它的主引擎突然被最近几十年来的被标志着全球化的进程所熄火。实际上，文化间的碰撞的加剧，更多情况下已经演变成将某种文化模式强加于其他的文化模式，这已经</w:t>
      </w:r>
      <w:r w:rsidR="00EA133A">
        <w:rPr>
          <w:rFonts w:hint="eastAsia"/>
        </w:rPr>
        <w:t>对老一辈向新生一辈传授知识和技能施加了千斤般的重压。</w:t>
      </w:r>
    </w:p>
    <w:p w14:paraId="46AAF757" w14:textId="6677B7FF" w:rsidR="00EA133A" w:rsidRDefault="00EA133A" w:rsidP="001E5FF9">
      <w:pPr>
        <w:jc w:val="left"/>
      </w:pPr>
      <w:r>
        <w:rPr>
          <w:rFonts w:hint="eastAsia"/>
        </w:rPr>
        <w:t xml:space="preserve"> </w:t>
      </w:r>
      <w:r>
        <w:t xml:space="preserve"> </w:t>
      </w:r>
      <w:r>
        <w:rPr>
          <w:rFonts w:hint="eastAsia"/>
        </w:rPr>
        <w:t>当今世界，我们每天都意识到语言、知识、技巧、习俗和思想在全世界范围内消亡殆尽，导致了人类社会日益贫瘠。2</w:t>
      </w:r>
      <w:r>
        <w:t>004</w:t>
      </w:r>
      <w:r>
        <w:rPr>
          <w:rFonts w:hint="eastAsia"/>
        </w:rPr>
        <w:t>年</w:t>
      </w:r>
      <w:r>
        <w:t>8</w:t>
      </w:r>
      <w:r>
        <w:rPr>
          <w:rFonts w:hint="eastAsia"/>
        </w:rPr>
        <w:t>月，在联合国教科文组织在东京组织的一次会议上，文化、教育、科学部长和格陵兰教会强调到，在他们的国家有几十个雪和冰的名称，因为能够区分他们对于猎人来说十分重要，但如今，许多孩子仅仅知道其中的几个名称了。</w:t>
      </w:r>
    </w:p>
    <w:p w14:paraId="7C6E2FF7" w14:textId="21D13412" w:rsidR="00527AA0" w:rsidRDefault="00527AA0" w:rsidP="00F9348D">
      <w:r>
        <w:rPr>
          <w:rFonts w:hint="eastAsia"/>
        </w:rPr>
        <w:t xml:space="preserve"> </w:t>
      </w:r>
      <w:r>
        <w:t xml:space="preserve"> </w:t>
      </w:r>
      <w:r w:rsidR="00F9348D">
        <w:rPr>
          <w:rFonts w:hint="eastAsia"/>
        </w:rPr>
        <w:t>这个例子成为了</w:t>
      </w:r>
      <w:r w:rsidR="00F9348D" w:rsidRPr="00F9348D">
        <w:rPr>
          <w:rFonts w:hint="eastAsia"/>
        </w:rPr>
        <w:t>一个广泛存在于我们当代世界并具有其特点的过程</w:t>
      </w:r>
      <w:r w:rsidR="00F9348D">
        <w:rPr>
          <w:rFonts w:hint="eastAsia"/>
        </w:rPr>
        <w:t>的缩影，</w:t>
      </w:r>
      <w:r w:rsidR="00D971A6">
        <w:rPr>
          <w:rFonts w:hint="eastAsia"/>
        </w:rPr>
        <w:t>在主导社会的文化原型和利益全球化的背景下，对少数民族文化的偏见导致了文化霸权以及在地方、国家、区域和国际层面的统一。这一过程最终必将导致统一且刻板的文化模式结的结晶，并且导致文化多样性的价值遭受屈辱。</w:t>
      </w:r>
    </w:p>
    <w:p w14:paraId="08B0E7A0" w14:textId="1AE30DBD" w:rsidR="00D971A6" w:rsidRPr="00F9348D" w:rsidRDefault="00D971A6" w:rsidP="00F9348D">
      <w:pPr>
        <w:rPr>
          <w:rFonts w:hint="eastAsia"/>
        </w:rPr>
      </w:pPr>
      <w:r>
        <w:rPr>
          <w:rFonts w:hint="eastAsia"/>
        </w:rPr>
        <w:t xml:space="preserve"> </w:t>
      </w:r>
      <w:r>
        <w:t xml:space="preserve"> </w:t>
      </w:r>
      <w:r>
        <w:rPr>
          <w:rFonts w:hint="eastAsia"/>
        </w:rPr>
        <w:t>在文化层面，统一性不仅仅意味着文化遗产的寿终正寝，且意味着</w:t>
      </w:r>
      <w:r w:rsidR="00BD5320">
        <w:rPr>
          <w:rFonts w:hint="eastAsia"/>
        </w:rPr>
        <w:t>世界上形形色色的民族及其社会和文化认同的标准化，这将塑形成为几种定式的生活、思维和感知世界的方式。文化多样性反映出人民的百花齐放，这与非物质文化息息相关，因为这样的遗产代表了不同社群独特特征的生动表达。相互认可和尊重文化多样性对于促进文化间的联系和和谐至关重要，因为它可以让人们更好的</w:t>
      </w:r>
      <w:r w:rsidR="00234EF3">
        <w:rPr>
          <w:rFonts w:hint="eastAsia"/>
        </w:rPr>
        <w:t>认识</w:t>
      </w:r>
      <w:r w:rsidR="00BD5320">
        <w:rPr>
          <w:rFonts w:hint="eastAsia"/>
        </w:rPr>
        <w:t>和理解</w:t>
      </w:r>
      <w:r w:rsidR="00BD5320">
        <w:rPr>
          <w:rFonts w:hint="eastAsia"/>
        </w:rPr>
        <w:t>人类社会之间存在的差异</w:t>
      </w:r>
      <w:r w:rsidR="00BD5320">
        <w:rPr>
          <w:rFonts w:hint="eastAsia"/>
        </w:rPr>
        <w:t>。</w:t>
      </w:r>
    </w:p>
    <w:sectPr w:rsidR="00D971A6" w:rsidRPr="00F934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8D"/>
    <w:rsid w:val="0014218D"/>
    <w:rsid w:val="001875A0"/>
    <w:rsid w:val="001C5A4B"/>
    <w:rsid w:val="001E5FF9"/>
    <w:rsid w:val="00234EF3"/>
    <w:rsid w:val="003470CB"/>
    <w:rsid w:val="003C1154"/>
    <w:rsid w:val="004171DE"/>
    <w:rsid w:val="004F18EB"/>
    <w:rsid w:val="00524358"/>
    <w:rsid w:val="00527AA0"/>
    <w:rsid w:val="007E06A3"/>
    <w:rsid w:val="0081500B"/>
    <w:rsid w:val="00A73901"/>
    <w:rsid w:val="00B068D3"/>
    <w:rsid w:val="00BD5320"/>
    <w:rsid w:val="00D971A6"/>
    <w:rsid w:val="00E244A5"/>
    <w:rsid w:val="00EA133A"/>
    <w:rsid w:val="00F472D7"/>
    <w:rsid w:val="00F9348D"/>
    <w:rsid w:val="00FB3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81DD"/>
  <w15:chartTrackingRefBased/>
  <w15:docId w15:val="{01FDB7F4-50AE-4A45-9198-033A6698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usi</dc:creator>
  <cp:keywords/>
  <dc:description/>
  <cp:lastModifiedBy>Y usi</cp:lastModifiedBy>
  <cp:revision>9</cp:revision>
  <dcterms:created xsi:type="dcterms:W3CDTF">2023-04-22T02:48:00Z</dcterms:created>
  <dcterms:modified xsi:type="dcterms:W3CDTF">2023-04-22T13:17:00Z</dcterms:modified>
</cp:coreProperties>
</file>