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C20D" w14:textId="77777777" w:rsidR="00A14990" w:rsidRPr="00A14990" w:rsidRDefault="00A14990" w:rsidP="00A14990">
      <w:pPr>
        <w:rPr>
          <w:b/>
          <w:bCs/>
          <w:sz w:val="28"/>
          <w:szCs w:val="28"/>
        </w:rPr>
      </w:pPr>
      <w:r w:rsidRPr="00A14990">
        <w:rPr>
          <w:b/>
          <w:bCs/>
          <w:sz w:val="28"/>
          <w:szCs w:val="28"/>
        </w:rPr>
        <w:t>CS6444</w:t>
      </w:r>
    </w:p>
    <w:p w14:paraId="337AC9D9" w14:textId="15B568F3" w:rsidR="00A14990" w:rsidRPr="00A14990" w:rsidRDefault="00A14990" w:rsidP="00A14990">
      <w:pPr>
        <w:rPr>
          <w:b/>
          <w:bCs/>
          <w:sz w:val="28"/>
          <w:szCs w:val="28"/>
        </w:rPr>
      </w:pPr>
      <w:r w:rsidRPr="00A14990">
        <w:rPr>
          <w:b/>
          <w:bCs/>
          <w:sz w:val="28"/>
          <w:szCs w:val="28"/>
        </w:rPr>
        <w:t>Big Data and Analytics Spring 2022</w:t>
      </w:r>
    </w:p>
    <w:p w14:paraId="427CC81F" w14:textId="3FAECAF5" w:rsidR="00F95D49" w:rsidRDefault="00A14990" w:rsidP="00A14990">
      <w:pPr>
        <w:rPr>
          <w:b/>
          <w:bCs/>
          <w:sz w:val="28"/>
          <w:szCs w:val="28"/>
        </w:rPr>
      </w:pPr>
      <w:r w:rsidRPr="00A14990">
        <w:rPr>
          <w:b/>
          <w:bCs/>
          <w:sz w:val="28"/>
          <w:szCs w:val="28"/>
        </w:rPr>
        <w:t>Class Project #2</w:t>
      </w:r>
    </w:p>
    <w:p w14:paraId="2FACF3BE" w14:textId="190F9897" w:rsidR="00752053" w:rsidRDefault="00752053" w:rsidP="00A14990">
      <w:pPr>
        <w:rPr>
          <w:b/>
          <w:bCs/>
          <w:sz w:val="28"/>
          <w:szCs w:val="28"/>
        </w:rPr>
      </w:pPr>
    </w:p>
    <w:p w14:paraId="065DA729" w14:textId="7222611E" w:rsidR="00752053" w:rsidRDefault="00752053" w:rsidP="00A14990">
      <w:pPr>
        <w:rPr>
          <w:sz w:val="28"/>
          <w:szCs w:val="28"/>
        </w:rPr>
      </w:pPr>
      <w:r>
        <w:rPr>
          <w:sz w:val="28"/>
          <w:szCs w:val="28"/>
        </w:rPr>
        <w:t xml:space="preserve">There are several packages in R that allow us, to work with excel files. After some research and following some </w:t>
      </w:r>
      <w:r w:rsidR="00C97CCA">
        <w:rPr>
          <w:sz w:val="28"/>
          <w:szCs w:val="28"/>
        </w:rPr>
        <w:t>tutorials,</w:t>
      </w:r>
      <w:r>
        <w:rPr>
          <w:sz w:val="28"/>
          <w:szCs w:val="28"/>
        </w:rPr>
        <w:t xml:space="preserve"> we decided to use package named xlsx to load data from .xlsx file.</w:t>
      </w:r>
    </w:p>
    <w:p w14:paraId="647F9E9B" w14:textId="2129A92E" w:rsidR="00C97CCA" w:rsidRDefault="00C97CCA" w:rsidP="00A149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E37340" wp14:editId="1DCA8B47">
            <wp:extent cx="5943600" cy="393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3703" w14:textId="62F3A086" w:rsidR="00C97CCA" w:rsidRDefault="00C97CCA" w:rsidP="00A14990">
      <w:pPr>
        <w:rPr>
          <w:sz w:val="28"/>
          <w:szCs w:val="28"/>
        </w:rPr>
      </w:pPr>
      <w:r>
        <w:rPr>
          <w:sz w:val="28"/>
          <w:szCs w:val="28"/>
        </w:rPr>
        <w:t>As names of the column were too long in original data, we decided to rename them.</w:t>
      </w:r>
    </w:p>
    <w:p w14:paraId="7A9FC9A3" w14:textId="31FA5BC7" w:rsidR="00C97CCA" w:rsidRDefault="00C97CCA" w:rsidP="00A149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9FB1FD" wp14:editId="0FA02071">
            <wp:extent cx="5943600" cy="10077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40D6" w14:textId="2FB4E7B1" w:rsidR="00C97CCA" w:rsidRDefault="00C97CCA" w:rsidP="00A1499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 has built in functions that can help us get sense of data quickly. For example, </w:t>
      </w:r>
      <w:proofErr w:type="spellStart"/>
      <w:r w:rsidRPr="00C97CCA">
        <w:rPr>
          <w:b/>
          <w:bCs/>
          <w:sz w:val="28"/>
          <w:szCs w:val="28"/>
        </w:rPr>
        <w:t>str,summary</w:t>
      </w:r>
      <w:proofErr w:type="spellEnd"/>
    </w:p>
    <w:p w14:paraId="4A2944B2" w14:textId="347AC1BB" w:rsidR="00C97CCA" w:rsidRDefault="00C97CCA" w:rsidP="00A149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066213" wp14:editId="22C32BF9">
            <wp:extent cx="5943600" cy="14192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E757" w14:textId="07F6D4FC" w:rsidR="00C97CCA" w:rsidRDefault="00C97CCA" w:rsidP="00A14990">
      <w:pPr>
        <w:rPr>
          <w:sz w:val="28"/>
          <w:szCs w:val="28"/>
        </w:rPr>
      </w:pPr>
      <w:r>
        <w:rPr>
          <w:sz w:val="28"/>
          <w:szCs w:val="28"/>
        </w:rPr>
        <w:t>We can see that; all columns are numeric which is fine and there is no need to convert them.</w:t>
      </w:r>
    </w:p>
    <w:p w14:paraId="235579AD" w14:textId="7155923C" w:rsidR="00C97CCA" w:rsidRDefault="00C97CCA" w:rsidP="00A14990">
      <w:pPr>
        <w:rPr>
          <w:sz w:val="28"/>
          <w:szCs w:val="28"/>
        </w:rPr>
      </w:pPr>
      <w:r>
        <w:rPr>
          <w:sz w:val="28"/>
          <w:szCs w:val="28"/>
        </w:rPr>
        <w:t xml:space="preserve">It is totally possible that, we have NA values in data, however, they are useless and do not hold any value to our </w:t>
      </w:r>
      <w:r w:rsidR="000C2FFC">
        <w:rPr>
          <w:sz w:val="28"/>
          <w:szCs w:val="28"/>
        </w:rPr>
        <w:t>analysis.</w:t>
      </w:r>
    </w:p>
    <w:p w14:paraId="7AD7EC46" w14:textId="6877C3A5" w:rsidR="000C2FFC" w:rsidRDefault="000C2FFC" w:rsidP="00A149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D8A0D7" wp14:editId="1B4CB2E5">
            <wp:extent cx="5943600" cy="396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7364" w14:textId="4922C6D2" w:rsidR="000C2FFC" w:rsidRDefault="000C2FFC" w:rsidP="00A1499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dig deeper into data and make sense out of it can cannot just rely on basic </w:t>
      </w:r>
      <w:r w:rsidRPr="000C2FFC">
        <w:rPr>
          <w:b/>
          <w:bCs/>
          <w:sz w:val="28"/>
          <w:szCs w:val="28"/>
        </w:rPr>
        <w:t>str</w:t>
      </w:r>
      <w:r>
        <w:rPr>
          <w:sz w:val="28"/>
          <w:szCs w:val="28"/>
        </w:rPr>
        <w:t xml:space="preserve"> and </w:t>
      </w:r>
      <w:r w:rsidRPr="000C2FFC">
        <w:rPr>
          <w:b/>
          <w:bCs/>
          <w:sz w:val="28"/>
          <w:szCs w:val="28"/>
        </w:rPr>
        <w:t>summary</w:t>
      </w:r>
      <w:r>
        <w:rPr>
          <w:sz w:val="28"/>
          <w:szCs w:val="28"/>
        </w:rPr>
        <w:t xml:space="preserve"> functions. Fortunately, it is really easy to visualize data in R.</w:t>
      </w:r>
    </w:p>
    <w:p w14:paraId="620CF72A" w14:textId="088C0F5B" w:rsidR="000C2FFC" w:rsidRDefault="000C2FFC" w:rsidP="00A149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853E4A" wp14:editId="06A87B3A">
            <wp:extent cx="5943600" cy="542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26BA" w14:textId="0035BAC7" w:rsidR="000C2FFC" w:rsidRDefault="000C2FFC" w:rsidP="00A149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3A38FB" wp14:editId="24115CD3">
            <wp:extent cx="6464492" cy="48387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741" cy="48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A440" w14:textId="669E4288" w:rsidR="00E347E6" w:rsidRDefault="00E347E6" w:rsidP="00A14990">
      <w:pPr>
        <w:rPr>
          <w:sz w:val="28"/>
          <w:szCs w:val="28"/>
        </w:rPr>
      </w:pPr>
      <w:r>
        <w:rPr>
          <w:sz w:val="28"/>
          <w:szCs w:val="28"/>
        </w:rPr>
        <w:t xml:space="preserve">To understand, which of the columns does indeed have an impact on result </w:t>
      </w:r>
      <w:r w:rsidR="00C61B23">
        <w:rPr>
          <w:sz w:val="28"/>
          <w:szCs w:val="28"/>
        </w:rPr>
        <w:t xml:space="preserve">we have to see correlation matrix.  But before that  </w:t>
      </w:r>
      <w:r>
        <w:rPr>
          <w:sz w:val="28"/>
          <w:szCs w:val="28"/>
        </w:rPr>
        <w:t>we need to normalize</w:t>
      </w:r>
      <w:r w:rsidR="00C61B23">
        <w:rPr>
          <w:sz w:val="28"/>
          <w:szCs w:val="28"/>
        </w:rPr>
        <w:t xml:space="preserve"> columns</w:t>
      </w:r>
      <w:r>
        <w:rPr>
          <w:sz w:val="28"/>
          <w:szCs w:val="28"/>
        </w:rPr>
        <w:t xml:space="preserve"> to have standard view across all of the attributes. We decided to use min-max method for that purpose.</w:t>
      </w:r>
    </w:p>
    <w:p w14:paraId="32386357" w14:textId="3DA61C6B" w:rsidR="00E347E6" w:rsidRDefault="00C61B23" w:rsidP="00A149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9D001A" wp14:editId="2EB47E55">
            <wp:extent cx="5943600" cy="521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506A" w14:textId="77777777" w:rsidR="00E347E6" w:rsidRDefault="00E347E6" w:rsidP="00A14990">
      <w:pPr>
        <w:rPr>
          <w:sz w:val="28"/>
          <w:szCs w:val="28"/>
        </w:rPr>
      </w:pPr>
    </w:p>
    <w:p w14:paraId="4FCDCA20" w14:textId="40BD27A2" w:rsidR="000C2FFC" w:rsidRDefault="00B45549" w:rsidP="00A1499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B1748C" wp14:editId="47E198EA">
            <wp:extent cx="6434455" cy="903299"/>
            <wp:effectExtent l="0" t="0" r="4445" b="0"/>
            <wp:docPr id="10" name="Picture 1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9274" cy="90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5D9E" w14:textId="79882DD4" w:rsidR="00B45549" w:rsidRDefault="00B45549" w:rsidP="00A149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C7C49B" wp14:editId="6DCA00A8">
            <wp:extent cx="5943600" cy="4127500"/>
            <wp:effectExtent l="0" t="0" r="0" b="6350"/>
            <wp:docPr id="11" name="Picture 1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ubbl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2782" w14:textId="17D38E45" w:rsidR="00B45549" w:rsidRDefault="00B45549" w:rsidP="00A14990">
      <w:pPr>
        <w:rPr>
          <w:sz w:val="28"/>
          <w:szCs w:val="28"/>
        </w:rPr>
      </w:pPr>
    </w:p>
    <w:p w14:paraId="2A059ED2" w14:textId="11A56787" w:rsidR="00B45549" w:rsidRDefault="00C61B23" w:rsidP="00A14990">
      <w:pPr>
        <w:rPr>
          <w:sz w:val="28"/>
          <w:szCs w:val="28"/>
        </w:rPr>
      </w:pPr>
      <w:r>
        <w:rPr>
          <w:sz w:val="28"/>
          <w:szCs w:val="28"/>
        </w:rPr>
        <w:t xml:space="preserve">According to the plot some attributes </w:t>
      </w:r>
      <w:r w:rsidR="00B45549" w:rsidRPr="00B45549">
        <w:rPr>
          <w:sz w:val="28"/>
          <w:szCs w:val="28"/>
        </w:rPr>
        <w:t xml:space="preserve">are not significantly connected with the major variable </w:t>
      </w:r>
      <w:proofErr w:type="spellStart"/>
      <w:r w:rsidR="00B45549">
        <w:rPr>
          <w:sz w:val="28"/>
          <w:szCs w:val="28"/>
        </w:rPr>
        <w:t>c_strength</w:t>
      </w:r>
      <w:proofErr w:type="spellEnd"/>
      <w:r>
        <w:rPr>
          <w:sz w:val="28"/>
          <w:szCs w:val="28"/>
        </w:rPr>
        <w:t xml:space="preserve">. </w:t>
      </w:r>
      <w:r w:rsidR="00B45549">
        <w:rPr>
          <w:sz w:val="28"/>
          <w:szCs w:val="28"/>
        </w:rPr>
        <w:t xml:space="preserve">We can assume that </w:t>
      </w:r>
      <w:proofErr w:type="spellStart"/>
      <w:r w:rsidR="00240D99" w:rsidRPr="00097D5F">
        <w:rPr>
          <w:b/>
          <w:bCs/>
          <w:sz w:val="28"/>
          <w:szCs w:val="28"/>
        </w:rPr>
        <w:t>blast_furnance</w:t>
      </w:r>
      <w:proofErr w:type="spellEnd"/>
      <w:r w:rsidR="00240D99">
        <w:rPr>
          <w:sz w:val="28"/>
          <w:szCs w:val="28"/>
        </w:rPr>
        <w:t xml:space="preserve"> </w:t>
      </w:r>
      <w:r w:rsidR="00097D5F">
        <w:rPr>
          <w:sz w:val="28"/>
          <w:szCs w:val="28"/>
        </w:rPr>
        <w:t>,</w:t>
      </w:r>
      <w:r w:rsidR="00240D99" w:rsidRPr="00097D5F">
        <w:rPr>
          <w:b/>
          <w:bCs/>
          <w:sz w:val="28"/>
          <w:szCs w:val="28"/>
        </w:rPr>
        <w:t>fly ash</w:t>
      </w:r>
      <w:r w:rsidR="00097D5F">
        <w:rPr>
          <w:b/>
          <w:bCs/>
          <w:sz w:val="28"/>
          <w:szCs w:val="28"/>
        </w:rPr>
        <w:t xml:space="preserve">, </w:t>
      </w:r>
      <w:proofErr w:type="spellStart"/>
      <w:r w:rsidR="00097D5F">
        <w:rPr>
          <w:b/>
          <w:bCs/>
          <w:sz w:val="28"/>
          <w:szCs w:val="28"/>
        </w:rPr>
        <w:t>coarse_agg</w:t>
      </w:r>
      <w:proofErr w:type="spellEnd"/>
      <w:r w:rsidR="00097D5F">
        <w:rPr>
          <w:b/>
          <w:bCs/>
          <w:sz w:val="28"/>
          <w:szCs w:val="28"/>
        </w:rPr>
        <w:t xml:space="preserve"> and </w:t>
      </w:r>
      <w:proofErr w:type="spellStart"/>
      <w:r w:rsidR="00097D5F">
        <w:rPr>
          <w:b/>
          <w:bCs/>
          <w:sz w:val="28"/>
          <w:szCs w:val="28"/>
        </w:rPr>
        <w:t>fine_agg</w:t>
      </w:r>
      <w:proofErr w:type="spellEnd"/>
      <w:r w:rsidR="00240D99">
        <w:rPr>
          <w:sz w:val="28"/>
          <w:szCs w:val="28"/>
        </w:rPr>
        <w:t xml:space="preserve"> </w:t>
      </w:r>
      <w:r w:rsidR="00240D99" w:rsidRPr="00240D99">
        <w:rPr>
          <w:b/>
          <w:bCs/>
          <w:sz w:val="28"/>
          <w:szCs w:val="28"/>
        </w:rPr>
        <w:t>are not</w:t>
      </w:r>
      <w:r w:rsidR="00240D99">
        <w:rPr>
          <w:sz w:val="28"/>
          <w:szCs w:val="28"/>
        </w:rPr>
        <w:t xml:space="preserve"> relevant for our analysis.</w:t>
      </w:r>
      <w:r w:rsidR="00097D5F">
        <w:rPr>
          <w:sz w:val="28"/>
          <w:szCs w:val="28"/>
        </w:rPr>
        <w:t xml:space="preserve"> We will remove them from our data.</w:t>
      </w:r>
    </w:p>
    <w:p w14:paraId="11816E94" w14:textId="4D30AA45" w:rsidR="00B10803" w:rsidRDefault="00B10803" w:rsidP="00A149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A13064" wp14:editId="708B4C77">
            <wp:extent cx="5943600" cy="799465"/>
            <wp:effectExtent l="0" t="0" r="0" b="63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FB4C" w14:textId="43B57178" w:rsidR="00E35EB8" w:rsidRDefault="00E35EB8" w:rsidP="00A14990">
      <w:pPr>
        <w:rPr>
          <w:sz w:val="28"/>
          <w:szCs w:val="28"/>
        </w:rPr>
      </w:pPr>
    </w:p>
    <w:p w14:paraId="516DEE96" w14:textId="77777777" w:rsidR="00E35EB8" w:rsidRDefault="00E35EB8" w:rsidP="00A14990">
      <w:pPr>
        <w:rPr>
          <w:b/>
          <w:bCs/>
          <w:sz w:val="40"/>
          <w:szCs w:val="40"/>
        </w:rPr>
      </w:pPr>
    </w:p>
    <w:p w14:paraId="5EE2F6C2" w14:textId="7D56B616" w:rsidR="00E35EB8" w:rsidRDefault="00E35EB8" w:rsidP="00A14990">
      <w:pPr>
        <w:rPr>
          <w:b/>
          <w:bCs/>
          <w:sz w:val="40"/>
          <w:szCs w:val="40"/>
        </w:rPr>
      </w:pPr>
      <w:r w:rsidRPr="00E35EB8">
        <w:rPr>
          <w:b/>
          <w:bCs/>
          <w:sz w:val="40"/>
          <w:szCs w:val="40"/>
        </w:rPr>
        <w:lastRenderedPageBreak/>
        <w:t>K-Means</w:t>
      </w:r>
    </w:p>
    <w:p w14:paraId="1AC9287A" w14:textId="2E37F618" w:rsidR="00E35EB8" w:rsidRDefault="00E35EB8" w:rsidP="00A14990">
      <w:pPr>
        <w:rPr>
          <w:sz w:val="24"/>
          <w:szCs w:val="24"/>
        </w:rPr>
      </w:pPr>
      <w:r w:rsidRPr="00E35EB8">
        <w:rPr>
          <w:sz w:val="24"/>
          <w:szCs w:val="24"/>
        </w:rPr>
        <w:t>The primary principle underlying cluster partitioning methods like k-means clustering is to define clusters with the least amount of intra-cluster variance (sometimes called total within-cluster variation or total within-cluster sum of square)</w:t>
      </w:r>
      <w:r w:rsidR="000224F6">
        <w:rPr>
          <w:sz w:val="24"/>
          <w:szCs w:val="24"/>
        </w:rPr>
        <w:t>.</w:t>
      </w:r>
    </w:p>
    <w:p w14:paraId="33E8CDA3" w14:textId="6DABDC0A" w:rsidR="000224F6" w:rsidRDefault="000224F6" w:rsidP="00A14990">
      <w:pPr>
        <w:rPr>
          <w:sz w:val="24"/>
          <w:szCs w:val="24"/>
        </w:rPr>
      </w:pPr>
      <w:r w:rsidRPr="000224F6">
        <w:rPr>
          <w:sz w:val="24"/>
          <w:szCs w:val="24"/>
        </w:rPr>
        <w:t>The elbow approach is a heuristic for figuring out how many clusters there are in a data collection. Plotting the explained variation as a function of the number of clusters and selecting the elbow of the curve as the number of clusters to utilize is the method.</w:t>
      </w:r>
    </w:p>
    <w:p w14:paraId="75255042" w14:textId="3384F215" w:rsidR="000224F6" w:rsidRDefault="000224F6" w:rsidP="00A14990">
      <w:pPr>
        <w:rPr>
          <w:sz w:val="24"/>
          <w:szCs w:val="24"/>
        </w:rPr>
      </w:pPr>
    </w:p>
    <w:p w14:paraId="0E47DE15" w14:textId="6E2B32BC" w:rsidR="000224F6" w:rsidRDefault="000224F6" w:rsidP="00A149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28A641" wp14:editId="43069266">
            <wp:extent cx="5943600" cy="152717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54C8" w14:textId="481B13C9" w:rsidR="000224F6" w:rsidRDefault="000224F6" w:rsidP="00A14990">
      <w:pPr>
        <w:rPr>
          <w:sz w:val="24"/>
          <w:szCs w:val="24"/>
        </w:rPr>
      </w:pPr>
    </w:p>
    <w:p w14:paraId="51D2E69A" w14:textId="7BDD3F59" w:rsidR="000224F6" w:rsidRDefault="000224F6" w:rsidP="00A149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0B8B23" wp14:editId="1FF101C2">
            <wp:extent cx="5943600" cy="4127500"/>
            <wp:effectExtent l="0" t="0" r="0" b="635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2B4C" w14:textId="72FC78B8" w:rsidR="000224F6" w:rsidRPr="00E35EB8" w:rsidRDefault="000224F6" w:rsidP="00A149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According, to the plot optimal value of clusters is 5.</w:t>
      </w:r>
    </w:p>
    <w:sectPr w:rsidR="000224F6" w:rsidRPr="00E3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D8"/>
    <w:rsid w:val="000224F6"/>
    <w:rsid w:val="00097D5F"/>
    <w:rsid w:val="000C2FFC"/>
    <w:rsid w:val="001513D8"/>
    <w:rsid w:val="001B2995"/>
    <w:rsid w:val="00240D99"/>
    <w:rsid w:val="00446C39"/>
    <w:rsid w:val="00701B4D"/>
    <w:rsid w:val="0073673D"/>
    <w:rsid w:val="00752053"/>
    <w:rsid w:val="00A14990"/>
    <w:rsid w:val="00B10803"/>
    <w:rsid w:val="00B45549"/>
    <w:rsid w:val="00C61B23"/>
    <w:rsid w:val="00C97CCA"/>
    <w:rsid w:val="00E347E6"/>
    <w:rsid w:val="00E35EB8"/>
    <w:rsid w:val="00F9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05F3"/>
  <w15:chartTrackingRefBased/>
  <w15:docId w15:val="{3F0C592C-5D85-4A02-93DA-63A35E44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Yusif  Aghalarli</dc:creator>
  <cp:keywords/>
  <dc:description/>
  <cp:lastModifiedBy>Yusif  Aghalarli</cp:lastModifiedBy>
  <cp:revision>4</cp:revision>
  <dcterms:created xsi:type="dcterms:W3CDTF">2022-03-26T10:03:00Z</dcterms:created>
  <dcterms:modified xsi:type="dcterms:W3CDTF">2022-03-26T12:24:00Z</dcterms:modified>
</cp:coreProperties>
</file>