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A5" w:rsidRPr="00B213E6" w:rsidRDefault="00644FA5" w:rsidP="00B213E6">
      <w:pPr>
        <w:widowControl/>
        <w:jc w:val="left"/>
        <w:rPr>
          <w:rFonts w:ascii="微软雅黑" w:eastAsia="微软雅黑" w:hAnsi="微软雅黑" w:cs="Times New Roman"/>
          <w:kern w:val="0"/>
          <w:sz w:val="24"/>
          <w:szCs w:val="24"/>
        </w:rPr>
      </w:pPr>
      <w:r w:rsidRPr="00B213E6">
        <w:rPr>
          <w:rFonts w:ascii="微软雅黑" w:eastAsia="微软雅黑" w:hAnsi="微软雅黑" w:cs="微软雅黑" w:hint="eastAsia"/>
          <w:kern w:val="0"/>
          <w:sz w:val="24"/>
          <w:szCs w:val="24"/>
        </w:rPr>
        <w:t>题目：</w:t>
      </w:r>
    </w:p>
    <w:p w:rsidR="00644FA5" w:rsidRDefault="00644FA5" w:rsidP="00B213E6">
      <w:pPr>
        <w:widowControl/>
        <w:jc w:val="left"/>
        <w:rPr>
          <w:rFonts w:ascii="微软雅黑" w:eastAsia="微软雅黑" w:hAnsi="微软雅黑" w:cs="Times New Roman"/>
          <w:kern w:val="0"/>
          <w:sz w:val="24"/>
          <w:szCs w:val="24"/>
        </w:rPr>
      </w:pPr>
      <w:r w:rsidRPr="00B213E6">
        <w:rPr>
          <w:rFonts w:ascii="微软雅黑" w:eastAsia="微软雅黑" w:hAnsi="微软雅黑" w:cs="微软雅黑" w:hint="eastAsia"/>
          <w:kern w:val="0"/>
          <w:sz w:val="24"/>
          <w:szCs w:val="24"/>
        </w:rPr>
        <w:t>有一个</w:t>
      </w:r>
      <w:r w:rsidRPr="00B213E6">
        <w:rPr>
          <w:rFonts w:ascii="微软雅黑" w:eastAsia="微软雅黑" w:hAnsi="微软雅黑" w:cs="微软雅黑"/>
          <w:kern w:val="0"/>
          <w:sz w:val="24"/>
          <w:szCs w:val="24"/>
        </w:rPr>
        <w:t>250</w:t>
      </w:r>
      <w:r w:rsidRPr="00B213E6">
        <w:rPr>
          <w:rFonts w:ascii="微软雅黑" w:eastAsia="微软雅黑" w:hAnsi="微软雅黑" w:cs="微软雅黑" w:hint="eastAsia"/>
          <w:kern w:val="0"/>
          <w:sz w:val="24"/>
          <w:szCs w:val="24"/>
        </w:rPr>
        <w:t>人的语音库，共</w:t>
      </w:r>
      <w:r w:rsidRPr="00B213E6">
        <w:rPr>
          <w:rFonts w:ascii="微软雅黑" w:eastAsia="微软雅黑" w:hAnsi="微软雅黑" w:cs="微软雅黑"/>
          <w:kern w:val="0"/>
          <w:sz w:val="24"/>
          <w:szCs w:val="24"/>
        </w:rPr>
        <w:t>16</w:t>
      </w:r>
      <w:r w:rsidRPr="00B213E6">
        <w:rPr>
          <w:rFonts w:ascii="微软雅黑" w:eastAsia="微软雅黑" w:hAnsi="微软雅黑" w:cs="微软雅黑" w:hint="eastAsia"/>
          <w:kern w:val="0"/>
          <w:sz w:val="24"/>
          <w:szCs w:val="24"/>
        </w:rPr>
        <w:t>万个音频，每一个音频都有与之对应的转写文本，音频和文本数据按人存放。</w:t>
      </w:r>
      <w:r w:rsidRPr="00B213E6">
        <w:rPr>
          <w:rFonts w:ascii="微软雅黑" w:eastAsia="微软雅黑" w:hAnsi="微软雅黑" w:cs="Times New Roman"/>
          <w:kern w:val="0"/>
          <w:sz w:val="24"/>
          <w:szCs w:val="24"/>
        </w:rPr>
        <w:t> </w:t>
      </w:r>
      <w:r w:rsidRPr="00B213E6">
        <w:rPr>
          <w:rFonts w:ascii="微软雅黑" w:eastAsia="微软雅黑" w:hAnsi="微软雅黑" w:cs="微软雅黑" w:hint="eastAsia"/>
          <w:kern w:val="0"/>
          <w:sz w:val="24"/>
          <w:szCs w:val="24"/>
        </w:rPr>
        <w:t>语音库中有男女、发音人地域、每个音频时长等统计信息，也有借助自动语音识别系统得到的每句音频的近似字错误率信息。</w:t>
      </w:r>
    </w:p>
    <w:p w:rsidR="00644FA5" w:rsidRDefault="00644FA5" w:rsidP="00B213E6">
      <w:pPr>
        <w:widowControl/>
        <w:jc w:val="left"/>
        <w:rPr>
          <w:rFonts w:ascii="微软雅黑" w:eastAsia="微软雅黑" w:hAnsi="微软雅黑" w:cs="Times New Roman"/>
          <w:kern w:val="0"/>
          <w:sz w:val="24"/>
          <w:szCs w:val="24"/>
        </w:rPr>
      </w:pPr>
      <w:r w:rsidRPr="00B213E6">
        <w:rPr>
          <w:rFonts w:ascii="微软雅黑" w:eastAsia="微软雅黑" w:hAnsi="微软雅黑" w:cs="微软雅黑" w:hint="eastAsia"/>
          <w:kern w:val="0"/>
          <w:sz w:val="24"/>
          <w:szCs w:val="24"/>
        </w:rPr>
        <w:t>要求通过统计学的方法统计该数据库的转写正确率</w:t>
      </w:r>
    </w:p>
    <w:p w:rsidR="00644FA5" w:rsidRDefault="00644FA5" w:rsidP="00B213E6">
      <w:pPr>
        <w:widowControl/>
        <w:jc w:val="left"/>
        <w:rPr>
          <w:rFonts w:ascii="微软雅黑" w:eastAsia="微软雅黑" w:hAnsi="微软雅黑" w:cs="Times New Roman"/>
          <w:kern w:val="0"/>
          <w:sz w:val="24"/>
          <w:szCs w:val="24"/>
        </w:rPr>
      </w:pPr>
      <w:r w:rsidRPr="00B213E6">
        <w:rPr>
          <w:rFonts w:ascii="微软雅黑" w:eastAsia="微软雅黑" w:hAnsi="微软雅黑" w:cs="微软雅黑" w:hint="eastAsia"/>
          <w:kern w:val="0"/>
          <w:sz w:val="24"/>
          <w:szCs w:val="24"/>
        </w:rPr>
        <w:t>（即文本和语音是否一一对应）</w:t>
      </w:r>
      <w:r>
        <w:rPr>
          <w:rFonts w:ascii="微软雅黑" w:eastAsia="微软雅黑" w:hAnsi="微软雅黑" w:cs="微软雅黑" w:hint="eastAsia"/>
          <w:kern w:val="0"/>
          <w:sz w:val="24"/>
          <w:szCs w:val="24"/>
        </w:rPr>
        <w:t>。</w:t>
      </w:r>
      <w:r w:rsidRPr="00B213E6">
        <w:rPr>
          <w:rFonts w:ascii="微软雅黑" w:eastAsia="微软雅黑" w:hAnsi="微软雅黑" w:cs="Times New Roman"/>
          <w:kern w:val="0"/>
          <w:sz w:val="24"/>
          <w:szCs w:val="24"/>
        </w:rPr>
        <w:br/>
      </w:r>
    </w:p>
    <w:p w:rsidR="00644FA5" w:rsidRPr="00B213E6" w:rsidRDefault="00644FA5" w:rsidP="00B213E6">
      <w:pPr>
        <w:widowControl/>
        <w:jc w:val="left"/>
        <w:rPr>
          <w:rFonts w:ascii="微软雅黑" w:eastAsia="微软雅黑" w:hAnsi="微软雅黑" w:cs="微软雅黑"/>
          <w:b/>
          <w:bCs/>
          <w:kern w:val="0"/>
          <w:sz w:val="24"/>
          <w:szCs w:val="24"/>
        </w:rPr>
      </w:pPr>
      <w:r w:rsidRPr="00B213E6">
        <w:rPr>
          <w:rFonts w:ascii="微软雅黑" w:eastAsia="微软雅黑" w:hAnsi="微软雅黑" w:cs="微软雅黑" w:hint="eastAsia"/>
          <w:b/>
          <w:bCs/>
          <w:kern w:val="0"/>
          <w:sz w:val="24"/>
          <w:szCs w:val="24"/>
        </w:rPr>
        <w:t>请给出自己的解决方案及理论依据。</w:t>
      </w:r>
      <w:r w:rsidRPr="00B213E6">
        <w:rPr>
          <w:rFonts w:ascii="微软雅黑" w:eastAsia="微软雅黑" w:hAnsi="微软雅黑" w:cs="微软雅黑"/>
          <w:b/>
          <w:bCs/>
          <w:kern w:val="0"/>
          <w:sz w:val="24"/>
          <w:szCs w:val="24"/>
        </w:rPr>
        <w:t xml:space="preserve"> </w:t>
      </w:r>
      <w:bookmarkStart w:id="0" w:name="_GoBack"/>
      <w:bookmarkEnd w:id="0"/>
    </w:p>
    <w:p w:rsidR="00644FA5" w:rsidRDefault="00644FA5">
      <w:pPr>
        <w:rPr>
          <w:rFonts w:cs="Times New Roman"/>
        </w:rPr>
      </w:pPr>
    </w:p>
    <w:p w:rsidR="00644FA5" w:rsidRPr="00F15A5E" w:rsidRDefault="00644FA5">
      <w:pPr>
        <w:rPr>
          <w:rFonts w:cs="Times New Roman"/>
          <w:sz w:val="28"/>
          <w:szCs w:val="28"/>
        </w:rPr>
      </w:pPr>
      <w:r w:rsidRPr="00F15A5E">
        <w:rPr>
          <w:rFonts w:cs="宋体" w:hint="eastAsia"/>
          <w:sz w:val="28"/>
          <w:szCs w:val="28"/>
        </w:rPr>
        <w:t>一：问题分析</w:t>
      </w:r>
    </w:p>
    <w:p w:rsidR="00644FA5" w:rsidRPr="00F15A5E" w:rsidRDefault="00644FA5" w:rsidP="00121840">
      <w:pPr>
        <w:pStyle w:val="HTMLPreformatted"/>
        <w:ind w:firstLine="480"/>
        <w:rPr>
          <w:rFonts w:cs="Times New Roman"/>
          <w:sz w:val="28"/>
          <w:szCs w:val="28"/>
        </w:rPr>
      </w:pPr>
      <w:r>
        <w:rPr>
          <w:rFonts w:hint="eastAsia"/>
          <w:sz w:val="28"/>
          <w:szCs w:val="28"/>
        </w:rPr>
        <w:t>数据库的转写正确率是</w:t>
      </w:r>
      <w:r w:rsidRPr="00F15A5E">
        <w:rPr>
          <w:rFonts w:hint="eastAsia"/>
          <w:sz w:val="28"/>
          <w:szCs w:val="28"/>
        </w:rPr>
        <w:t>与音频对应的发音人的性别、发音人地域、音频时长有关的。男性声音粗而低，女性声音则细而高，那么在语音识别时对于男性和女性识别正确率可能是不相同的。其次，发音人所在地域不同，方言也就不同，甚至同时讲一样的普通话发出来的音调也是千差万别的，因此发音人地域也在一定程度上影响转写正确率。最后，音频时长可能对转写正确率也有一定的影响，音频时间越长，那么语音识别系统识别犯错的可能性就越大。</w:t>
      </w:r>
    </w:p>
    <w:p w:rsidR="00644FA5" w:rsidRPr="00F15A5E" w:rsidRDefault="00644FA5" w:rsidP="00A405C9">
      <w:pPr>
        <w:pStyle w:val="HTMLPreformatted"/>
        <w:ind w:firstLine="480"/>
        <w:rPr>
          <w:rFonts w:cs="Times New Roman"/>
          <w:sz w:val="28"/>
          <w:szCs w:val="28"/>
        </w:rPr>
      </w:pPr>
      <w:r w:rsidRPr="00F15A5E">
        <w:rPr>
          <w:rFonts w:hint="eastAsia"/>
          <w:sz w:val="28"/>
          <w:szCs w:val="28"/>
        </w:rPr>
        <w:t>根据题目得知：观测的样本数据有</w:t>
      </w:r>
      <w:r w:rsidRPr="00F15A5E">
        <w:rPr>
          <w:sz w:val="28"/>
          <w:szCs w:val="28"/>
        </w:rPr>
        <w:t>16</w:t>
      </w:r>
      <w:r w:rsidRPr="00F15A5E">
        <w:rPr>
          <w:rFonts w:hint="eastAsia"/>
          <w:sz w:val="28"/>
          <w:szCs w:val="28"/>
        </w:rPr>
        <w:t>万个（样本量很大），观测的变量有性别、发音人地域、音频时长和错误率信息，要求是统计数据库的转写正确率。转写正确率在统计学意义上相当于</w:t>
      </w:r>
      <w:r w:rsidRPr="00F15A5E">
        <w:rPr>
          <w:rFonts w:cs="Times New Roman"/>
          <w:position w:val="-10"/>
          <w:sz w:val="28"/>
          <w:szCs w:val="28"/>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5.75pt" o:ole="">
            <v:imagedata r:id="rId6" o:title=""/>
          </v:shape>
          <o:OLEObject Type="Embed" ProgID="Equation.DSMT4" ShapeID="_x0000_i1025" DrawAspect="Content" ObjectID="_1570990327" r:id="rId7"/>
        </w:object>
      </w:r>
      <w:r w:rsidRPr="00F15A5E">
        <w:rPr>
          <w:sz w:val="28"/>
          <w:szCs w:val="28"/>
        </w:rPr>
        <w:t>,</w:t>
      </w:r>
      <w:r w:rsidRPr="00F15A5E">
        <w:rPr>
          <w:rFonts w:hint="eastAsia"/>
          <w:sz w:val="28"/>
          <w:szCs w:val="28"/>
        </w:rPr>
        <w:t>其中</w:t>
      </w:r>
      <w:r w:rsidRPr="00F15A5E">
        <w:rPr>
          <w:rFonts w:cs="Times New Roman"/>
          <w:position w:val="-4"/>
          <w:sz w:val="28"/>
          <w:szCs w:val="28"/>
        </w:rPr>
        <w:object w:dxaOrig="220" w:dyaOrig="260">
          <v:shape id="_x0000_i1026" type="#_x0000_t75" style="width:11.25pt;height:12.75pt" o:ole="">
            <v:imagedata r:id="rId8" o:title=""/>
          </v:shape>
          <o:OLEObject Type="Embed" ProgID="Equation.DSMT4" ShapeID="_x0000_i1026" DrawAspect="Content" ObjectID="_1570990328" r:id="rId9"/>
        </w:object>
      </w:r>
      <w:r w:rsidRPr="00F15A5E">
        <w:rPr>
          <w:rFonts w:hint="eastAsia"/>
          <w:sz w:val="28"/>
          <w:szCs w:val="28"/>
        </w:rPr>
        <w:t>表示</w:t>
      </w:r>
      <w:r>
        <w:rPr>
          <w:rFonts w:hint="eastAsia"/>
          <w:sz w:val="28"/>
          <w:szCs w:val="28"/>
        </w:rPr>
        <w:t>正确率</w:t>
      </w:r>
      <w:r w:rsidRPr="00F15A5E">
        <w:rPr>
          <w:rFonts w:hint="eastAsia"/>
          <w:sz w:val="28"/>
          <w:szCs w:val="28"/>
        </w:rPr>
        <w:t>，也即</w:t>
      </w:r>
      <w:r w:rsidRPr="00F15A5E">
        <w:rPr>
          <w:sz w:val="28"/>
          <w:szCs w:val="28"/>
        </w:rPr>
        <w:t xml:space="preserve">1- </w:t>
      </w:r>
      <w:r w:rsidRPr="00F15A5E">
        <w:rPr>
          <w:rFonts w:hint="eastAsia"/>
          <w:sz w:val="28"/>
          <w:szCs w:val="28"/>
        </w:rPr>
        <w:t>错误率信息，</w:t>
      </w:r>
      <w:r w:rsidRPr="00F15A5E">
        <w:rPr>
          <w:rFonts w:cs="Times New Roman"/>
          <w:position w:val="-4"/>
          <w:sz w:val="28"/>
          <w:szCs w:val="28"/>
        </w:rPr>
        <w:object w:dxaOrig="279" w:dyaOrig="260">
          <v:shape id="_x0000_i1027" type="#_x0000_t75" style="width:14.25pt;height:12.75pt" o:ole="">
            <v:imagedata r:id="rId10" o:title=""/>
          </v:shape>
          <o:OLEObject Type="Embed" ProgID="Equation.DSMT4" ShapeID="_x0000_i1027" DrawAspect="Content" ObjectID="_1570990329" r:id="rId11"/>
        </w:object>
      </w:r>
      <w:r w:rsidRPr="00F15A5E">
        <w:rPr>
          <w:rFonts w:hint="eastAsia"/>
          <w:sz w:val="28"/>
          <w:szCs w:val="28"/>
        </w:rPr>
        <w:t>则表示影响正确率的协变量</w:t>
      </w:r>
      <w:r>
        <w:rPr>
          <w:rFonts w:hint="eastAsia"/>
          <w:sz w:val="28"/>
          <w:szCs w:val="28"/>
        </w:rPr>
        <w:t>，</w:t>
      </w:r>
      <w:r w:rsidRPr="003A5E77">
        <w:rPr>
          <w:rFonts w:cs="Times New Roman"/>
          <w:position w:val="-12"/>
          <w:sz w:val="28"/>
          <w:szCs w:val="28"/>
        </w:rPr>
        <w:object w:dxaOrig="760" w:dyaOrig="360">
          <v:shape id="_x0000_i1028" type="#_x0000_t75" style="width:38.25pt;height:18pt" o:ole="">
            <v:imagedata r:id="rId12" o:title=""/>
          </v:shape>
          <o:OLEObject Type="Embed" ProgID="Equation.DSMT4" ShapeID="_x0000_i1028" DrawAspect="Content" ObjectID="_1570990330" r:id="rId13"/>
        </w:object>
      </w:r>
      <w:r w:rsidRPr="003A5E77">
        <w:rPr>
          <w:rFonts w:hint="eastAsia"/>
          <w:sz w:val="28"/>
          <w:szCs w:val="28"/>
        </w:rPr>
        <w:t>表示相应的观测值</w:t>
      </w:r>
      <w:r w:rsidRPr="00F15A5E">
        <w:rPr>
          <w:rFonts w:hint="eastAsia"/>
          <w:sz w:val="28"/>
          <w:szCs w:val="28"/>
        </w:rPr>
        <w:t>。显然</w:t>
      </w:r>
      <w:r w:rsidRPr="00F15A5E">
        <w:rPr>
          <w:rFonts w:cs="Times New Roman"/>
          <w:position w:val="-10"/>
          <w:sz w:val="28"/>
          <w:szCs w:val="28"/>
        </w:rPr>
        <w:object w:dxaOrig="1260" w:dyaOrig="320">
          <v:shape id="_x0000_i1029" type="#_x0000_t75" style="width:63pt;height:15.75pt" o:ole="">
            <v:imagedata r:id="rId6" o:title=""/>
          </v:shape>
          <o:OLEObject Type="Embed" ProgID="Equation.DSMT4" ShapeID="_x0000_i1029" DrawAspect="Content" ObjectID="_1570990331" r:id="rId14"/>
        </w:object>
      </w:r>
      <w:r w:rsidRPr="00F15A5E">
        <w:rPr>
          <w:rFonts w:hint="eastAsia"/>
          <w:sz w:val="28"/>
          <w:szCs w:val="28"/>
        </w:rPr>
        <w:t>为</w:t>
      </w:r>
      <w:r w:rsidRPr="00F15A5E">
        <w:rPr>
          <w:rFonts w:cs="Times New Roman"/>
          <w:position w:val="-6"/>
          <w:sz w:val="28"/>
          <w:szCs w:val="28"/>
        </w:rPr>
        <w:object w:dxaOrig="200" w:dyaOrig="220">
          <v:shape id="_x0000_i1030" type="#_x0000_t75" style="width:9.75pt;height:11.25pt" o:ole="">
            <v:imagedata r:id="rId15" o:title=""/>
          </v:shape>
          <o:OLEObject Type="Embed" ProgID="Equation.DSMT4" ShapeID="_x0000_i1030" DrawAspect="Content" ObjectID="_1570990332" r:id="rId16"/>
        </w:object>
      </w:r>
      <w:r w:rsidRPr="00F15A5E">
        <w:rPr>
          <w:rFonts w:hint="eastAsia"/>
          <w:sz w:val="28"/>
          <w:szCs w:val="28"/>
        </w:rPr>
        <w:t>的函数，这里记为</w:t>
      </w:r>
      <w:r w:rsidRPr="00F15A5E">
        <w:rPr>
          <w:rFonts w:cs="Times New Roman"/>
          <w:position w:val="-10"/>
          <w:sz w:val="28"/>
          <w:szCs w:val="28"/>
        </w:rPr>
        <w:object w:dxaOrig="540" w:dyaOrig="320">
          <v:shape id="_x0000_i1031" type="#_x0000_t75" style="width:27pt;height:15.75pt" o:ole="">
            <v:imagedata r:id="rId17" o:title=""/>
          </v:shape>
          <o:OLEObject Type="Embed" ProgID="Equation.DSMT4" ShapeID="_x0000_i1031" DrawAspect="Content" ObjectID="_1570990333" r:id="rId18"/>
        </w:object>
      </w:r>
      <w:r w:rsidRPr="00F15A5E">
        <w:rPr>
          <w:rFonts w:hint="eastAsia"/>
          <w:sz w:val="28"/>
          <w:szCs w:val="28"/>
        </w:rPr>
        <w:t>。我们的目的就是根据已观测到的样本数据</w:t>
      </w:r>
      <w:r w:rsidRPr="00D6538D">
        <w:rPr>
          <w:rFonts w:cs="Times New Roman"/>
          <w:position w:val="-12"/>
        </w:rPr>
        <w:object w:dxaOrig="760" w:dyaOrig="360">
          <v:shape id="_x0000_i1032" type="#_x0000_t75" style="width:38.25pt;height:18pt" o:ole="">
            <v:imagedata r:id="rId19" o:title=""/>
          </v:shape>
          <o:OLEObject Type="Embed" ProgID="Equation.DSMT4" ShapeID="_x0000_i1032" DrawAspect="Content" ObjectID="_1570990334" r:id="rId20"/>
        </w:object>
      </w:r>
      <w:r w:rsidRPr="00F15A5E">
        <w:rPr>
          <w:rFonts w:hint="eastAsia"/>
          <w:sz w:val="28"/>
          <w:szCs w:val="28"/>
        </w:rPr>
        <w:t>来确立</w:t>
      </w:r>
      <w:r w:rsidRPr="00F15A5E">
        <w:rPr>
          <w:rFonts w:cs="Times New Roman"/>
          <w:position w:val="-10"/>
          <w:sz w:val="28"/>
          <w:szCs w:val="28"/>
        </w:rPr>
        <w:object w:dxaOrig="540" w:dyaOrig="320">
          <v:shape id="_x0000_i1033" type="#_x0000_t75" style="width:27pt;height:15.75pt" o:ole="">
            <v:imagedata r:id="rId21" o:title=""/>
          </v:shape>
          <o:OLEObject Type="Embed" ProgID="Equation.DSMT4" ShapeID="_x0000_i1033" DrawAspect="Content" ObjectID="_1570990335" r:id="rId22"/>
        </w:object>
      </w:r>
      <w:r w:rsidRPr="00F15A5E">
        <w:rPr>
          <w:rFonts w:hint="eastAsia"/>
          <w:sz w:val="28"/>
          <w:szCs w:val="28"/>
        </w:rPr>
        <w:t>的形式，或者给定</w:t>
      </w:r>
      <w:r w:rsidRPr="00F15A5E">
        <w:rPr>
          <w:rFonts w:cs="Times New Roman"/>
          <w:position w:val="-6"/>
          <w:sz w:val="28"/>
          <w:szCs w:val="28"/>
        </w:rPr>
        <w:object w:dxaOrig="200" w:dyaOrig="220">
          <v:shape id="_x0000_i1034" type="#_x0000_t75" style="width:9.75pt;height:11.25pt" o:ole="">
            <v:imagedata r:id="rId23" o:title=""/>
          </v:shape>
          <o:OLEObject Type="Embed" ProgID="Equation.DSMT4" ShapeID="_x0000_i1034" DrawAspect="Content" ObjectID="_1570990336" r:id="rId24"/>
        </w:object>
      </w:r>
      <w:r w:rsidRPr="00F15A5E">
        <w:rPr>
          <w:rFonts w:hint="eastAsia"/>
          <w:sz w:val="28"/>
          <w:szCs w:val="28"/>
        </w:rPr>
        <w:t>的值我们可以得出对应的转写正确率</w:t>
      </w:r>
      <w:r w:rsidRPr="00F15A5E">
        <w:rPr>
          <w:rFonts w:cs="Times New Roman"/>
          <w:position w:val="-10"/>
          <w:sz w:val="28"/>
          <w:szCs w:val="28"/>
        </w:rPr>
        <w:object w:dxaOrig="540" w:dyaOrig="320">
          <v:shape id="_x0000_i1035" type="#_x0000_t75" style="width:27pt;height:15.75pt" o:ole="">
            <v:imagedata r:id="rId25" o:title=""/>
          </v:shape>
          <o:OLEObject Type="Embed" ProgID="Equation.DSMT4" ShapeID="_x0000_i1035" DrawAspect="Content" ObjectID="_1570990337" r:id="rId26"/>
        </w:object>
      </w:r>
      <w:r w:rsidRPr="00F15A5E">
        <w:rPr>
          <w:rFonts w:hint="eastAsia"/>
          <w:sz w:val="28"/>
          <w:szCs w:val="28"/>
        </w:rPr>
        <w:t>。</w:t>
      </w:r>
    </w:p>
    <w:p w:rsidR="00644FA5" w:rsidRPr="00B47364" w:rsidRDefault="00644FA5" w:rsidP="00B47364">
      <w:pPr>
        <w:pStyle w:val="HTMLPreformatted"/>
        <w:rPr>
          <w:rFonts w:cs="Times New Roman"/>
          <w:sz w:val="28"/>
          <w:szCs w:val="28"/>
        </w:rPr>
      </w:pPr>
      <w:r w:rsidRPr="00B47364">
        <w:rPr>
          <w:rFonts w:hint="eastAsia"/>
          <w:sz w:val="28"/>
          <w:szCs w:val="28"/>
        </w:rPr>
        <w:t>二：解决方案</w:t>
      </w:r>
      <w:r>
        <w:rPr>
          <w:rFonts w:hint="eastAsia"/>
          <w:sz w:val="28"/>
          <w:szCs w:val="28"/>
        </w:rPr>
        <w:t>及理论依据</w:t>
      </w:r>
    </w:p>
    <w:p w:rsidR="00644FA5" w:rsidRDefault="00644FA5" w:rsidP="003A5E77">
      <w:pPr>
        <w:pStyle w:val="HTMLPreformatted"/>
        <w:ind w:firstLine="570"/>
        <w:rPr>
          <w:rFonts w:cs="Times New Roman"/>
          <w:sz w:val="28"/>
          <w:szCs w:val="28"/>
        </w:rPr>
      </w:pPr>
      <w:r w:rsidRPr="003F479F">
        <w:rPr>
          <w:rFonts w:hint="eastAsia"/>
          <w:b/>
          <w:bCs/>
          <w:sz w:val="28"/>
          <w:szCs w:val="28"/>
        </w:rPr>
        <w:t>方案</w:t>
      </w:r>
      <w:r w:rsidRPr="003F479F">
        <w:rPr>
          <w:b/>
          <w:bCs/>
          <w:sz w:val="28"/>
          <w:szCs w:val="28"/>
        </w:rPr>
        <w:t>A</w:t>
      </w:r>
      <w:r>
        <w:rPr>
          <w:rFonts w:hint="eastAsia"/>
          <w:b/>
          <w:bCs/>
          <w:sz w:val="28"/>
          <w:szCs w:val="28"/>
        </w:rPr>
        <w:t>及理论依据</w:t>
      </w:r>
      <w:r>
        <w:rPr>
          <w:rFonts w:hint="eastAsia"/>
          <w:sz w:val="28"/>
          <w:szCs w:val="28"/>
        </w:rPr>
        <w:t>：</w:t>
      </w:r>
    </w:p>
    <w:p w:rsidR="00644FA5" w:rsidRDefault="00644FA5" w:rsidP="003F479F">
      <w:pPr>
        <w:pStyle w:val="HTMLPreformatted"/>
        <w:ind w:firstLineChars="200" w:firstLine="31680"/>
        <w:rPr>
          <w:rFonts w:cs="Times New Roman"/>
          <w:sz w:val="28"/>
          <w:szCs w:val="28"/>
        </w:rPr>
      </w:pPr>
      <w:r>
        <w:rPr>
          <w:rFonts w:hint="eastAsia"/>
          <w:sz w:val="28"/>
          <w:szCs w:val="28"/>
        </w:rPr>
        <w:t>假设</w:t>
      </w:r>
      <w:r w:rsidRPr="003A5E77">
        <w:rPr>
          <w:rFonts w:cs="Times New Roman"/>
          <w:position w:val="-10"/>
          <w:sz w:val="28"/>
          <w:szCs w:val="28"/>
        </w:rPr>
        <w:object w:dxaOrig="540" w:dyaOrig="320">
          <v:shape id="_x0000_i1036" type="#_x0000_t75" style="width:27pt;height:15.75pt" o:ole="">
            <v:imagedata r:id="rId27" o:title=""/>
          </v:shape>
          <o:OLEObject Type="Embed" ProgID="Equation.DSMT4" ShapeID="_x0000_i1036" DrawAspect="Content" ObjectID="_1570990338" r:id="rId28"/>
        </w:object>
      </w:r>
      <w:r>
        <w:rPr>
          <w:rFonts w:hint="eastAsia"/>
          <w:sz w:val="28"/>
          <w:szCs w:val="28"/>
        </w:rPr>
        <w:t>为最简单的线性形式，即</w:t>
      </w:r>
      <w:r w:rsidRPr="003A5E77">
        <w:rPr>
          <w:rFonts w:cs="Times New Roman"/>
          <w:position w:val="-10"/>
          <w:sz w:val="28"/>
          <w:szCs w:val="28"/>
        </w:rPr>
        <w:object w:dxaOrig="2600" w:dyaOrig="360">
          <v:shape id="_x0000_i1037" type="#_x0000_t75" style="width:129pt;height:18pt" o:ole="">
            <v:imagedata r:id="rId29" o:title=""/>
          </v:shape>
          <o:OLEObject Type="Embed" ProgID="Equation.DSMT4" ShapeID="_x0000_i1037" DrawAspect="Content" ObjectID="_1570990339" r:id="rId30"/>
        </w:object>
      </w:r>
      <w:r w:rsidRPr="003A5E77">
        <w:rPr>
          <w:rFonts w:hint="eastAsia"/>
          <w:sz w:val="28"/>
          <w:szCs w:val="28"/>
        </w:rPr>
        <w:t>。其中</w:t>
      </w:r>
      <w:r w:rsidRPr="003A5E77">
        <w:rPr>
          <w:rFonts w:cs="Times New Roman"/>
          <w:position w:val="-10"/>
          <w:sz w:val="28"/>
          <w:szCs w:val="28"/>
        </w:rPr>
        <w:object w:dxaOrig="240" w:dyaOrig="320">
          <v:shape id="_x0000_i1038" type="#_x0000_t75" style="width:12pt;height:15.75pt" o:ole="">
            <v:imagedata r:id="rId31" o:title=""/>
          </v:shape>
          <o:OLEObject Type="Embed" ProgID="Equation.DSMT4" ShapeID="_x0000_i1038" DrawAspect="Content" ObjectID="_1570990340" r:id="rId32"/>
        </w:object>
      </w:r>
      <w:r w:rsidRPr="003A5E77">
        <w:rPr>
          <w:rFonts w:hint="eastAsia"/>
          <w:sz w:val="28"/>
          <w:szCs w:val="28"/>
        </w:rPr>
        <w:t>是要估计的未知参数</w:t>
      </w:r>
      <w:r>
        <w:rPr>
          <w:rFonts w:hint="eastAsia"/>
          <w:sz w:val="28"/>
          <w:szCs w:val="28"/>
        </w:rPr>
        <w:t>。参数估计方法我们可以采用最小二乘或者稳健的估计方法（当观测值存在异常值时）。然后我们需要评价所建立模型的好坏，具体的做法可以利用一些评价指标去衡量，比如残差平方和、</w:t>
      </w:r>
      <w:r>
        <w:rPr>
          <w:sz w:val="28"/>
          <w:szCs w:val="28"/>
        </w:rPr>
        <w:t>AIC</w:t>
      </w:r>
      <w:r>
        <w:rPr>
          <w:rFonts w:hint="eastAsia"/>
          <w:sz w:val="28"/>
          <w:szCs w:val="28"/>
        </w:rPr>
        <w:t>、残差平方图等。我比较常用的方法是交叉验证，即将观测数据分成两部分训练集和测试集，然后计算</w:t>
      </w:r>
      <w:r>
        <w:rPr>
          <w:sz w:val="28"/>
          <w:szCs w:val="28"/>
        </w:rPr>
        <w:t>CV</w:t>
      </w:r>
      <w:r>
        <w:rPr>
          <w:rFonts w:hint="eastAsia"/>
          <w:sz w:val="28"/>
          <w:szCs w:val="28"/>
        </w:rPr>
        <w:t>值，根据</w:t>
      </w:r>
      <w:r>
        <w:rPr>
          <w:sz w:val="28"/>
          <w:szCs w:val="28"/>
        </w:rPr>
        <w:t>CV</w:t>
      </w:r>
      <w:r>
        <w:rPr>
          <w:rFonts w:hint="eastAsia"/>
          <w:sz w:val="28"/>
          <w:szCs w:val="28"/>
        </w:rPr>
        <w:t>的大小来判断模型是否合理。</w:t>
      </w:r>
    </w:p>
    <w:p w:rsidR="00644FA5" w:rsidRDefault="00644FA5" w:rsidP="003F479F">
      <w:pPr>
        <w:pStyle w:val="HTMLPreformatted"/>
        <w:ind w:firstLineChars="200" w:firstLine="31680"/>
        <w:rPr>
          <w:rFonts w:cs="Times New Roman"/>
          <w:sz w:val="28"/>
          <w:szCs w:val="28"/>
        </w:rPr>
      </w:pPr>
      <w:r>
        <w:rPr>
          <w:rFonts w:hint="eastAsia"/>
          <w:sz w:val="28"/>
          <w:szCs w:val="28"/>
        </w:rPr>
        <w:t>如果模型不合理或者不满足线性假设，可以进一步利用非参数平滑的方法求解</w:t>
      </w:r>
      <w:r w:rsidRPr="008D33B4">
        <w:rPr>
          <w:rFonts w:cs="Times New Roman"/>
          <w:position w:val="-10"/>
          <w:sz w:val="28"/>
          <w:szCs w:val="28"/>
        </w:rPr>
        <w:object w:dxaOrig="540" w:dyaOrig="320">
          <v:shape id="_x0000_i1039" type="#_x0000_t75" style="width:27pt;height:15.75pt" o:ole="">
            <v:imagedata r:id="rId33" o:title=""/>
          </v:shape>
          <o:OLEObject Type="Embed" ProgID="Equation.DSMT4" ShapeID="_x0000_i1039" DrawAspect="Content" ObjectID="_1570990341" r:id="rId34"/>
        </w:object>
      </w:r>
      <w:r w:rsidRPr="008D33B4">
        <w:rPr>
          <w:rFonts w:hint="eastAsia"/>
          <w:sz w:val="28"/>
          <w:szCs w:val="28"/>
        </w:rPr>
        <w:t>。非参数平滑法包括很多方法，比较常用的是局部多项式拟合，原理可以简单地理解为在局部进行线性回归。由于协变量是多元的，在利用非参数平滑法求解</w:t>
      </w:r>
      <w:r w:rsidRPr="00B17C28">
        <w:rPr>
          <w:rFonts w:cs="Times New Roman"/>
          <w:position w:val="-10"/>
          <w:sz w:val="28"/>
          <w:szCs w:val="28"/>
        </w:rPr>
        <w:object w:dxaOrig="540" w:dyaOrig="320">
          <v:shape id="_x0000_i1040" type="#_x0000_t75" style="width:27pt;height:15.75pt" o:ole="">
            <v:imagedata r:id="rId35" o:title=""/>
          </v:shape>
          <o:OLEObject Type="Embed" ProgID="Equation.DSMT4" ShapeID="_x0000_i1040" DrawAspect="Content" ObjectID="_1570990342" r:id="rId36"/>
        </w:object>
      </w:r>
      <w:r w:rsidRPr="008D33B4">
        <w:rPr>
          <w:rFonts w:hint="eastAsia"/>
          <w:sz w:val="28"/>
          <w:szCs w:val="28"/>
        </w:rPr>
        <w:t>时，我们可以将</w:t>
      </w:r>
      <w:r w:rsidRPr="00B17C28">
        <w:rPr>
          <w:rFonts w:cs="Times New Roman"/>
          <w:position w:val="-10"/>
          <w:sz w:val="28"/>
          <w:szCs w:val="28"/>
        </w:rPr>
        <w:object w:dxaOrig="540" w:dyaOrig="320">
          <v:shape id="_x0000_i1041" type="#_x0000_t75" style="width:27pt;height:15.75pt" o:ole="">
            <v:imagedata r:id="rId37" o:title=""/>
          </v:shape>
          <o:OLEObject Type="Embed" ProgID="Equation.DSMT4" ShapeID="_x0000_i1041" DrawAspect="Content" ObjectID="_1570990343" r:id="rId38"/>
        </w:object>
      </w:r>
      <w:r w:rsidRPr="008D33B4">
        <w:rPr>
          <w:rFonts w:hint="eastAsia"/>
          <w:sz w:val="28"/>
          <w:szCs w:val="28"/>
        </w:rPr>
        <w:t>设为</w:t>
      </w:r>
      <w:r w:rsidRPr="00B17C28">
        <w:rPr>
          <w:rFonts w:cs="Times New Roman"/>
          <w:position w:val="-10"/>
          <w:sz w:val="28"/>
          <w:szCs w:val="28"/>
        </w:rPr>
        <w:object w:dxaOrig="780" w:dyaOrig="360">
          <v:shape id="_x0000_i1042" type="#_x0000_t75" style="width:39pt;height:18pt" o:ole="">
            <v:imagedata r:id="rId39" o:title=""/>
          </v:shape>
          <o:OLEObject Type="Embed" ProgID="Equation.DSMT4" ShapeID="_x0000_i1042" DrawAspect="Content" ObjectID="_1570990344" r:id="rId40"/>
        </w:object>
      </w:r>
      <w:r w:rsidRPr="008D33B4">
        <w:rPr>
          <w:rFonts w:hint="eastAsia"/>
          <w:sz w:val="28"/>
          <w:szCs w:val="28"/>
        </w:rPr>
        <w:t>的形式，即单指标模型。对于单指标模型我们需要估计的是</w:t>
      </w:r>
      <w:r w:rsidRPr="00B17C28">
        <w:rPr>
          <w:rFonts w:cs="Times New Roman"/>
          <w:position w:val="-6"/>
          <w:sz w:val="28"/>
          <w:szCs w:val="28"/>
        </w:rPr>
        <w:object w:dxaOrig="240" w:dyaOrig="220">
          <v:shape id="_x0000_i1043" type="#_x0000_t75" style="width:12pt;height:11.25pt" o:ole="">
            <v:imagedata r:id="rId41" o:title=""/>
          </v:shape>
          <o:OLEObject Type="Embed" ProgID="Equation.DSMT4" ShapeID="_x0000_i1043" DrawAspect="Content" ObjectID="_1570990345" r:id="rId42"/>
        </w:object>
      </w:r>
      <w:r w:rsidRPr="008D33B4">
        <w:rPr>
          <w:rFonts w:hint="eastAsia"/>
          <w:sz w:val="28"/>
          <w:szCs w:val="28"/>
        </w:rPr>
        <w:t>和函数</w:t>
      </w:r>
      <w:r w:rsidRPr="00B17C28">
        <w:rPr>
          <w:rFonts w:cs="Times New Roman"/>
          <w:position w:val="-10"/>
          <w:sz w:val="28"/>
          <w:szCs w:val="28"/>
        </w:rPr>
        <w:object w:dxaOrig="520" w:dyaOrig="320">
          <v:shape id="_x0000_i1044" type="#_x0000_t75" style="width:26.25pt;height:15.75pt" o:ole="">
            <v:imagedata r:id="rId43" o:title=""/>
          </v:shape>
          <o:OLEObject Type="Embed" ProgID="Equation.DSMT4" ShapeID="_x0000_i1044" DrawAspect="Content" ObjectID="_1570990346" r:id="rId44"/>
        </w:object>
      </w:r>
      <w:r w:rsidRPr="008D33B4">
        <w:rPr>
          <w:rFonts w:hint="eastAsia"/>
          <w:sz w:val="28"/>
          <w:szCs w:val="28"/>
        </w:rPr>
        <w:t>。</w:t>
      </w:r>
      <w:r>
        <w:rPr>
          <w:rFonts w:hint="eastAsia"/>
          <w:sz w:val="28"/>
          <w:szCs w:val="28"/>
        </w:rPr>
        <w:t>单指标模型的算法我们可以采用迭代的算法计算。同样可以用</w:t>
      </w:r>
      <w:r>
        <w:rPr>
          <w:sz w:val="28"/>
          <w:szCs w:val="28"/>
        </w:rPr>
        <w:t>CV</w:t>
      </w:r>
      <w:r>
        <w:rPr>
          <w:rFonts w:hint="eastAsia"/>
          <w:sz w:val="28"/>
          <w:szCs w:val="28"/>
        </w:rPr>
        <w:t>评价模型的优劣。</w:t>
      </w:r>
    </w:p>
    <w:p w:rsidR="00644FA5" w:rsidRDefault="00644FA5" w:rsidP="00515058">
      <w:pPr>
        <w:pStyle w:val="HTMLPreformatted"/>
        <w:ind w:firstLineChars="200" w:firstLine="31680"/>
        <w:rPr>
          <w:rFonts w:cs="Times New Roman"/>
          <w:sz w:val="28"/>
          <w:szCs w:val="28"/>
        </w:rPr>
      </w:pPr>
      <w:r>
        <w:rPr>
          <w:rFonts w:hint="eastAsia"/>
          <w:sz w:val="28"/>
          <w:szCs w:val="28"/>
        </w:rPr>
        <w:t>理论依据：</w:t>
      </w:r>
    </w:p>
    <w:p w:rsidR="00644FA5" w:rsidRDefault="00644FA5" w:rsidP="003F479F">
      <w:pPr>
        <w:pStyle w:val="HTMLPreformatted"/>
        <w:ind w:firstLineChars="200" w:firstLine="31680"/>
        <w:rPr>
          <w:rFonts w:cs="Times New Roman"/>
        </w:rPr>
      </w:pPr>
      <w:r>
        <w:rPr>
          <w:sz w:val="28"/>
          <w:szCs w:val="28"/>
        </w:rPr>
        <w:t>1</w:t>
      </w:r>
      <w:r>
        <w:rPr>
          <w:rFonts w:hint="eastAsia"/>
          <w:sz w:val="28"/>
          <w:szCs w:val="28"/>
        </w:rPr>
        <w:t>、最小二乘法估计即最小化</w:t>
      </w:r>
      <w:r w:rsidRPr="00D6538D">
        <w:rPr>
          <w:rFonts w:cs="Times New Roman"/>
          <w:position w:val="-22"/>
        </w:rPr>
        <w:object w:dxaOrig="2640" w:dyaOrig="600">
          <v:shape id="_x0000_i1045" type="#_x0000_t75" style="width:132pt;height:30pt" o:ole="">
            <v:imagedata r:id="rId45" o:title=""/>
          </v:shape>
          <o:OLEObject Type="Embed" ProgID="Equation.DSMT4" ShapeID="_x0000_i1045" DrawAspect="Content" ObjectID="_1570990347" r:id="rId46"/>
        </w:object>
      </w:r>
      <w:r>
        <w:rPr>
          <w:rFonts w:hint="eastAsia"/>
        </w:rPr>
        <w:t>。</w:t>
      </w:r>
    </w:p>
    <w:p w:rsidR="00644FA5" w:rsidRDefault="00644FA5" w:rsidP="003F479F">
      <w:pPr>
        <w:pStyle w:val="HTMLPreformatted"/>
        <w:ind w:firstLineChars="200" w:firstLine="31680"/>
        <w:rPr>
          <w:rFonts w:cs="Times New Roman"/>
          <w:sz w:val="28"/>
          <w:szCs w:val="28"/>
        </w:rPr>
      </w:pPr>
      <w:r>
        <w:rPr>
          <w:sz w:val="28"/>
          <w:szCs w:val="28"/>
        </w:rPr>
        <w:t>2</w:t>
      </w:r>
      <w:r>
        <w:rPr>
          <w:rFonts w:hint="eastAsia"/>
          <w:sz w:val="28"/>
          <w:szCs w:val="28"/>
        </w:rPr>
        <w:t>、</w:t>
      </w:r>
      <w:r w:rsidRPr="002B21B4">
        <w:rPr>
          <w:rFonts w:hint="eastAsia"/>
          <w:sz w:val="28"/>
          <w:szCs w:val="28"/>
        </w:rPr>
        <w:t>单指标模型</w:t>
      </w:r>
      <w:r>
        <w:rPr>
          <w:rFonts w:hint="eastAsia"/>
          <w:sz w:val="28"/>
          <w:szCs w:val="28"/>
        </w:rPr>
        <w:t>对于</w:t>
      </w:r>
      <w:r w:rsidRPr="00B17C28">
        <w:rPr>
          <w:rFonts w:cs="Times New Roman"/>
          <w:position w:val="-6"/>
          <w:sz w:val="28"/>
          <w:szCs w:val="28"/>
        </w:rPr>
        <w:object w:dxaOrig="240" w:dyaOrig="220">
          <v:shape id="_x0000_i1046" type="#_x0000_t75" style="width:12pt;height:11.25pt" o:ole="">
            <v:imagedata r:id="rId41" o:title=""/>
          </v:shape>
          <o:OLEObject Type="Embed" ProgID="Equation.DSMT4" ShapeID="_x0000_i1046" DrawAspect="Content" ObjectID="_1570990348" r:id="rId47"/>
        </w:object>
      </w:r>
      <w:r w:rsidRPr="008D33B4">
        <w:rPr>
          <w:rFonts w:hint="eastAsia"/>
          <w:sz w:val="28"/>
          <w:szCs w:val="28"/>
        </w:rPr>
        <w:t>和函数</w:t>
      </w:r>
      <w:r w:rsidRPr="00B17C28">
        <w:rPr>
          <w:rFonts w:cs="Times New Roman"/>
          <w:position w:val="-10"/>
          <w:sz w:val="28"/>
          <w:szCs w:val="28"/>
        </w:rPr>
        <w:object w:dxaOrig="520" w:dyaOrig="320">
          <v:shape id="_x0000_i1047" type="#_x0000_t75" style="width:26.25pt;height:15.75pt" o:ole="">
            <v:imagedata r:id="rId43" o:title=""/>
          </v:shape>
          <o:OLEObject Type="Embed" ProgID="Equation.DSMT4" ShapeID="_x0000_i1047" DrawAspect="Content" ObjectID="_1570990349" r:id="rId48"/>
        </w:object>
      </w:r>
      <w:r>
        <w:rPr>
          <w:rFonts w:hint="eastAsia"/>
          <w:sz w:val="28"/>
          <w:szCs w:val="28"/>
        </w:rPr>
        <w:t>的估计如下：</w:t>
      </w:r>
    </w:p>
    <w:p w:rsidR="00644FA5" w:rsidRPr="002B21B4" w:rsidRDefault="00644FA5" w:rsidP="003F479F">
      <w:pPr>
        <w:pStyle w:val="HTMLPreformatted"/>
        <w:ind w:firstLineChars="200" w:firstLine="31680"/>
        <w:rPr>
          <w:rFonts w:cs="Times New Roman"/>
          <w:sz w:val="28"/>
          <w:szCs w:val="28"/>
        </w:rPr>
      </w:pPr>
      <w:r>
        <w:rPr>
          <w:rFonts w:hint="eastAsia"/>
          <w:sz w:val="28"/>
          <w:szCs w:val="28"/>
        </w:rPr>
        <w:t>为了参数的可识别性，对</w:t>
      </w:r>
      <w:r w:rsidRPr="00B17C28">
        <w:rPr>
          <w:rFonts w:cs="Times New Roman"/>
          <w:position w:val="-6"/>
          <w:sz w:val="28"/>
          <w:szCs w:val="28"/>
        </w:rPr>
        <w:object w:dxaOrig="240" w:dyaOrig="220">
          <v:shape id="_x0000_i1048" type="#_x0000_t75" style="width:12pt;height:11.25pt" o:ole="">
            <v:imagedata r:id="rId41" o:title=""/>
          </v:shape>
          <o:OLEObject Type="Embed" ProgID="Equation.DSMT4" ShapeID="_x0000_i1048" DrawAspect="Content" ObjectID="_1570990350" r:id="rId49"/>
        </w:object>
      </w:r>
      <w:r>
        <w:rPr>
          <w:rFonts w:hint="eastAsia"/>
          <w:sz w:val="28"/>
          <w:szCs w:val="28"/>
        </w:rPr>
        <w:t>施加约束</w:t>
      </w:r>
      <w:r w:rsidRPr="00D6538D">
        <w:rPr>
          <w:rFonts w:cs="Times New Roman"/>
          <w:position w:val="-10"/>
        </w:rPr>
        <w:object w:dxaOrig="760" w:dyaOrig="320">
          <v:shape id="_x0000_i1049" type="#_x0000_t75" style="width:38.25pt;height:15.75pt" o:ole="">
            <v:imagedata r:id="rId50" o:title=""/>
          </v:shape>
          <o:OLEObject Type="Embed" ProgID="Equation.DSMT4" ShapeID="_x0000_i1049" DrawAspect="Content" ObjectID="_1570990351" r:id="rId51"/>
        </w:object>
      </w:r>
      <w:r>
        <w:rPr>
          <w:rFonts w:hint="eastAsia"/>
        </w:rPr>
        <w:t>。</w:t>
      </w:r>
      <w:r w:rsidRPr="00E93D62">
        <w:rPr>
          <w:rFonts w:hint="eastAsia"/>
          <w:sz w:val="28"/>
          <w:szCs w:val="28"/>
        </w:rPr>
        <w:t>可以将上述线性回归的结果作为</w:t>
      </w:r>
      <w:r w:rsidRPr="00E93D62">
        <w:rPr>
          <w:rFonts w:cs="Times New Roman"/>
          <w:position w:val="-6"/>
          <w:sz w:val="28"/>
          <w:szCs w:val="28"/>
        </w:rPr>
        <w:object w:dxaOrig="240" w:dyaOrig="220">
          <v:shape id="_x0000_i1050" type="#_x0000_t75" style="width:12pt;height:11.25pt" o:ole="">
            <v:imagedata r:id="rId52" o:title=""/>
          </v:shape>
          <o:OLEObject Type="Embed" ProgID="Equation.DSMT4" ShapeID="_x0000_i1050" DrawAspect="Content" ObjectID="_1570990352" r:id="rId53"/>
        </w:object>
      </w:r>
      <w:r>
        <w:rPr>
          <w:rFonts w:hint="eastAsia"/>
          <w:sz w:val="28"/>
          <w:szCs w:val="28"/>
        </w:rPr>
        <w:t>的初始值，</w:t>
      </w:r>
      <w:r w:rsidRPr="00223793">
        <w:rPr>
          <w:rFonts w:hint="eastAsia"/>
          <w:sz w:val="28"/>
          <w:szCs w:val="28"/>
        </w:rPr>
        <w:t>对于</w:t>
      </w:r>
      <w:r w:rsidRPr="00B17C28">
        <w:rPr>
          <w:rFonts w:cs="Times New Roman"/>
          <w:position w:val="-10"/>
          <w:sz w:val="28"/>
          <w:szCs w:val="28"/>
        </w:rPr>
        <w:object w:dxaOrig="520" w:dyaOrig="320">
          <v:shape id="_x0000_i1051" type="#_x0000_t75" style="width:26.25pt;height:15.75pt" o:ole="">
            <v:imagedata r:id="rId43" o:title=""/>
          </v:shape>
          <o:OLEObject Type="Embed" ProgID="Equation.DSMT4" ShapeID="_x0000_i1051" DrawAspect="Content" ObjectID="_1570990353" r:id="rId54"/>
        </w:object>
      </w:r>
      <w:r w:rsidRPr="00223793">
        <w:rPr>
          <w:rFonts w:hint="eastAsia"/>
          <w:sz w:val="28"/>
          <w:szCs w:val="28"/>
        </w:rPr>
        <w:t>可以利用任何非参数平滑器比如局部线性回归平滑估计。</w:t>
      </w:r>
    </w:p>
    <w:p w:rsidR="00644FA5" w:rsidRPr="003F479F" w:rsidRDefault="00644FA5" w:rsidP="009D6971">
      <w:pPr>
        <w:pStyle w:val="HTMLPreformatted"/>
        <w:ind w:firstLineChars="196" w:firstLine="31680"/>
        <w:rPr>
          <w:rFonts w:cs="Times New Roman"/>
          <w:b/>
          <w:bCs/>
          <w:sz w:val="28"/>
          <w:szCs w:val="28"/>
        </w:rPr>
      </w:pPr>
      <w:r w:rsidRPr="003F479F">
        <w:rPr>
          <w:rFonts w:hint="eastAsia"/>
          <w:b/>
          <w:bCs/>
          <w:sz w:val="28"/>
          <w:szCs w:val="28"/>
        </w:rPr>
        <w:t>方案</w:t>
      </w:r>
      <w:r w:rsidRPr="003F479F">
        <w:rPr>
          <w:b/>
          <w:bCs/>
          <w:sz w:val="28"/>
          <w:szCs w:val="28"/>
        </w:rPr>
        <w:t>B</w:t>
      </w:r>
      <w:r>
        <w:rPr>
          <w:rFonts w:hint="eastAsia"/>
          <w:b/>
          <w:bCs/>
          <w:sz w:val="28"/>
          <w:szCs w:val="28"/>
        </w:rPr>
        <w:t>及理论依据</w:t>
      </w:r>
    </w:p>
    <w:p w:rsidR="00644FA5" w:rsidRDefault="00644FA5" w:rsidP="00515058">
      <w:pPr>
        <w:pStyle w:val="HTMLPreformatted"/>
        <w:ind w:firstLineChars="200" w:firstLine="31680"/>
        <w:rPr>
          <w:rFonts w:cs="Times New Roman"/>
          <w:sz w:val="28"/>
          <w:szCs w:val="28"/>
        </w:rPr>
      </w:pPr>
      <w:r>
        <w:rPr>
          <w:rFonts w:hint="eastAsia"/>
          <w:sz w:val="28"/>
          <w:szCs w:val="28"/>
        </w:rPr>
        <w:t>可以应用回归树模型来统计</w:t>
      </w:r>
      <w:r w:rsidRPr="00B213E6">
        <w:rPr>
          <w:rFonts w:ascii="微软雅黑" w:eastAsia="微软雅黑" w:hAnsi="微软雅黑" w:cs="微软雅黑" w:hint="eastAsia"/>
        </w:rPr>
        <w:t>数据库的转写正确率</w:t>
      </w:r>
      <w:r>
        <w:rPr>
          <w:rFonts w:ascii="微软雅黑" w:eastAsia="微软雅黑" w:hAnsi="微软雅黑" w:cs="微软雅黑" w:hint="eastAsia"/>
        </w:rPr>
        <w:t>。具体做法如下：</w:t>
      </w:r>
      <w:r w:rsidRPr="00E93D62">
        <w:rPr>
          <w:rFonts w:cs="Times New Roman"/>
          <w:sz w:val="28"/>
          <w:szCs w:val="28"/>
        </w:rPr>
        <w:object w:dxaOrig="279" w:dyaOrig="260">
          <v:shape id="_x0000_i1052" type="#_x0000_t75" style="width:14.25pt;height:12.75pt" o:ole="">
            <v:imagedata r:id="rId55" o:title=""/>
          </v:shape>
          <o:OLEObject Type="Embed" ProgID="Equation.DSMT4" ShapeID="_x0000_i1052" DrawAspect="Content" ObjectID="_1570990354" r:id="rId56"/>
        </w:object>
      </w:r>
      <w:r w:rsidRPr="00E93D62">
        <w:rPr>
          <w:rFonts w:hint="eastAsia"/>
          <w:sz w:val="28"/>
          <w:szCs w:val="28"/>
        </w:rPr>
        <w:t>和</w:t>
      </w:r>
      <w:r w:rsidRPr="00E93D62">
        <w:rPr>
          <w:rFonts w:cs="Times New Roman"/>
          <w:sz w:val="28"/>
          <w:szCs w:val="28"/>
        </w:rPr>
        <w:object w:dxaOrig="220" w:dyaOrig="260">
          <v:shape id="_x0000_i1053" type="#_x0000_t75" style="width:11.25pt;height:12.75pt" o:ole="">
            <v:imagedata r:id="rId57" o:title=""/>
          </v:shape>
          <o:OLEObject Type="Embed" ProgID="Equation.DSMT4" ShapeID="_x0000_i1053" DrawAspect="Content" ObjectID="_1570990355" r:id="rId58"/>
        </w:object>
      </w:r>
      <w:r w:rsidRPr="00E93D62">
        <w:rPr>
          <w:rFonts w:hint="eastAsia"/>
          <w:sz w:val="28"/>
          <w:szCs w:val="28"/>
        </w:rPr>
        <w:t>分别为输入变量，将上述语音库记为训练数据</w:t>
      </w:r>
      <w:r w:rsidRPr="00E93D62">
        <w:rPr>
          <w:rFonts w:cs="Times New Roman"/>
          <w:position w:val="-12"/>
          <w:sz w:val="28"/>
          <w:szCs w:val="28"/>
        </w:rPr>
        <w:object w:dxaOrig="3060" w:dyaOrig="360">
          <v:shape id="_x0000_i1054" type="#_x0000_t75" style="width:116.25pt;height:17.25pt" o:ole="">
            <v:imagedata r:id="rId59" o:title=""/>
          </v:shape>
          <o:OLEObject Type="Embed" ProgID="Equation.DSMT4" ShapeID="_x0000_i1054" DrawAspect="Content" ObjectID="_1570990356" r:id="rId60"/>
        </w:object>
      </w:r>
      <w:r>
        <w:rPr>
          <w:rFonts w:hint="eastAsia"/>
          <w:sz w:val="28"/>
          <w:szCs w:val="28"/>
        </w:rPr>
        <w:t>考虑如何生成回归树。</w:t>
      </w:r>
    </w:p>
    <w:p w:rsidR="00644FA5" w:rsidRDefault="00644FA5" w:rsidP="00AA7E59">
      <w:pPr>
        <w:pStyle w:val="HTMLPreformatted"/>
        <w:rPr>
          <w:rFonts w:cs="Times New Roman"/>
          <w:sz w:val="28"/>
          <w:szCs w:val="28"/>
        </w:rPr>
      </w:pPr>
      <w:r>
        <w:rPr>
          <w:sz w:val="28"/>
          <w:szCs w:val="28"/>
        </w:rPr>
        <w:t xml:space="preserve">     </w:t>
      </w:r>
      <w:r>
        <w:rPr>
          <w:rFonts w:hint="eastAsia"/>
          <w:sz w:val="28"/>
          <w:szCs w:val="28"/>
        </w:rPr>
        <w:t>一个回归树对应着输入空间的一个划分以及在划分的单元上输出的值。假设已将输入空间划分为</w:t>
      </w:r>
      <w:r w:rsidRPr="00D6538D">
        <w:rPr>
          <w:rFonts w:cs="Times New Roman"/>
          <w:position w:val="-4"/>
        </w:rPr>
        <w:object w:dxaOrig="320" w:dyaOrig="260">
          <v:shape id="_x0000_i1055" type="#_x0000_t75" style="width:15.75pt;height:12.75pt" o:ole="">
            <v:imagedata r:id="rId61" o:title=""/>
          </v:shape>
          <o:OLEObject Type="Embed" ProgID="Equation.DSMT4" ShapeID="_x0000_i1055" DrawAspect="Content" ObjectID="_1570990357" r:id="rId62"/>
        </w:object>
      </w:r>
      <w:r>
        <w:rPr>
          <w:rFonts w:hint="eastAsia"/>
        </w:rPr>
        <w:t>个单元</w:t>
      </w:r>
      <w:r w:rsidRPr="00D6538D">
        <w:rPr>
          <w:rFonts w:cs="Times New Roman"/>
          <w:position w:val="-12"/>
        </w:rPr>
        <w:object w:dxaOrig="1160" w:dyaOrig="360">
          <v:shape id="_x0000_i1056" type="#_x0000_t75" style="width:57.75pt;height:18pt" o:ole="">
            <v:imagedata r:id="rId63" o:title=""/>
          </v:shape>
          <o:OLEObject Type="Embed" ProgID="Equation.DSMT4" ShapeID="_x0000_i1056" DrawAspect="Content" ObjectID="_1570990358" r:id="rId64"/>
        </w:object>
      </w:r>
      <w:r>
        <w:rPr>
          <w:rFonts w:hint="eastAsia"/>
        </w:rPr>
        <w:t>，并且在每一个单元</w:t>
      </w:r>
      <w:r w:rsidRPr="00D6538D">
        <w:rPr>
          <w:rFonts w:cs="Times New Roman"/>
          <w:position w:val="-12"/>
        </w:rPr>
        <w:object w:dxaOrig="360" w:dyaOrig="360">
          <v:shape id="_x0000_i1057" type="#_x0000_t75" style="width:18pt;height:18pt" o:ole="">
            <v:imagedata r:id="rId65" o:title=""/>
          </v:shape>
          <o:OLEObject Type="Embed" ProgID="Equation.DSMT4" ShapeID="_x0000_i1057" DrawAspect="Content" ObjectID="_1570990359" r:id="rId66"/>
        </w:object>
      </w:r>
      <w:r w:rsidRPr="003F479F">
        <w:rPr>
          <w:rFonts w:hint="eastAsia"/>
          <w:sz w:val="28"/>
          <w:szCs w:val="28"/>
        </w:rPr>
        <w:t>上有一个固定的输出值</w:t>
      </w:r>
      <w:r w:rsidRPr="003F479F">
        <w:rPr>
          <w:rFonts w:cs="Times New Roman"/>
          <w:sz w:val="28"/>
          <w:szCs w:val="28"/>
        </w:rPr>
        <w:object w:dxaOrig="320" w:dyaOrig="360">
          <v:shape id="_x0000_i1058" type="#_x0000_t75" style="width:15.75pt;height:18pt" o:ole="">
            <v:imagedata r:id="rId67" o:title=""/>
          </v:shape>
          <o:OLEObject Type="Embed" ProgID="Equation.DSMT4" ShapeID="_x0000_i1058" DrawAspect="Content" ObjectID="_1570990360" r:id="rId68"/>
        </w:object>
      </w:r>
      <w:r w:rsidRPr="003F479F">
        <w:rPr>
          <w:rFonts w:hint="eastAsia"/>
          <w:sz w:val="28"/>
          <w:szCs w:val="28"/>
        </w:rPr>
        <w:t>，于是回归树模型可表示为</w:t>
      </w:r>
      <w:r>
        <w:rPr>
          <w:sz w:val="28"/>
          <w:szCs w:val="28"/>
        </w:rPr>
        <w:t xml:space="preserve"> </w:t>
      </w:r>
    </w:p>
    <w:p w:rsidR="00644FA5" w:rsidRPr="003F479F" w:rsidRDefault="00644FA5" w:rsidP="00AA7E59">
      <w:pPr>
        <w:pStyle w:val="HTMLPreformatted"/>
        <w:ind w:left="31680" w:hangingChars="1150" w:firstLine="31680"/>
        <w:rPr>
          <w:rFonts w:cs="Times New Roman"/>
          <w:sz w:val="28"/>
          <w:szCs w:val="28"/>
        </w:rPr>
      </w:pPr>
      <w:r>
        <w:rPr>
          <w:sz w:val="28"/>
          <w:szCs w:val="28"/>
        </w:rPr>
        <w:t xml:space="preserve">                                                               </w:t>
      </w:r>
      <w:r w:rsidRPr="003F479F">
        <w:rPr>
          <w:rFonts w:cs="Times New Roman"/>
          <w:position w:val="-28"/>
          <w:sz w:val="28"/>
          <w:szCs w:val="28"/>
        </w:rPr>
        <w:object w:dxaOrig="2220" w:dyaOrig="680">
          <v:shape id="_x0000_i1059" type="#_x0000_t75" style="width:111pt;height:33.75pt" o:ole="">
            <v:imagedata r:id="rId69" o:title=""/>
          </v:shape>
          <o:OLEObject Type="Embed" ProgID="Equation.DSMT4" ShapeID="_x0000_i1059" DrawAspect="Content" ObjectID="_1570990361" r:id="rId70"/>
        </w:object>
      </w:r>
      <w:r>
        <w:rPr>
          <w:sz w:val="28"/>
          <w:szCs w:val="28"/>
        </w:rPr>
        <w:t xml:space="preserve">   </w:t>
      </w:r>
    </w:p>
    <w:p w:rsidR="00644FA5" w:rsidRPr="003F479F" w:rsidRDefault="00644FA5" w:rsidP="003F479F">
      <w:pPr>
        <w:pStyle w:val="HTMLPreformatted"/>
        <w:ind w:firstLineChars="200" w:firstLine="31680"/>
        <w:rPr>
          <w:rFonts w:cs="Times New Roman"/>
          <w:sz w:val="28"/>
          <w:szCs w:val="28"/>
        </w:rPr>
      </w:pPr>
      <w:r w:rsidRPr="003F479F">
        <w:rPr>
          <w:rFonts w:hint="eastAsia"/>
          <w:sz w:val="28"/>
          <w:szCs w:val="28"/>
        </w:rPr>
        <w:t>当输入空间的划分确定时，可以用平方误差</w:t>
      </w:r>
      <w:r w:rsidRPr="003F479F">
        <w:rPr>
          <w:rFonts w:cs="Times New Roman"/>
          <w:position w:val="-32"/>
          <w:sz w:val="28"/>
          <w:szCs w:val="28"/>
        </w:rPr>
        <w:object w:dxaOrig="1700" w:dyaOrig="580">
          <v:shape id="_x0000_i1060" type="#_x0000_t75" style="width:84pt;height:29.25pt" o:ole="">
            <v:imagedata r:id="rId71" o:title=""/>
          </v:shape>
          <o:OLEObject Type="Embed" ProgID="Equation.DSMT4" ShapeID="_x0000_i1060" DrawAspect="Content" ObjectID="_1570990362" r:id="rId72"/>
        </w:object>
      </w:r>
      <w:r w:rsidRPr="003F479F">
        <w:rPr>
          <w:rFonts w:hint="eastAsia"/>
          <w:sz w:val="28"/>
          <w:szCs w:val="28"/>
        </w:rPr>
        <w:t>来表示回归树对于训练数据的预测误差，用平方误差最小的准则求解每个单元上的最优输出均值，即</w:t>
      </w:r>
    </w:p>
    <w:p w:rsidR="00644FA5" w:rsidRPr="003F479F" w:rsidRDefault="00644FA5" w:rsidP="006D6C69">
      <w:pPr>
        <w:pStyle w:val="HTMLPreformatted"/>
        <w:jc w:val="center"/>
        <w:rPr>
          <w:rFonts w:cs="Times New Roman"/>
          <w:sz w:val="28"/>
          <w:szCs w:val="28"/>
        </w:rPr>
      </w:pPr>
      <w:r w:rsidRPr="003F479F">
        <w:rPr>
          <w:rFonts w:cs="Times New Roman"/>
          <w:sz w:val="28"/>
          <w:szCs w:val="28"/>
        </w:rPr>
        <w:object w:dxaOrig="2060" w:dyaOrig="499">
          <v:shape id="_x0000_i1061" type="#_x0000_t75" style="width:102pt;height:24.75pt" o:ole="">
            <v:imagedata r:id="rId73" o:title=""/>
          </v:shape>
          <o:OLEObject Type="Embed" ProgID="Equation.DSMT4" ShapeID="_x0000_i1061" DrawAspect="Content" ObjectID="_1570990363" r:id="rId74"/>
        </w:object>
      </w:r>
    </w:p>
    <w:p w:rsidR="00644FA5" w:rsidRPr="003F479F" w:rsidRDefault="00644FA5" w:rsidP="003F479F">
      <w:pPr>
        <w:pStyle w:val="HTMLPreformatted"/>
        <w:ind w:firstLineChars="200" w:firstLine="31680"/>
        <w:rPr>
          <w:rFonts w:cs="Times New Roman"/>
          <w:sz w:val="28"/>
          <w:szCs w:val="28"/>
        </w:rPr>
      </w:pPr>
      <w:r w:rsidRPr="003F479F">
        <w:rPr>
          <w:rFonts w:hint="eastAsia"/>
          <w:sz w:val="28"/>
          <w:szCs w:val="28"/>
        </w:rPr>
        <w:t>问题是怎样对输入空间进行划分。可以采用启发式的方法，选择第</w:t>
      </w:r>
      <w:r w:rsidRPr="003F479F">
        <w:rPr>
          <w:rFonts w:cs="Times New Roman"/>
          <w:sz w:val="28"/>
          <w:szCs w:val="28"/>
        </w:rPr>
        <w:object w:dxaOrig="200" w:dyaOrig="300">
          <v:shape id="_x0000_i1062" type="#_x0000_t75" style="width:9.75pt;height:15pt" o:ole="">
            <v:imagedata r:id="rId75" o:title=""/>
          </v:shape>
          <o:OLEObject Type="Embed" ProgID="Equation.DSMT4" ShapeID="_x0000_i1062" DrawAspect="Content" ObjectID="_1570990364" r:id="rId76"/>
        </w:object>
      </w:r>
      <w:r w:rsidRPr="003F479F">
        <w:rPr>
          <w:rFonts w:hint="eastAsia"/>
          <w:sz w:val="28"/>
          <w:szCs w:val="28"/>
        </w:rPr>
        <w:t>个变量</w:t>
      </w:r>
      <w:r w:rsidRPr="003F479F">
        <w:rPr>
          <w:rFonts w:cs="Times New Roman"/>
          <w:sz w:val="28"/>
          <w:szCs w:val="28"/>
        </w:rPr>
        <w:object w:dxaOrig="400" w:dyaOrig="320">
          <v:shape id="_x0000_i1063" type="#_x0000_t75" style="width:20.25pt;height:15.75pt" o:ole="">
            <v:imagedata r:id="rId77" o:title=""/>
          </v:shape>
          <o:OLEObject Type="Embed" ProgID="Equation.DSMT4" ShapeID="_x0000_i1063" DrawAspect="Content" ObjectID="_1570990365" r:id="rId78"/>
        </w:object>
      </w:r>
      <w:r w:rsidRPr="003F479F">
        <w:rPr>
          <w:rFonts w:hint="eastAsia"/>
          <w:sz w:val="28"/>
          <w:szCs w:val="28"/>
        </w:rPr>
        <w:t>和它的取值</w:t>
      </w:r>
      <w:r w:rsidRPr="003F479F">
        <w:rPr>
          <w:rFonts w:cs="Times New Roman"/>
          <w:sz w:val="28"/>
          <w:szCs w:val="28"/>
        </w:rPr>
        <w:object w:dxaOrig="180" w:dyaOrig="220">
          <v:shape id="_x0000_i1064" type="#_x0000_t75" style="width:9pt;height:11.25pt" o:ole="">
            <v:imagedata r:id="rId79" o:title=""/>
          </v:shape>
          <o:OLEObject Type="Embed" ProgID="Equation.DSMT4" ShapeID="_x0000_i1064" DrawAspect="Content" ObjectID="_1570990366" r:id="rId80"/>
        </w:object>
      </w:r>
      <w:r w:rsidRPr="003F479F">
        <w:rPr>
          <w:rFonts w:hint="eastAsia"/>
          <w:sz w:val="28"/>
          <w:szCs w:val="28"/>
        </w:rPr>
        <w:t>，作为切分变量和切分点，并定义两个区域：</w:t>
      </w:r>
    </w:p>
    <w:p w:rsidR="00644FA5" w:rsidRPr="003F479F" w:rsidRDefault="00644FA5" w:rsidP="00AA7E59">
      <w:pPr>
        <w:pStyle w:val="HTMLPreformatted"/>
        <w:ind w:firstLineChars="750" w:firstLine="31680"/>
        <w:rPr>
          <w:rFonts w:cs="Times New Roman"/>
          <w:sz w:val="28"/>
          <w:szCs w:val="28"/>
        </w:rPr>
      </w:pPr>
      <w:r w:rsidRPr="003F479F">
        <w:rPr>
          <w:rFonts w:cs="Times New Roman"/>
          <w:position w:val="-12"/>
          <w:sz w:val="28"/>
          <w:szCs w:val="28"/>
        </w:rPr>
        <w:object w:dxaOrig="2120" w:dyaOrig="380">
          <v:shape id="_x0000_i1065" type="#_x0000_t75" style="width:105pt;height:18.75pt" o:ole="">
            <v:imagedata r:id="rId81" o:title=""/>
          </v:shape>
          <o:OLEObject Type="Embed" ProgID="Equation.DSMT4" ShapeID="_x0000_i1065" DrawAspect="Content" ObjectID="_1570990367" r:id="rId82"/>
        </w:object>
      </w:r>
      <w:r w:rsidRPr="003F479F">
        <w:rPr>
          <w:rFonts w:hint="eastAsia"/>
          <w:sz w:val="28"/>
          <w:szCs w:val="28"/>
        </w:rPr>
        <w:t>和</w:t>
      </w:r>
      <w:r w:rsidRPr="003F479F">
        <w:rPr>
          <w:rFonts w:cs="Times New Roman"/>
          <w:position w:val="-12"/>
          <w:sz w:val="28"/>
          <w:szCs w:val="28"/>
        </w:rPr>
        <w:object w:dxaOrig="2160" w:dyaOrig="380">
          <v:shape id="_x0000_i1066" type="#_x0000_t75" style="width:108pt;height:18.75pt" o:ole="">
            <v:imagedata r:id="rId83" o:title=""/>
          </v:shape>
          <o:OLEObject Type="Embed" ProgID="Equation.DSMT4" ShapeID="_x0000_i1066" DrawAspect="Content" ObjectID="_1570990368" r:id="rId84"/>
        </w:object>
      </w:r>
      <w:r>
        <w:rPr>
          <w:sz w:val="28"/>
          <w:szCs w:val="28"/>
        </w:rPr>
        <w:t xml:space="preserve">   </w:t>
      </w:r>
    </w:p>
    <w:p w:rsidR="00644FA5" w:rsidRPr="003F479F" w:rsidRDefault="00644FA5" w:rsidP="003F479F">
      <w:pPr>
        <w:widowControl/>
        <w:ind w:firstLineChars="200" w:firstLine="31680"/>
        <w:jc w:val="left"/>
        <w:rPr>
          <w:rFonts w:cs="Times New Roman"/>
          <w:sz w:val="28"/>
          <w:szCs w:val="28"/>
        </w:rPr>
      </w:pPr>
      <w:r w:rsidRPr="003F479F">
        <w:rPr>
          <w:rFonts w:cs="宋体" w:hint="eastAsia"/>
          <w:sz w:val="28"/>
          <w:szCs w:val="28"/>
        </w:rPr>
        <w:t>然后寻找最优切分变量</w:t>
      </w:r>
      <w:r w:rsidRPr="003F479F">
        <w:rPr>
          <w:rFonts w:cs="Times New Roman"/>
          <w:sz w:val="28"/>
          <w:szCs w:val="28"/>
        </w:rPr>
        <w:object w:dxaOrig="200" w:dyaOrig="300">
          <v:shape id="_x0000_i1067" type="#_x0000_t75" style="width:9.75pt;height:15pt" o:ole="">
            <v:imagedata r:id="rId85" o:title=""/>
          </v:shape>
          <o:OLEObject Type="Embed" ProgID="Equation.DSMT4" ShapeID="_x0000_i1067" DrawAspect="Content" ObjectID="_1570990369" r:id="rId86"/>
        </w:object>
      </w:r>
      <w:r w:rsidRPr="003F479F">
        <w:rPr>
          <w:rFonts w:cs="宋体" w:hint="eastAsia"/>
          <w:sz w:val="28"/>
          <w:szCs w:val="28"/>
        </w:rPr>
        <w:t>和最优切分点</w:t>
      </w:r>
      <w:r w:rsidRPr="003F479F">
        <w:rPr>
          <w:rFonts w:cs="Times New Roman"/>
          <w:sz w:val="28"/>
          <w:szCs w:val="28"/>
        </w:rPr>
        <w:object w:dxaOrig="180" w:dyaOrig="220">
          <v:shape id="_x0000_i1068" type="#_x0000_t75" style="width:9pt;height:11.25pt" o:ole="">
            <v:imagedata r:id="rId87" o:title=""/>
          </v:shape>
          <o:OLEObject Type="Embed" ProgID="Equation.DSMT4" ShapeID="_x0000_i1068" DrawAspect="Content" ObjectID="_1570990370" r:id="rId88"/>
        </w:object>
      </w:r>
      <w:r w:rsidRPr="003F479F">
        <w:rPr>
          <w:rFonts w:cs="宋体" w:hint="eastAsia"/>
          <w:sz w:val="28"/>
          <w:szCs w:val="28"/>
        </w:rPr>
        <w:t>。将输入空间划分为两个区域。接着，对每个区域重复上述划分过程，直到满足停止条件为止。这样就生成一棵树。根据所得到的这棵树来统计该数据库的转写正确率</w:t>
      </w:r>
      <w:r>
        <w:rPr>
          <w:rFonts w:cs="宋体" w:hint="eastAsia"/>
          <w:sz w:val="28"/>
          <w:szCs w:val="28"/>
        </w:rPr>
        <w:t>。</w:t>
      </w:r>
    </w:p>
    <w:p w:rsidR="00644FA5" w:rsidRPr="003F479F" w:rsidRDefault="00644FA5" w:rsidP="006D6C69">
      <w:pPr>
        <w:pStyle w:val="HTMLPreformatted"/>
        <w:rPr>
          <w:sz w:val="28"/>
          <w:szCs w:val="28"/>
        </w:rPr>
      </w:pPr>
      <w:r w:rsidRPr="003F479F">
        <w:rPr>
          <w:sz w:val="28"/>
          <w:szCs w:val="28"/>
        </w:rPr>
        <w:t xml:space="preserve"> </w:t>
      </w:r>
    </w:p>
    <w:p w:rsidR="00644FA5" w:rsidRDefault="00644FA5" w:rsidP="006D6C69">
      <w:pPr>
        <w:pStyle w:val="HTMLPreformatted"/>
        <w:rPr>
          <w:rFonts w:cs="Times New Roman"/>
        </w:rPr>
      </w:pPr>
    </w:p>
    <w:p w:rsidR="00644FA5" w:rsidRPr="0088767D" w:rsidRDefault="00644FA5" w:rsidP="006D6C69">
      <w:pPr>
        <w:pStyle w:val="HTMLPreformatted"/>
        <w:rPr>
          <w:rFonts w:cs="Times New Roman"/>
        </w:rPr>
      </w:pPr>
    </w:p>
    <w:p w:rsidR="00644FA5" w:rsidRPr="006D6C69" w:rsidRDefault="00644FA5" w:rsidP="00E93D62">
      <w:pPr>
        <w:pStyle w:val="HTMLPreformatted"/>
        <w:rPr>
          <w:rFonts w:ascii="微软雅黑" w:eastAsia="微软雅黑" w:hAnsi="微软雅黑" w:cs="Times New Roman"/>
          <w:sz w:val="28"/>
          <w:szCs w:val="28"/>
        </w:rPr>
      </w:pPr>
    </w:p>
    <w:p w:rsidR="00644FA5" w:rsidRPr="00B47364" w:rsidRDefault="00644FA5">
      <w:pPr>
        <w:rPr>
          <w:rFonts w:ascii="宋体" w:cs="Times New Roman"/>
          <w:kern w:val="0"/>
          <w:sz w:val="28"/>
          <w:szCs w:val="28"/>
        </w:rPr>
      </w:pPr>
    </w:p>
    <w:sectPr w:rsidR="00644FA5" w:rsidRPr="00B47364" w:rsidSect="004663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FA5" w:rsidRDefault="00644FA5" w:rsidP="00B213E6">
      <w:pPr>
        <w:rPr>
          <w:rFonts w:cs="Times New Roman"/>
        </w:rPr>
      </w:pPr>
      <w:r>
        <w:rPr>
          <w:rFonts w:cs="Times New Roman"/>
        </w:rPr>
        <w:separator/>
      </w:r>
    </w:p>
  </w:endnote>
  <w:endnote w:type="continuationSeparator" w:id="1">
    <w:p w:rsidR="00644FA5" w:rsidRDefault="00644FA5" w:rsidP="00B213E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FA5" w:rsidRDefault="00644FA5" w:rsidP="00B213E6">
      <w:pPr>
        <w:rPr>
          <w:rFonts w:cs="Times New Roman"/>
        </w:rPr>
      </w:pPr>
      <w:r>
        <w:rPr>
          <w:rFonts w:cs="Times New Roman"/>
        </w:rPr>
        <w:separator/>
      </w:r>
    </w:p>
  </w:footnote>
  <w:footnote w:type="continuationSeparator" w:id="1">
    <w:p w:rsidR="00644FA5" w:rsidRDefault="00644FA5" w:rsidP="00B213E6">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7B04"/>
    <w:rsid w:val="00121840"/>
    <w:rsid w:val="001F0824"/>
    <w:rsid w:val="00223793"/>
    <w:rsid w:val="002B21B4"/>
    <w:rsid w:val="002B7297"/>
    <w:rsid w:val="00376529"/>
    <w:rsid w:val="00383577"/>
    <w:rsid w:val="003A5E77"/>
    <w:rsid w:val="003C45DD"/>
    <w:rsid w:val="003F479F"/>
    <w:rsid w:val="004663BA"/>
    <w:rsid w:val="004E3E34"/>
    <w:rsid w:val="004F7B04"/>
    <w:rsid w:val="00515058"/>
    <w:rsid w:val="00644FA5"/>
    <w:rsid w:val="006D6C69"/>
    <w:rsid w:val="006F1C75"/>
    <w:rsid w:val="0088767D"/>
    <w:rsid w:val="008D0853"/>
    <w:rsid w:val="008D33B4"/>
    <w:rsid w:val="009606EA"/>
    <w:rsid w:val="00993B0B"/>
    <w:rsid w:val="009B5D15"/>
    <w:rsid w:val="009D6971"/>
    <w:rsid w:val="009F027A"/>
    <w:rsid w:val="00A405C9"/>
    <w:rsid w:val="00A6655E"/>
    <w:rsid w:val="00AA7E59"/>
    <w:rsid w:val="00B17C28"/>
    <w:rsid w:val="00B213E6"/>
    <w:rsid w:val="00B47364"/>
    <w:rsid w:val="00BA2267"/>
    <w:rsid w:val="00BC4DCD"/>
    <w:rsid w:val="00C11088"/>
    <w:rsid w:val="00C51DFF"/>
    <w:rsid w:val="00D6538D"/>
    <w:rsid w:val="00E24492"/>
    <w:rsid w:val="00E93D62"/>
    <w:rsid w:val="00EE4281"/>
    <w:rsid w:val="00F15A5E"/>
    <w:rsid w:val="00FD662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3BA"/>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13E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213E6"/>
    <w:rPr>
      <w:sz w:val="18"/>
      <w:szCs w:val="18"/>
    </w:rPr>
  </w:style>
  <w:style w:type="paragraph" w:styleId="Footer">
    <w:name w:val="footer"/>
    <w:basedOn w:val="Normal"/>
    <w:link w:val="FooterChar"/>
    <w:uiPriority w:val="99"/>
    <w:rsid w:val="00B213E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213E6"/>
    <w:rPr>
      <w:sz w:val="18"/>
      <w:szCs w:val="18"/>
    </w:rPr>
  </w:style>
  <w:style w:type="paragraph" w:styleId="HTMLPreformatted">
    <w:name w:val="HTML Preformatted"/>
    <w:basedOn w:val="Normal"/>
    <w:link w:val="HTMLPreformattedChar"/>
    <w:uiPriority w:val="99"/>
    <w:rsid w:val="00383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6810996">
      <w:marLeft w:val="0"/>
      <w:marRight w:val="0"/>
      <w:marTop w:val="0"/>
      <w:marBottom w:val="0"/>
      <w:divBdr>
        <w:top w:val="none" w:sz="0" w:space="0" w:color="auto"/>
        <w:left w:val="none" w:sz="0" w:space="0" w:color="auto"/>
        <w:bottom w:val="none" w:sz="0" w:space="0" w:color="auto"/>
        <w:right w:val="none" w:sz="0" w:space="0" w:color="auto"/>
      </w:divBdr>
      <w:divsChild>
        <w:div w:id="996810997">
          <w:marLeft w:val="0"/>
          <w:marRight w:val="0"/>
          <w:marTop w:val="0"/>
          <w:marBottom w:val="0"/>
          <w:divBdr>
            <w:top w:val="none" w:sz="0" w:space="0" w:color="auto"/>
            <w:left w:val="none" w:sz="0" w:space="0" w:color="auto"/>
            <w:bottom w:val="none" w:sz="0" w:space="0" w:color="auto"/>
            <w:right w:val="none" w:sz="0" w:space="0" w:color="auto"/>
          </w:divBdr>
        </w:div>
      </w:divsChild>
    </w:div>
    <w:div w:id="9968109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oleObject" Target="embeddings/oleObject42.bin"/><Relationship Id="rId89"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1.wmf"/><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5.wmf"/><Relationship Id="rId87" Type="http://schemas.openxmlformats.org/officeDocument/2006/relationships/image" Target="media/image39.wmf"/><Relationship Id="rId5" Type="http://schemas.openxmlformats.org/officeDocument/2006/relationships/endnotes" Target="endnotes.xml"/><Relationship Id="rId61" Type="http://schemas.openxmlformats.org/officeDocument/2006/relationships/image" Target="media/image26.wmf"/><Relationship Id="rId82" Type="http://schemas.openxmlformats.org/officeDocument/2006/relationships/oleObject" Target="embeddings/oleObject41.bin"/><Relationship Id="rId90" Type="http://schemas.openxmlformats.org/officeDocument/2006/relationships/theme" Target="theme/theme1.xml"/><Relationship Id="rId19" Type="http://schemas.openxmlformats.org/officeDocument/2006/relationships/image" Target="media/image7.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8.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image" Target="media/image24.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oleObject" Target="embeddings/oleObject30.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701</TotalTime>
  <Pages>4</Pages>
  <Words>379</Words>
  <Characters>2165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19055</dc:creator>
  <cp:keywords/>
  <dc:description/>
  <cp:lastModifiedBy>admin</cp:lastModifiedBy>
  <cp:revision>17</cp:revision>
  <dcterms:created xsi:type="dcterms:W3CDTF">2017-08-24T10:10:00Z</dcterms:created>
  <dcterms:modified xsi:type="dcterms:W3CDTF">2017-10-31T13:25:00Z</dcterms:modified>
</cp:coreProperties>
</file>