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color w:val="1F3864"/>
          <w:sz w:val="28"/>
          <w:szCs w:val="28"/>
        </w:rPr>
        <w:t xml:space="preserve">QMIS 351: E-Commerce</w:t>
      </w:r>
    </w:p>
    <w:p>
      <w:pPr>
        <w:spacing w:after="40" w:before="4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color w:val="1F3864"/>
          <w:sz w:val="28"/>
          <w:szCs w:val="28"/>
        </w:rPr>
        <w:t xml:space="preserve">Deliverable 2: E-Commerce System Architecture &amp; Data Specification</w:t>
      </w:r>
    </w:p>
    <w:p>
      <w:pPr>
        <w:spacing w:after="40" w:before="120"/>
      </w:pPr>
      <w:r>
        <w:rPr>
          <w:rFonts w:ascii="Times New Roman" w:cs="Times New Roman" w:eastAsia="Times New Roman" w:hAnsi="Times New Roman"/>
          <w:sz w:val="24"/>
          <w:szCs w:val="24"/>
        </w:rPr>
        <w:t xml:space="preserve"/>
      </w:r>
    </w:p>
    <w:p>
      <w:pPr>
        <w:pBdr>
          <w:top w:val="single" w:color="C17A67" w:sz="8" w:space="4"/>
          <w:bottom w:val="single" w:color="C17A67" w:sz="8" w:space="4"/>
        </w:pBdr>
        <w:spacing w:after="160" w:before="160"/>
        <w:jc w:val="center"/>
      </w:pPr>
      <w:r>
        <w:rPr>
          <w:rFonts w:ascii="Times New Roman" w:cs="Times New Roman" w:eastAsia="Times New Roman" w:hAnsi="Times New Roman"/>
          <w:b/>
          <w:bCs/>
          <w:color w:val="C17A67"/>
          <w:sz w:val="32"/>
          <w:szCs w:val="32"/>
        </w:rPr>
        <w:t xml:space="preserve">Giftora — Premium Personalized Gifting Platform</w:t>
      </w:r>
    </w:p>
    <w:p>
      <w:pPr>
        <w:spacing w:after="40" w:before="24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Course Name:   QMIS 351 — E-Commerce</w:t>
      </w:r>
    </w:p>
    <w:p>
      <w:pPr>
        <w:spacing w:after="80" w:before="80" w:line="360"/>
        <w:jc w:val="center"/>
      </w:pPr>
      <w:r>
        <w:rPr>
          <w:rFonts w:ascii="Times New Roman" w:cs="Times New Roman" w:eastAsia="Times New Roman" w:hAnsi="Times New Roman"/>
          <w:b w:val="false"/>
          <w:bCs w:val="false"/>
          <w:color w:val="000000"/>
          <w:sz w:val="24"/>
          <w:szCs w:val="24"/>
        </w:rPr>
        <w:t xml:space="preserve">Section Number:   [Section #]</w:t>
      </w:r>
    </w:p>
    <w:p>
      <w:pPr>
        <w:spacing w:after="40" w:before="1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color w:val="000000"/>
          <w:sz w:val="24"/>
          <w:szCs w:val="24"/>
        </w:rPr>
        <w:t xml:space="preserve">Group Members:</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1]   |   ID: [000000]</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2]   |   ID: [000000]</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3]   |   ID: [000000]</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4]   |   ID: [000000]</w:t>
      </w:r>
    </w:p>
    <w:p>
      <w:pPr>
        <w:spacing w:after="40" w:before="1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Instructor Name:   [Instructor Name]</w:t>
      </w:r>
    </w:p>
    <w:p>
      <w:pPr>
        <w:spacing w:after="80" w:before="80" w:line="360"/>
        <w:jc w:val="center"/>
      </w:pPr>
      <w:r>
        <w:rPr>
          <w:rFonts w:ascii="Times New Roman" w:cs="Times New Roman" w:eastAsia="Times New Roman" w:hAnsi="Times New Roman"/>
          <w:b w:val="false"/>
          <w:bCs w:val="false"/>
          <w:color w:val="000000"/>
          <w:sz w:val="24"/>
          <w:szCs w:val="24"/>
        </w:rPr>
        <w:t xml:space="preserve">Submission Date:   June 28, 2026</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Table of Contents</w:t>
      </w:r>
    </w:p>
    <w:p>
      <w:pPr>
        <w:spacing w:after="40" w:before="6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1. System Functionalities ................................................... 3</w:t>
      </w:r>
    </w:p>
    <w:p>
      <w:pPr>
        <w:spacing w:after="80" w:before="80" w:line="360"/>
        <w:jc w:val="left"/>
      </w:pPr>
      <w:r>
        <w:rPr>
          <w:rFonts w:ascii="Times New Roman" w:cs="Times New Roman" w:eastAsia="Times New Roman" w:hAnsi="Times New Roman"/>
          <w:b w:val="false"/>
          <w:bCs w:val="false"/>
          <w:color w:val="000000"/>
          <w:sz w:val="24"/>
          <w:szCs w:val="24"/>
        </w:rPr>
        <w:t xml:space="preserve">2. Information Requirements ................................................ 5</w:t>
      </w:r>
    </w:p>
    <w:p>
      <w:pPr>
        <w:spacing w:after="80" w:before="80" w:line="360"/>
        <w:jc w:val="left"/>
      </w:pPr>
      <w:r>
        <w:rPr>
          <w:rFonts w:ascii="Times New Roman" w:cs="Times New Roman" w:eastAsia="Times New Roman" w:hAnsi="Times New Roman"/>
          <w:b w:val="false"/>
          <w:bCs w:val="false"/>
          <w:color w:val="000000"/>
          <w:sz w:val="24"/>
          <w:szCs w:val="24"/>
        </w:rPr>
        <w:t xml:space="preserve">3. Logical Data Flow Diagram (DFD) ......................................... 7</w:t>
      </w:r>
    </w:p>
    <w:p>
      <w:pPr>
        <w:spacing w:after="80" w:before="80" w:line="360"/>
        <w:jc w:val="left"/>
      </w:pPr>
      <w:r>
        <w:rPr>
          <w:rFonts w:ascii="Times New Roman" w:cs="Times New Roman" w:eastAsia="Times New Roman" w:hAnsi="Times New Roman"/>
          <w:b w:val="false"/>
          <w:bCs w:val="false"/>
          <w:color w:val="000000"/>
          <w:sz w:val="24"/>
          <w:szCs w:val="24"/>
        </w:rPr>
        <w:t xml:space="preserve">4. Databases Required ....................................................... 8</w:t>
      </w:r>
    </w:p>
    <w:p>
      <w:pPr>
        <w:spacing w:after="80" w:before="80" w:line="360"/>
        <w:jc w:val="left"/>
      </w:pPr>
      <w:r>
        <w:rPr>
          <w:rFonts w:ascii="Times New Roman" w:cs="Times New Roman" w:eastAsia="Times New Roman" w:hAnsi="Times New Roman"/>
          <w:b w:val="false"/>
          <w:bCs w:val="false"/>
          <w:color w:val="000000"/>
          <w:sz w:val="24"/>
          <w:szCs w:val="24"/>
        </w:rPr>
        <w:t xml:space="preserve">Group Member Contributions ................................................ 11</w:t>
      </w:r>
    </w:p>
    <w:p>
      <w:pPr>
        <w:spacing w:after="80" w:before="80" w:line="360"/>
        <w:jc w:val="left"/>
      </w:pPr>
      <w:r>
        <w:rPr>
          <w:rFonts w:ascii="Times New Roman" w:cs="Times New Roman" w:eastAsia="Times New Roman" w:hAnsi="Times New Roman"/>
          <w:b w:val="false"/>
          <w:bCs w:val="false"/>
          <w:color w:val="000000"/>
          <w:sz w:val="24"/>
          <w:szCs w:val="24"/>
        </w:rPr>
        <w:t xml:space="preserve">AI Use Acknowledgment ..................................................... 11</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1. System Functionalities</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Below is the list of core functionalities required for the Giftora e-commerce storefront and admin dashboard, detailing what each functionality does and why it is vital to the business.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 Browse Products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Allows visitors to view the product catalog structured into categories (e.g., Gift Boxes, Mugs, Notebooks, Accessories, Home Decor, Stationery). The interface displays premium grid layouts featuring high-quality images, titles, pricing, and visual tags (e.g., Best Seller, New, Popular).</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For a boutique B2C gift store like Giftora, purchase decisions are heavily visual. A clean, premium product catalog draws user interest, displays the scope of inventory, and establishes brand value from the first point of contact.</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2. Search Products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Enables customers to search the store using keywords (e.g., "Notebook", "Terracotta") and filter results by categories, availability of customization, or price ranges.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Reduces user search friction. Shoppers who enter the site looking for a specific type of item can find it instantly, which increases overall storefront conversion rates and prevents bounce rates.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3. Product Personalization</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A custom user interface module displayed on the product details page of personalizable items. Customers can input custom strings (e.g., names, dates, or messages up to 50 characters) to be engraved, embroidered, or printed.</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This is the core value proposition of Giftora. Providing custom-tailored merchandise justifies higher retail markup margins and serves as a primary differentiator from generic gift shops in the region.</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4. Cart Management</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Tracks the selected items, selected personalization parameters, and desired quantities in the active shopping session. It automatically calculates subtotals and displays total items. State is persisted locally via localStorage so users do not lose their choices upon navigation.</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Acts as the critical transition step in the customer conversion funnel. By persisting selections and suggesting complementary bundles (e.g., showing a matching notebook for a mug), it increases the Average Order Value (AOV).</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5. Checkout</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A secure, simplified form capturing customer shipment data (Full Name, Email, Phone Number, Shipping Address, City) and optional delivery/order notes. It also displays a summary breakdown of cart contents, shipping fees, and taxes before order finalization.</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Directly translates user intent into closed sales. A clean checkout form prevents cart abandonment by minimizing user fatigue and streamlining data intake.</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6. Payments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Processes order payments, offering options appropriate for the Kuwaiti market, including Card payments (K-Net/Credit Card), Direct Bank Transfer, or Cash on Delivery (COD).</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Essential for revenue capture. Offering local payment methods (such as K-Net) builds local trust and accommodates different customer payment behaviors, widening the customer reach.</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7. Order Tracking</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Provides the customer and management with real-time updates regarding order status (e.g., Pending, Processing, Completed, Cancelled). Post-purchase, the client receives estimated delivery timelines (e.g., next-day delivery in Kuwait) and preparation status.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Enhances customer reassurance and transparency post-checkout, which dramatically reduces customer service query overhead (e.g., "Where is my order?" phone calls/emails).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8. Reviews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Displays customer-generated star ratings (1 to 5) and written feedback for each item. It can distinguish between general comments and reviews from verified purchasers.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Builds social proof. In B2C sales, prospective buyers rely heavily on peer validation to confirm the quality of physical goods and the execution accuracy of personalized engravings.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9. Admin Dashboard</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b w:val="false"/>
          <w:bCs w:val="false"/>
          <w:color w:val="000000"/>
          <w:sz w:val="24"/>
          <w:szCs w:val="24"/>
        </w:rPr>
        <w:t xml:space="preserve">A secure back-office interface for managers to track sales performance, review customer databases, modify product prices or stock numbers, manage order processing queues, and examine business health analytics.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Business Importance: </w:t>
      </w:r>
      <w:r>
        <w:rPr>
          <w:rFonts w:ascii="Times New Roman" w:cs="Times New Roman" w:eastAsia="Times New Roman" w:hAnsi="Times New Roman"/>
          <w:b w:val="false"/>
          <w:bCs w:val="false"/>
          <w:color w:val="000000"/>
          <w:sz w:val="24"/>
          <w:szCs w:val="24"/>
        </w:rPr>
        <w:t xml:space="preserve">Simplifies the operational day-to-day work. It bridges the digital storefront with physical supply-chain fulfillment, enabling managers to adjust inventory levels and fulfill client customized orders efficiently.</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2. Information Requirements</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The table below outlines the specific input and output data fields required to execute each system process and meet business goals.</w:t>
      </w:r>
    </w:p>
    <w:p>
      <w:pPr>
        <w:spacing w:after="4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Business Objective</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System Functionality</w:t>
            </w:r>
          </w:p>
        </w:tc>
        <w:tc>
          <w:tcPr>
            <w:tcW w:type="dxa" w:w="55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Information Requirements (Inputs / Outputs)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Display Catalog</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Browse Products</w:t>
            </w:r>
          </w:p>
        </w:tc>
        <w:tc>
          <w:tcPr>
            <w:tcW w:type="dxa" w:w="5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Category filters, pagination clicks, sorting options.</w:t>
            </w:r>
          </w:p>
          <w:p>
            <w:pPr>
              <w:spacing w:after="40" w:before="40"/>
            </w:pPr>
            <w:r>
              <w:rPr>
                <w:rFonts w:ascii="Times New Roman" w:cs="Times New Roman" w:eastAsia="Times New Roman" w:hAnsi="Times New Roman"/>
                <w:b w:val="false"/>
                <w:bCs w:val="false"/>
                <w:color w:val="000000"/>
                <w:sz w:val="20"/>
                <w:szCs w:val="20"/>
              </w:rPr>
              <w:t xml:space="preserve">Outputs: Product ID, SKU, Slug, Name, Price (KD), Category, Primary Image URL, Secondary Gallery URLs, Badge (e.g., 'Best Seller'), Personalization Flag, Stock Quantity.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Locate Items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Search Products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Text query string, active category filter, price boundary constraints.</w:t>
            </w:r>
          </w:p>
          <w:p>
            <w:pPr>
              <w:spacing w:after="40" w:before="40"/>
            </w:pPr>
            <w:r>
              <w:rPr>
                <w:rFonts w:ascii="Times New Roman" w:cs="Times New Roman" w:eastAsia="Times New Roman" w:hAnsi="Times New Roman"/>
                <w:b w:val="false"/>
                <w:bCs w:val="false"/>
                <w:color w:val="000000"/>
                <w:sz w:val="20"/>
                <w:szCs w:val="20"/>
              </w:rPr>
              <w:t xml:space="preserve">Outputs: List of matching products, result count, matched search highlights, suggestion keywords.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Add Custom Value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 Personalization</w:t>
            </w:r>
          </w:p>
        </w:tc>
        <w:tc>
          <w:tcPr>
            <w:tcW w:type="dxa" w:w="5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Customer engraving text string (maximum 50 characters).</w:t>
            </w:r>
          </w:p>
          <w:p>
            <w:pPr>
              <w:spacing w:after="40" w:before="40"/>
            </w:pPr>
            <w:r>
              <w:rPr>
                <w:rFonts w:ascii="Times New Roman" w:cs="Times New Roman" w:eastAsia="Times New Roman" w:hAnsi="Times New Roman"/>
                <w:b w:val="false"/>
                <w:bCs w:val="false"/>
                <w:color w:val="000000"/>
                <w:sz w:val="20"/>
                <w:szCs w:val="20"/>
              </w:rPr>
              <w:t xml:space="preserve">Outputs: Custom text payload associated with the cart item, validation confirm/error (character length check).</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Consolidate Purchase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Cart Management</w:t>
            </w:r>
          </w:p>
        </w:tc>
        <w:tc>
          <w:tcPr>
            <w:tcW w:type="dxa" w:w="5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Add to cart command, update quantity, item removal, clearance events.</w:t>
            </w:r>
          </w:p>
          <w:p>
            <w:pPr>
              <w:spacing w:after="40" w:before="40"/>
            </w:pPr>
            <w:r>
              <w:rPr>
                <w:rFonts w:ascii="Times New Roman" w:cs="Times New Roman" w:eastAsia="Times New Roman" w:hAnsi="Times New Roman"/>
                <w:b w:val="false"/>
                <w:bCs w:val="false"/>
                <w:color w:val="000000"/>
                <w:sz w:val="20"/>
                <w:szCs w:val="20"/>
              </w:rPr>
              <w:t xml:space="preserve">Outputs: Array of products, quantity per item, item subtotal (KD), global cart subtotal, total items count.</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Finalize Checkout Info</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Checkout</w:t>
            </w:r>
          </w:p>
        </w:tc>
        <w:tc>
          <w:tcPr>
            <w:tcW w:type="dxa" w:w="5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Customer Full Name, Email, Phone, Delivery Address, City/Area, Order Notes.</w:t>
            </w:r>
          </w:p>
          <w:p>
            <w:pPr>
              <w:spacing w:after="40" w:before="40"/>
            </w:pPr>
            <w:r>
              <w:rPr>
                <w:rFonts w:ascii="Times New Roman" w:cs="Times New Roman" w:eastAsia="Times New Roman" w:hAnsi="Times New Roman"/>
                <w:b w:val="false"/>
                <w:bCs w:val="false"/>
                <w:color w:val="000000"/>
                <w:sz w:val="20"/>
                <w:szCs w:val="20"/>
              </w:rPr>
              <w:t xml:space="preserve">Outputs: Pending Order object, order breakdown summary, billing confirmation, customer contact payload.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Secure Store Revenue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Payments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Payment method choice (cash | bank | card), transaction credentials, amount to pay.</w:t>
            </w:r>
          </w:p>
          <w:p>
            <w:pPr>
              <w:spacing w:after="40" w:before="40"/>
            </w:pPr>
            <w:r>
              <w:rPr>
                <w:rFonts w:ascii="Times New Roman" w:cs="Times New Roman" w:eastAsia="Times New Roman" w:hAnsi="Times New Roman"/>
                <w:b w:val="false"/>
                <w:bCs w:val="false"/>
                <w:color w:val="000000"/>
                <w:sz w:val="20"/>
                <w:szCs w:val="20"/>
              </w:rPr>
              <w:t xml:space="preserve">Outputs: Payment status confirmation (success | fail), reference ID, transaction timestamp, payment receipt.</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Update Customers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 Tracking</w:t>
            </w:r>
          </w:p>
        </w:tc>
        <w:tc>
          <w:tcPr>
            <w:tcW w:type="dxa" w:w="5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Unique Order ID.</w:t>
            </w:r>
          </w:p>
          <w:p>
            <w:pPr>
              <w:spacing w:after="40" w:before="40"/>
            </w:pPr>
            <w:r>
              <w:rPr>
                <w:rFonts w:ascii="Times New Roman" w:cs="Times New Roman" w:eastAsia="Times New Roman" w:hAnsi="Times New Roman"/>
                <w:b w:val="false"/>
                <w:bCs w:val="false"/>
                <w:color w:val="000000"/>
                <w:sz w:val="20"/>
                <w:szCs w:val="20"/>
              </w:rPr>
              <w:t xml:space="preserve">Outputs: Current order status (pending | processing | completed | cancelled), shipping carrier name, dispatch time, estimated delivery date.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Verify Product Quality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Reviews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Star count (1–5), customer name, review message body, product reference ID.</w:t>
            </w:r>
          </w:p>
          <w:p>
            <w:pPr>
              <w:spacing w:after="40" w:before="40"/>
            </w:pPr>
            <w:r>
              <w:rPr>
                <w:rFonts w:ascii="Times New Roman" w:cs="Times New Roman" w:eastAsia="Times New Roman" w:hAnsi="Times New Roman"/>
                <w:b w:val="false"/>
                <w:bCs w:val="false"/>
                <w:color w:val="000000"/>
                <w:sz w:val="20"/>
                <w:szCs w:val="20"/>
              </w:rPr>
              <w:t xml:space="preserve">Outputs: Verified buyer indicator, review entry list, computed average rating score, total review count.</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Manage Store Operations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Admin Dashboard</w:t>
            </w:r>
          </w:p>
        </w:tc>
        <w:tc>
          <w:tcPr>
            <w:tcW w:type="dxa" w:w="5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top"/>
          </w:tcPr>
          <w:p>
            <w:pPr>
              <w:spacing w:after="40" w:before="40"/>
            </w:pPr>
            <w:r>
              <w:rPr>
                <w:rFonts w:ascii="Times New Roman" w:cs="Times New Roman" w:eastAsia="Times New Roman" w:hAnsi="Times New Roman"/>
                <w:b w:val="false"/>
                <w:bCs w:val="false"/>
                <w:color w:val="000000"/>
                <w:sz w:val="20"/>
                <w:szCs w:val="20"/>
              </w:rPr>
              <w:t xml:space="preserve">Inputs: Stock adjustments, order status modifications, custom product entries, login credentials.</w:t>
            </w:r>
          </w:p>
          <w:p>
            <w:pPr>
              <w:spacing w:after="40" w:before="40"/>
            </w:pPr>
            <w:r>
              <w:rPr>
                <w:rFonts w:ascii="Times New Roman" w:cs="Times New Roman" w:eastAsia="Times New Roman" w:hAnsi="Times New Roman"/>
                <w:b w:val="false"/>
                <w:bCs w:val="false"/>
                <w:color w:val="000000"/>
                <w:sz w:val="20"/>
                <w:szCs w:val="20"/>
              </w:rPr>
              <w:t xml:space="preserve">Outputs: Sales performance graphs, low-stock warnings, customer registry lists, active order queues.</w:t>
            </w:r>
          </w:p>
        </w:tc>
      </w:tr>
    </w:tbl>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3. Logical Data Flow Diagram (DFD)</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The following diagram illustrates how information flows between the external entities (Customer and Admin), the core application logic processes, and the database stores. Due to the format of this document, the DFD is described in structured textual form below.</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External Entities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Customer (External Entity): </w:t>
      </w:r>
      <w:r>
        <w:rPr>
          <w:rFonts w:ascii="Times New Roman" w:cs="Times New Roman" w:eastAsia="Times New Roman" w:hAnsi="Times New Roman"/>
          <w:b w:val="false"/>
          <w:bCs w:val="false"/>
          <w:color w:val="000000"/>
          <w:sz w:val="24"/>
          <w:szCs w:val="24"/>
        </w:rPr>
        <w:t xml:space="preserve">Initiates all consumer-facing interactions — browsing, personalization, checkout, payment, and order tracking.</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Admin / Manager (External Entity): </w:t>
      </w:r>
      <w:r>
        <w:rPr>
          <w:rFonts w:ascii="Times New Roman" w:cs="Times New Roman" w:eastAsia="Times New Roman" w:hAnsi="Times New Roman"/>
          <w:b w:val="false"/>
          <w:bCs w:val="false"/>
          <w:color w:val="000000"/>
          <w:sz w:val="24"/>
          <w:szCs w:val="24"/>
        </w:rPr>
        <w:t xml:space="preserve">Manages back-office operations — authenticates into the dashboard, views analytics, updates inventory, and modifies order statuses.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Core Processes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Website / Application (Core Process): </w:t>
      </w:r>
      <w:r>
        <w:rPr>
          <w:rFonts w:ascii="Times New Roman" w:cs="Times New Roman" w:eastAsia="Times New Roman" w:hAnsi="Times New Roman"/>
          <w:b w:val="false"/>
          <w:bCs w:val="false"/>
          <w:color w:val="000000"/>
          <w:sz w:val="24"/>
          <w:szCs w:val="24"/>
        </w:rPr>
        <w:t xml:space="preserve">Central hub that orchestrates all data flows between entities and data stores. Handles business logic for cart, checkout, search, and admin views.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Payment Process (External System): </w:t>
      </w:r>
      <w:r>
        <w:rPr>
          <w:rFonts w:ascii="Times New Roman" w:cs="Times New Roman" w:eastAsia="Times New Roman" w:hAnsi="Times New Roman"/>
          <w:b w:val="false"/>
          <w:bCs w:val="false"/>
          <w:color w:val="000000"/>
          <w:sz w:val="24"/>
          <w:szCs w:val="24"/>
        </w:rPr>
        <w:t xml:space="preserve">External payment gateway integration that receives payment tokens, processes transactions, and returns status/reference IDs.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Delivery Process (External System): </w:t>
      </w:r>
      <w:r>
        <w:rPr>
          <w:rFonts w:ascii="Times New Roman" w:cs="Times New Roman" w:eastAsia="Times New Roman" w:hAnsi="Times New Roman"/>
          <w:b w:val="false"/>
          <w:bCs w:val="false"/>
          <w:color w:val="000000"/>
          <w:sz w:val="24"/>
          <w:szCs w:val="24"/>
        </w:rPr>
        <w:t xml:space="preserve">Third-party logistics (3PL) courier integration that receives order fulfillment requests and returns route status and tracking information.</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Data Stores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Product Database: </w:t>
      </w:r>
      <w:r>
        <w:rPr>
          <w:rFonts w:ascii="Times New Roman" w:cs="Times New Roman" w:eastAsia="Times New Roman" w:hAnsi="Times New Roman"/>
          <w:b w:val="false"/>
          <w:bCs w:val="false"/>
          <w:color w:val="000000"/>
          <w:sz w:val="24"/>
          <w:szCs w:val="24"/>
        </w:rPr>
        <w:t xml:space="preserve">Queried for catalog data, stock availability, and inventory alerts.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Customer Database: </w:t>
      </w:r>
      <w:r>
        <w:rPr>
          <w:rFonts w:ascii="Times New Roman" w:cs="Times New Roman" w:eastAsia="Times New Roman" w:hAnsi="Times New Roman"/>
          <w:b w:val="false"/>
          <w:bCs w:val="false"/>
          <w:color w:val="000000"/>
          <w:sz w:val="24"/>
          <w:szCs w:val="24"/>
        </w:rPr>
        <w:t xml:space="preserve">Stores and retrieves customer profiles, shipping addresses, and account history.</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Order Database: </w:t>
      </w:r>
      <w:r>
        <w:rPr>
          <w:rFonts w:ascii="Times New Roman" w:cs="Times New Roman" w:eastAsia="Times New Roman" w:hAnsi="Times New Roman"/>
          <w:b w:val="false"/>
          <w:bCs w:val="false"/>
          <w:color w:val="000000"/>
          <w:sz w:val="24"/>
          <w:szCs w:val="24"/>
        </w:rPr>
        <w:t xml:space="preserve">Persists order records, line items, payment status, and delivery tracking state.</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Customer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w:t>
            </w:r>
          </w:p>
        </w:tc>
        <w:tc>
          <w:tcPr>
            <w:tcW w:type="dxa" w:w="50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Flow Description</w:t>
            </w:r>
          </w:p>
        </w:tc>
        <w:tc>
          <w:tcPr>
            <w:tcW w:type="dxa" w:w="37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Direction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Browse &amp; Search Request</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2</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Query Catalog &amp; Check Stock</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Product DB</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3</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Catalog Data &amp; Inventory Status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 DB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4</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Display Product List / Details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Customer</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5</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Input Personalization &amp; Add Items to Cart</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6</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Submit Shipping &amp; Billing Form</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 → Web App</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7</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Create / Update Customer Profile</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Customer DB</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8</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Retrieve Customer Profile History</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 DB → Web App</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9</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Generate Order Record</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Order DB</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10</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 ID &amp; Details Confirmed</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 DB → Web App</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11</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Send Payment Total &amp; Token</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Payment Process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12</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Return Gateway Status / Reference ID</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Payment Process → Web App</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13</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Update Payment Status in Order</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Order DB</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14</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Fetch Orders to Fulfill</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 DB → Delivery Process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15</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Return Route Status &amp; Tracking</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Delivery Process → Order DB</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16</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Output Order Invoice &amp; Tracking Info</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Customer</w:t>
            </w:r>
          </w:p>
        </w:tc>
      </w:tr>
    </w:tbl>
    <w:p>
      <w:pPr>
        <w:spacing w:after="40" w:before="6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Admin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w:t>
            </w:r>
          </w:p>
        </w:tc>
        <w:tc>
          <w:tcPr>
            <w:tcW w:type="dxa" w:w="50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Flow Description</w:t>
            </w:r>
          </w:p>
        </w:tc>
        <w:tc>
          <w:tcPr>
            <w:tcW w:type="dxa" w:w="37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Direction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Authenticate &amp; View Metrics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Admin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Read Sales Analytics &amp; Orders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Order DB</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Read Customer Accounts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Customer DB</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Read Stock Alerts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Product DB</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Sales Metrics Data</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 DB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 Demographics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 DB → Web App</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G</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Stock Quantities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 DB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H</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Display Dashboards &amp; Metrics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Admin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Update Inventory / Edit Prices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Admin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J</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Save New Stock Levels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Product DB</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K</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Update Order Status (Processing → Completed)</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Admin → Web App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L</w:t>
            </w:r>
          </w:p>
        </w:tc>
        <w:tc>
          <w:tcPr>
            <w:tcW w:type="dxa" w:w="5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Record Status Change</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Web App → Order DB</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M</w:t>
            </w:r>
          </w:p>
        </w:tc>
        <w:tc>
          <w:tcPr>
            <w:tcW w:type="dxa" w:w="5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Dispatch Delivery Request</w:t>
            </w:r>
          </w:p>
        </w:tc>
        <w:tc>
          <w:tcPr>
            <w:tcW w:type="dxa" w:w="3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 DB → Delivery Process</w:t>
            </w:r>
          </w:p>
        </w:tc>
      </w:tr>
    </w:tbl>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4. Databases Required</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To persist store configurations, catalog settings, and transaction details, the system uses six logical databases.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 Product Database</w:t>
      </w:r>
    </w:p>
    <w:p>
      <w:pPr>
        <w:spacing w:after="80" w:before="80" w:line="360"/>
        <w:jc w:val="left"/>
      </w:pPr>
      <w:r>
        <w:rPr>
          <w:rFonts w:ascii="Times New Roman" w:cs="Times New Roman" w:eastAsia="Times New Roman" w:hAnsi="Times New Roman"/>
          <w:b w:val="false"/>
          <w:bCs w:val="false"/>
          <w:color w:val="000000"/>
          <w:sz w:val="24"/>
          <w:szCs w:val="24"/>
        </w:rPr>
        <w:t xml:space="preserve">Stores the definition, structure, metadata, and visual assets of the store's products.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Key Information Stored: </w:t>
      </w:r>
      <w:r>
        <w:rPr>
          <w:rFonts w:ascii="Times New Roman" w:cs="Times New Roman" w:eastAsia="Times New Roman" w:hAnsi="Times New Roman"/>
          <w:b w:val="false"/>
          <w:bCs w:val="false"/>
          <w:color w:val="000000"/>
          <w:sz w:val="24"/>
          <w:szCs w:val="24"/>
        </w:rPr>
        <w:t xml:space="preserve">Product ID (primary key), SKU, URL Slug, Category, Title, Short Description, Long Description, Price (in KD), Badge (e.g. 'Best Seller'), Image URLs, Personalization Available (Boolean flag).</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Purpose: </w:t>
      </w:r>
      <w:r>
        <w:rPr>
          <w:rFonts w:ascii="Times New Roman" w:cs="Times New Roman" w:eastAsia="Times New Roman" w:hAnsi="Times New Roman"/>
          <w:b w:val="false"/>
          <w:bCs w:val="false"/>
          <w:color w:val="000000"/>
          <w:sz w:val="24"/>
          <w:szCs w:val="24"/>
        </w:rPr>
        <w:t xml:space="preserve">Serves as the single source of truth for the shop grid, search logic, and product detail pages.</w:t>
      </w:r>
    </w:p>
    <w:p>
      <w:pPr>
        <w:spacing w:after="40" w:before="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Field Name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Constraints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product_id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Key, Auto-Increment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product identifier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sku</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VARCHAR(50)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Stock-keeping unit code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slug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VARCHAR(100)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Not Null</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URL-friendly identifier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category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VARCHAR(50)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 category name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title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VARCHAR(150)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Display name of the product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short_description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Brief one-line summary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long_description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Full product description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price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DECIMAL(8,3)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Price in KD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badge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VARCHAR(30)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Label e.g. 'Best Seller'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image_url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product image URL</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gallery_urls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JSON array of additional images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personalization_flag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BOOLEAN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FALSE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Whether item is personalizable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stock_quantity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0</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Current available stock</w:t>
            </w:r>
          </w:p>
        </w:tc>
      </w:tr>
    </w:tbl>
    <w:p>
      <w:pPr>
        <w:spacing w:after="40" w:before="6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2. Customer Database</w:t>
      </w:r>
    </w:p>
    <w:p>
      <w:pPr>
        <w:spacing w:after="80" w:before="80" w:line="360"/>
        <w:jc w:val="left"/>
      </w:pPr>
      <w:r>
        <w:rPr>
          <w:rFonts w:ascii="Times New Roman" w:cs="Times New Roman" w:eastAsia="Times New Roman" w:hAnsi="Times New Roman"/>
          <w:b w:val="false"/>
          <w:bCs w:val="false"/>
          <w:color w:val="000000"/>
          <w:sz w:val="24"/>
          <w:szCs w:val="24"/>
        </w:rPr>
        <w:t xml:space="preserve">Stores customer demographic details, authentication keys, and transaction history profiles.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Key Information Stored: </w:t>
      </w:r>
      <w:r>
        <w:rPr>
          <w:rFonts w:ascii="Times New Roman" w:cs="Times New Roman" w:eastAsia="Times New Roman" w:hAnsi="Times New Roman"/>
          <w:b w:val="false"/>
          <w:bCs w:val="false"/>
          <w:color w:val="000000"/>
          <w:sz w:val="24"/>
          <w:szCs w:val="24"/>
        </w:rPr>
        <w:t xml:space="preserve">Customer ID (primary key), Name, Email, Encrypted Password, Phone Number, Primary Shipping Address, Area/City, Date Registered, Status (Active/Suspended).</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Purpose: </w:t>
      </w:r>
      <w:r>
        <w:rPr>
          <w:rFonts w:ascii="Times New Roman" w:cs="Times New Roman" w:eastAsia="Times New Roman" w:hAnsi="Times New Roman"/>
          <w:b w:val="false"/>
          <w:bCs w:val="false"/>
          <w:color w:val="000000"/>
          <w:sz w:val="24"/>
          <w:szCs w:val="24"/>
        </w:rPr>
        <w:t xml:space="preserve">Allows returning customers to check out faster, saves delivery locations, and keeps order history.</w:t>
      </w:r>
    </w:p>
    <w:p>
      <w:pPr>
        <w:spacing w:after="40" w:before="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Field Name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Constraints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customer_id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Key, Auto-Increment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customer identifier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VARCHAR(100)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Full name of the customer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email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VARCHAR(150)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Not Null</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Login email address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password_hash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VARCHAR(255)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Bcrypt-encrypted password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phone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VARCHAR(20)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Contact phone number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shipping_address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delivery address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area_city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VARCHAR(80)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City or district in Kuwait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date_registered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DATETIME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NOW()</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Account creation timestamp</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status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ENUM</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'active'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active | suspended</w:t>
            </w:r>
          </w:p>
        </w:tc>
      </w:tr>
    </w:tbl>
    <w:p>
      <w:pPr>
        <w:spacing w:after="40" w:before="6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3. Order Database</w:t>
      </w:r>
    </w:p>
    <w:p>
      <w:pPr>
        <w:spacing w:after="80" w:before="80" w:line="360"/>
        <w:jc w:val="left"/>
      </w:pPr>
      <w:r>
        <w:rPr>
          <w:rFonts w:ascii="Times New Roman" w:cs="Times New Roman" w:eastAsia="Times New Roman" w:hAnsi="Times New Roman"/>
          <w:b w:val="false"/>
          <w:bCs w:val="false"/>
          <w:color w:val="000000"/>
          <w:sz w:val="24"/>
          <w:szCs w:val="24"/>
        </w:rPr>
        <w:t xml:space="preserve">Tracks the purchase history, line items, shipping destinations, and tracking status.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Key Information Stored (Orders Table): </w:t>
      </w:r>
      <w:r>
        <w:rPr>
          <w:rFonts w:ascii="Times New Roman" w:cs="Times New Roman" w:eastAsia="Times New Roman" w:hAnsi="Times New Roman"/>
          <w:b w:val="false"/>
          <w:bCs w:val="false"/>
          <w:color w:val="000000"/>
          <w:sz w:val="24"/>
          <w:szCs w:val="24"/>
        </w:rPr>
        <w:t xml:space="preserve">Order ID (primary key), Customer ID (foreign key), Customer Name, Email, Phone, Shipping Address, City, Total Amount (KD), Order Notes, Order Status (pending, processing, completed, cancelled), Date Placed.</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Key Information Stored (Order Line Items Table): </w:t>
      </w:r>
      <w:r>
        <w:rPr>
          <w:rFonts w:ascii="Times New Roman" w:cs="Times New Roman" w:eastAsia="Times New Roman" w:hAnsi="Times New Roman"/>
          <w:b w:val="false"/>
          <w:bCs w:val="false"/>
          <w:color w:val="000000"/>
          <w:sz w:val="24"/>
          <w:szCs w:val="24"/>
        </w:rPr>
        <w:t xml:space="preserve">Order Item ID, Order ID, Product ID, Product Name, Quantity Ordered, Unit Price (KD), Personalization Text Input.</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Purpose: </w:t>
      </w:r>
      <w:r>
        <w:rPr>
          <w:rFonts w:ascii="Times New Roman" w:cs="Times New Roman" w:eastAsia="Times New Roman" w:hAnsi="Times New Roman"/>
          <w:b w:val="false"/>
          <w:bCs w:val="false"/>
          <w:color w:val="000000"/>
          <w:sz w:val="24"/>
          <w:szCs w:val="24"/>
        </w:rPr>
        <w:t xml:space="preserve">Critical for tracking execution, notifying delivery logistics, compiling sales analytics, and enabling post-sale customer support.</w:t>
      </w:r>
    </w:p>
    <w:p>
      <w:pPr>
        <w:spacing w:after="40" w:before="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Field Name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Constraints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order_id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Key, Auto-Increment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order identifier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Foreign Key → Customer DB, Nullable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Reference to customer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customer_name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VARCHAR(100)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Name at time of order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email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VARCHAR(150)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Email at time of order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phone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VARCHAR(20)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Phone at time of order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shipping_address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Delivery address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city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VARCHAR(80)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Delivery city/area</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total_amount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DECIMAL(8,3)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Grand total in KD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order_notes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 delivery notes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order_status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ENUM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'pending'</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pending|processing|completed|cancelled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date_placed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DATETIME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NOW()</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 creation timestamp</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 Line Items --</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order_item_id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Key, Auto-Increment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line item ID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order_id (FK)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Foreign Key → Orders</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Parent order reference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product_id (FK)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Foreign Key → Product DB</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 reference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product_name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VARCHAR(150)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 name snapshot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quantity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 Min 1</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Quantity ordered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unit_price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DECIMAL(8,3)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Price per unit in KD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personalization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VARCHAR(50)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 engraving text</w:t>
            </w:r>
          </w:p>
        </w:tc>
      </w:tr>
    </w:tbl>
    <w:p>
      <w:pPr>
        <w:spacing w:after="40" w:before="6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4. Payment Database</w:t>
      </w:r>
    </w:p>
    <w:p>
      <w:pPr>
        <w:spacing w:after="80" w:before="80" w:line="360"/>
        <w:jc w:val="left"/>
      </w:pPr>
      <w:r>
        <w:rPr>
          <w:rFonts w:ascii="Times New Roman" w:cs="Times New Roman" w:eastAsia="Times New Roman" w:hAnsi="Times New Roman"/>
          <w:b w:val="false"/>
          <w:bCs w:val="false"/>
          <w:color w:val="000000"/>
          <w:sz w:val="24"/>
          <w:szCs w:val="24"/>
        </w:rPr>
        <w:t xml:space="preserve">Records details of all monetary transactions conducted on the storefront.</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Key Information Stored: </w:t>
      </w:r>
      <w:r>
        <w:rPr>
          <w:rFonts w:ascii="Times New Roman" w:cs="Times New Roman" w:eastAsia="Times New Roman" w:hAnsi="Times New Roman"/>
          <w:b w:val="false"/>
          <w:bCs w:val="false"/>
          <w:color w:val="000000"/>
          <w:sz w:val="24"/>
          <w:szCs w:val="24"/>
        </w:rPr>
        <w:t xml:space="preserve">Payment ID (primary key), Order ID (foreign key), Payment Method (cash, bank, card), Transaction Value (KD), Payment Status (pending, completed, failed, refunded), External Transaction Reference, Paid Timestamp.</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Purpose: </w:t>
      </w:r>
      <w:r>
        <w:rPr>
          <w:rFonts w:ascii="Times New Roman" w:cs="Times New Roman" w:eastAsia="Times New Roman" w:hAnsi="Times New Roman"/>
          <w:b w:val="false"/>
          <w:bCs w:val="false"/>
          <w:color w:val="000000"/>
          <w:sz w:val="24"/>
          <w:szCs w:val="24"/>
        </w:rPr>
        <w:t xml:space="preserve">Used for cash flow monitoring, sales audit reconciliation, and fraud prevention.</w:t>
      </w:r>
    </w:p>
    <w:p>
      <w:pPr>
        <w:spacing w:after="40" w:before="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Field Name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Constraints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payment_id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Key, Auto-Increment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payment record ID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order_id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Foreign Key → Order DB</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Associated order reference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payment_method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ENUM</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cash | bank | card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amount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DECIMAL(8,3)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Transaction value in KD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payment_status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ENUM</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'pending'</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pending|completed|failed|refunded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reference_id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VARCHAR(100)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External gateway reference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paid_at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DATETIME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Timestamp of payment completion</w:t>
            </w:r>
          </w:p>
        </w:tc>
      </w:tr>
    </w:tbl>
    <w:p>
      <w:pPr>
        <w:spacing w:after="40" w:before="6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5. Inventory Database</w:t>
      </w:r>
    </w:p>
    <w:p>
      <w:pPr>
        <w:spacing w:after="80" w:before="80" w:line="360"/>
        <w:jc w:val="left"/>
      </w:pPr>
      <w:r>
        <w:rPr>
          <w:rFonts w:ascii="Times New Roman" w:cs="Times New Roman" w:eastAsia="Times New Roman" w:hAnsi="Times New Roman"/>
          <w:b w:val="false"/>
          <w:bCs w:val="false"/>
          <w:color w:val="000000"/>
          <w:sz w:val="24"/>
          <w:szCs w:val="24"/>
        </w:rPr>
        <w:t xml:space="preserve">Manages product item availability and triggers warnings for restocks.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Key Information Stored: </w:t>
      </w:r>
      <w:r>
        <w:rPr>
          <w:rFonts w:ascii="Times New Roman" w:cs="Times New Roman" w:eastAsia="Times New Roman" w:hAnsi="Times New Roman"/>
          <w:b w:val="false"/>
          <w:bCs w:val="false"/>
          <w:color w:val="000000"/>
          <w:sz w:val="24"/>
          <w:szCs w:val="24"/>
        </w:rPr>
        <w:t xml:space="preserve">SKU (primary key), Product ID (foreign key), Total Stock Level, Safety Stock Margin, Restock Trigger Level, Last Stock Update Date, Current Status (in-stock, low-stock, out-of-stock).</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Purpose: </w:t>
      </w:r>
      <w:r>
        <w:rPr>
          <w:rFonts w:ascii="Times New Roman" w:cs="Times New Roman" w:eastAsia="Times New Roman" w:hAnsi="Times New Roman"/>
          <w:b w:val="false"/>
          <w:bCs w:val="false"/>
          <w:color w:val="000000"/>
          <w:sz w:val="24"/>
          <w:szCs w:val="24"/>
        </w:rPr>
        <w:t xml:space="preserve">Syncs with checkout to decrease stock counts after purchases, prevents selling out-of-stock items, and warns the warehouse to replenish stock.</w:t>
      </w:r>
    </w:p>
    <w:p>
      <w:pPr>
        <w:spacing w:after="40" w:before="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Field Name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Constraints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sku</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VARCHAR(50)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Key</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Stock-keeping unit (links to Product DB)</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Foreign Key → Product DB</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 reference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stock_level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0</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Current total available units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safety_stock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5</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Minimum buffer before restock alert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restock_trigger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10</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Level at which reorder is triggered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last_updated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DATETIME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NOW()</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Last inventory update timestamp</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status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ENUM</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'in-stock'</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in-stock | low-stock | out-of-stock</w:t>
            </w:r>
          </w:p>
        </w:tc>
      </w:tr>
    </w:tbl>
    <w:p>
      <w:pPr>
        <w:spacing w:after="40" w:before="6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6. Review / Rating Database</w:t>
      </w:r>
    </w:p>
    <w:p>
      <w:pPr>
        <w:spacing w:after="80" w:before="80" w:line="360"/>
        <w:jc w:val="left"/>
      </w:pPr>
      <w:r>
        <w:rPr>
          <w:rFonts w:ascii="Times New Roman" w:cs="Times New Roman" w:eastAsia="Times New Roman" w:hAnsi="Times New Roman"/>
          <w:b w:val="false"/>
          <w:bCs w:val="false"/>
          <w:color w:val="000000"/>
          <w:sz w:val="24"/>
          <w:szCs w:val="24"/>
        </w:rPr>
        <w:t xml:space="preserve">Stores user feedback, star metrics, and reviews.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Key Information Stored: </w:t>
      </w:r>
      <w:r>
        <w:rPr>
          <w:rFonts w:ascii="Times New Roman" w:cs="Times New Roman" w:eastAsia="Times New Roman" w:hAnsi="Times New Roman"/>
          <w:b w:val="false"/>
          <w:bCs w:val="false"/>
          <w:color w:val="000000"/>
          <w:sz w:val="24"/>
          <w:szCs w:val="24"/>
        </w:rPr>
        <w:t xml:space="preserve">Review ID (primary key), Product ID (foreign key), Customer Name, Star Rating (integer value 1-5), Written Review text, Verified Purchase status, Creation Timestamp.</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Purpose: </w:t>
      </w:r>
      <w:r>
        <w:rPr>
          <w:rFonts w:ascii="Times New Roman" w:cs="Times New Roman" w:eastAsia="Times New Roman" w:hAnsi="Times New Roman"/>
          <w:b w:val="false"/>
          <w:bCs w:val="false"/>
          <w:color w:val="000000"/>
          <w:sz w:val="24"/>
          <w:szCs w:val="24"/>
        </w:rPr>
        <w:t xml:space="preserve">Powers reviews sections on product detail pages and determines average product ratings to drive customer conversion.</w:t>
      </w:r>
    </w:p>
    <w:p>
      <w:pPr>
        <w:spacing w:after="40" w:before="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Field Name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Constraints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review_id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Primary Key, Auto-Increment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Unique review identifier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product_id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Foreign Key → Product DB</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Reviewed product reference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customer_name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VARCHAR(100)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Not Null</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Reviewer's display name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star_rating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TINYINT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1–5, Not Null</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Star rating (1 = lowest, 5 = highest)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review_text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TEXT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Nullable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Written review body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verified_purchase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BOOLEAN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FALSE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True if reviewer completed a purchase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created_at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DATETIME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Default NOW()</w:t>
            </w:r>
          </w:p>
        </w:tc>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Review submission timestamp</w:t>
            </w:r>
          </w:p>
        </w:tc>
      </w:tr>
    </w:tbl>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Group Member Contributions</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The following table outlines the individual contributions of each group member to this report:</w:t>
      </w:r>
    </w:p>
    <w:p>
      <w:pPr>
        <w:spacing w:after="4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Student ID</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Name</w:t>
            </w:r>
          </w:p>
        </w:tc>
        <w:tc>
          <w:tcPr>
            <w:tcW w:type="dxa" w:w="51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Contribution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1]</w:t>
            </w:r>
          </w:p>
        </w:tc>
        <w:tc>
          <w:tcPr>
            <w:tcW w:type="dxa" w:w="5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System Functionalities, built DFD, designed database schemas, etc.]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2]</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System Functionalities, built DFD, designed database schemas, etc.]</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3]</w:t>
            </w:r>
          </w:p>
        </w:tc>
        <w:tc>
          <w:tcPr>
            <w:tcW w:type="dxa" w:w="5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System Functionalities, built DFD, designed database schemas, etc.]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4]</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System Functionalities, built DFD, designed database schemas, etc.]</w:t>
            </w:r>
          </w:p>
        </w:tc>
      </w:tr>
    </w:tbl>
    <w:p>
      <w:pPr>
        <w:spacing w:after="40" w:before="8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All group members reviewed and approved the final version of this report prior to submission.</w:t>
      </w:r>
    </w:p>
    <w:p>
      <w:pPr>
        <w:spacing w:after="40" w:before="80"/>
      </w:pPr>
      <w:r>
        <w:rPr>
          <w:rFonts w:ascii="Times New Roman" w:cs="Times New Roman" w:eastAsia="Times New Roman" w:hAnsi="Times New Roman"/>
          <w:sz w:val="24"/>
          <w:szCs w:val="24"/>
        </w:rPr>
        <w:t xml:space="preserv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AI Use Acknowledgment</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In accordance with QMIS 351 course guidelines, the group acknowledges that AI tools were used during the preparation of this report for purposes of brainstorming, structural outlining, and editorial refinement of language. All system functionality descriptions, data flow diagrams, information requirement definitions, and database schema designs presented in this report reflect the group's own independent work and judgment. The final analytical conclusions and technical specifications were developed and verified by the group members.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2026-06-23T16:28:12.842Z</dcterms:created>
  <dcterms:modified xsi:type="dcterms:W3CDTF">2026-06-23T16:28:12.844Z</dcterms:modified>
</cp:coreProperties>
</file>

<file path=docProps/custom.xml><?xml version="1.0" encoding="utf-8"?>
<Properties xmlns="http://schemas.openxmlformats.org/officeDocument/2006/custom-properties" xmlns:vt="http://schemas.openxmlformats.org/officeDocument/2006/docPropsVTypes"/>
</file>