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2962275</wp:posOffset>
            </wp:positionV>
            <wp:extent cx="495935" cy="793750"/>
            <wp:effectExtent l="9525" t="9525" r="15875" b="18415"/>
            <wp:wrapNone/>
            <wp:docPr id="7" name="图片 7" descr="8ec59e35-6f20-4f3e-a569-bfb0f6ec4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ec59e35-6f20-4f3e-a569-bfb0f6ec43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5935" cy="7937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2571750</wp:posOffset>
            </wp:positionH>
            <wp:positionV relativeFrom="paragraph">
              <wp:posOffset>6098540</wp:posOffset>
            </wp:positionV>
            <wp:extent cx="604520" cy="857250"/>
            <wp:effectExtent l="9525" t="9525" r="9525" b="14605"/>
            <wp:wrapNone/>
            <wp:docPr id="8" name="图片 8" descr="e8bf5bb1-5f64-4d41-98af-0f3f588e7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8bf5bb1-5f64-4d41-98af-0f3f588e7e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04520" cy="8572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1062990</wp:posOffset>
                </wp:positionV>
                <wp:extent cx="76200" cy="1184275"/>
                <wp:effectExtent l="6350" t="6350" r="12700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780" y="1974215"/>
                          <a:ext cx="76200" cy="118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85pt;margin-top:83.7pt;height:93.25pt;width:6pt;z-index:251662336;v-text-anchor:middle;mso-width-relative:page;mso-height-relative:page;" fillcolor="#5B9BD5 [3204]" filled="t" stroked="t" coordsize="21600,21600" o:gfxdata="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wy1pHbAAAACQEAAA8AAAAAAAAAAQAgAAAAIgAAAGRycy9k&#10;b3ducmV2LnhtbFBLAQIUABQAAAAIAIdO4kBuCqMscQIAANIEAAAOAAAAAAAAAAEAIAAAACo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311150</wp:posOffset>
            </wp:positionH>
            <wp:positionV relativeFrom="paragraph">
              <wp:posOffset>-179705</wp:posOffset>
            </wp:positionV>
            <wp:extent cx="437515" cy="1241425"/>
            <wp:effectExtent l="9525" t="9525" r="10160" b="15875"/>
            <wp:wrapNone/>
            <wp:docPr id="5" name="图片 5" descr="2a2a2be6-e0b1-4f8c-b422-3e21ef6511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a2a2be6-e0b1-4f8c-b422-3e21ef6511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15" cy="12414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735965</wp:posOffset>
                </wp:positionV>
                <wp:extent cx="285750" cy="701675"/>
                <wp:effectExtent l="6350" t="6350" r="12700" b="635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94305" y="1853565"/>
                          <a:ext cx="285750" cy="70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eastAsia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流量计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65pt;margin-top:57.95pt;height:55.25pt;width:22.5pt;z-index:251660288;mso-width-relative:page;mso-height-relative:page;" fillcolor="#FFFFFF [3201]" filled="t" stroked="t" coordsize="21600,21600" o:gfxdata="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R5d1u2wAAAAsBAAAPAAAAAAAA&#10;AAEAIAAAACIAAABkcnMvZG93bnJldi54bWxQSwECFAAUAAAACACHTuJAdjO1nEgCAAB2BAAADgAA&#10;AAAAAAABACAAAAAqAQAAZHJzL2Uyb0RvYy54bWxQSwUGAAAAAAYABgBZAQAA5AUAAAAA&#10;">
                <v:fill on="t" focussize="0,0"/>
                <v:stroke weight="1pt" color="#FF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eastAsia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流量计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731520</wp:posOffset>
            </wp:positionV>
            <wp:extent cx="496570" cy="699770"/>
            <wp:effectExtent l="9525" t="9525" r="17780" b="14605"/>
            <wp:wrapNone/>
            <wp:docPr id="2" name="图片 2" descr="1e19f0ed-7b3b-47d2-851c-8b9cebe8c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e19f0ed-7b3b-47d2-851c-8b9cebe8c2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6997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-307975</wp:posOffset>
            </wp:positionH>
            <wp:positionV relativeFrom="paragraph">
              <wp:posOffset>156210</wp:posOffset>
            </wp:positionV>
            <wp:extent cx="6118225" cy="8161020"/>
            <wp:effectExtent l="0" t="0" r="6350" b="1905"/>
            <wp:wrapNone/>
            <wp:docPr id="1" name="图片 1" descr="47ed1da926c6f07680c52459137fc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ed1da926c6f07680c52459137fca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方案修改说明：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整体思路在原设备上进行改造，不再参考之前提供的图纸重新制作一套设备。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需要改进的内容：</w:t>
      </w:r>
    </w:p>
    <w:p>
      <w:pPr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上层控制  无需蠕动进水泵，我们有自有的水处理系统，自带起停泵，有一定压力，因此无需蠕动泵进水。</w:t>
      </w:r>
    </w:p>
    <w:p>
      <w:pPr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自动溶液注射器无需跟随水路进入配液缸，而是在配液缸中水溶液加到设置的量后，启动循环泵再缓慢加入到暴露缸中，另外注射剂加入母液时末端要在水溶液之下，以确保溶液加入量的准确性。</w:t>
      </w:r>
    </w:p>
    <w:p>
      <w:pPr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增加了流量计，配液缸的加水量直接影响溶液的浓度，因此加入量需要精准一些，建议通过流量计和电磁阀控制水量的加入。</w:t>
      </w:r>
    </w:p>
    <w:p>
      <w:pPr>
        <w:numPr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中层控制</w:t>
      </w:r>
    </w:p>
    <w:p>
      <w:pPr>
        <w:numPr>
          <w:ilvl w:val="0"/>
          <w:numId w:val="2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将原先的手动控制阀替换为电子电磁阀，同时也无需蠕动泵，只需要重力即可将溶液加入到暴露缸。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下层控制</w:t>
      </w:r>
    </w:p>
    <w:p>
      <w:pPr>
        <w:widowControl w:val="0"/>
        <w:numPr>
          <w:ilvl w:val="0"/>
          <w:numId w:val="3"/>
        </w:numPr>
        <w:spacing w:line="360" w:lineRule="auto"/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排水口手动阀改造为电磁阀即可。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其他建议</w:t>
      </w:r>
    </w:p>
    <w:p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我们工程师认为电磁阀选用时应该要考虑不仅仅只能电磁控制，还要具备手动控制功能，以防止程序出错或停电时手动控制进液。</w:t>
      </w:r>
    </w:p>
    <w:p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温度、Ph传感器仍需保留，用于水质检测</w:t>
      </w:r>
    </w:p>
    <w:p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控制时间流需要计算确定</w:t>
      </w:r>
    </w:p>
    <w:p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暴露缸不需要再分区了，利用现有设备基础即可</w:t>
      </w:r>
    </w:p>
    <w:p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暂时先不考虑给上下缸加盖，后期再逐步完善。</w:t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26B36E"/>
    <w:multiLevelType w:val="singleLevel"/>
    <w:tmpl w:val="8726B3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E3F0CE3"/>
    <w:multiLevelType w:val="singleLevel"/>
    <w:tmpl w:val="8E3F0CE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8F044A0"/>
    <w:multiLevelType w:val="singleLevel"/>
    <w:tmpl w:val="E8F044A0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3">
    <w:nsid w:val="FC06FAAA"/>
    <w:multiLevelType w:val="singleLevel"/>
    <w:tmpl w:val="FC06FA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44870"/>
    <w:rsid w:val="147B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123</dc:creator>
  <cp:lastModifiedBy>Peter</cp:lastModifiedBy>
  <dcterms:modified xsi:type="dcterms:W3CDTF">2026-05-25T01:06:32Z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