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800" w:after="80" w:lineRule="auto" w:line="300"/>
        <w:jc w:val="left"/>
      </w:pPr>
    </w:p>
    <w:p>
      <w:pPr>
        <w:keepNext w:val="0"/>
        <w:spacing w:before="0" w:after="120" w:lineRule="auto" w:line="300"/>
        <w:jc w:val="left"/>
      </w:pPr>
      <w:r>
        <w:rPr>
          <w:rFonts w:ascii="Arial" w:hAnsi="Arial" w:eastAsia="Arial"/>
          <w:b/>
          <w:i w:val="0"/>
          <w:color w:val="5645D4"/>
          <w:sz w:val="20"/>
        </w:rPr>
        <w:t>PRODUCT REQUIREMENTS DOCUMENT</w:t>
      </w:r>
    </w:p>
    <w:p>
      <w:pPr>
        <w:keepNext w:val="0"/>
        <w:spacing w:before="0" w:after="40" w:lineRule="auto" w:line="240"/>
        <w:jc w:val="left"/>
      </w:pPr>
      <w:r>
        <w:rPr>
          <w:rFonts w:ascii="Arial" w:hAnsi="Arial" w:eastAsia="Arial"/>
          <w:b/>
          <w:i w:val="0"/>
          <w:color w:val="1A1A1A"/>
          <w:sz w:val="88"/>
        </w:rPr>
        <w:t>JEDA</w:t>
      </w:r>
    </w:p>
    <w:p>
      <w:pPr>
        <w:keepNext w:val="0"/>
        <w:spacing w:before="0" w:after="280" w:lineRule="auto" w:line="264"/>
        <w:jc w:val="left"/>
      </w:pPr>
      <w:r>
        <w:rPr>
          <w:rFonts w:ascii="Arial" w:hAnsi="Arial" w:eastAsia="Arial"/>
          <w:b w:val="0"/>
          <w:i w:val="0"/>
          <w:color w:val="5D5B54"/>
          <w:sz w:val="32"/>
        </w:rPr>
        <w:t>Jelajah Sumber, Evaluasi Bukti, Deteksi Manipulasi, Ambil Sikap</w:t>
      </w:r>
    </w:p>
    <w:p>
      <w:pPr>
        <w:keepNext w:val="0"/>
        <w:spacing w:before="0" w:after="120" w:lineRule="auto" w:line="276"/>
        <w:jc w:val="left"/>
      </w:pPr>
      <w:r>
        <w:rPr>
          <w:rFonts w:ascii="Arial" w:hAnsi="Arial" w:eastAsia="Arial"/>
          <w:b/>
          <w:i w:val="0"/>
          <w:color w:val="1A1A1A"/>
          <w:sz w:val="36"/>
        </w:rPr>
        <w:t>Dokumen Kebutuhan Produk (PRD) JEDA</w:t>
      </w:r>
    </w:p>
    <w:p>
      <w:pPr>
        <w:keepNext w:val="0"/>
        <w:spacing w:before="0" w:after="800" w:lineRule="auto" w:line="300"/>
        <w:jc w:val="left"/>
      </w:pPr>
      <w:r>
        <w:rPr>
          <w:rFonts w:ascii="Arial" w:hAnsi="Arial" w:eastAsia="Arial"/>
          <w:b w:val="0"/>
          <w:i w:val="0"/>
          <w:color w:val="5D5B54"/>
          <w:sz w:val="24"/>
        </w:rPr>
        <w:t>Aplikasi web pelatihan literasi verifikasi dengan Tombol JEDA dan Jejak Verifikasi</w:t>
      </w:r>
    </w:p>
    <w:tbl>
      <w:tblPr>
        <w:tblW w:type="dxa" w:w="9639"/>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80" w:type="dxa"/>
          <w:left w:w="90" w:type="dxa"/>
          <w:bottom w:w="80" w:type="dxa"/>
          <w:right w:w="90" w:type="dxa"/>
        </w:tblCellMar>
        <w:tblLayout w:type="fixed"/>
      </w:tblPr>
      <w:tblGrid>
        <w:gridCol w:w="2268"/>
        <w:gridCol w:w="7371"/>
      </w:tblGrid>
      <w:tr>
        <w:tc>
          <w:tcPr>
            <w:tcW w:type="dxa" w:w="2268"/>
            <w:shd w:val="clear" w:color="auto" w:fill="EFECFB"/>
          </w:tcPr>
          <w:p>
            <w:pPr>
              <w:spacing w:after="0"/>
            </w:pPr>
            <w:r>
              <w:rPr>
                <w:rFonts w:ascii="Arial" w:hAnsi="Arial" w:eastAsia="Arial"/>
                <w:b/>
                <w:sz w:val="19"/>
              </w:rPr>
              <w:t>Versi</w:t>
            </w:r>
          </w:p>
        </w:tc>
        <w:tc>
          <w:tcPr>
            <w:tcW w:type="dxa" w:w="7370"/>
          </w:tcPr>
          <w:p>
            <w:pPr>
              <w:spacing w:after="0"/>
            </w:pPr>
            <w:r>
              <w:rPr>
                <w:rFonts w:ascii="Arial" w:hAnsi="Arial" w:eastAsia="Arial"/>
                <w:sz w:val="19"/>
              </w:rPr>
              <w:t>1.0 (lingkup final, fitur dibekukan)</w:t>
            </w:r>
          </w:p>
        </w:tc>
      </w:tr>
      <w:tr>
        <w:tc>
          <w:tcPr>
            <w:tcW w:type="dxa" w:w="2268"/>
            <w:shd w:val="clear" w:color="auto" w:fill="EFECFB"/>
          </w:tcPr>
          <w:p>
            <w:pPr>
              <w:spacing w:after="0"/>
            </w:pPr>
            <w:r>
              <w:rPr>
                <w:rFonts w:ascii="Arial" w:hAnsi="Arial" w:eastAsia="Arial"/>
                <w:b/>
                <w:sz w:val="19"/>
              </w:rPr>
              <w:t>Tanggal</w:t>
            </w:r>
          </w:p>
        </w:tc>
        <w:tc>
          <w:tcPr>
            <w:tcW w:type="dxa" w:w="7370"/>
          </w:tcPr>
          <w:p>
            <w:pPr>
              <w:spacing w:after="0"/>
            </w:pPr>
            <w:r>
              <w:rPr>
                <w:rFonts w:ascii="Arial" w:hAnsi="Arial" w:eastAsia="Arial"/>
                <w:sz w:val="19"/>
              </w:rPr>
              <w:t>15 Oktober 2026</w:t>
            </w:r>
          </w:p>
        </w:tc>
      </w:tr>
      <w:tr>
        <w:tc>
          <w:tcPr>
            <w:tcW w:type="dxa" w:w="2268"/>
            <w:shd w:val="clear" w:color="auto" w:fill="EFECFB"/>
          </w:tcPr>
          <w:p>
            <w:pPr>
              <w:spacing w:after="0"/>
            </w:pPr>
            <w:r>
              <w:rPr>
                <w:rFonts w:ascii="Arial" w:hAnsi="Arial" w:eastAsia="Arial"/>
                <w:b/>
                <w:sz w:val="19"/>
              </w:rPr>
              <w:t>Penyusun</w:t>
            </w:r>
          </w:p>
        </w:tc>
        <w:tc>
          <w:tcPr>
            <w:tcW w:type="dxa" w:w="7370"/>
          </w:tcPr>
          <w:p>
            <w:pPr>
              <w:spacing w:after="0"/>
            </w:pPr>
            <w:r>
              <w:rPr>
                <w:rFonts w:ascii="Arial" w:hAnsi="Arial" w:eastAsia="Arial"/>
                <w:sz w:val="19"/>
              </w:rPr>
              <w:t>Muhammad Yusuf Arrayyan, Teknik Informatika, Universitas Bengkulu</w:t>
            </w:r>
          </w:p>
        </w:tc>
      </w:tr>
      <w:tr>
        <w:tc>
          <w:tcPr>
            <w:tcW w:type="dxa" w:w="2268"/>
            <w:shd w:val="clear" w:color="auto" w:fill="EFECFB"/>
          </w:tcPr>
          <w:p>
            <w:pPr>
              <w:spacing w:after="0"/>
            </w:pPr>
            <w:r>
              <w:rPr>
                <w:rFonts w:ascii="Arial" w:hAnsi="Arial" w:eastAsia="Arial"/>
                <w:b/>
                <w:sz w:val="19"/>
              </w:rPr>
              <w:t>Status</w:t>
            </w:r>
          </w:p>
        </w:tc>
        <w:tc>
          <w:tcPr>
            <w:tcW w:type="dxa" w:w="7370"/>
          </w:tcPr>
          <w:p>
            <w:pPr>
              <w:spacing w:after="0"/>
            </w:pPr>
            <w:r>
              <w:rPr>
                <w:rFonts w:ascii="Arial" w:hAnsi="Arial" w:eastAsia="Arial"/>
                <w:sz w:val="19"/>
              </w:rPr>
              <w:t>Siap dikembangkan dan diuji dalam pilot delapan minggu</w:t>
            </w:r>
          </w:p>
        </w:tc>
      </w:tr>
      <w:tr>
        <w:tc>
          <w:tcPr>
            <w:tcW w:type="dxa" w:w="2268"/>
            <w:shd w:val="clear" w:color="auto" w:fill="EFECFB"/>
          </w:tcPr>
          <w:p>
            <w:pPr>
              <w:spacing w:after="0"/>
            </w:pPr>
            <w:r>
              <w:rPr>
                <w:rFonts w:ascii="Arial" w:hAnsi="Arial" w:eastAsia="Arial"/>
                <w:b/>
                <w:sz w:val="19"/>
              </w:rPr>
              <w:t>Dokumen terkait</w:t>
            </w:r>
          </w:p>
        </w:tc>
        <w:tc>
          <w:tcPr>
            <w:tcW w:type="dxa" w:w="7370"/>
          </w:tcPr>
          <w:p>
            <w:pPr>
              <w:spacing w:after="0"/>
            </w:pPr>
            <w:r>
              <w:rPr>
                <w:rFonts w:ascii="Arial" w:hAnsi="Arial" w:eastAsia="Arial"/>
                <w:sz w:val="19"/>
              </w:rPr>
              <w:t>Esai Gong Bu 2026 (JEDA: Pelatihan Literasi Verifikasi Generasi Muda ...) dan prototipe interaktif JEDA</w:t>
            </w:r>
          </w:p>
        </w:tc>
      </w:tr>
    </w:tbl>
    <w:p>
      <w:pPr>
        <w:spacing w:after="0"/>
      </w:pPr>
      <w:r>
        <w:br w:type="page"/>
      </w:r>
    </w:p>
    <w:p>
      <w:pPr>
        <w:keepNext w:val="0"/>
        <w:spacing w:before="0" w:after="160" w:lineRule="auto" w:line="300"/>
        <w:jc w:val="left"/>
      </w:pPr>
      <w:r>
        <w:rPr>
          <w:rFonts w:ascii="Arial" w:hAnsi="Arial" w:eastAsia="Arial"/>
          <w:b/>
          <w:i w:val="0"/>
          <w:color w:val="1A1A1A"/>
          <w:sz w:val="30"/>
        </w:rPr>
        <w:t>Daftar isi</w:t>
      </w:r>
    </w:p>
    <w:p>
      <w:pPr>
        <w:keepNext w:val="0"/>
        <w:tabs>
          <w:tab w:pos="9638" w:val="right" w:leader="dot"/>
        </w:tabs>
        <w:spacing w:before="0" w:after="60" w:lineRule="auto" w:line="300"/>
        <w:jc w:val="left"/>
      </w:pPr>
      <w:r>
        <w:rPr>
          <w:rFonts w:ascii="Arial" w:hAnsi="Arial" w:eastAsia="Arial"/>
          <w:sz w:val="21"/>
        </w:rPr>
        <w:t>1. Ringkasan</w:t>
      </w:r>
      <w:r>
        <w:rPr>
          <w:rFonts w:ascii="Arial" w:hAnsi="Arial" w:eastAsia="Arial"/>
          <w:sz w:val="21"/>
        </w:rPr>
        <w:tab/>
        <w:t>3</w:t>
      </w:r>
    </w:p>
    <w:p>
      <w:pPr>
        <w:keepNext w:val="0"/>
        <w:tabs>
          <w:tab w:pos="9638" w:val="right" w:leader="dot"/>
        </w:tabs>
        <w:spacing w:before="0" w:after="60" w:lineRule="auto" w:line="300"/>
        <w:jc w:val="left"/>
      </w:pPr>
      <w:r>
        <w:rPr>
          <w:rFonts w:ascii="Arial" w:hAnsi="Arial" w:eastAsia="Arial"/>
          <w:sz w:val="21"/>
        </w:rPr>
        <w:t>2. Latar belakang dan masalah</w:t>
      </w:r>
      <w:r>
        <w:rPr>
          <w:rFonts w:ascii="Arial" w:hAnsi="Arial" w:eastAsia="Arial"/>
          <w:sz w:val="21"/>
        </w:rPr>
        <w:tab/>
        <w:t>3</w:t>
      </w:r>
    </w:p>
    <w:p>
      <w:pPr>
        <w:keepNext w:val="0"/>
        <w:tabs>
          <w:tab w:pos="9638" w:val="right" w:leader="dot"/>
        </w:tabs>
        <w:spacing w:before="0" w:after="60" w:lineRule="auto" w:line="300"/>
        <w:jc w:val="left"/>
      </w:pPr>
      <w:r>
        <w:rPr>
          <w:rFonts w:ascii="Arial" w:hAnsi="Arial" w:eastAsia="Arial"/>
          <w:sz w:val="21"/>
        </w:rPr>
        <w:t>3. Tujuan, sasaran, dan metrik keberhasilan</w:t>
      </w:r>
      <w:r>
        <w:rPr>
          <w:rFonts w:ascii="Arial" w:hAnsi="Arial" w:eastAsia="Arial"/>
          <w:sz w:val="21"/>
        </w:rPr>
        <w:tab/>
        <w:t>4</w:t>
      </w:r>
    </w:p>
    <w:p>
      <w:pPr>
        <w:keepNext w:val="0"/>
        <w:tabs>
          <w:tab w:pos="9638" w:val="right" w:leader="dot"/>
        </w:tabs>
        <w:spacing w:before="0" w:after="60" w:lineRule="auto" w:line="300"/>
        <w:jc w:val="left"/>
      </w:pPr>
      <w:r>
        <w:rPr>
          <w:rFonts w:ascii="Arial" w:hAnsi="Arial" w:eastAsia="Arial"/>
          <w:sz w:val="21"/>
        </w:rPr>
        <w:t>4. Ruang lingkup dan pembekuan fitur</w:t>
      </w:r>
      <w:r>
        <w:rPr>
          <w:rFonts w:ascii="Arial" w:hAnsi="Arial" w:eastAsia="Arial"/>
          <w:sz w:val="21"/>
        </w:rPr>
        <w:tab/>
        <w:t>4</w:t>
      </w:r>
    </w:p>
    <w:p>
      <w:pPr>
        <w:keepNext w:val="0"/>
        <w:tabs>
          <w:tab w:pos="9638" w:val="right" w:leader="dot"/>
        </w:tabs>
        <w:spacing w:before="0" w:after="60" w:lineRule="auto" w:line="300"/>
        <w:jc w:val="left"/>
      </w:pPr>
      <w:r>
        <w:rPr>
          <w:rFonts w:ascii="Arial" w:hAnsi="Arial" w:eastAsia="Arial"/>
          <w:sz w:val="21"/>
        </w:rPr>
        <w:t>5. Pengguna dan peran</w:t>
      </w:r>
      <w:r>
        <w:rPr>
          <w:rFonts w:ascii="Arial" w:hAnsi="Arial" w:eastAsia="Arial"/>
          <w:sz w:val="21"/>
        </w:rPr>
        <w:tab/>
        <w:t>5</w:t>
      </w:r>
    </w:p>
    <w:p>
      <w:pPr>
        <w:keepNext w:val="0"/>
        <w:tabs>
          <w:tab w:pos="9638" w:val="right" w:leader="dot"/>
        </w:tabs>
        <w:spacing w:before="0" w:after="60" w:lineRule="auto" w:line="300"/>
        <w:jc w:val="left"/>
      </w:pPr>
      <w:r>
        <w:rPr>
          <w:rFonts w:ascii="Arial" w:hAnsi="Arial" w:eastAsia="Arial"/>
          <w:sz w:val="21"/>
        </w:rPr>
        <w:t>6. Konsep sistem</w:t>
      </w:r>
      <w:r>
        <w:rPr>
          <w:rFonts w:ascii="Arial" w:hAnsi="Arial" w:eastAsia="Arial"/>
          <w:sz w:val="21"/>
        </w:rPr>
        <w:tab/>
        <w:t>6</w:t>
      </w:r>
    </w:p>
    <w:p>
      <w:pPr>
        <w:keepNext w:val="0"/>
        <w:tabs>
          <w:tab w:pos="9638" w:val="right" w:leader="dot"/>
        </w:tabs>
        <w:spacing w:before="0" w:after="60" w:lineRule="auto" w:line="300"/>
        <w:jc w:val="left"/>
      </w:pPr>
      <w:r>
        <w:rPr>
          <w:rFonts w:ascii="Arial" w:hAnsi="Arial" w:eastAsia="Arial"/>
          <w:sz w:val="21"/>
        </w:rPr>
        <w:t>7. Kebutuhan fungsional per modul</w:t>
      </w:r>
      <w:r>
        <w:rPr>
          <w:rFonts w:ascii="Arial" w:hAnsi="Arial" w:eastAsia="Arial"/>
          <w:sz w:val="21"/>
        </w:rPr>
        <w:tab/>
        <w:t>8</w:t>
      </w:r>
    </w:p>
    <w:p>
      <w:pPr>
        <w:keepNext w:val="0"/>
        <w:tabs>
          <w:tab w:pos="9638" w:val="right" w:leader="dot"/>
        </w:tabs>
        <w:spacing w:before="0" w:after="60" w:lineRule="auto" w:line="300"/>
        <w:jc w:val="left"/>
      </w:pPr>
      <w:r>
        <w:rPr>
          <w:rFonts w:ascii="Arial" w:hAnsi="Arial" w:eastAsia="Arial"/>
          <w:sz w:val="21"/>
        </w:rPr>
        <w:t>8. Rancangan Tombol JEDA</w:t>
      </w:r>
      <w:r>
        <w:rPr>
          <w:rFonts w:ascii="Arial" w:hAnsi="Arial" w:eastAsia="Arial"/>
          <w:sz w:val="21"/>
        </w:rPr>
        <w:tab/>
        <w:t>13</w:t>
      </w:r>
    </w:p>
    <w:p>
      <w:pPr>
        <w:keepNext w:val="0"/>
        <w:tabs>
          <w:tab w:pos="9638" w:val="right" w:leader="dot"/>
        </w:tabs>
        <w:spacing w:before="0" w:after="60" w:lineRule="auto" w:line="300"/>
        <w:jc w:val="left"/>
      </w:pPr>
      <w:r>
        <w:rPr>
          <w:rFonts w:ascii="Arial" w:hAnsi="Arial" w:eastAsia="Arial"/>
          <w:sz w:val="21"/>
        </w:rPr>
        <w:t>9. Kebutuhan nonfungsional</w:t>
      </w:r>
      <w:r>
        <w:rPr>
          <w:rFonts w:ascii="Arial" w:hAnsi="Arial" w:eastAsia="Arial"/>
          <w:sz w:val="21"/>
        </w:rPr>
        <w:tab/>
        <w:t>14</w:t>
      </w:r>
    </w:p>
    <w:p>
      <w:pPr>
        <w:keepNext w:val="0"/>
        <w:tabs>
          <w:tab w:pos="9638" w:val="right" w:leader="dot"/>
        </w:tabs>
        <w:spacing w:before="0" w:after="60" w:lineRule="auto" w:line="300"/>
        <w:jc w:val="left"/>
      </w:pPr>
      <w:r>
        <w:rPr>
          <w:rFonts w:ascii="Arial" w:hAnsi="Arial" w:eastAsia="Arial"/>
          <w:sz w:val="21"/>
        </w:rPr>
        <w:t>10. Rancangan UI dan UX</w:t>
      </w:r>
      <w:r>
        <w:rPr>
          <w:rFonts w:ascii="Arial" w:hAnsi="Arial" w:eastAsia="Arial"/>
          <w:sz w:val="21"/>
        </w:rPr>
        <w:tab/>
        <w:t>14</w:t>
      </w:r>
    </w:p>
    <w:p>
      <w:pPr>
        <w:keepNext w:val="0"/>
        <w:tabs>
          <w:tab w:pos="9638" w:val="right" w:leader="dot"/>
        </w:tabs>
        <w:spacing w:before="0" w:after="60" w:lineRule="auto" w:line="300"/>
        <w:jc w:val="left"/>
      </w:pPr>
      <w:r>
        <w:rPr>
          <w:rFonts w:ascii="Arial" w:hAnsi="Arial" w:eastAsia="Arial"/>
          <w:sz w:val="21"/>
        </w:rPr>
        <w:t>11. Privasi, etika, dan keamanan data</w:t>
      </w:r>
      <w:r>
        <w:rPr>
          <w:rFonts w:ascii="Arial" w:hAnsi="Arial" w:eastAsia="Arial"/>
          <w:sz w:val="21"/>
        </w:rPr>
        <w:tab/>
        <w:t>17</w:t>
      </w:r>
    </w:p>
    <w:p>
      <w:pPr>
        <w:keepNext w:val="0"/>
        <w:tabs>
          <w:tab w:pos="9638" w:val="right" w:leader="dot"/>
        </w:tabs>
        <w:spacing w:before="0" w:after="60" w:lineRule="auto" w:line="300"/>
        <w:jc w:val="left"/>
      </w:pPr>
      <w:r>
        <w:rPr>
          <w:rFonts w:ascii="Arial" w:hAnsi="Arial" w:eastAsia="Arial"/>
          <w:sz w:val="21"/>
        </w:rPr>
        <w:t>12. Analitik dan evaluasi</w:t>
      </w:r>
      <w:r>
        <w:rPr>
          <w:rFonts w:ascii="Arial" w:hAnsi="Arial" w:eastAsia="Arial"/>
          <w:sz w:val="21"/>
        </w:rPr>
        <w:tab/>
        <w:t>18</w:t>
      </w:r>
    </w:p>
    <w:p>
      <w:pPr>
        <w:keepNext w:val="0"/>
        <w:tabs>
          <w:tab w:pos="9638" w:val="right" w:leader="dot"/>
        </w:tabs>
        <w:spacing w:before="0" w:after="60" w:lineRule="auto" w:line="300"/>
        <w:jc w:val="left"/>
      </w:pPr>
      <w:r>
        <w:rPr>
          <w:rFonts w:ascii="Arial" w:hAnsi="Arial" w:eastAsia="Arial"/>
          <w:sz w:val="21"/>
        </w:rPr>
        <w:t>13. Rencana penerapan dan rilis</w:t>
      </w:r>
      <w:r>
        <w:rPr>
          <w:rFonts w:ascii="Arial" w:hAnsi="Arial" w:eastAsia="Arial"/>
          <w:sz w:val="21"/>
        </w:rPr>
        <w:tab/>
        <w:t>18</w:t>
      </w:r>
    </w:p>
    <w:p>
      <w:pPr>
        <w:keepNext w:val="0"/>
        <w:tabs>
          <w:tab w:pos="9638" w:val="right" w:leader="dot"/>
        </w:tabs>
        <w:spacing w:before="0" w:after="60" w:lineRule="auto" w:line="300"/>
        <w:jc w:val="left"/>
      </w:pPr>
      <w:r>
        <w:rPr>
          <w:rFonts w:ascii="Arial" w:hAnsi="Arial" w:eastAsia="Arial"/>
          <w:sz w:val="21"/>
        </w:rPr>
        <w:t>14. Kriteria rilis</w:t>
      </w:r>
      <w:r>
        <w:rPr>
          <w:rFonts w:ascii="Arial" w:hAnsi="Arial" w:eastAsia="Arial"/>
          <w:sz w:val="21"/>
        </w:rPr>
        <w:tab/>
        <w:t>19</w:t>
      </w:r>
    </w:p>
    <w:p>
      <w:pPr>
        <w:keepNext w:val="0"/>
        <w:tabs>
          <w:tab w:pos="9638" w:val="right" w:leader="dot"/>
        </w:tabs>
        <w:spacing w:before="0" w:after="60" w:lineRule="auto" w:line="300"/>
        <w:jc w:val="left"/>
      </w:pPr>
      <w:r>
        <w:rPr>
          <w:rFonts w:ascii="Arial" w:hAnsi="Arial" w:eastAsia="Arial"/>
          <w:sz w:val="21"/>
        </w:rPr>
        <w:t>15. Risiko dan mitigasi</w:t>
      </w:r>
      <w:r>
        <w:rPr>
          <w:rFonts w:ascii="Arial" w:hAnsi="Arial" w:eastAsia="Arial"/>
          <w:sz w:val="21"/>
        </w:rPr>
        <w:tab/>
        <w:t>19</w:t>
      </w:r>
    </w:p>
    <w:p>
      <w:pPr>
        <w:keepNext w:val="0"/>
        <w:tabs>
          <w:tab w:pos="9638" w:val="right" w:leader="dot"/>
        </w:tabs>
        <w:spacing w:before="0" w:after="60" w:lineRule="auto" w:line="300"/>
        <w:jc w:val="left"/>
      </w:pPr>
      <w:r>
        <w:rPr>
          <w:rFonts w:ascii="Arial" w:hAnsi="Arial" w:eastAsia="Arial"/>
          <w:sz w:val="21"/>
        </w:rPr>
        <w:t>16. Asumsi dan pertanyaan terbuka</w:t>
      </w:r>
      <w:r>
        <w:rPr>
          <w:rFonts w:ascii="Arial" w:hAnsi="Arial" w:eastAsia="Arial"/>
          <w:sz w:val="21"/>
        </w:rPr>
        <w:tab/>
        <w:t>20</w:t>
      </w:r>
    </w:p>
    <w:p>
      <w:pPr>
        <w:keepNext w:val="0"/>
        <w:tabs>
          <w:tab w:pos="9638" w:val="right" w:leader="dot"/>
        </w:tabs>
        <w:spacing w:before="0" w:after="60" w:lineRule="auto" w:line="300"/>
        <w:jc w:val="left"/>
      </w:pPr>
      <w:r>
        <w:rPr>
          <w:rFonts w:ascii="Arial" w:hAnsi="Arial" w:eastAsia="Arial"/>
          <w:sz w:val="21"/>
        </w:rPr>
        <w:t>17. Keterlacakan</w:t>
      </w:r>
      <w:r>
        <w:rPr>
          <w:rFonts w:ascii="Arial" w:hAnsi="Arial" w:eastAsia="Arial"/>
          <w:sz w:val="21"/>
        </w:rPr>
        <w:tab/>
        <w:t>20</w:t>
      </w:r>
    </w:p>
    <w:p>
      <w:pPr>
        <w:keepNext w:val="0"/>
        <w:tabs>
          <w:tab w:pos="9638" w:val="right" w:leader="dot"/>
        </w:tabs>
        <w:spacing w:before="0" w:after="60" w:lineRule="auto" w:line="300"/>
        <w:jc w:val="left"/>
      </w:pPr>
      <w:r>
        <w:rPr>
          <w:rFonts w:ascii="Arial" w:hAnsi="Arial" w:eastAsia="Arial"/>
          <w:sz w:val="21"/>
        </w:rPr>
        <w:t>Lampiran A. Glosarium</w:t>
      </w:r>
      <w:r>
        <w:rPr>
          <w:rFonts w:ascii="Arial" w:hAnsi="Arial" w:eastAsia="Arial"/>
          <w:sz w:val="21"/>
        </w:rPr>
        <w:tab/>
        <w:t>21</w:t>
      </w:r>
    </w:p>
    <w:p>
      <w:pPr>
        <w:keepNext w:val="0"/>
        <w:tabs>
          <w:tab w:pos="9638" w:val="right" w:leader="dot"/>
        </w:tabs>
        <w:spacing w:before="0" w:after="60" w:lineRule="auto" w:line="300"/>
        <w:jc w:val="left"/>
      </w:pPr>
      <w:r>
        <w:rPr>
          <w:rFonts w:ascii="Arial" w:hAnsi="Arial" w:eastAsia="Arial"/>
          <w:sz w:val="21"/>
        </w:rPr>
        <w:t>Lampiran B. Diagram rancangan</w:t>
      </w:r>
      <w:r>
        <w:rPr>
          <w:rFonts w:ascii="Arial" w:hAnsi="Arial" w:eastAsia="Arial"/>
          <w:sz w:val="21"/>
        </w:rPr>
        <w:tab/>
        <w:t>22</w:t>
      </w:r>
    </w:p>
    <w:p>
      <w:pPr>
        <w:keepNext w:val="0"/>
        <w:tabs>
          <w:tab w:pos="9638" w:val="right" w:leader="dot"/>
        </w:tabs>
        <w:spacing w:before="0" w:after="60" w:lineRule="auto" w:line="300"/>
        <w:jc w:val="left"/>
      </w:pPr>
      <w:r>
        <w:rPr>
          <w:rFonts w:ascii="Arial" w:hAnsi="Arial" w:eastAsia="Arial"/>
          <w:sz w:val="21"/>
        </w:rPr>
        <w:t>Lampiran C. Rujukan</w:t>
      </w:r>
      <w:r>
        <w:rPr>
          <w:rFonts w:ascii="Arial" w:hAnsi="Arial" w:eastAsia="Arial"/>
          <w:sz w:val="21"/>
        </w:rPr>
        <w:tab/>
        <w:t>31</w:t>
      </w:r>
    </w:p>
    <w:p>
      <w:pPr>
        <w:spacing w:after="0"/>
      </w:pPr>
      <w:r>
        <w:br w:type="page"/>
      </w:r>
    </w:p>
    <w:p>
      <w:bookmarkStart w:id="1" w:name="h1"/>
      <w:pPr>
        <w:keepNext/>
        <w:spacing w:before="320" w:after="120" w:lineRule="auto" w:line="300"/>
        <w:jc w:val="left"/>
      </w:pPr>
      <w:r>
        <w:rPr>
          <w:rFonts w:ascii="Arial" w:hAnsi="Arial" w:eastAsia="Arial"/>
          <w:b/>
          <w:i w:val="0"/>
          <w:color w:val="1A1A1A"/>
          <w:sz w:val="30"/>
        </w:rPr>
        <w:t>1. Ringkasan</w:t>
      </w:r>
      <w:bookmarkEnd w:id="1"/>
    </w:p>
    <w:p>
      <w:pPr>
        <w:keepNext w:val="0"/>
        <w:spacing w:before="0" w:after="120" w:lineRule="auto" w:line="300"/>
        <w:jc w:val="left"/>
      </w:pPr>
      <w:r>
        <w:rPr>
          <w:rFonts w:ascii="Arial" w:hAnsi="Arial" w:eastAsia="Arial"/>
          <w:b w:val="0"/>
          <w:i w:val="0"/>
          <w:color w:val="1A1A1A"/>
          <w:sz w:val="21"/>
        </w:rPr>
        <w:t>JEDA adalah aplikasi web progresif (PWA) yang melatih pelajar dan mahasiswa memeriksa informasi sebelum membagikannya. Latihan 10 menit berjalan dalam empat tahap: Jelajah Sumber, Evaluasi Bukti, Deteksi Manipulasi, dan Ambil Sikap. Pada tahap terakhir, Tombol JEDA meminta pengguna menjawab tiga pertanyaan (apa buktinya, siapa yang diuntungkan, apa akibatnya jika informasi salah) lalu memilih satu tindakan. Setiap latihan menghasilkan Jejak Verifikasi yang memuat sumber primer, pembanding, tanggal pemeriksaan, dan konteks klaim.</w:t>
      </w:r>
    </w:p>
    <w:p>
      <w:pPr>
        <w:keepNext w:val="0"/>
        <w:spacing w:before="0" w:after="120" w:lineRule="auto" w:line="300"/>
        <w:jc w:val="left"/>
      </w:pPr>
      <w:r>
        <w:rPr>
          <w:rFonts w:ascii="Arial" w:hAnsi="Arial" w:eastAsia="Arial"/>
          <w:b w:val="0"/>
          <w:i w:val="0"/>
          <w:color w:val="1A1A1A"/>
          <w:sz w:val="21"/>
        </w:rPr>
        <w:t>Pilot berlangsung delapan minggu di Bengkulu dengan 100 pelajar dan mahasiswa, lima fasilitator sebaya, dan satu bank kasus lokal yang divalidasi pemeriksa fakta. Keberhasilan pilot diukur dengan tiga indikator: akurasi membedakan konten naik minimal 20 persen, niat membagikan informasi belum terverifikasi turun minimal 15 persen, dan sedikitnya 80 persen peserta memiliki jejak verifikasi lengkap.</w:t>
      </w:r>
    </w:p>
    <w:p>
      <w:pPr>
        <w:keepNext w:val="0"/>
        <w:spacing w:before="0" w:after="120" w:lineRule="auto" w:line="300"/>
        <w:jc w:val="left"/>
      </w:pPr>
      <w:r>
        <w:rPr>
          <w:rFonts w:ascii="Arial" w:hAnsi="Arial" w:eastAsia="Arial"/>
          <w:b w:val="0"/>
          <w:i w:val="0"/>
          <w:color w:val="1A1A1A"/>
          <w:sz w:val="21"/>
        </w:rPr>
        <w:t>Lingkup produk sudah final. Dokumen ini mendefinisikan sembilan modul, kebutuhan fungsional dan nonfungsional, rancangan UI/UX, model data, serta rencana pilot. Penambahan fitur besar setelah dokumen ini disetujui hanya melalui prosedur perubahan pada Bab 4.</w:t>
      </w:r>
    </w:p>
    <w:p>
      <w:bookmarkStart w:id="2" w:name="h2"/>
      <w:pPr>
        <w:keepNext/>
        <w:spacing w:before="320" w:after="120" w:lineRule="auto" w:line="300"/>
        <w:jc w:val="left"/>
      </w:pPr>
      <w:r>
        <w:rPr>
          <w:rFonts w:ascii="Arial" w:hAnsi="Arial" w:eastAsia="Arial"/>
          <w:b/>
          <w:i w:val="0"/>
          <w:color w:val="1A1A1A"/>
          <w:sz w:val="30"/>
        </w:rPr>
        <w:t>2. Latar belakang dan masalah</w:t>
      </w:r>
      <w:bookmarkEnd w:id="2"/>
    </w:p>
    <w:p>
      <w:pPr>
        <w:keepNext w:val="0"/>
        <w:spacing w:before="0" w:after="120" w:lineRule="auto" w:line="300"/>
        <w:jc w:val="left"/>
      </w:pPr>
      <w:r>
        <w:rPr>
          <w:rFonts w:ascii="Arial" w:hAnsi="Arial" w:eastAsia="Arial"/>
          <w:b w:val="0"/>
          <w:i w:val="0"/>
          <w:color w:val="1A1A1A"/>
          <w:sz w:val="21"/>
        </w:rPr>
        <w:t>Penipuan dengan deepfake wajah Presiden Prabowo Subianto yang terungkap pada Februari 2025 menjangkau korban di 20 provinsi, dan satu video bantuan palsu ditonton 7,5 juta kali (AFP, 2025). Di sisi lain, 72,78 persen penduduk Indonesia mengakses internet pada 2024 (BPS, 2025), tetapi Indeks Masyarakat Digital Indonesia 2025 baru 44,53 dari 100 (Komdigi, 2025), dan skor membaca PISA 2025 Indonesia 365 dibandingkan rata-rata OECD 461 (OECD, 2026).</w:t>
      </w:r>
    </w:p>
    <w:p>
      <w:pPr>
        <w:keepNext w:val="0"/>
        <w:spacing w:before="0" w:after="120" w:lineRule="auto" w:line="300"/>
        <w:jc w:val="left"/>
      </w:pPr>
      <w:r>
        <w:rPr>
          <w:rFonts w:ascii="Arial" w:hAnsi="Arial" w:eastAsia="Arial"/>
          <w:b w:val="0"/>
          <w:i w:val="0"/>
          <w:color w:val="1A1A1A"/>
          <w:sz w:val="21"/>
        </w:rPr>
        <w:t>Intervensi yang ada memiliki celah yang menjadi dasar rancangan JEDA. Inokulasi psikologis memperbaiki penilaian kredibilitas, tetapi meta-analisis 42 studi belum menemukan penurunan niat berbagi yang signifikan (Lu dkk., 2023). Pengingat akurasi menurunkan niat membagikan judul palsu sekitar 10 persen, tetapi hanya sebagai dorongan sesaat (Pennycook &amp; Rand, 2022). JEDA menggabungkan latihan keterampilan, jeda pada titik berbagi, dan catatan yang dapat diukur dalam satu alur.</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948"/>
        <w:gridCol w:w="2608"/>
        <w:gridCol w:w="4082"/>
      </w:tblGrid>
      <w:tr>
        <w:trPr>
          <w:tblHeader w:val="true"/>
        </w:trPr>
        <w:tc>
          <w:tcPr>
            <w:tcW w:type="dxa" w:w="2948"/>
            <w:shd w:val="clear" w:color="auto" w:fill="EFECFB"/>
          </w:tcPr>
          <w:p>
            <w:pPr>
              <w:spacing w:after="0"/>
            </w:pPr>
            <w:r>
              <w:rPr>
                <w:rFonts w:ascii="Arial" w:hAnsi="Arial" w:eastAsia="Arial"/>
                <w:b/>
                <w:color w:val="1A1A1A"/>
                <w:sz w:val="18"/>
              </w:rPr>
              <w:t>Masalah</w:t>
            </w:r>
          </w:p>
        </w:tc>
        <w:tc>
          <w:tcPr>
            <w:tcW w:type="dxa" w:w="2608"/>
            <w:shd w:val="clear" w:color="auto" w:fill="EFECFB"/>
          </w:tcPr>
          <w:p>
            <w:pPr>
              <w:spacing w:after="0"/>
            </w:pPr>
            <w:r>
              <w:rPr>
                <w:rFonts w:ascii="Arial" w:hAnsi="Arial" w:eastAsia="Arial"/>
                <w:b/>
                <w:color w:val="1A1A1A"/>
                <w:sz w:val="18"/>
              </w:rPr>
              <w:t>Akibat bagi pengguna</w:t>
            </w:r>
          </w:p>
        </w:tc>
        <w:tc>
          <w:tcPr>
            <w:tcW w:type="dxa" w:w="4082"/>
            <w:shd w:val="clear" w:color="auto" w:fill="EFECFB"/>
          </w:tcPr>
          <w:p>
            <w:pPr>
              <w:spacing w:after="0"/>
            </w:pPr>
            <w:r>
              <w:rPr>
                <w:rFonts w:ascii="Arial" w:hAnsi="Arial" w:eastAsia="Arial"/>
                <w:b/>
                <w:color w:val="1A1A1A"/>
                <w:sz w:val="18"/>
              </w:rPr>
              <w:t>Jawaban JEDA</w:t>
            </w:r>
          </w:p>
        </w:tc>
      </w:tr>
      <w:tr>
        <w:trPr>
          <w:cantSplit w:val="true"/>
        </w:trPr>
        <w:tc>
          <w:tcPr>
            <w:tcW w:type="dxa" w:w="2948"/>
          </w:tcPr>
          <w:p>
            <w:pPr>
              <w:spacing w:after="0" w:line="264" w:lineRule="auto"/>
            </w:pPr>
            <w:r>
              <w:rPr>
                <w:rFonts w:ascii="Arial" w:hAnsi="Arial" w:eastAsia="Arial"/>
                <w:b/>
                <w:color w:val="1A1A1A"/>
                <w:sz w:val="18"/>
              </w:rPr>
              <w:t>Konten palsu terlihat meyakinkan (wajah dan suara tiruan)</w:t>
            </w:r>
          </w:p>
        </w:tc>
        <w:tc>
          <w:tcPr>
            <w:tcW w:type="dxa" w:w="2608"/>
          </w:tcPr>
          <w:p>
            <w:pPr>
              <w:spacing w:after="0" w:line="264" w:lineRule="auto"/>
            </w:pPr>
            <w:r>
              <w:rPr>
                <w:rFonts w:ascii="Arial" w:hAnsi="Arial" w:eastAsia="Arial"/>
                <w:b w:val="0"/>
                <w:color w:val="1A1A1A"/>
                <w:sz w:val="18"/>
              </w:rPr>
              <w:t>Pengguna mempercayai tampilan, bukan asal-usul</w:t>
            </w:r>
          </w:p>
        </w:tc>
        <w:tc>
          <w:tcPr>
            <w:tcW w:type="dxa" w:w="4082"/>
          </w:tcPr>
          <w:p>
            <w:pPr>
              <w:spacing w:after="0" w:line="264" w:lineRule="auto"/>
            </w:pPr>
            <w:r>
              <w:rPr>
                <w:rFonts w:ascii="Arial" w:hAnsi="Arial" w:eastAsia="Arial"/>
                <w:b w:val="0"/>
                <w:color w:val="1A1A1A"/>
                <w:sz w:val="18"/>
              </w:rPr>
              <w:t>Tahap 1 dan 3 melatih pemeriksaan asal-usul dan pengenalan teknik manipulasi</w:t>
            </w:r>
          </w:p>
        </w:tc>
      </w:tr>
      <w:tr>
        <w:trPr>
          <w:cantSplit w:val="true"/>
        </w:trPr>
        <w:tc>
          <w:tcPr>
            <w:tcW w:type="dxa" w:w="2948"/>
            <w:shd w:val="clear" w:color="auto" w:fill="FAFAF9"/>
          </w:tcPr>
          <w:p>
            <w:pPr>
              <w:spacing w:after="0" w:line="264" w:lineRule="auto"/>
            </w:pPr>
            <w:r>
              <w:rPr>
                <w:rFonts w:ascii="Arial" w:hAnsi="Arial" w:eastAsia="Arial"/>
                <w:b/>
                <w:color w:val="1A1A1A"/>
                <w:sz w:val="18"/>
              </w:rPr>
              <w:t>Memeriksa dianggap memakan waktu</w:t>
            </w:r>
          </w:p>
        </w:tc>
        <w:tc>
          <w:tcPr>
            <w:tcW w:type="dxa" w:w="2608"/>
            <w:shd w:val="clear" w:color="auto" w:fill="FAFAF9"/>
          </w:tcPr>
          <w:p>
            <w:pPr>
              <w:spacing w:after="0" w:line="264" w:lineRule="auto"/>
            </w:pPr>
            <w:r>
              <w:rPr>
                <w:rFonts w:ascii="Arial" w:hAnsi="Arial" w:eastAsia="Arial"/>
                <w:b w:val="0"/>
                <w:color w:val="1A1A1A"/>
                <w:sz w:val="18"/>
              </w:rPr>
              <w:t>Pengguna langsung meneruskan pesan</w:t>
            </w:r>
          </w:p>
        </w:tc>
        <w:tc>
          <w:tcPr>
            <w:tcW w:type="dxa" w:w="4082"/>
            <w:shd w:val="clear" w:color="auto" w:fill="FAFAF9"/>
          </w:tcPr>
          <w:p>
            <w:pPr>
              <w:spacing w:after="0" w:line="264" w:lineRule="auto"/>
            </w:pPr>
            <w:r>
              <w:rPr>
                <w:rFonts w:ascii="Arial" w:hAnsi="Arial" w:eastAsia="Arial"/>
                <w:b w:val="0"/>
                <w:color w:val="1A1A1A"/>
                <w:sz w:val="18"/>
              </w:rPr>
              <w:t>Latihan 10 menit dan Cek JEDA yang dapat diselesaikan dalam beberapa menit</w:t>
            </w:r>
          </w:p>
        </w:tc>
      </w:tr>
      <w:tr>
        <w:trPr>
          <w:cantSplit w:val="true"/>
        </w:trPr>
        <w:tc>
          <w:tcPr>
            <w:tcW w:type="dxa" w:w="2948"/>
          </w:tcPr>
          <w:p>
            <w:pPr>
              <w:spacing w:after="0" w:line="264" w:lineRule="auto"/>
            </w:pPr>
            <w:r>
              <w:rPr>
                <w:rFonts w:ascii="Arial" w:hAnsi="Arial" w:eastAsia="Arial"/>
                <w:b/>
                <w:color w:val="1A1A1A"/>
                <w:sz w:val="18"/>
              </w:rPr>
              <w:t>Dorongan akurasi hanya berefek sesaat</w:t>
            </w:r>
          </w:p>
        </w:tc>
        <w:tc>
          <w:tcPr>
            <w:tcW w:type="dxa" w:w="2608"/>
          </w:tcPr>
          <w:p>
            <w:pPr>
              <w:spacing w:after="0" w:line="264" w:lineRule="auto"/>
            </w:pPr>
            <w:r>
              <w:rPr>
                <w:rFonts w:ascii="Arial" w:hAnsi="Arial" w:eastAsia="Arial"/>
                <w:b w:val="0"/>
                <w:color w:val="1A1A1A"/>
                <w:sz w:val="18"/>
              </w:rPr>
              <w:t>Kebiasaan tidak berubah</w:t>
            </w:r>
          </w:p>
        </w:tc>
        <w:tc>
          <w:tcPr>
            <w:tcW w:type="dxa" w:w="4082"/>
          </w:tcPr>
          <w:p>
            <w:pPr>
              <w:spacing w:after="0" w:line="264" w:lineRule="auto"/>
            </w:pPr>
            <w:r>
              <w:rPr>
                <w:rFonts w:ascii="Arial" w:hAnsi="Arial" w:eastAsia="Arial"/>
                <w:b w:val="0"/>
                <w:color w:val="1A1A1A"/>
                <w:sz w:val="18"/>
              </w:rPr>
              <w:t>Tombol JEDA di titik berbagi dan Jejak Verifikasi sebagai catatan kebiasaan</w:t>
            </w:r>
          </w:p>
        </w:tc>
      </w:tr>
      <w:tr>
        <w:trPr>
          <w:cantSplit w:val="true"/>
        </w:trPr>
        <w:tc>
          <w:tcPr>
            <w:tcW w:type="dxa" w:w="2948"/>
            <w:shd w:val="clear" w:color="auto" w:fill="FAFAF9"/>
          </w:tcPr>
          <w:p>
            <w:pPr>
              <w:spacing w:after="0" w:line="264" w:lineRule="auto"/>
            </w:pPr>
            <w:r>
              <w:rPr>
                <w:rFonts w:ascii="Arial" w:hAnsi="Arial" w:eastAsia="Arial"/>
                <w:b/>
                <w:color w:val="1A1A1A"/>
                <w:sz w:val="18"/>
              </w:rPr>
              <w:t>Contoh pelatihan bersifat asing</w:t>
            </w:r>
          </w:p>
        </w:tc>
        <w:tc>
          <w:tcPr>
            <w:tcW w:type="dxa" w:w="2608"/>
            <w:shd w:val="clear" w:color="auto" w:fill="FAFAF9"/>
          </w:tcPr>
          <w:p>
            <w:pPr>
              <w:spacing w:after="0" w:line="264" w:lineRule="auto"/>
            </w:pPr>
            <w:r>
              <w:rPr>
                <w:rFonts w:ascii="Arial" w:hAnsi="Arial" w:eastAsia="Arial"/>
                <w:b w:val="0"/>
                <w:color w:val="1A1A1A"/>
                <w:sz w:val="18"/>
              </w:rPr>
              <w:t>Peserta sulit mengaitkan dengan pengalaman sendiri</w:t>
            </w:r>
          </w:p>
        </w:tc>
        <w:tc>
          <w:tcPr>
            <w:tcW w:type="dxa" w:w="4082"/>
            <w:shd w:val="clear" w:color="auto" w:fill="FAFAF9"/>
          </w:tcPr>
          <w:p>
            <w:pPr>
              <w:spacing w:after="0" w:line="264" w:lineRule="auto"/>
            </w:pPr>
            <w:r>
              <w:rPr>
                <w:rFonts w:ascii="Arial" w:hAnsi="Arial" w:eastAsia="Arial"/>
                <w:b w:val="0"/>
                <w:color w:val="1A1A1A"/>
                <w:sz w:val="18"/>
              </w:rPr>
              <w:t>Bank kasus lokal Bengkulu yang telah diperiksa</w:t>
            </w:r>
          </w:p>
        </w:tc>
      </w:tr>
      <w:tr>
        <w:trPr>
          <w:cantSplit w:val="true"/>
        </w:trPr>
        <w:tc>
          <w:tcPr>
            <w:tcW w:type="dxa" w:w="2948"/>
          </w:tcPr>
          <w:p>
            <w:pPr>
              <w:spacing w:after="0" w:line="264" w:lineRule="auto"/>
            </w:pPr>
            <w:r>
              <w:rPr>
                <w:rFonts w:ascii="Arial" w:hAnsi="Arial" w:eastAsia="Arial"/>
                <w:b/>
                <w:color w:val="1A1A1A"/>
                <w:sz w:val="18"/>
              </w:rPr>
              <w:t>Dampak pelatihan sulit dibuktikan</w:t>
            </w:r>
          </w:p>
        </w:tc>
        <w:tc>
          <w:tcPr>
            <w:tcW w:type="dxa" w:w="2608"/>
          </w:tcPr>
          <w:p>
            <w:pPr>
              <w:spacing w:after="0" w:line="264" w:lineRule="auto"/>
            </w:pPr>
            <w:r>
              <w:rPr>
                <w:rFonts w:ascii="Arial" w:hAnsi="Arial" w:eastAsia="Arial"/>
                <w:b w:val="0"/>
                <w:color w:val="1A1A1A"/>
                <w:sz w:val="18"/>
              </w:rPr>
              <w:t>Program tidak dapat dievaluasi atau direplikasi</w:t>
            </w:r>
          </w:p>
        </w:tc>
        <w:tc>
          <w:tcPr>
            <w:tcW w:type="dxa" w:w="4082"/>
          </w:tcPr>
          <w:p>
            <w:pPr>
              <w:spacing w:after="0" w:line="264" w:lineRule="auto"/>
            </w:pPr>
            <w:r>
              <w:rPr>
                <w:rFonts w:ascii="Arial" w:hAnsi="Arial" w:eastAsia="Arial"/>
                <w:b w:val="0"/>
                <w:color w:val="1A1A1A"/>
                <w:sz w:val="18"/>
              </w:rPr>
              <w:t>Pra-uji dan pasca-uji, kelompok pembanding, dasbor agregat</w:t>
            </w:r>
          </w:p>
        </w:tc>
      </w:tr>
    </w:tbl>
    <w:p>
      <w:pPr>
        <w:keepNext w:val="0"/>
        <w:spacing w:before="0" w:after="120" w:lineRule="auto" w:line="300"/>
        <w:jc w:val="left"/>
      </w:pPr>
    </w:p>
    <w:p>
      <w:bookmarkStart w:id="3" w:name="h3"/>
      <w:pPr>
        <w:keepNext/>
        <w:spacing w:before="320" w:after="120" w:lineRule="auto" w:line="300"/>
        <w:jc w:val="left"/>
      </w:pPr>
      <w:r>
        <w:rPr>
          <w:rFonts w:ascii="Arial" w:hAnsi="Arial" w:eastAsia="Arial"/>
          <w:b/>
          <w:i w:val="0"/>
          <w:color w:val="1A1A1A"/>
          <w:sz w:val="30"/>
        </w:rPr>
        <w:t>3. Tujuan, sasaran, dan metrik keberhasilan</w:t>
      </w:r>
      <w:bookmarkEnd w:id="3"/>
    </w:p>
    <w:p>
      <w:pPr>
        <w:keepNext/>
        <w:spacing w:before="200" w:after="80" w:lineRule="auto" w:line="300"/>
        <w:jc w:val="left"/>
      </w:pPr>
      <w:r>
        <w:rPr>
          <w:rFonts w:ascii="Arial" w:hAnsi="Arial" w:eastAsia="Arial"/>
          <w:b/>
          <w:i w:val="0"/>
          <w:color w:val="5645D4"/>
          <w:sz w:val="24"/>
        </w:rPr>
        <w:t>3.1 Tujuan produk</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Melatih empat kecakapan verifikasi (menelusuri sumber, mengevaluasi bukti, mengenali manipulasi, mengambil sikap) dalam sesi singkat yang dapat dijalankan di sekolah, kampus, perpustakaan, dan taman baca.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Memasang jeda pada saat pengguna hendak menyalin atau mengirim informasi, dan mencatatnya sebagai kebiasaan terukur.</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Memberi fasilitator data agregat untuk memantau kelompok tanpa membuka data perseorangan.</w:t>
      </w:r>
    </w:p>
    <w:p>
      <w:pPr>
        <w:keepNext w:val="0"/>
        <w:tabs>
          <w:tab w:pos="340" w:val="left"/>
        </w:tabs>
        <w:spacing w:before="0" w:after="160" w:lineRule="auto" w:line="300"/>
        <w:ind w:left="340" w:hanging="340"/>
        <w:jc w:val="left"/>
      </w:pPr>
      <w:r>
        <w:rPr>
          <w:rFonts w:ascii="Arial" w:hAnsi="Arial" w:eastAsia="Arial"/>
          <w:color w:val="5645D4"/>
          <w:sz w:val="21"/>
        </w:rPr>
        <w:t>•</w:t>
        <w:tab/>
      </w:r>
      <w:r>
        <w:rPr>
          <w:rFonts w:ascii="Arial" w:hAnsi="Arial" w:eastAsia="Arial"/>
          <w:color w:val="1A1A1A"/>
          <w:sz w:val="21"/>
        </w:rPr>
        <w:t>Menyediakan bank kasus lokal yang terus bertambah melalui kontribusi peserta dan tervalidasi pemeriksa fakta.</w:t>
      </w:r>
    </w:p>
    <w:p>
      <w:pPr>
        <w:keepNext/>
        <w:spacing w:before="200" w:after="80" w:lineRule="auto" w:line="300"/>
        <w:jc w:val="left"/>
      </w:pPr>
      <w:r>
        <w:rPr>
          <w:rFonts w:ascii="Arial" w:hAnsi="Arial" w:eastAsia="Arial"/>
          <w:b/>
          <w:i w:val="0"/>
          <w:color w:val="5645D4"/>
          <w:sz w:val="24"/>
        </w:rPr>
        <w:t>3.2 Metrik utama</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567"/>
        <w:gridCol w:w="2721"/>
        <w:gridCol w:w="1927"/>
        <w:gridCol w:w="2608"/>
        <w:gridCol w:w="1814"/>
      </w:tblGrid>
      <w:tr>
        <w:trPr>
          <w:tblHeader w:val="true"/>
        </w:trPr>
        <w:tc>
          <w:tcPr>
            <w:tcW w:type="dxa" w:w="567"/>
            <w:shd w:val="clear" w:color="auto" w:fill="EFECFB"/>
          </w:tcPr>
          <w:p>
            <w:pPr>
              <w:spacing w:after="0"/>
            </w:pPr>
            <w:r>
              <w:rPr>
                <w:rFonts w:ascii="Arial" w:hAnsi="Arial" w:eastAsia="Arial"/>
                <w:b/>
                <w:color w:val="1A1A1A"/>
                <w:sz w:val="18"/>
              </w:rPr>
              <w:t>ID</w:t>
            </w:r>
          </w:p>
        </w:tc>
        <w:tc>
          <w:tcPr>
            <w:tcW w:type="dxa" w:w="2721"/>
            <w:shd w:val="clear" w:color="auto" w:fill="EFECFB"/>
          </w:tcPr>
          <w:p>
            <w:pPr>
              <w:spacing w:after="0"/>
            </w:pPr>
            <w:r>
              <w:rPr>
                <w:rFonts w:ascii="Arial" w:hAnsi="Arial" w:eastAsia="Arial"/>
                <w:b/>
                <w:color w:val="1A1A1A"/>
                <w:sz w:val="18"/>
              </w:rPr>
              <w:t>Indikator</w:t>
            </w:r>
          </w:p>
        </w:tc>
        <w:tc>
          <w:tcPr>
            <w:tcW w:type="dxa" w:w="1928"/>
            <w:shd w:val="clear" w:color="auto" w:fill="EFECFB"/>
          </w:tcPr>
          <w:p>
            <w:pPr>
              <w:spacing w:after="0"/>
            </w:pPr>
            <w:r>
              <w:rPr>
                <w:rFonts w:ascii="Arial" w:hAnsi="Arial" w:eastAsia="Arial"/>
                <w:b/>
                <w:color w:val="1A1A1A"/>
                <w:sz w:val="18"/>
              </w:rPr>
              <w:t>Target pilot</w:t>
            </w:r>
          </w:p>
        </w:tc>
        <w:tc>
          <w:tcPr>
            <w:tcW w:type="dxa" w:w="2608"/>
            <w:shd w:val="clear" w:color="auto" w:fill="EFECFB"/>
          </w:tcPr>
          <w:p>
            <w:pPr>
              <w:spacing w:after="0"/>
            </w:pPr>
            <w:r>
              <w:rPr>
                <w:rFonts w:ascii="Arial" w:hAnsi="Arial" w:eastAsia="Arial"/>
                <w:b/>
                <w:color w:val="1A1A1A"/>
                <w:sz w:val="18"/>
              </w:rPr>
              <w:t>Cara ukur</w:t>
            </w:r>
          </w:p>
        </w:tc>
        <w:tc>
          <w:tcPr>
            <w:tcW w:type="dxa" w:w="1814"/>
            <w:shd w:val="clear" w:color="auto" w:fill="EFECFB"/>
          </w:tcPr>
          <w:p>
            <w:pPr>
              <w:spacing w:after="0"/>
            </w:pPr>
            <w:r>
              <w:rPr>
                <w:rFonts w:ascii="Arial" w:hAnsi="Arial" w:eastAsia="Arial"/>
                <w:b/>
                <w:color w:val="1A1A1A"/>
                <w:sz w:val="18"/>
              </w:rPr>
              <w:t>Sumber data</w:t>
            </w:r>
          </w:p>
        </w:tc>
      </w:tr>
      <w:tr>
        <w:trPr>
          <w:cantSplit w:val="true"/>
        </w:trPr>
        <w:tc>
          <w:tcPr>
            <w:tcW w:type="dxa" w:w="567"/>
          </w:tcPr>
          <w:p>
            <w:pPr>
              <w:spacing w:after="0" w:line="264" w:lineRule="auto"/>
            </w:pPr>
            <w:r>
              <w:rPr>
                <w:rFonts w:ascii="Arial" w:hAnsi="Arial" w:eastAsia="Arial"/>
                <w:b/>
                <w:color w:val="1A1A1A"/>
                <w:sz w:val="18"/>
              </w:rPr>
              <w:t>K1</w:t>
            </w:r>
          </w:p>
        </w:tc>
        <w:tc>
          <w:tcPr>
            <w:tcW w:type="dxa" w:w="2721"/>
          </w:tcPr>
          <w:p>
            <w:pPr>
              <w:spacing w:after="0" w:line="264" w:lineRule="auto"/>
            </w:pPr>
            <w:r>
              <w:rPr>
                <w:rFonts w:ascii="Arial" w:hAnsi="Arial" w:eastAsia="Arial"/>
                <w:b w:val="0"/>
                <w:color w:val="1A1A1A"/>
                <w:sz w:val="18"/>
              </w:rPr>
              <w:t>Akurasi membedakan konten (benar, keliru, menyesatkan, sintetis)</w:t>
            </w:r>
          </w:p>
        </w:tc>
        <w:tc>
          <w:tcPr>
            <w:tcW w:type="dxa" w:w="1928"/>
          </w:tcPr>
          <w:p>
            <w:pPr>
              <w:spacing w:after="0" w:line="264" w:lineRule="auto"/>
            </w:pPr>
            <w:r>
              <w:rPr>
                <w:rFonts w:ascii="Arial" w:hAnsi="Arial" w:eastAsia="Arial"/>
                <w:b w:val="0"/>
                <w:color w:val="1A1A1A"/>
                <w:sz w:val="18"/>
              </w:rPr>
              <w:t>Naik minimal 20% dari skor awal</w:t>
            </w:r>
          </w:p>
        </w:tc>
        <w:tc>
          <w:tcPr>
            <w:tcW w:type="dxa" w:w="2608"/>
          </w:tcPr>
          <w:p>
            <w:pPr>
              <w:spacing w:after="0" w:line="264" w:lineRule="auto"/>
            </w:pPr>
            <w:r>
              <w:rPr>
                <w:rFonts w:ascii="Arial" w:hAnsi="Arial" w:eastAsia="Arial"/>
                <w:b w:val="0"/>
                <w:color w:val="1A1A1A"/>
                <w:sz w:val="18"/>
              </w:rPr>
              <w:t>Pra-uji dan pasca-uji dengan dua perangkat soal setara</w:t>
            </w:r>
          </w:p>
        </w:tc>
        <w:tc>
          <w:tcPr>
            <w:tcW w:type="dxa" w:w="1814"/>
          </w:tcPr>
          <w:p>
            <w:pPr>
              <w:spacing w:after="0" w:line="264" w:lineRule="auto"/>
            </w:pPr>
            <w:r>
              <w:rPr>
                <w:rFonts w:ascii="Arial" w:hAnsi="Arial" w:eastAsia="Arial"/>
                <w:b w:val="0"/>
                <w:color w:val="1A1A1A"/>
                <w:sz w:val="18"/>
              </w:rPr>
              <w:t>HASIL_ASESMEN.skor_akurasi</w:t>
            </w:r>
          </w:p>
        </w:tc>
      </w:tr>
      <w:tr>
        <w:trPr>
          <w:cantSplit w:val="true"/>
        </w:trPr>
        <w:tc>
          <w:tcPr>
            <w:tcW w:type="dxa" w:w="567"/>
            <w:shd w:val="clear" w:color="auto" w:fill="FAFAF9"/>
          </w:tcPr>
          <w:p>
            <w:pPr>
              <w:spacing w:after="0" w:line="264" w:lineRule="auto"/>
            </w:pPr>
            <w:r>
              <w:rPr>
                <w:rFonts w:ascii="Arial" w:hAnsi="Arial" w:eastAsia="Arial"/>
                <w:b/>
                <w:color w:val="1A1A1A"/>
                <w:sz w:val="18"/>
              </w:rPr>
              <w:t>K2</w:t>
            </w:r>
          </w:p>
        </w:tc>
        <w:tc>
          <w:tcPr>
            <w:tcW w:type="dxa" w:w="2721"/>
            <w:shd w:val="clear" w:color="auto" w:fill="FAFAF9"/>
          </w:tcPr>
          <w:p>
            <w:pPr>
              <w:spacing w:after="0" w:line="264" w:lineRule="auto"/>
            </w:pPr>
            <w:r>
              <w:rPr>
                <w:rFonts w:ascii="Arial" w:hAnsi="Arial" w:eastAsia="Arial"/>
                <w:b w:val="0"/>
                <w:color w:val="1A1A1A"/>
                <w:sz w:val="18"/>
              </w:rPr>
              <w:t>Niat membagikan informasi belum terverifikasi</w:t>
            </w:r>
          </w:p>
        </w:tc>
        <w:tc>
          <w:tcPr>
            <w:tcW w:type="dxa" w:w="1928"/>
            <w:shd w:val="clear" w:color="auto" w:fill="FAFAF9"/>
          </w:tcPr>
          <w:p>
            <w:pPr>
              <w:spacing w:after="0" w:line="264" w:lineRule="auto"/>
            </w:pPr>
            <w:r>
              <w:rPr>
                <w:rFonts w:ascii="Arial" w:hAnsi="Arial" w:eastAsia="Arial"/>
                <w:b w:val="0"/>
                <w:color w:val="1A1A1A"/>
                <w:sz w:val="18"/>
              </w:rPr>
              <w:t>Turun minimal 15% dari skor awal</w:t>
            </w:r>
          </w:p>
        </w:tc>
        <w:tc>
          <w:tcPr>
            <w:tcW w:type="dxa" w:w="2608"/>
            <w:shd w:val="clear" w:color="auto" w:fill="FAFAF9"/>
          </w:tcPr>
          <w:p>
            <w:pPr>
              <w:spacing w:after="0" w:line="264" w:lineRule="auto"/>
            </w:pPr>
            <w:r>
              <w:rPr>
                <w:rFonts w:ascii="Arial" w:hAnsi="Arial" w:eastAsia="Arial"/>
                <w:b w:val="0"/>
                <w:color w:val="1A1A1A"/>
                <w:sz w:val="18"/>
              </w:rPr>
              <w:t>Skala Likert 1 sampai 5 pada setiap butir uji</w:t>
            </w:r>
          </w:p>
        </w:tc>
        <w:tc>
          <w:tcPr>
            <w:tcW w:type="dxa" w:w="1814"/>
            <w:shd w:val="clear" w:color="auto" w:fill="FAFAF9"/>
          </w:tcPr>
          <w:p>
            <w:pPr>
              <w:spacing w:after="0" w:line="264" w:lineRule="auto"/>
            </w:pPr>
            <w:r>
              <w:rPr>
                <w:rFonts w:ascii="Arial" w:hAnsi="Arial" w:eastAsia="Arial"/>
                <w:b w:val="0"/>
                <w:color w:val="1A1A1A"/>
                <w:sz w:val="18"/>
              </w:rPr>
              <w:t>HASIL_ASESMEN.skor_niat_berbagi</w:t>
            </w:r>
          </w:p>
        </w:tc>
      </w:tr>
      <w:tr>
        <w:trPr>
          <w:cantSplit w:val="true"/>
        </w:trPr>
        <w:tc>
          <w:tcPr>
            <w:tcW w:type="dxa" w:w="567"/>
          </w:tcPr>
          <w:p>
            <w:pPr>
              <w:spacing w:after="0" w:line="264" w:lineRule="auto"/>
            </w:pPr>
            <w:r>
              <w:rPr>
                <w:rFonts w:ascii="Arial" w:hAnsi="Arial" w:eastAsia="Arial"/>
                <w:b/>
                <w:color w:val="1A1A1A"/>
                <w:sz w:val="18"/>
              </w:rPr>
              <w:t>K3</w:t>
            </w:r>
          </w:p>
        </w:tc>
        <w:tc>
          <w:tcPr>
            <w:tcW w:type="dxa" w:w="2721"/>
          </w:tcPr>
          <w:p>
            <w:pPr>
              <w:spacing w:after="0" w:line="264" w:lineRule="auto"/>
            </w:pPr>
            <w:r>
              <w:rPr>
                <w:rFonts w:ascii="Arial" w:hAnsi="Arial" w:eastAsia="Arial"/>
                <w:b w:val="0"/>
                <w:color w:val="1A1A1A"/>
                <w:sz w:val="18"/>
              </w:rPr>
              <w:t>Peserta dengan Jejak Verifikasi lengkap (empat unsur terisi)</w:t>
            </w:r>
          </w:p>
        </w:tc>
        <w:tc>
          <w:tcPr>
            <w:tcW w:type="dxa" w:w="1928"/>
          </w:tcPr>
          <w:p>
            <w:pPr>
              <w:spacing w:after="0" w:line="264" w:lineRule="auto"/>
            </w:pPr>
            <w:r>
              <w:rPr>
                <w:rFonts w:ascii="Arial" w:hAnsi="Arial" w:eastAsia="Arial"/>
                <w:b w:val="0"/>
                <w:color w:val="1A1A1A"/>
                <w:sz w:val="18"/>
              </w:rPr>
              <w:t>Sedikitnya 80% peserta</w:t>
            </w:r>
          </w:p>
        </w:tc>
        <w:tc>
          <w:tcPr>
            <w:tcW w:type="dxa" w:w="2608"/>
          </w:tcPr>
          <w:p>
            <w:pPr>
              <w:spacing w:after="0" w:line="264" w:lineRule="auto"/>
            </w:pPr>
            <w:r>
              <w:rPr>
                <w:rFonts w:ascii="Arial" w:hAnsi="Arial" w:eastAsia="Arial"/>
                <w:b w:val="0"/>
                <w:color w:val="1A1A1A"/>
                <w:sz w:val="18"/>
              </w:rPr>
              <w:t>Peserta dengan minimal satu jejak lengkap dibagi peserta aktif</w:t>
            </w:r>
          </w:p>
        </w:tc>
        <w:tc>
          <w:tcPr>
            <w:tcW w:type="dxa" w:w="1814"/>
          </w:tcPr>
          <w:p>
            <w:pPr>
              <w:spacing w:after="0" w:line="264" w:lineRule="auto"/>
            </w:pPr>
            <w:r>
              <w:rPr>
                <w:rFonts w:ascii="Arial" w:hAnsi="Arial" w:eastAsia="Arial"/>
                <w:b w:val="0"/>
                <w:color w:val="1A1A1A"/>
                <w:sz w:val="18"/>
              </w:rPr>
              <w:t>JEJAK_VERIFIKASI.kelengkapan = 4</w:t>
            </w:r>
          </w:p>
        </w:tc>
      </w:tr>
    </w:tbl>
    <w:p>
      <w:pPr>
        <w:keepNext w:val="0"/>
        <w:spacing w:before="0" w:after="120" w:lineRule="auto" w:line="300"/>
        <w:jc w:val="left"/>
      </w:pPr>
    </w:p>
    <w:p>
      <w:pPr>
        <w:keepNext w:val="0"/>
        <w:spacing w:before="0" w:after="160" w:lineRule="auto" w:line="300"/>
        <w:ind w:left="0"/>
        <w:jc w:val="left"/>
      </w:pPr>
      <w:r>
        <w:rPr>
          <w:rFonts w:ascii="Arial" w:hAnsi="Arial" w:eastAsia="Arial"/>
          <w:b/>
          <w:color w:val="5D5B54"/>
          <w:sz w:val="18"/>
        </w:rPr>
        <w:t xml:space="preserve">Catatan. </w:t>
      </w:r>
      <w:r>
        <w:rPr>
          <w:rFonts w:ascii="Arial" w:hAnsi="Arial" w:eastAsia="Arial"/>
          <w:b w:val="0"/>
          <w:i/>
          <w:color w:val="5D5B54"/>
          <w:sz w:val="18"/>
        </w:rPr>
        <w:t>Alasan ambang K2: ambang 15% ditetapkan di atas penurunan sekitar 10% yang dicapai pengingat akurasi saja (Pennycook &amp; Rand, 2022), karena JEDA menambahkan latihan keterampilan. Karena Lu dkk. (2023) belum menemukan efek inokulasi pada niat berbagi, K2 dianalisis dan dilaporkan terpisah dari K1.</w:t>
      </w:r>
    </w:p>
    <w:p>
      <w:pPr>
        <w:keepNext/>
        <w:spacing w:before="200" w:after="80" w:lineRule="auto" w:line="300"/>
        <w:jc w:val="left"/>
      </w:pPr>
      <w:r>
        <w:rPr>
          <w:rFonts w:ascii="Arial" w:hAnsi="Arial" w:eastAsia="Arial"/>
          <w:b/>
          <w:i w:val="0"/>
          <w:color w:val="5645D4"/>
          <w:sz w:val="24"/>
        </w:rPr>
        <w:t>3.3 Metrik pendukung</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680"/>
        <w:gridCol w:w="5670"/>
        <w:gridCol w:w="3288"/>
      </w:tblGrid>
      <w:tr>
        <w:trPr>
          <w:tblHeader w:val="true"/>
        </w:trPr>
        <w:tc>
          <w:tcPr>
            <w:tcW w:type="dxa" w:w="680"/>
            <w:shd w:val="clear" w:color="auto" w:fill="EFECFB"/>
          </w:tcPr>
          <w:p>
            <w:pPr>
              <w:spacing w:after="0"/>
            </w:pPr>
            <w:r>
              <w:rPr>
                <w:rFonts w:ascii="Arial" w:hAnsi="Arial" w:eastAsia="Arial"/>
                <w:b/>
                <w:color w:val="1A1A1A"/>
                <w:sz w:val="18"/>
              </w:rPr>
              <w:t>ID</w:t>
            </w:r>
          </w:p>
        </w:tc>
        <w:tc>
          <w:tcPr>
            <w:tcW w:type="dxa" w:w="5669"/>
            <w:shd w:val="clear" w:color="auto" w:fill="EFECFB"/>
          </w:tcPr>
          <w:p>
            <w:pPr>
              <w:spacing w:after="0"/>
            </w:pPr>
            <w:r>
              <w:rPr>
                <w:rFonts w:ascii="Arial" w:hAnsi="Arial" w:eastAsia="Arial"/>
                <w:b/>
                <w:color w:val="1A1A1A"/>
                <w:sz w:val="18"/>
              </w:rPr>
              <w:t>Indikator</w:t>
            </w:r>
          </w:p>
        </w:tc>
        <w:tc>
          <w:tcPr>
            <w:tcW w:type="dxa" w:w="3288"/>
            <w:shd w:val="clear" w:color="auto" w:fill="EFECFB"/>
          </w:tcPr>
          <w:p>
            <w:pPr>
              <w:spacing w:after="0"/>
            </w:pPr>
            <w:r>
              <w:rPr>
                <w:rFonts w:ascii="Arial" w:hAnsi="Arial" w:eastAsia="Arial"/>
                <w:b/>
                <w:color w:val="1A1A1A"/>
                <w:sz w:val="18"/>
              </w:rPr>
              <w:t>Target pilot (usulan)</w:t>
            </w:r>
          </w:p>
        </w:tc>
      </w:tr>
      <w:tr>
        <w:trPr>
          <w:cantSplit w:val="true"/>
        </w:trPr>
        <w:tc>
          <w:tcPr>
            <w:tcW w:type="dxa" w:w="680"/>
          </w:tcPr>
          <w:p>
            <w:pPr>
              <w:spacing w:after="0" w:line="264" w:lineRule="auto"/>
            </w:pPr>
            <w:r>
              <w:rPr>
                <w:rFonts w:ascii="Arial" w:hAnsi="Arial" w:eastAsia="Arial"/>
                <w:b/>
                <w:color w:val="1A1A1A"/>
                <w:sz w:val="18"/>
              </w:rPr>
              <w:t>P1</w:t>
            </w:r>
          </w:p>
        </w:tc>
        <w:tc>
          <w:tcPr>
            <w:tcW w:type="dxa" w:w="5669"/>
          </w:tcPr>
          <w:p>
            <w:pPr>
              <w:spacing w:after="0" w:line="264" w:lineRule="auto"/>
            </w:pPr>
            <w:r>
              <w:rPr>
                <w:rFonts w:ascii="Arial" w:hAnsi="Arial" w:eastAsia="Arial"/>
                <w:b w:val="0"/>
                <w:color w:val="1A1A1A"/>
                <w:sz w:val="18"/>
              </w:rPr>
              <w:t>Penyelesaian latihan (sesi selesai dibagi sesi dimulai)</w:t>
            </w:r>
          </w:p>
        </w:tc>
        <w:tc>
          <w:tcPr>
            <w:tcW w:type="dxa" w:w="3288"/>
          </w:tcPr>
          <w:p>
            <w:pPr>
              <w:spacing w:after="0" w:line="264" w:lineRule="auto"/>
            </w:pPr>
            <w:r>
              <w:rPr>
                <w:rFonts w:ascii="Arial" w:hAnsi="Arial" w:eastAsia="Arial"/>
                <w:b w:val="0"/>
                <w:color w:val="1A1A1A"/>
                <w:sz w:val="18"/>
              </w:rPr>
              <w:t>Minimal 70%</w:t>
            </w:r>
          </w:p>
        </w:tc>
      </w:tr>
      <w:tr>
        <w:trPr>
          <w:cantSplit w:val="true"/>
        </w:trPr>
        <w:tc>
          <w:tcPr>
            <w:tcW w:type="dxa" w:w="680"/>
            <w:shd w:val="clear" w:color="auto" w:fill="FAFAF9"/>
          </w:tcPr>
          <w:p>
            <w:pPr>
              <w:spacing w:after="0" w:line="264" w:lineRule="auto"/>
            </w:pPr>
            <w:r>
              <w:rPr>
                <w:rFonts w:ascii="Arial" w:hAnsi="Arial" w:eastAsia="Arial"/>
                <w:b/>
                <w:color w:val="1A1A1A"/>
                <w:sz w:val="18"/>
              </w:rPr>
              <w:t>P2</w:t>
            </w:r>
          </w:p>
        </w:tc>
        <w:tc>
          <w:tcPr>
            <w:tcW w:type="dxa" w:w="5669"/>
            <w:shd w:val="clear" w:color="auto" w:fill="FAFAF9"/>
          </w:tcPr>
          <w:p>
            <w:pPr>
              <w:spacing w:after="0" w:line="264" w:lineRule="auto"/>
            </w:pPr>
            <w:r>
              <w:rPr>
                <w:rFonts w:ascii="Arial" w:hAnsi="Arial" w:eastAsia="Arial"/>
                <w:b w:val="0"/>
                <w:color w:val="1A1A1A"/>
                <w:sz w:val="18"/>
              </w:rPr>
              <w:t>Median durasi satu latihan</w:t>
            </w:r>
          </w:p>
        </w:tc>
        <w:tc>
          <w:tcPr>
            <w:tcW w:type="dxa" w:w="3288"/>
            <w:shd w:val="clear" w:color="auto" w:fill="FAFAF9"/>
          </w:tcPr>
          <w:p>
            <w:pPr>
              <w:spacing w:after="0" w:line="264" w:lineRule="auto"/>
            </w:pPr>
            <w:r>
              <w:rPr>
                <w:rFonts w:ascii="Arial" w:hAnsi="Arial" w:eastAsia="Arial"/>
                <w:b w:val="0"/>
                <w:color w:val="1A1A1A"/>
                <w:sz w:val="18"/>
              </w:rPr>
              <w:t>10 menit atau kurang</w:t>
            </w:r>
          </w:p>
        </w:tc>
      </w:tr>
      <w:tr>
        <w:trPr>
          <w:cantSplit w:val="true"/>
        </w:trPr>
        <w:tc>
          <w:tcPr>
            <w:tcW w:type="dxa" w:w="680"/>
          </w:tcPr>
          <w:p>
            <w:pPr>
              <w:spacing w:after="0" w:line="264" w:lineRule="auto"/>
            </w:pPr>
            <w:r>
              <w:rPr>
                <w:rFonts w:ascii="Arial" w:hAnsi="Arial" w:eastAsia="Arial"/>
                <w:b/>
                <w:color w:val="1A1A1A"/>
                <w:sz w:val="18"/>
              </w:rPr>
              <w:t>P3</w:t>
            </w:r>
          </w:p>
        </w:tc>
        <w:tc>
          <w:tcPr>
            <w:tcW w:type="dxa" w:w="5669"/>
          </w:tcPr>
          <w:p>
            <w:pPr>
              <w:spacing w:after="0" w:line="264" w:lineRule="auto"/>
            </w:pPr>
            <w:r>
              <w:rPr>
                <w:rFonts w:ascii="Arial" w:hAnsi="Arial" w:eastAsia="Arial"/>
                <w:b w:val="0"/>
                <w:color w:val="1A1A1A"/>
                <w:sz w:val="18"/>
              </w:rPr>
              <w:t>Skor System Usability Scale (SUS) pada survei akhir</w:t>
            </w:r>
          </w:p>
        </w:tc>
        <w:tc>
          <w:tcPr>
            <w:tcW w:type="dxa" w:w="3288"/>
          </w:tcPr>
          <w:p>
            <w:pPr>
              <w:spacing w:after="0" w:line="264" w:lineRule="auto"/>
            </w:pPr>
            <w:r>
              <w:rPr>
                <w:rFonts w:ascii="Arial" w:hAnsi="Arial" w:eastAsia="Arial"/>
                <w:b w:val="0"/>
                <w:color w:val="1A1A1A"/>
                <w:sz w:val="18"/>
              </w:rPr>
              <w:t>Minimal 68</w:t>
            </w:r>
          </w:p>
        </w:tc>
      </w:tr>
      <w:tr>
        <w:trPr>
          <w:cantSplit w:val="true"/>
        </w:trPr>
        <w:tc>
          <w:tcPr>
            <w:tcW w:type="dxa" w:w="680"/>
            <w:shd w:val="clear" w:color="auto" w:fill="FAFAF9"/>
          </w:tcPr>
          <w:p>
            <w:pPr>
              <w:spacing w:after="0" w:line="264" w:lineRule="auto"/>
            </w:pPr>
            <w:r>
              <w:rPr>
                <w:rFonts w:ascii="Arial" w:hAnsi="Arial" w:eastAsia="Arial"/>
                <w:b/>
                <w:color w:val="1A1A1A"/>
                <w:sz w:val="18"/>
              </w:rPr>
              <w:t>P4</w:t>
            </w:r>
          </w:p>
        </w:tc>
        <w:tc>
          <w:tcPr>
            <w:tcW w:type="dxa" w:w="5669"/>
            <w:shd w:val="clear" w:color="auto" w:fill="FAFAF9"/>
          </w:tcPr>
          <w:p>
            <w:pPr>
              <w:spacing w:after="0" w:line="264" w:lineRule="auto"/>
            </w:pPr>
            <w:r>
              <w:rPr>
                <w:rFonts w:ascii="Arial" w:hAnsi="Arial" w:eastAsia="Arial"/>
                <w:b w:val="0"/>
                <w:color w:val="1A1A1A"/>
                <w:sz w:val="18"/>
              </w:rPr>
              <w:t>Kartu prebunking yang terbit di bank kasus</w:t>
            </w:r>
          </w:p>
        </w:tc>
        <w:tc>
          <w:tcPr>
            <w:tcW w:type="dxa" w:w="3288"/>
            <w:shd w:val="clear" w:color="auto" w:fill="FAFAF9"/>
          </w:tcPr>
          <w:p>
            <w:pPr>
              <w:spacing w:after="0" w:line="264" w:lineRule="auto"/>
            </w:pPr>
            <w:r>
              <w:rPr>
                <w:rFonts w:ascii="Arial" w:hAnsi="Arial" w:eastAsia="Arial"/>
                <w:b w:val="0"/>
                <w:color w:val="1A1A1A"/>
                <w:sz w:val="18"/>
              </w:rPr>
              <w:t>Minimal 1 kartu per 5 peserta</w:t>
            </w:r>
          </w:p>
        </w:tc>
      </w:tr>
      <w:tr>
        <w:trPr>
          <w:cantSplit w:val="true"/>
        </w:trPr>
        <w:tc>
          <w:tcPr>
            <w:tcW w:type="dxa" w:w="680"/>
          </w:tcPr>
          <w:p>
            <w:pPr>
              <w:spacing w:after="0" w:line="264" w:lineRule="auto"/>
            </w:pPr>
            <w:r>
              <w:rPr>
                <w:rFonts w:ascii="Arial" w:hAnsi="Arial" w:eastAsia="Arial"/>
                <w:b/>
                <w:color w:val="1A1A1A"/>
                <w:sz w:val="18"/>
              </w:rPr>
              <w:t>P5</w:t>
            </w:r>
          </w:p>
        </w:tc>
        <w:tc>
          <w:tcPr>
            <w:tcW w:type="dxa" w:w="5669"/>
          </w:tcPr>
          <w:p>
            <w:pPr>
              <w:spacing w:after="0" w:line="264" w:lineRule="auto"/>
            </w:pPr>
            <w:r>
              <w:rPr>
                <w:rFonts w:ascii="Arial" w:hAnsi="Arial" w:eastAsia="Arial"/>
                <w:b w:val="0"/>
                <w:color w:val="1A1A1A"/>
                <w:sz w:val="18"/>
              </w:rPr>
              <w:t>Pemakaian Cek JEDA untuk klaim nyata per peserta per minggu</w:t>
            </w:r>
          </w:p>
        </w:tc>
        <w:tc>
          <w:tcPr>
            <w:tcW w:type="dxa" w:w="3288"/>
          </w:tcPr>
          <w:p>
            <w:pPr>
              <w:spacing w:after="0" w:line="264" w:lineRule="auto"/>
            </w:pPr>
            <w:r>
              <w:rPr>
                <w:rFonts w:ascii="Arial" w:hAnsi="Arial" w:eastAsia="Arial"/>
                <w:b w:val="0"/>
                <w:color w:val="1A1A1A"/>
                <w:sz w:val="18"/>
              </w:rPr>
              <w:t>Dilaporkan, tanpa target</w:t>
            </w:r>
          </w:p>
        </w:tc>
      </w:tr>
    </w:tbl>
    <w:p>
      <w:pPr>
        <w:keepNext w:val="0"/>
        <w:spacing w:before="0" w:after="120" w:lineRule="auto" w:line="300"/>
        <w:jc w:val="left"/>
      </w:pPr>
    </w:p>
    <w:p>
      <w:pPr>
        <w:keepNext w:val="0"/>
        <w:spacing w:before="0" w:after="160" w:lineRule="auto" w:line="300"/>
        <w:ind w:left="0"/>
        <w:jc w:val="left"/>
      </w:pPr>
      <w:r>
        <w:rPr>
          <w:rFonts w:ascii="Arial" w:hAnsi="Arial" w:eastAsia="Arial"/>
          <w:b/>
          <w:color w:val="5D5B54"/>
          <w:sz w:val="18"/>
        </w:rPr>
        <w:t xml:space="preserve">Catatan. </w:t>
      </w:r>
      <w:r>
        <w:rPr>
          <w:rFonts w:ascii="Arial" w:hAnsi="Arial" w:eastAsia="Arial"/>
          <w:b w:val="0"/>
          <w:i/>
          <w:color w:val="5D5B54"/>
          <w:sz w:val="18"/>
        </w:rPr>
        <w:t>Seluruh target adalah ambang operasional pilot, bukan klaim dampak jangka panjang. Target P1 sampai P4 adalah usulan awal yang dapat disesuaikan sebelum pilot dimulai, tetapi tidak setelahnya.</w:t>
      </w:r>
    </w:p>
    <w:p>
      <w:bookmarkStart w:id="4" w:name="h4"/>
      <w:pPr>
        <w:keepNext/>
        <w:spacing w:before="320" w:after="120" w:lineRule="auto" w:line="300"/>
        <w:jc w:val="left"/>
      </w:pPr>
      <w:r>
        <w:rPr>
          <w:rFonts w:ascii="Arial" w:hAnsi="Arial" w:eastAsia="Arial"/>
          <w:b/>
          <w:i w:val="0"/>
          <w:color w:val="1A1A1A"/>
          <w:sz w:val="30"/>
        </w:rPr>
        <w:t>4. Ruang lingkup dan pembekuan fitur</w:t>
      </w:r>
      <w:bookmarkEnd w:id="4"/>
    </w:p>
    <w:p>
      <w:pPr>
        <w:keepNext w:val="0"/>
        <w:spacing w:before="0" w:after="120" w:lineRule="auto" w:line="300"/>
        <w:jc w:val="left"/>
      </w:pPr>
      <w:r>
        <w:rPr>
          <w:rFonts w:ascii="Arial" w:hAnsi="Arial" w:eastAsia="Arial"/>
          <w:b w:val="0"/>
          <w:i w:val="0"/>
          <w:color w:val="1A1A1A"/>
          <w:sz w:val="21"/>
        </w:rPr>
        <w:t>Produk terdiri atas sembilan modul. Daftar ini final. Fitur di luar daftar tidak dikerjakan pada rilis pilot.</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907"/>
        <w:gridCol w:w="3628"/>
        <w:gridCol w:w="3628"/>
        <w:gridCol w:w="1474"/>
      </w:tblGrid>
      <w:tr>
        <w:trPr>
          <w:tblHeader w:val="true"/>
        </w:trPr>
        <w:tc>
          <w:tcPr>
            <w:tcW w:type="dxa" w:w="907"/>
            <w:shd w:val="clear" w:color="auto" w:fill="EFECFB"/>
          </w:tcPr>
          <w:p>
            <w:pPr>
              <w:spacing w:after="0"/>
            </w:pPr>
            <w:r>
              <w:rPr>
                <w:rFonts w:ascii="Arial" w:hAnsi="Arial" w:eastAsia="Arial"/>
                <w:b/>
                <w:color w:val="1A1A1A"/>
                <w:sz w:val="18"/>
              </w:rPr>
              <w:t>Kode</w:t>
            </w:r>
          </w:p>
        </w:tc>
        <w:tc>
          <w:tcPr>
            <w:tcW w:type="dxa" w:w="3628"/>
            <w:shd w:val="clear" w:color="auto" w:fill="EFECFB"/>
          </w:tcPr>
          <w:p>
            <w:pPr>
              <w:spacing w:after="0"/>
            </w:pPr>
            <w:r>
              <w:rPr>
                <w:rFonts w:ascii="Arial" w:hAnsi="Arial" w:eastAsia="Arial"/>
                <w:b/>
                <w:color w:val="1A1A1A"/>
                <w:sz w:val="18"/>
              </w:rPr>
              <w:t>Modul</w:t>
            </w:r>
          </w:p>
        </w:tc>
        <w:tc>
          <w:tcPr>
            <w:tcW w:type="dxa" w:w="3628"/>
            <w:shd w:val="clear" w:color="auto" w:fill="EFECFB"/>
          </w:tcPr>
          <w:p>
            <w:pPr>
              <w:spacing w:after="0"/>
            </w:pPr>
            <w:r>
              <w:rPr>
                <w:rFonts w:ascii="Arial" w:hAnsi="Arial" w:eastAsia="Arial"/>
                <w:b/>
                <w:color w:val="1A1A1A"/>
                <w:sz w:val="18"/>
              </w:rPr>
              <w:t>Pengguna utama</w:t>
            </w:r>
          </w:p>
        </w:tc>
        <w:tc>
          <w:tcPr>
            <w:tcW w:type="dxa" w:w="1474"/>
            <w:shd w:val="clear" w:color="auto" w:fill="EFECFB"/>
          </w:tcPr>
          <w:p>
            <w:pPr>
              <w:spacing w:after="0"/>
            </w:pPr>
            <w:r>
              <w:rPr>
                <w:rFonts w:ascii="Arial" w:hAnsi="Arial" w:eastAsia="Arial"/>
                <w:b/>
                <w:color w:val="1A1A1A"/>
                <w:sz w:val="18"/>
              </w:rPr>
              <w:t>Rilis</w:t>
            </w:r>
          </w:p>
        </w:tc>
      </w:tr>
      <w:tr>
        <w:trPr>
          <w:cantSplit w:val="true"/>
        </w:trPr>
        <w:tc>
          <w:tcPr>
            <w:tcW w:type="dxa" w:w="907"/>
          </w:tcPr>
          <w:p>
            <w:pPr>
              <w:spacing w:after="0" w:line="264" w:lineRule="auto"/>
            </w:pPr>
            <w:r>
              <w:rPr>
                <w:rFonts w:ascii="Arial" w:hAnsi="Arial" w:eastAsia="Arial"/>
                <w:b/>
                <w:color w:val="1A1A1A"/>
                <w:sz w:val="18"/>
              </w:rPr>
              <w:t>M1</w:t>
            </w:r>
          </w:p>
        </w:tc>
        <w:tc>
          <w:tcPr>
            <w:tcW w:type="dxa" w:w="3628"/>
          </w:tcPr>
          <w:p>
            <w:pPr>
              <w:spacing w:after="0" w:line="264" w:lineRule="auto"/>
            </w:pPr>
            <w:r>
              <w:rPr>
                <w:rFonts w:ascii="Arial" w:hAnsi="Arial" w:eastAsia="Arial"/>
                <w:b w:val="0"/>
                <w:color w:val="1A1A1A"/>
                <w:sz w:val="18"/>
              </w:rPr>
              <w:t>Akun dan Ruang JEDA</w:t>
            </w:r>
          </w:p>
        </w:tc>
        <w:tc>
          <w:tcPr>
            <w:tcW w:type="dxa" w:w="3628"/>
          </w:tcPr>
          <w:p>
            <w:pPr>
              <w:spacing w:after="0" w:line="264" w:lineRule="auto"/>
            </w:pPr>
            <w:r>
              <w:rPr>
                <w:rFonts w:ascii="Arial" w:hAnsi="Arial" w:eastAsia="Arial"/>
                <w:b w:val="0"/>
                <w:color w:val="1A1A1A"/>
                <w:sz w:val="18"/>
              </w:rPr>
              <w:t>Semua peran</w:t>
            </w:r>
          </w:p>
        </w:tc>
        <w:tc>
          <w:tcPr>
            <w:tcW w:type="dxa" w:w="1474"/>
          </w:tcPr>
          <w:p>
            <w:pPr>
              <w:spacing w:after="0" w:line="264" w:lineRule="auto"/>
            </w:pPr>
            <w:r>
              <w:rPr>
                <w:rFonts w:ascii="Arial" w:hAnsi="Arial" w:eastAsia="Arial"/>
                <w:b w:val="0"/>
                <w:color w:val="1A1A1A"/>
                <w:sz w:val="18"/>
              </w:rPr>
              <w:t>Pilot</w:t>
            </w:r>
          </w:p>
        </w:tc>
      </w:tr>
      <w:tr>
        <w:trPr>
          <w:cantSplit w:val="true"/>
        </w:trPr>
        <w:tc>
          <w:tcPr>
            <w:tcW w:type="dxa" w:w="907"/>
            <w:shd w:val="clear" w:color="auto" w:fill="FAFAF9"/>
          </w:tcPr>
          <w:p>
            <w:pPr>
              <w:spacing w:after="0" w:line="264" w:lineRule="auto"/>
            </w:pPr>
            <w:r>
              <w:rPr>
                <w:rFonts w:ascii="Arial" w:hAnsi="Arial" w:eastAsia="Arial"/>
                <w:b/>
                <w:color w:val="1A1A1A"/>
                <w:sz w:val="18"/>
              </w:rPr>
              <w:t>M2</w:t>
            </w:r>
          </w:p>
        </w:tc>
        <w:tc>
          <w:tcPr>
            <w:tcW w:type="dxa" w:w="3628"/>
            <w:shd w:val="clear" w:color="auto" w:fill="FAFAF9"/>
          </w:tcPr>
          <w:p>
            <w:pPr>
              <w:spacing w:after="0" w:line="264" w:lineRule="auto"/>
            </w:pPr>
            <w:r>
              <w:rPr>
                <w:rFonts w:ascii="Arial" w:hAnsi="Arial" w:eastAsia="Arial"/>
                <w:b w:val="0"/>
                <w:color w:val="1A1A1A"/>
                <w:sz w:val="18"/>
              </w:rPr>
              <w:t>Latihan Empat Tahap</w:t>
            </w:r>
          </w:p>
        </w:tc>
        <w:tc>
          <w:tcPr>
            <w:tcW w:type="dxa" w:w="3628"/>
            <w:shd w:val="clear" w:color="auto" w:fill="FAFAF9"/>
          </w:tcPr>
          <w:p>
            <w:pPr>
              <w:spacing w:after="0" w:line="264" w:lineRule="auto"/>
            </w:pPr>
            <w:r>
              <w:rPr>
                <w:rFonts w:ascii="Arial" w:hAnsi="Arial" w:eastAsia="Arial"/>
                <w:b w:val="0"/>
                <w:color w:val="1A1A1A"/>
                <w:sz w:val="18"/>
              </w:rPr>
              <w:t>Peserta</w:t>
            </w:r>
          </w:p>
        </w:tc>
        <w:tc>
          <w:tcPr>
            <w:tcW w:type="dxa" w:w="1474"/>
            <w:shd w:val="clear" w:color="auto" w:fill="FAFAF9"/>
          </w:tcPr>
          <w:p>
            <w:pPr>
              <w:spacing w:after="0" w:line="264" w:lineRule="auto"/>
            </w:pPr>
            <w:r>
              <w:rPr>
                <w:rFonts w:ascii="Arial" w:hAnsi="Arial" w:eastAsia="Arial"/>
                <w:b w:val="0"/>
                <w:color w:val="1A1A1A"/>
                <w:sz w:val="18"/>
              </w:rPr>
              <w:t>Pilot</w:t>
            </w:r>
          </w:p>
        </w:tc>
      </w:tr>
      <w:tr>
        <w:trPr>
          <w:cantSplit w:val="true"/>
        </w:trPr>
        <w:tc>
          <w:tcPr>
            <w:tcW w:type="dxa" w:w="907"/>
          </w:tcPr>
          <w:p>
            <w:pPr>
              <w:spacing w:after="0" w:line="264" w:lineRule="auto"/>
            </w:pPr>
            <w:r>
              <w:rPr>
                <w:rFonts w:ascii="Arial" w:hAnsi="Arial" w:eastAsia="Arial"/>
                <w:b/>
                <w:color w:val="1A1A1A"/>
                <w:sz w:val="18"/>
              </w:rPr>
              <w:t>M3</w:t>
            </w:r>
          </w:p>
        </w:tc>
        <w:tc>
          <w:tcPr>
            <w:tcW w:type="dxa" w:w="3628"/>
          </w:tcPr>
          <w:p>
            <w:pPr>
              <w:spacing w:after="0" w:line="264" w:lineRule="auto"/>
            </w:pPr>
            <w:r>
              <w:rPr>
                <w:rFonts w:ascii="Arial" w:hAnsi="Arial" w:eastAsia="Arial"/>
                <w:b w:val="0"/>
                <w:color w:val="1A1A1A"/>
                <w:sz w:val="18"/>
              </w:rPr>
              <w:t>Cek JEDA</w:t>
            </w:r>
          </w:p>
        </w:tc>
        <w:tc>
          <w:tcPr>
            <w:tcW w:type="dxa" w:w="3628"/>
          </w:tcPr>
          <w:p>
            <w:pPr>
              <w:spacing w:after="0" w:line="264" w:lineRule="auto"/>
            </w:pPr>
            <w:r>
              <w:rPr>
                <w:rFonts w:ascii="Arial" w:hAnsi="Arial" w:eastAsia="Arial"/>
                <w:b w:val="0"/>
                <w:color w:val="1A1A1A"/>
                <w:sz w:val="18"/>
              </w:rPr>
              <w:t>Peserta</w:t>
            </w:r>
          </w:p>
        </w:tc>
        <w:tc>
          <w:tcPr>
            <w:tcW w:type="dxa" w:w="1474"/>
          </w:tcPr>
          <w:p>
            <w:pPr>
              <w:spacing w:after="0" w:line="264" w:lineRule="auto"/>
            </w:pPr>
            <w:r>
              <w:rPr>
                <w:rFonts w:ascii="Arial" w:hAnsi="Arial" w:eastAsia="Arial"/>
                <w:b w:val="0"/>
                <w:color w:val="1A1A1A"/>
                <w:sz w:val="18"/>
              </w:rPr>
              <w:t>Pilot</w:t>
            </w:r>
          </w:p>
        </w:tc>
      </w:tr>
      <w:tr>
        <w:trPr>
          <w:cantSplit w:val="true"/>
        </w:trPr>
        <w:tc>
          <w:tcPr>
            <w:tcW w:type="dxa" w:w="907"/>
            <w:shd w:val="clear" w:color="auto" w:fill="FAFAF9"/>
          </w:tcPr>
          <w:p>
            <w:pPr>
              <w:spacing w:after="0" w:line="264" w:lineRule="auto"/>
            </w:pPr>
            <w:r>
              <w:rPr>
                <w:rFonts w:ascii="Arial" w:hAnsi="Arial" w:eastAsia="Arial"/>
                <w:b/>
                <w:color w:val="1A1A1A"/>
                <w:sz w:val="18"/>
              </w:rPr>
              <w:t>M4</w:t>
            </w:r>
          </w:p>
        </w:tc>
        <w:tc>
          <w:tcPr>
            <w:tcW w:type="dxa" w:w="3628"/>
            <w:shd w:val="clear" w:color="auto" w:fill="FAFAF9"/>
          </w:tcPr>
          <w:p>
            <w:pPr>
              <w:spacing w:after="0" w:line="264" w:lineRule="auto"/>
            </w:pPr>
            <w:r>
              <w:rPr>
                <w:rFonts w:ascii="Arial" w:hAnsi="Arial" w:eastAsia="Arial"/>
                <w:b w:val="0"/>
                <w:color w:val="1A1A1A"/>
                <w:sz w:val="18"/>
              </w:rPr>
              <w:t>Jejak Verifikasi</w:t>
            </w:r>
          </w:p>
        </w:tc>
        <w:tc>
          <w:tcPr>
            <w:tcW w:type="dxa" w:w="3628"/>
            <w:shd w:val="clear" w:color="auto" w:fill="FAFAF9"/>
          </w:tcPr>
          <w:p>
            <w:pPr>
              <w:spacing w:after="0" w:line="264" w:lineRule="auto"/>
            </w:pPr>
            <w:r>
              <w:rPr>
                <w:rFonts w:ascii="Arial" w:hAnsi="Arial" w:eastAsia="Arial"/>
                <w:b w:val="0"/>
                <w:color w:val="1A1A1A"/>
                <w:sz w:val="18"/>
              </w:rPr>
              <w:t>Peserta, fasilitator</w:t>
            </w:r>
          </w:p>
        </w:tc>
        <w:tc>
          <w:tcPr>
            <w:tcW w:type="dxa" w:w="1474"/>
            <w:shd w:val="clear" w:color="auto" w:fill="FAFAF9"/>
          </w:tcPr>
          <w:p>
            <w:pPr>
              <w:spacing w:after="0" w:line="264" w:lineRule="auto"/>
            </w:pPr>
            <w:r>
              <w:rPr>
                <w:rFonts w:ascii="Arial" w:hAnsi="Arial" w:eastAsia="Arial"/>
                <w:b w:val="0"/>
                <w:color w:val="1A1A1A"/>
                <w:sz w:val="18"/>
              </w:rPr>
              <w:t>Pilot</w:t>
            </w:r>
          </w:p>
        </w:tc>
      </w:tr>
      <w:tr>
        <w:trPr>
          <w:cantSplit w:val="true"/>
        </w:trPr>
        <w:tc>
          <w:tcPr>
            <w:tcW w:type="dxa" w:w="907"/>
          </w:tcPr>
          <w:p>
            <w:pPr>
              <w:spacing w:after="0" w:line="264" w:lineRule="auto"/>
            </w:pPr>
            <w:r>
              <w:rPr>
                <w:rFonts w:ascii="Arial" w:hAnsi="Arial" w:eastAsia="Arial"/>
                <w:b/>
                <w:color w:val="1A1A1A"/>
                <w:sz w:val="18"/>
              </w:rPr>
              <w:t>M5</w:t>
            </w:r>
          </w:p>
        </w:tc>
        <w:tc>
          <w:tcPr>
            <w:tcW w:type="dxa" w:w="3628"/>
          </w:tcPr>
          <w:p>
            <w:pPr>
              <w:spacing w:after="0" w:line="264" w:lineRule="auto"/>
            </w:pPr>
            <w:r>
              <w:rPr>
                <w:rFonts w:ascii="Arial" w:hAnsi="Arial" w:eastAsia="Arial"/>
                <w:b w:val="0"/>
                <w:color w:val="1A1A1A"/>
                <w:sz w:val="18"/>
              </w:rPr>
              <w:t>Bank Kasus dan Studio Kartu</w:t>
            </w:r>
          </w:p>
        </w:tc>
        <w:tc>
          <w:tcPr>
            <w:tcW w:type="dxa" w:w="3628"/>
          </w:tcPr>
          <w:p>
            <w:pPr>
              <w:spacing w:after="0" w:line="264" w:lineRule="auto"/>
            </w:pPr>
            <w:r>
              <w:rPr>
                <w:rFonts w:ascii="Arial" w:hAnsi="Arial" w:eastAsia="Arial"/>
                <w:b w:val="0"/>
                <w:color w:val="1A1A1A"/>
                <w:sz w:val="18"/>
              </w:rPr>
              <w:t>Peserta, fasilitator, pemeriksa fakta</w:t>
            </w:r>
          </w:p>
        </w:tc>
        <w:tc>
          <w:tcPr>
            <w:tcW w:type="dxa" w:w="1474"/>
          </w:tcPr>
          <w:p>
            <w:pPr>
              <w:spacing w:after="0" w:line="264" w:lineRule="auto"/>
            </w:pPr>
            <w:r>
              <w:rPr>
                <w:rFonts w:ascii="Arial" w:hAnsi="Arial" w:eastAsia="Arial"/>
                <w:b w:val="0"/>
                <w:color w:val="1A1A1A"/>
                <w:sz w:val="18"/>
              </w:rPr>
              <w:t>Pilot</w:t>
            </w:r>
          </w:p>
        </w:tc>
      </w:tr>
      <w:tr>
        <w:trPr>
          <w:cantSplit w:val="true"/>
        </w:trPr>
        <w:tc>
          <w:tcPr>
            <w:tcW w:type="dxa" w:w="907"/>
            <w:shd w:val="clear" w:color="auto" w:fill="FAFAF9"/>
          </w:tcPr>
          <w:p>
            <w:pPr>
              <w:spacing w:after="0" w:line="264" w:lineRule="auto"/>
            </w:pPr>
            <w:r>
              <w:rPr>
                <w:rFonts w:ascii="Arial" w:hAnsi="Arial" w:eastAsia="Arial"/>
                <w:b/>
                <w:color w:val="1A1A1A"/>
                <w:sz w:val="18"/>
              </w:rPr>
              <w:t>M6</w:t>
            </w:r>
          </w:p>
        </w:tc>
        <w:tc>
          <w:tcPr>
            <w:tcW w:type="dxa" w:w="3628"/>
            <w:shd w:val="clear" w:color="auto" w:fill="FAFAF9"/>
          </w:tcPr>
          <w:p>
            <w:pPr>
              <w:spacing w:after="0" w:line="264" w:lineRule="auto"/>
            </w:pPr>
            <w:r>
              <w:rPr>
                <w:rFonts w:ascii="Arial" w:hAnsi="Arial" w:eastAsia="Arial"/>
                <w:b w:val="0"/>
                <w:color w:val="1A1A1A"/>
                <w:sz w:val="18"/>
              </w:rPr>
              <w:t>Evaluasi (tes awal dan akhir)</w:t>
            </w:r>
          </w:p>
        </w:tc>
        <w:tc>
          <w:tcPr>
            <w:tcW w:type="dxa" w:w="3628"/>
            <w:shd w:val="clear" w:color="auto" w:fill="FAFAF9"/>
          </w:tcPr>
          <w:p>
            <w:pPr>
              <w:spacing w:after="0" w:line="264" w:lineRule="auto"/>
            </w:pPr>
            <w:r>
              <w:rPr>
                <w:rFonts w:ascii="Arial" w:hAnsi="Arial" w:eastAsia="Arial"/>
                <w:b w:val="0"/>
                <w:color w:val="1A1A1A"/>
                <w:sz w:val="18"/>
              </w:rPr>
              <w:t>Peserta, fasilitator</w:t>
            </w:r>
          </w:p>
        </w:tc>
        <w:tc>
          <w:tcPr>
            <w:tcW w:type="dxa" w:w="1474"/>
            <w:shd w:val="clear" w:color="auto" w:fill="FAFAF9"/>
          </w:tcPr>
          <w:p>
            <w:pPr>
              <w:spacing w:after="0" w:line="264" w:lineRule="auto"/>
            </w:pPr>
            <w:r>
              <w:rPr>
                <w:rFonts w:ascii="Arial" w:hAnsi="Arial" w:eastAsia="Arial"/>
                <w:b w:val="0"/>
                <w:color w:val="1A1A1A"/>
                <w:sz w:val="18"/>
              </w:rPr>
              <w:t>Pilot</w:t>
            </w:r>
          </w:p>
        </w:tc>
      </w:tr>
      <w:tr>
        <w:trPr>
          <w:cantSplit w:val="true"/>
        </w:trPr>
        <w:tc>
          <w:tcPr>
            <w:tcW w:type="dxa" w:w="907"/>
          </w:tcPr>
          <w:p>
            <w:pPr>
              <w:spacing w:after="0" w:line="264" w:lineRule="auto"/>
            </w:pPr>
            <w:r>
              <w:rPr>
                <w:rFonts w:ascii="Arial" w:hAnsi="Arial" w:eastAsia="Arial"/>
                <w:b/>
                <w:color w:val="1A1A1A"/>
                <w:sz w:val="18"/>
              </w:rPr>
              <w:t>M7</w:t>
            </w:r>
          </w:p>
        </w:tc>
        <w:tc>
          <w:tcPr>
            <w:tcW w:type="dxa" w:w="3628"/>
          </w:tcPr>
          <w:p>
            <w:pPr>
              <w:spacing w:after="0" w:line="264" w:lineRule="auto"/>
            </w:pPr>
            <w:r>
              <w:rPr>
                <w:rFonts w:ascii="Arial" w:hAnsi="Arial" w:eastAsia="Arial"/>
                <w:b w:val="0"/>
                <w:color w:val="1A1A1A"/>
                <w:sz w:val="18"/>
              </w:rPr>
              <w:t>Dasbor dan Laporan</w:t>
            </w:r>
          </w:p>
        </w:tc>
        <w:tc>
          <w:tcPr>
            <w:tcW w:type="dxa" w:w="3628"/>
          </w:tcPr>
          <w:p>
            <w:pPr>
              <w:spacing w:after="0" w:line="264" w:lineRule="auto"/>
            </w:pPr>
            <w:r>
              <w:rPr>
                <w:rFonts w:ascii="Arial" w:hAnsi="Arial" w:eastAsia="Arial"/>
                <w:b w:val="0"/>
                <w:color w:val="1A1A1A"/>
                <w:sz w:val="18"/>
              </w:rPr>
              <w:t>Fasilitator, admin</w:t>
            </w:r>
          </w:p>
        </w:tc>
        <w:tc>
          <w:tcPr>
            <w:tcW w:type="dxa" w:w="1474"/>
          </w:tcPr>
          <w:p>
            <w:pPr>
              <w:spacing w:after="0" w:line="264" w:lineRule="auto"/>
            </w:pPr>
            <w:r>
              <w:rPr>
                <w:rFonts w:ascii="Arial" w:hAnsi="Arial" w:eastAsia="Arial"/>
                <w:b w:val="0"/>
                <w:color w:val="1A1A1A"/>
                <w:sz w:val="18"/>
              </w:rPr>
              <w:t>Pilot</w:t>
            </w:r>
          </w:p>
        </w:tc>
      </w:tr>
      <w:tr>
        <w:trPr>
          <w:cantSplit w:val="true"/>
        </w:trPr>
        <w:tc>
          <w:tcPr>
            <w:tcW w:type="dxa" w:w="907"/>
            <w:shd w:val="clear" w:color="auto" w:fill="FAFAF9"/>
          </w:tcPr>
          <w:p>
            <w:pPr>
              <w:spacing w:after="0" w:line="264" w:lineRule="auto"/>
            </w:pPr>
            <w:r>
              <w:rPr>
                <w:rFonts w:ascii="Arial" w:hAnsi="Arial" w:eastAsia="Arial"/>
                <w:b/>
                <w:color w:val="1A1A1A"/>
                <w:sz w:val="18"/>
              </w:rPr>
              <w:t>M8</w:t>
            </w:r>
          </w:p>
        </w:tc>
        <w:tc>
          <w:tcPr>
            <w:tcW w:type="dxa" w:w="3628"/>
            <w:shd w:val="clear" w:color="auto" w:fill="FAFAF9"/>
          </w:tcPr>
          <w:p>
            <w:pPr>
              <w:spacing w:after="0" w:line="264" w:lineRule="auto"/>
            </w:pPr>
            <w:r>
              <w:rPr>
                <w:rFonts w:ascii="Arial" w:hAnsi="Arial" w:eastAsia="Arial"/>
                <w:b w:val="0"/>
                <w:color w:val="1A1A1A"/>
                <w:sz w:val="18"/>
              </w:rPr>
              <w:t>Mode Luring</w:t>
            </w:r>
          </w:p>
        </w:tc>
        <w:tc>
          <w:tcPr>
            <w:tcW w:type="dxa" w:w="3628"/>
            <w:shd w:val="clear" w:color="auto" w:fill="FAFAF9"/>
          </w:tcPr>
          <w:p>
            <w:pPr>
              <w:spacing w:after="0" w:line="264" w:lineRule="auto"/>
            </w:pPr>
            <w:r>
              <w:rPr>
                <w:rFonts w:ascii="Arial" w:hAnsi="Arial" w:eastAsia="Arial"/>
                <w:b w:val="0"/>
                <w:color w:val="1A1A1A"/>
                <w:sz w:val="18"/>
              </w:rPr>
              <w:t>Peserta, fasilitator</w:t>
            </w:r>
          </w:p>
        </w:tc>
        <w:tc>
          <w:tcPr>
            <w:tcW w:type="dxa" w:w="1474"/>
            <w:shd w:val="clear" w:color="auto" w:fill="FAFAF9"/>
          </w:tcPr>
          <w:p>
            <w:pPr>
              <w:spacing w:after="0" w:line="264" w:lineRule="auto"/>
            </w:pPr>
            <w:r>
              <w:rPr>
                <w:rFonts w:ascii="Arial" w:hAnsi="Arial" w:eastAsia="Arial"/>
                <w:b w:val="0"/>
                <w:color w:val="1A1A1A"/>
                <w:sz w:val="18"/>
              </w:rPr>
              <w:t>Pilot</w:t>
            </w:r>
          </w:p>
        </w:tc>
      </w:tr>
      <w:tr>
        <w:trPr>
          <w:cantSplit w:val="true"/>
        </w:trPr>
        <w:tc>
          <w:tcPr>
            <w:tcW w:type="dxa" w:w="907"/>
          </w:tcPr>
          <w:p>
            <w:pPr>
              <w:spacing w:after="0" w:line="264" w:lineRule="auto"/>
            </w:pPr>
            <w:r>
              <w:rPr>
                <w:rFonts w:ascii="Arial" w:hAnsi="Arial" w:eastAsia="Arial"/>
                <w:b/>
                <w:color w:val="1A1A1A"/>
                <w:sz w:val="18"/>
              </w:rPr>
              <w:t>M9</w:t>
            </w:r>
          </w:p>
        </w:tc>
        <w:tc>
          <w:tcPr>
            <w:tcW w:type="dxa" w:w="3628"/>
          </w:tcPr>
          <w:p>
            <w:pPr>
              <w:spacing w:after="0" w:line="264" w:lineRule="auto"/>
            </w:pPr>
            <w:r>
              <w:rPr>
                <w:rFonts w:ascii="Arial" w:hAnsi="Arial" w:eastAsia="Arial"/>
                <w:b w:val="0"/>
                <w:color w:val="1A1A1A"/>
                <w:sz w:val="18"/>
              </w:rPr>
              <w:t>Admin dan Moderasi</w:t>
            </w:r>
          </w:p>
        </w:tc>
        <w:tc>
          <w:tcPr>
            <w:tcW w:type="dxa" w:w="3628"/>
          </w:tcPr>
          <w:p>
            <w:pPr>
              <w:spacing w:after="0" w:line="264" w:lineRule="auto"/>
            </w:pPr>
            <w:r>
              <w:rPr>
                <w:rFonts w:ascii="Arial" w:hAnsi="Arial" w:eastAsia="Arial"/>
                <w:b w:val="0"/>
                <w:color w:val="1A1A1A"/>
                <w:sz w:val="18"/>
              </w:rPr>
              <w:t>Admin, pemeriksa fakta</w:t>
            </w:r>
          </w:p>
        </w:tc>
        <w:tc>
          <w:tcPr>
            <w:tcW w:type="dxa" w:w="1474"/>
          </w:tcPr>
          <w:p>
            <w:pPr>
              <w:spacing w:after="0" w:line="264" w:lineRule="auto"/>
            </w:pPr>
            <w:r>
              <w:rPr>
                <w:rFonts w:ascii="Arial" w:hAnsi="Arial" w:eastAsia="Arial"/>
                <w:b w:val="0"/>
                <w:color w:val="1A1A1A"/>
                <w:sz w:val="18"/>
              </w:rPr>
              <w:t>Pilot</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4.1 Di luar lingkup</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Pendeteksi deepfake otomatis dan vonis benar atau salah oleh sistem. Aplikasi hanya menyarankan kata kunci pencarian.</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Umpan publik, kolom komentar, dan pesan antarpengguna.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Aplikasi native Android atau iOS. Produk berupa PWA.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Papan peringkat perseorangan dan gamifikasi kompetitif antarpeserta.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Monetisasi, iklan, dan pelacak pihak ketiga.</w:t>
      </w:r>
    </w:p>
    <w:p>
      <w:pPr>
        <w:keepNext w:val="0"/>
        <w:tabs>
          <w:tab w:pos="340" w:val="left"/>
        </w:tabs>
        <w:spacing w:before="0" w:after="160" w:lineRule="auto" w:line="300"/>
        <w:ind w:left="340" w:hanging="340"/>
        <w:jc w:val="left"/>
      </w:pPr>
      <w:r>
        <w:rPr>
          <w:rFonts w:ascii="Arial" w:hAnsi="Arial" w:eastAsia="Arial"/>
          <w:color w:val="5645D4"/>
          <w:sz w:val="21"/>
        </w:rPr>
        <w:t>•</w:t>
        <w:tab/>
      </w:r>
      <w:r>
        <w:rPr>
          <w:rFonts w:ascii="Arial" w:hAnsi="Arial" w:eastAsia="Arial"/>
          <w:color w:val="1A1A1A"/>
          <w:sz w:val="21"/>
        </w:rPr>
        <w:t>Penggunaan wajah atau suara orang nyata pada materi simulasi.</w:t>
      </w:r>
    </w:p>
    <w:p>
      <w:pPr>
        <w:keepNext/>
        <w:spacing w:before="200" w:after="80" w:lineRule="auto" w:line="300"/>
        <w:jc w:val="left"/>
      </w:pPr>
      <w:r>
        <w:rPr>
          <w:rFonts w:ascii="Arial" w:hAnsi="Arial" w:eastAsia="Arial"/>
          <w:b/>
          <w:i w:val="0"/>
          <w:color w:val="5645D4"/>
          <w:sz w:val="24"/>
        </w:rPr>
        <w:t>4.2 Aturan perubahan setelah pembekuan</w:t>
      </w:r>
    </w:p>
    <w:p>
      <w:pPr>
        <w:keepNext w:val="0"/>
        <w:tabs>
          <w:tab w:pos="340" w:val="left"/>
        </w:tabs>
        <w:spacing w:before="0" w:after="60" w:lineRule="auto" w:line="300"/>
        <w:ind w:left="340" w:hanging="340"/>
        <w:jc w:val="left"/>
      </w:pPr>
      <w:r>
        <w:rPr>
          <w:rFonts w:ascii="Arial" w:hAnsi="Arial" w:eastAsia="Arial"/>
          <w:color w:val="1A1A1A"/>
          <w:sz w:val="21"/>
        </w:rPr>
        <w:t>1.</w:t>
        <w:tab/>
      </w:r>
      <w:r>
        <w:rPr>
          <w:rFonts w:ascii="Arial" w:hAnsi="Arial" w:eastAsia="Arial"/>
          <w:color w:val="1A1A1A"/>
          <w:sz w:val="21"/>
        </w:rPr>
        <w:t>Perbaikan galat dan penyesuaian teks diizinkan kapan saja tanpa persetujuan khusus.</w:t>
      </w:r>
    </w:p>
    <w:p>
      <w:pPr>
        <w:keepNext w:val="0"/>
        <w:tabs>
          <w:tab w:pos="340" w:val="left"/>
        </w:tabs>
        <w:spacing w:before="0" w:after="60" w:lineRule="auto" w:line="300"/>
        <w:ind w:left="340" w:hanging="340"/>
        <w:jc w:val="left"/>
      </w:pPr>
      <w:r>
        <w:rPr>
          <w:rFonts w:ascii="Arial" w:hAnsi="Arial" w:eastAsia="Arial"/>
          <w:color w:val="1A1A1A"/>
          <w:sz w:val="21"/>
        </w:rPr>
        <w:t>2.</w:t>
        <w:tab/>
      </w:r>
      <w:r>
        <w:rPr>
          <w:rFonts w:ascii="Arial" w:hAnsi="Arial" w:eastAsia="Arial"/>
          <w:color w:val="1A1A1A"/>
          <w:sz w:val="21"/>
        </w:rPr>
        <w:t>Penambahan atau perubahan perilaku fitur yang menyentuh salah satu dari sembilan modul memerlukan persetujuan penyusun dan satu fasilitator senior, dicatat pada log perubahan.</w:t>
      </w:r>
    </w:p>
    <w:p>
      <w:pPr>
        <w:keepNext w:val="0"/>
        <w:tabs>
          <w:tab w:pos="340" w:val="left"/>
        </w:tabs>
        <w:spacing w:before="0" w:after="160" w:lineRule="auto" w:line="300"/>
        <w:ind w:left="340" w:hanging="340"/>
        <w:jc w:val="left"/>
      </w:pPr>
      <w:r>
        <w:rPr>
          <w:rFonts w:ascii="Arial" w:hAnsi="Arial" w:eastAsia="Arial"/>
          <w:color w:val="1A1A1A"/>
          <w:sz w:val="21"/>
        </w:rPr>
        <w:t>3.</w:t>
        <w:tab/>
      </w:r>
      <w:r>
        <w:rPr>
          <w:rFonts w:ascii="Arial" w:hAnsi="Arial" w:eastAsia="Arial"/>
          <w:color w:val="1A1A1A"/>
          <w:sz w:val="21"/>
        </w:rPr>
        <w:t>Modul baru, peran baru, atau pengumpulan jenis data baru dinyatakan perubahan besar. Perubahan ini ditunda sampai evaluasi pilot selesai dan dikerjakan pada versi 2.0.</w:t>
      </w:r>
    </w:p>
    <w:p>
      <w:bookmarkStart w:id="5" w:name="h5"/>
      <w:pPr>
        <w:keepNext/>
        <w:spacing w:before="320" w:after="120" w:lineRule="auto" w:line="300"/>
        <w:jc w:val="left"/>
      </w:pPr>
      <w:r>
        <w:rPr>
          <w:rFonts w:ascii="Arial" w:hAnsi="Arial" w:eastAsia="Arial"/>
          <w:b/>
          <w:i w:val="0"/>
          <w:color w:val="1A1A1A"/>
          <w:sz w:val="30"/>
        </w:rPr>
        <w:t>5. Pengguna dan peran</w:t>
      </w:r>
      <w:bookmarkEnd w:id="5"/>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1474"/>
        <w:gridCol w:w="2494"/>
        <w:gridCol w:w="3175"/>
        <w:gridCol w:w="2494"/>
      </w:tblGrid>
      <w:tr>
        <w:trPr>
          <w:tblHeader w:val="true"/>
        </w:trPr>
        <w:tc>
          <w:tcPr>
            <w:tcW w:type="dxa" w:w="1474"/>
            <w:shd w:val="clear" w:color="auto" w:fill="EFECFB"/>
          </w:tcPr>
          <w:p>
            <w:pPr>
              <w:spacing w:after="0"/>
            </w:pPr>
            <w:r>
              <w:rPr>
                <w:rFonts w:ascii="Arial" w:hAnsi="Arial" w:eastAsia="Arial"/>
                <w:b/>
                <w:color w:val="1A1A1A"/>
                <w:sz w:val="18"/>
              </w:rPr>
              <w:t>Peran</w:t>
            </w:r>
          </w:p>
        </w:tc>
        <w:tc>
          <w:tcPr>
            <w:tcW w:type="dxa" w:w="2494"/>
            <w:shd w:val="clear" w:color="auto" w:fill="EFECFB"/>
          </w:tcPr>
          <w:p>
            <w:pPr>
              <w:spacing w:after="0"/>
            </w:pPr>
            <w:r>
              <w:rPr>
                <w:rFonts w:ascii="Arial" w:hAnsi="Arial" w:eastAsia="Arial"/>
                <w:b/>
                <w:color w:val="1A1A1A"/>
                <w:sz w:val="18"/>
              </w:rPr>
              <w:t>Siapa</w:t>
            </w:r>
          </w:p>
        </w:tc>
        <w:tc>
          <w:tcPr>
            <w:tcW w:type="dxa" w:w="3175"/>
            <w:shd w:val="clear" w:color="auto" w:fill="EFECFB"/>
          </w:tcPr>
          <w:p>
            <w:pPr>
              <w:spacing w:after="0"/>
            </w:pPr>
            <w:r>
              <w:rPr>
                <w:rFonts w:ascii="Arial" w:hAnsi="Arial" w:eastAsia="Arial"/>
                <w:b/>
                <w:color w:val="1A1A1A"/>
                <w:sz w:val="18"/>
              </w:rPr>
              <w:t>Kebutuhan utama</w:t>
            </w:r>
          </w:p>
        </w:tc>
        <w:tc>
          <w:tcPr>
            <w:tcW w:type="dxa" w:w="2494"/>
            <w:shd w:val="clear" w:color="auto" w:fill="EFECFB"/>
          </w:tcPr>
          <w:p>
            <w:pPr>
              <w:spacing w:after="0"/>
            </w:pPr>
            <w:r>
              <w:rPr>
                <w:rFonts w:ascii="Arial" w:hAnsi="Arial" w:eastAsia="Arial"/>
                <w:b/>
                <w:color w:val="1A1A1A"/>
                <w:sz w:val="18"/>
              </w:rPr>
              <w:t>Hak akses</w:t>
            </w:r>
          </w:p>
        </w:tc>
      </w:tr>
      <w:tr>
        <w:trPr>
          <w:cantSplit w:val="true"/>
        </w:trPr>
        <w:tc>
          <w:tcPr>
            <w:tcW w:type="dxa" w:w="1474"/>
          </w:tcPr>
          <w:p>
            <w:pPr>
              <w:spacing w:after="0" w:line="264" w:lineRule="auto"/>
            </w:pPr>
            <w:r>
              <w:rPr>
                <w:rFonts w:ascii="Arial" w:hAnsi="Arial" w:eastAsia="Arial"/>
                <w:b/>
                <w:color w:val="1A1A1A"/>
                <w:sz w:val="18"/>
              </w:rPr>
              <w:t>Peserta</w:t>
            </w:r>
          </w:p>
        </w:tc>
        <w:tc>
          <w:tcPr>
            <w:tcW w:type="dxa" w:w="2494"/>
          </w:tcPr>
          <w:p>
            <w:pPr>
              <w:spacing w:after="0" w:line="264" w:lineRule="auto"/>
            </w:pPr>
            <w:r>
              <w:rPr>
                <w:rFonts w:ascii="Arial" w:hAnsi="Arial" w:eastAsia="Arial"/>
                <w:b w:val="0"/>
                <w:color w:val="1A1A1A"/>
                <w:sz w:val="18"/>
              </w:rPr>
              <w:t>Pelajar SMA/sederajat dan mahasiswa di Bengkulu (rencana 100 orang)</w:t>
            </w:r>
          </w:p>
        </w:tc>
        <w:tc>
          <w:tcPr>
            <w:tcW w:type="dxa" w:w="3175"/>
          </w:tcPr>
          <w:p>
            <w:pPr>
              <w:spacing w:after="0" w:line="264" w:lineRule="auto"/>
            </w:pPr>
            <w:r>
              <w:rPr>
                <w:rFonts w:ascii="Arial" w:hAnsi="Arial" w:eastAsia="Arial"/>
                <w:b w:val="0"/>
                <w:color w:val="1A1A1A"/>
                <w:sz w:val="18"/>
              </w:rPr>
              <w:t>Latihan singkat yang relevan dengan kasus sekitar; cara cepat memeriksa pesan yang sedang ramai</w:t>
            </w:r>
          </w:p>
        </w:tc>
        <w:tc>
          <w:tcPr>
            <w:tcW w:type="dxa" w:w="2494"/>
          </w:tcPr>
          <w:p>
            <w:pPr>
              <w:spacing w:after="0" w:line="264" w:lineRule="auto"/>
            </w:pPr>
            <w:r>
              <w:rPr>
                <w:rFonts w:ascii="Arial" w:hAnsi="Arial" w:eastAsia="Arial"/>
                <w:b w:val="0"/>
                <w:color w:val="1A1A1A"/>
                <w:sz w:val="18"/>
              </w:rPr>
              <w:t>Latihan, Cek JEDA, jejak sendiri, bank kasus, usul kartu, tes</w:t>
            </w:r>
          </w:p>
        </w:tc>
      </w:tr>
      <w:tr>
        <w:trPr>
          <w:cantSplit w:val="true"/>
        </w:trPr>
        <w:tc>
          <w:tcPr>
            <w:tcW w:type="dxa" w:w="1474"/>
            <w:shd w:val="clear" w:color="auto" w:fill="FAFAF9"/>
          </w:tcPr>
          <w:p>
            <w:pPr>
              <w:spacing w:after="0" w:line="264" w:lineRule="auto"/>
            </w:pPr>
            <w:r>
              <w:rPr>
                <w:rFonts w:ascii="Arial" w:hAnsi="Arial" w:eastAsia="Arial"/>
                <w:b/>
                <w:color w:val="1A1A1A"/>
                <w:sz w:val="18"/>
              </w:rPr>
              <w:t>Fasilitator sebaya</w:t>
            </w:r>
          </w:p>
        </w:tc>
        <w:tc>
          <w:tcPr>
            <w:tcW w:type="dxa" w:w="2494"/>
            <w:shd w:val="clear" w:color="auto" w:fill="FAFAF9"/>
          </w:tcPr>
          <w:p>
            <w:pPr>
              <w:spacing w:after="0" w:line="264" w:lineRule="auto"/>
            </w:pPr>
            <w:r>
              <w:rPr>
                <w:rFonts w:ascii="Arial" w:hAnsi="Arial" w:eastAsia="Arial"/>
                <w:b w:val="0"/>
                <w:color w:val="1A1A1A"/>
                <w:sz w:val="18"/>
              </w:rPr>
              <w:t>Pelajar atau mahasiswa terlatih, satu fasilitator untuk sekitar 20 peserta</w:t>
            </w:r>
          </w:p>
        </w:tc>
        <w:tc>
          <w:tcPr>
            <w:tcW w:type="dxa" w:w="3175"/>
            <w:shd w:val="clear" w:color="auto" w:fill="FAFAF9"/>
          </w:tcPr>
          <w:p>
            <w:pPr>
              <w:spacing w:after="0" w:line="264" w:lineRule="auto"/>
            </w:pPr>
            <w:r>
              <w:rPr>
                <w:rFonts w:ascii="Arial" w:hAnsi="Arial" w:eastAsia="Arial"/>
                <w:b w:val="0"/>
                <w:color w:val="1A1A1A"/>
                <w:sz w:val="18"/>
              </w:rPr>
              <w:t>Memandu kelompok, melihat kemajuan tanpa membuka data perseorangan, menelaah usulan kartu</w:t>
            </w:r>
          </w:p>
        </w:tc>
        <w:tc>
          <w:tcPr>
            <w:tcW w:type="dxa" w:w="2494"/>
            <w:shd w:val="clear" w:color="auto" w:fill="FAFAF9"/>
          </w:tcPr>
          <w:p>
            <w:pPr>
              <w:spacing w:after="0" w:line="264" w:lineRule="auto"/>
            </w:pPr>
            <w:r>
              <w:rPr>
                <w:rFonts w:ascii="Arial" w:hAnsi="Arial" w:eastAsia="Arial"/>
                <w:b w:val="0"/>
                <w:color w:val="1A1A1A"/>
                <w:sz w:val="18"/>
              </w:rPr>
              <w:t>Semua hak peserta, dasbor agregat ruangnya, telaah tahap 1, rekap luring</w:t>
            </w:r>
          </w:p>
        </w:tc>
      </w:tr>
      <w:tr>
        <w:trPr>
          <w:cantSplit w:val="true"/>
        </w:trPr>
        <w:tc>
          <w:tcPr>
            <w:tcW w:type="dxa" w:w="1474"/>
          </w:tcPr>
          <w:p>
            <w:pPr>
              <w:spacing w:after="0" w:line="264" w:lineRule="auto"/>
            </w:pPr>
            <w:r>
              <w:rPr>
                <w:rFonts w:ascii="Arial" w:hAnsi="Arial" w:eastAsia="Arial"/>
                <w:b/>
                <w:color w:val="1A1A1A"/>
                <w:sz w:val="18"/>
              </w:rPr>
              <w:t>Pemeriksa fakta</w:t>
            </w:r>
          </w:p>
        </w:tc>
        <w:tc>
          <w:tcPr>
            <w:tcW w:type="dxa" w:w="2494"/>
          </w:tcPr>
          <w:p>
            <w:pPr>
              <w:spacing w:after="0" w:line="264" w:lineRule="auto"/>
            </w:pPr>
            <w:r>
              <w:rPr>
                <w:rFonts w:ascii="Arial" w:hAnsi="Arial" w:eastAsia="Arial"/>
                <w:b w:val="0"/>
                <w:color w:val="1A1A1A"/>
                <w:sz w:val="18"/>
              </w:rPr>
              <w:t>Anggota komunitas atau lembaga pemeriksa fakta</w:t>
            </w:r>
          </w:p>
        </w:tc>
        <w:tc>
          <w:tcPr>
            <w:tcW w:type="dxa" w:w="3175"/>
          </w:tcPr>
          <w:p>
            <w:pPr>
              <w:spacing w:after="0" w:line="264" w:lineRule="auto"/>
            </w:pPr>
            <w:r>
              <w:rPr>
                <w:rFonts w:ascii="Arial" w:hAnsi="Arial" w:eastAsia="Arial"/>
                <w:b w:val="0"/>
                <w:color w:val="1A1A1A"/>
                <w:sz w:val="18"/>
              </w:rPr>
              <w:t>Memvalidasi kasus dan kartu sebelum terbit</w:t>
            </w:r>
          </w:p>
        </w:tc>
        <w:tc>
          <w:tcPr>
            <w:tcW w:type="dxa" w:w="2494"/>
          </w:tcPr>
          <w:p>
            <w:pPr>
              <w:spacing w:after="0" w:line="264" w:lineRule="auto"/>
            </w:pPr>
            <w:r>
              <w:rPr>
                <w:rFonts w:ascii="Arial" w:hAnsi="Arial" w:eastAsia="Arial"/>
                <w:b w:val="0"/>
                <w:color w:val="1A1A1A"/>
                <w:sz w:val="18"/>
              </w:rPr>
              <w:t>Telaah tahap 2, penerbitan dan penarikan kasus</w:t>
            </w:r>
          </w:p>
        </w:tc>
      </w:tr>
      <w:tr>
        <w:trPr>
          <w:cantSplit w:val="true"/>
        </w:trPr>
        <w:tc>
          <w:tcPr>
            <w:tcW w:type="dxa" w:w="1474"/>
            <w:shd w:val="clear" w:color="auto" w:fill="FAFAF9"/>
          </w:tcPr>
          <w:p>
            <w:pPr>
              <w:spacing w:after="0" w:line="264" w:lineRule="auto"/>
            </w:pPr>
            <w:r>
              <w:rPr>
                <w:rFonts w:ascii="Arial" w:hAnsi="Arial" w:eastAsia="Arial"/>
                <w:b/>
                <w:color w:val="1A1A1A"/>
                <w:sz w:val="18"/>
              </w:rPr>
              <w:t>Admin program</w:t>
            </w:r>
          </w:p>
        </w:tc>
        <w:tc>
          <w:tcPr>
            <w:tcW w:type="dxa" w:w="2494"/>
            <w:shd w:val="clear" w:color="auto" w:fill="FAFAF9"/>
          </w:tcPr>
          <w:p>
            <w:pPr>
              <w:spacing w:after="0" w:line="264" w:lineRule="auto"/>
            </w:pPr>
            <w:r>
              <w:rPr>
                <w:rFonts w:ascii="Arial" w:hAnsi="Arial" w:eastAsia="Arial"/>
                <w:b w:val="0"/>
                <w:color w:val="1A1A1A"/>
                <w:sz w:val="18"/>
              </w:rPr>
              <w:t>Pengelola program (tim penyusun)</w:t>
            </w:r>
          </w:p>
        </w:tc>
        <w:tc>
          <w:tcPr>
            <w:tcW w:type="dxa" w:w="3175"/>
            <w:shd w:val="clear" w:color="auto" w:fill="FAFAF9"/>
          </w:tcPr>
          <w:p>
            <w:pPr>
              <w:spacing w:after="0" w:line="264" w:lineRule="auto"/>
            </w:pPr>
            <w:r>
              <w:rPr>
                <w:rFonts w:ascii="Arial" w:hAnsi="Arial" w:eastAsia="Arial"/>
                <w:b w:val="0"/>
                <w:color w:val="1A1A1A"/>
                <w:sz w:val="18"/>
              </w:rPr>
              <w:t>Mengelola ruang, peran, moderasi, dan laporan</w:t>
            </w:r>
          </w:p>
        </w:tc>
        <w:tc>
          <w:tcPr>
            <w:tcW w:type="dxa" w:w="2494"/>
            <w:shd w:val="clear" w:color="auto" w:fill="FAFAF9"/>
          </w:tcPr>
          <w:p>
            <w:pPr>
              <w:spacing w:after="0" w:line="264" w:lineRule="auto"/>
            </w:pPr>
            <w:r>
              <w:rPr>
                <w:rFonts w:ascii="Arial" w:hAnsi="Arial" w:eastAsia="Arial"/>
                <w:b w:val="0"/>
                <w:color w:val="1A1A1A"/>
                <w:sz w:val="18"/>
              </w:rPr>
              <w:t>Seluruh pengaturan, log audit, ekspor anonim</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5.1 Persona</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041"/>
        <w:gridCol w:w="2608"/>
        <w:gridCol w:w="2494"/>
        <w:gridCol w:w="2494"/>
      </w:tblGrid>
      <w:tr>
        <w:trPr>
          <w:tblHeader w:val="true"/>
        </w:trPr>
        <w:tc>
          <w:tcPr>
            <w:tcW w:type="dxa" w:w="2041"/>
            <w:shd w:val="clear" w:color="auto" w:fill="EFECFB"/>
          </w:tcPr>
          <w:p>
            <w:pPr>
              <w:spacing w:after="0"/>
            </w:pPr>
            <w:r>
              <w:rPr>
                <w:rFonts w:ascii="Arial" w:hAnsi="Arial" w:eastAsia="Arial"/>
                <w:b/>
                <w:color w:val="1A1A1A"/>
                <w:sz w:val="18"/>
              </w:rPr>
              <w:t>Persona</w:t>
            </w:r>
          </w:p>
        </w:tc>
        <w:tc>
          <w:tcPr>
            <w:tcW w:type="dxa" w:w="2608"/>
            <w:shd w:val="clear" w:color="auto" w:fill="EFECFB"/>
          </w:tcPr>
          <w:p>
            <w:pPr>
              <w:spacing w:after="0"/>
            </w:pPr>
            <w:r>
              <w:rPr>
                <w:rFonts w:ascii="Arial" w:hAnsi="Arial" w:eastAsia="Arial"/>
                <w:b/>
                <w:color w:val="1A1A1A"/>
                <w:sz w:val="18"/>
              </w:rPr>
              <w:t>Konteks</w:t>
            </w:r>
          </w:p>
        </w:tc>
        <w:tc>
          <w:tcPr>
            <w:tcW w:type="dxa" w:w="2494"/>
            <w:shd w:val="clear" w:color="auto" w:fill="EFECFB"/>
          </w:tcPr>
          <w:p>
            <w:pPr>
              <w:spacing w:after="0"/>
            </w:pPr>
            <w:r>
              <w:rPr>
                <w:rFonts w:ascii="Arial" w:hAnsi="Arial" w:eastAsia="Arial"/>
                <w:b/>
                <w:color w:val="1A1A1A"/>
                <w:sz w:val="18"/>
              </w:rPr>
              <w:t>Hambatan</w:t>
            </w:r>
          </w:p>
        </w:tc>
        <w:tc>
          <w:tcPr>
            <w:tcW w:type="dxa" w:w="2494"/>
            <w:shd w:val="clear" w:color="auto" w:fill="EFECFB"/>
          </w:tcPr>
          <w:p>
            <w:pPr>
              <w:spacing w:after="0"/>
            </w:pPr>
            <w:r>
              <w:rPr>
                <w:rFonts w:ascii="Arial" w:hAnsi="Arial" w:eastAsia="Arial"/>
                <w:b/>
                <w:color w:val="1A1A1A"/>
                <w:sz w:val="18"/>
              </w:rPr>
              <w:t>Hasil yang diharapkan</w:t>
            </w:r>
          </w:p>
        </w:tc>
      </w:tr>
      <w:tr>
        <w:trPr>
          <w:cantSplit w:val="true"/>
        </w:trPr>
        <w:tc>
          <w:tcPr>
            <w:tcW w:type="dxa" w:w="2041"/>
          </w:tcPr>
          <w:p>
            <w:pPr>
              <w:spacing w:after="0" w:line="264" w:lineRule="auto"/>
            </w:pPr>
            <w:r>
              <w:rPr>
                <w:rFonts w:ascii="Arial" w:hAnsi="Arial" w:eastAsia="Arial"/>
                <w:b/>
                <w:color w:val="1A1A1A"/>
                <w:sz w:val="18"/>
              </w:rPr>
              <w:t>Rafi, 16 tahun, siswa SMA</w:t>
            </w:r>
          </w:p>
        </w:tc>
        <w:tc>
          <w:tcPr>
            <w:tcW w:type="dxa" w:w="2608"/>
          </w:tcPr>
          <w:p>
            <w:pPr>
              <w:spacing w:after="0" w:line="264" w:lineRule="auto"/>
            </w:pPr>
            <w:r>
              <w:rPr>
                <w:rFonts w:ascii="Arial" w:hAnsi="Arial" w:eastAsia="Arial"/>
                <w:b w:val="0"/>
                <w:color w:val="1A1A1A"/>
                <w:sz w:val="18"/>
              </w:rPr>
              <w:t>Menerima pesan berantai di grup kelas lewat ponsel Android berkuota terbatas</w:t>
            </w:r>
          </w:p>
        </w:tc>
        <w:tc>
          <w:tcPr>
            <w:tcW w:type="dxa" w:w="2494"/>
          </w:tcPr>
          <w:p>
            <w:pPr>
              <w:spacing w:after="0" w:line="264" w:lineRule="auto"/>
            </w:pPr>
            <w:r>
              <w:rPr>
                <w:rFonts w:ascii="Arial" w:hAnsi="Arial" w:eastAsia="Arial"/>
                <w:b w:val="0"/>
                <w:color w:val="1A1A1A"/>
                <w:sz w:val="18"/>
              </w:rPr>
              <w:t>Tidak punya waktu dan takut dianggap ragu-ragu oleh teman</w:t>
            </w:r>
          </w:p>
        </w:tc>
        <w:tc>
          <w:tcPr>
            <w:tcW w:type="dxa" w:w="2494"/>
          </w:tcPr>
          <w:p>
            <w:pPr>
              <w:spacing w:after="0" w:line="264" w:lineRule="auto"/>
            </w:pPr>
            <w:r>
              <w:rPr>
                <w:rFonts w:ascii="Arial" w:hAnsi="Arial" w:eastAsia="Arial"/>
                <w:b w:val="0"/>
                <w:color w:val="1A1A1A"/>
                <w:sz w:val="18"/>
              </w:rPr>
              <w:t>Menekan Tombol JEDA, menemukan kanal resmi, lalu membagikan dengan konteks</w:t>
            </w:r>
          </w:p>
        </w:tc>
      </w:tr>
      <w:tr>
        <w:trPr>
          <w:cantSplit w:val="true"/>
        </w:trPr>
        <w:tc>
          <w:tcPr>
            <w:tcW w:type="dxa" w:w="2041"/>
            <w:shd w:val="clear" w:color="auto" w:fill="FAFAF9"/>
          </w:tcPr>
          <w:p>
            <w:pPr>
              <w:spacing w:after="0" w:line="264" w:lineRule="auto"/>
            </w:pPr>
            <w:r>
              <w:rPr>
                <w:rFonts w:ascii="Arial" w:hAnsi="Arial" w:eastAsia="Arial"/>
                <w:b/>
                <w:color w:val="1A1A1A"/>
                <w:sz w:val="18"/>
              </w:rPr>
              <w:t>Sari, 20 tahun, mahasiswa dan fasilitator</w:t>
            </w:r>
          </w:p>
        </w:tc>
        <w:tc>
          <w:tcPr>
            <w:tcW w:type="dxa" w:w="2608"/>
            <w:shd w:val="clear" w:color="auto" w:fill="FAFAF9"/>
          </w:tcPr>
          <w:p>
            <w:pPr>
              <w:spacing w:after="0" w:line="264" w:lineRule="auto"/>
            </w:pPr>
            <w:r>
              <w:rPr>
                <w:rFonts w:ascii="Arial" w:hAnsi="Arial" w:eastAsia="Arial"/>
                <w:b w:val="0"/>
                <w:color w:val="1A1A1A"/>
                <w:sz w:val="18"/>
              </w:rPr>
              <w:t>Memandu 20 peserta di perpustakaan kampus</w:t>
            </w:r>
          </w:p>
        </w:tc>
        <w:tc>
          <w:tcPr>
            <w:tcW w:type="dxa" w:w="2494"/>
            <w:shd w:val="clear" w:color="auto" w:fill="FAFAF9"/>
          </w:tcPr>
          <w:p>
            <w:pPr>
              <w:spacing w:after="0" w:line="264" w:lineRule="auto"/>
            </w:pPr>
            <w:r>
              <w:rPr>
                <w:rFonts w:ascii="Arial" w:hAnsi="Arial" w:eastAsia="Arial"/>
                <w:b w:val="0"/>
                <w:color w:val="1A1A1A"/>
                <w:sz w:val="18"/>
              </w:rPr>
              <w:t>Takut membuka data pribadi peserta; tidak ada waktu menyiapkan materi</w:t>
            </w:r>
          </w:p>
        </w:tc>
        <w:tc>
          <w:tcPr>
            <w:tcW w:type="dxa" w:w="2494"/>
            <w:shd w:val="clear" w:color="auto" w:fill="FAFAF9"/>
          </w:tcPr>
          <w:p>
            <w:pPr>
              <w:spacing w:after="0" w:line="264" w:lineRule="auto"/>
            </w:pPr>
            <w:r>
              <w:rPr>
                <w:rFonts w:ascii="Arial" w:hAnsi="Arial" w:eastAsia="Arial"/>
                <w:b w:val="0"/>
                <w:color w:val="1A1A1A"/>
                <w:sz w:val="18"/>
              </w:rPr>
              <w:t>Dasbor agregat dan kasus siap pakai</w:t>
            </w:r>
          </w:p>
        </w:tc>
      </w:tr>
      <w:tr>
        <w:trPr>
          <w:cantSplit w:val="true"/>
        </w:trPr>
        <w:tc>
          <w:tcPr>
            <w:tcW w:type="dxa" w:w="2041"/>
          </w:tcPr>
          <w:p>
            <w:pPr>
              <w:spacing w:after="0" w:line="264" w:lineRule="auto"/>
            </w:pPr>
            <w:r>
              <w:rPr>
                <w:rFonts w:ascii="Arial" w:hAnsi="Arial" w:eastAsia="Arial"/>
                <w:b/>
                <w:color w:val="1A1A1A"/>
                <w:sz w:val="18"/>
              </w:rPr>
              <w:t>Pak Hendra, 45 tahun, pemeriksa fakta komunitas</w:t>
            </w:r>
          </w:p>
        </w:tc>
        <w:tc>
          <w:tcPr>
            <w:tcW w:type="dxa" w:w="2608"/>
          </w:tcPr>
          <w:p>
            <w:pPr>
              <w:spacing w:after="0" w:line="264" w:lineRule="auto"/>
            </w:pPr>
            <w:r>
              <w:rPr>
                <w:rFonts w:ascii="Arial" w:hAnsi="Arial" w:eastAsia="Arial"/>
                <w:b w:val="0"/>
                <w:color w:val="1A1A1A"/>
                <w:sz w:val="18"/>
              </w:rPr>
              <w:t>Menelaah kiriman dari beberapa kelompok</w:t>
            </w:r>
          </w:p>
        </w:tc>
        <w:tc>
          <w:tcPr>
            <w:tcW w:type="dxa" w:w="2494"/>
          </w:tcPr>
          <w:p>
            <w:pPr>
              <w:spacing w:after="0" w:line="264" w:lineRule="auto"/>
            </w:pPr>
            <w:r>
              <w:rPr>
                <w:rFonts w:ascii="Arial" w:hAnsi="Arial" w:eastAsia="Arial"/>
                <w:b w:val="0"/>
                <w:color w:val="1A1A1A"/>
                <w:sz w:val="18"/>
              </w:rPr>
              <w:t>Antrean telaah dan kualitas kiriman beragam</w:t>
            </w:r>
          </w:p>
        </w:tc>
        <w:tc>
          <w:tcPr>
            <w:tcW w:type="dxa" w:w="2494"/>
          </w:tcPr>
          <w:p>
            <w:pPr>
              <w:spacing w:after="0" w:line="264" w:lineRule="auto"/>
            </w:pPr>
            <w:r>
              <w:rPr>
                <w:rFonts w:ascii="Arial" w:hAnsi="Arial" w:eastAsia="Arial"/>
                <w:b w:val="0"/>
                <w:color w:val="1A1A1A"/>
                <w:sz w:val="18"/>
              </w:rPr>
              <w:t>Daftar telaah dengan daftar periksa keselamatan</w:t>
            </w:r>
          </w:p>
        </w:tc>
      </w:tr>
    </w:tbl>
    <w:p>
      <w:pPr>
        <w:keepNext w:val="0"/>
        <w:spacing w:before="0" w:after="120" w:lineRule="auto" w:line="300"/>
        <w:jc w:val="left"/>
      </w:pPr>
    </w:p>
    <w:p>
      <w:bookmarkStart w:id="6" w:name="h6"/>
      <w:pPr>
        <w:keepNext/>
        <w:spacing w:before="320" w:after="120" w:lineRule="auto" w:line="300"/>
        <w:jc w:val="left"/>
      </w:pPr>
      <w:r>
        <w:rPr>
          <w:rFonts w:ascii="Arial" w:hAnsi="Arial" w:eastAsia="Arial"/>
          <w:b/>
          <w:i w:val="0"/>
          <w:color w:val="1A1A1A"/>
          <w:sz w:val="30"/>
        </w:rPr>
        <w:t>6. Konsep sistem</w:t>
      </w:r>
      <w:bookmarkEnd w:id="6"/>
    </w:p>
    <w:p>
      <w:pPr>
        <w:keepNext/>
        <w:spacing w:before="200" w:after="80" w:lineRule="auto" w:line="300"/>
        <w:jc w:val="left"/>
      </w:pPr>
      <w:r>
        <w:rPr>
          <w:rFonts w:ascii="Arial" w:hAnsi="Arial" w:eastAsia="Arial"/>
          <w:b/>
          <w:i w:val="0"/>
          <w:color w:val="5645D4"/>
          <w:sz w:val="24"/>
        </w:rPr>
        <w:t>6.1 Prinsip rancangan</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Jeda dahulu, vonis tidak pernah. Sistem tidak menyatakan sebuah klaim benar atau salah. Pengguna yang menyusun buktinya.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Kasus lokal, terverifikasi, dan bertanda SIMULASI. Tidak ada wajah atau suara orang nyata.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Satu alur untuk dua situasi: latihan terstruktur (M2) dan pemeriksaan klaim nyata (M3) bermuara pada Tombol JEDA dan Jejak Verifikasi yang sama.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Privasi sejak rancangan: data perseorangan hanya terlihat oleh pemiliknya, fasilitator dan admin hanya melihat agregat, dan kelompok kurang dari lima orang tidak ditampilkan.</w:t>
      </w:r>
    </w:p>
    <w:p>
      <w:pPr>
        <w:keepNext w:val="0"/>
        <w:tabs>
          <w:tab w:pos="340" w:val="left"/>
        </w:tabs>
        <w:spacing w:before="0" w:after="160" w:lineRule="auto" w:line="300"/>
        <w:ind w:left="340" w:hanging="340"/>
        <w:jc w:val="left"/>
      </w:pPr>
      <w:r>
        <w:rPr>
          <w:rFonts w:ascii="Arial" w:hAnsi="Arial" w:eastAsia="Arial"/>
          <w:color w:val="5645D4"/>
          <w:sz w:val="21"/>
        </w:rPr>
        <w:t>•</w:t>
        <w:tab/>
      </w:r>
      <w:r>
        <w:rPr>
          <w:rFonts w:ascii="Arial" w:hAnsi="Arial" w:eastAsia="Arial"/>
          <w:color w:val="1A1A1A"/>
          <w:sz w:val="21"/>
        </w:rPr>
        <w:t>Dapat dipakai tanpa gawai memadai: kartu cetak dan rekap luring menjadi jalur setara.</w:t>
      </w:r>
    </w:p>
    <w:p>
      <w:pPr>
        <w:keepNext/>
        <w:spacing w:before="200" w:after="80" w:lineRule="auto" w:line="300"/>
        <w:jc w:val="left"/>
      </w:pPr>
      <w:r>
        <w:rPr>
          <w:rFonts w:ascii="Arial" w:hAnsi="Arial" w:eastAsia="Arial"/>
          <w:b/>
          <w:i w:val="0"/>
          <w:color w:val="5645D4"/>
          <w:sz w:val="24"/>
        </w:rPr>
        <w:t>6.2 Alur pengguna</w:t>
      </w:r>
    </w:p>
    <w:p>
      <w:pPr>
        <w:keepNext/>
        <w:pageBreakBefore w:val="0"/>
        <w:spacing w:before="80" w:after="40" w:lineRule="auto" w:line="300"/>
        <w:jc w:val="center"/>
      </w:pPr>
      <w:r>
        <w:drawing>
          <wp:inline xmlns:a="http://schemas.openxmlformats.org/drawingml/2006/main" xmlns:pic="http://schemas.openxmlformats.org/drawingml/2006/picture">
            <wp:extent cx="4080542" cy="5399999"/>
            <wp:docPr id="1" name="Picture 1"/>
            <wp:cNvGraphicFramePr>
              <a:graphicFrameLocks noChangeAspect="1"/>
            </wp:cNvGraphicFramePr>
            <a:graphic>
              <a:graphicData uri="http://schemas.openxmlformats.org/drawingml/2006/picture">
                <pic:pic>
                  <pic:nvPicPr>
                    <pic:cNvPr id="0" name="03-alur-pengguna.png"/>
                    <pic:cNvPicPr/>
                  </pic:nvPicPr>
                  <pic:blipFill>
                    <a:blip r:embed="rId9"/>
                    <a:stretch>
                      <a:fillRect/>
                    </a:stretch>
                  </pic:blipFill>
                  <pic:spPr>
                    <a:xfrm>
                      <a:off x="0" y="0"/>
                      <a:ext cx="4080542" cy="5399999"/>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Gambar 1. </w:t>
      </w:r>
      <w:r>
        <w:rPr>
          <w:rFonts w:ascii="Arial" w:hAnsi="Arial" w:eastAsia="Arial"/>
          <w:b w:val="0"/>
          <w:i/>
          <w:color w:val="5D5B54"/>
          <w:sz w:val="18"/>
        </w:rPr>
        <w:t>Alur pengguna dari kode Ruang JEDA sampai pemilihan Duta JEDA</w:t>
      </w:r>
    </w:p>
    <w:p>
      <w:pPr>
        <w:keepNext/>
        <w:spacing w:before="200" w:after="80" w:lineRule="auto" w:line="300"/>
        <w:jc w:val="left"/>
      </w:pPr>
      <w:r>
        <w:rPr>
          <w:rFonts w:ascii="Arial" w:hAnsi="Arial" w:eastAsia="Arial"/>
          <w:b/>
          <w:i w:val="0"/>
          <w:color w:val="5645D4"/>
          <w:sz w:val="24"/>
        </w:rPr>
        <w:t>6.3 Struktur informasi</w:t>
      </w:r>
    </w:p>
    <w:p>
      <w:pPr>
        <w:keepNext w:val="0"/>
        <w:spacing w:before="0" w:after="120" w:lineRule="auto" w:line="300"/>
        <w:jc w:val="left"/>
      </w:pPr>
      <w:r>
        <w:rPr>
          <w:rFonts w:ascii="Arial" w:hAnsi="Arial" w:eastAsia="Arial"/>
          <w:b w:val="0"/>
          <w:i w:val="0"/>
          <w:color w:val="1A1A1A"/>
          <w:sz w:val="21"/>
        </w:rPr>
        <w:t>Navigasi utama memakai lima tab di bagian bawah layar ponsel: Beranda, Latihan, Cek, Jejak, dan Ruang. Masuk dan akun diakses dari avatar di Beranda. Bagan lengkap ada pada Lampiran B.</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1701"/>
        <w:gridCol w:w="6237"/>
        <w:gridCol w:w="1701"/>
      </w:tblGrid>
      <w:tr>
        <w:trPr>
          <w:tblHeader w:val="true"/>
        </w:trPr>
        <w:tc>
          <w:tcPr>
            <w:tcW w:type="dxa" w:w="1701"/>
            <w:shd w:val="clear" w:color="auto" w:fill="EFECFB"/>
          </w:tcPr>
          <w:p>
            <w:pPr>
              <w:spacing w:after="0"/>
            </w:pPr>
            <w:r>
              <w:rPr>
                <w:rFonts w:ascii="Arial" w:hAnsi="Arial" w:eastAsia="Arial"/>
                <w:b/>
                <w:color w:val="1A1A1A"/>
                <w:sz w:val="18"/>
              </w:rPr>
              <w:t>Tab</w:t>
            </w:r>
          </w:p>
        </w:tc>
        <w:tc>
          <w:tcPr>
            <w:tcW w:type="dxa" w:w="6236"/>
            <w:shd w:val="clear" w:color="auto" w:fill="EFECFB"/>
          </w:tcPr>
          <w:p>
            <w:pPr>
              <w:spacing w:after="0"/>
            </w:pPr>
            <w:r>
              <w:rPr>
                <w:rFonts w:ascii="Arial" w:hAnsi="Arial" w:eastAsia="Arial"/>
                <w:b/>
                <w:color w:val="1A1A1A"/>
                <w:sz w:val="18"/>
              </w:rPr>
              <w:t>Isi halaman</w:t>
            </w:r>
          </w:p>
        </w:tc>
        <w:tc>
          <w:tcPr>
            <w:tcW w:type="dxa" w:w="1701"/>
            <w:shd w:val="clear" w:color="auto" w:fill="EFECFB"/>
          </w:tcPr>
          <w:p>
            <w:pPr>
              <w:spacing w:after="0"/>
            </w:pPr>
            <w:r>
              <w:rPr>
                <w:rFonts w:ascii="Arial" w:hAnsi="Arial" w:eastAsia="Arial"/>
                <w:b/>
                <w:color w:val="1A1A1A"/>
                <w:sz w:val="18"/>
              </w:rPr>
              <w:t>Modul</w:t>
            </w:r>
          </w:p>
        </w:tc>
      </w:tr>
      <w:tr>
        <w:trPr>
          <w:cantSplit w:val="true"/>
        </w:trPr>
        <w:tc>
          <w:tcPr>
            <w:tcW w:type="dxa" w:w="1701"/>
          </w:tcPr>
          <w:p>
            <w:pPr>
              <w:spacing w:after="0" w:line="264" w:lineRule="auto"/>
            </w:pPr>
            <w:r>
              <w:rPr>
                <w:rFonts w:ascii="Arial" w:hAnsi="Arial" w:eastAsia="Arial"/>
                <w:b/>
                <w:color w:val="1A1A1A"/>
                <w:sz w:val="18"/>
              </w:rPr>
              <w:t>Beranda</w:t>
            </w:r>
          </w:p>
        </w:tc>
        <w:tc>
          <w:tcPr>
            <w:tcW w:type="dxa" w:w="6236"/>
          </w:tcPr>
          <w:p>
            <w:pPr>
              <w:spacing w:after="0" w:line="264" w:lineRule="auto"/>
            </w:pPr>
            <w:r>
              <w:rPr>
                <w:rFonts w:ascii="Arial" w:hAnsi="Arial" w:eastAsia="Arial"/>
                <w:b w:val="0"/>
                <w:color w:val="1A1A1A"/>
                <w:sz w:val="18"/>
              </w:rPr>
              <w:t>Sapaan, latihan hari ini, empat tahap JEDA, tombol Cek klaim, progres jejak mingguan</w:t>
            </w:r>
          </w:p>
        </w:tc>
        <w:tc>
          <w:tcPr>
            <w:tcW w:type="dxa" w:w="1701"/>
          </w:tcPr>
          <w:p>
            <w:pPr>
              <w:spacing w:after="0" w:line="264" w:lineRule="auto"/>
            </w:pPr>
            <w:r>
              <w:rPr>
                <w:rFonts w:ascii="Arial" w:hAnsi="Arial" w:eastAsia="Arial"/>
                <w:b w:val="0"/>
                <w:color w:val="1A1A1A"/>
                <w:sz w:val="18"/>
              </w:rPr>
              <w:t>M2, M3, M4</w:t>
            </w:r>
          </w:p>
        </w:tc>
      </w:tr>
      <w:tr>
        <w:trPr>
          <w:cantSplit w:val="true"/>
        </w:trPr>
        <w:tc>
          <w:tcPr>
            <w:tcW w:type="dxa" w:w="1701"/>
            <w:shd w:val="clear" w:color="auto" w:fill="FAFAF9"/>
          </w:tcPr>
          <w:p>
            <w:pPr>
              <w:spacing w:after="0" w:line="264" w:lineRule="auto"/>
            </w:pPr>
            <w:r>
              <w:rPr>
                <w:rFonts w:ascii="Arial" w:hAnsi="Arial" w:eastAsia="Arial"/>
                <w:b/>
                <w:color w:val="1A1A1A"/>
                <w:sz w:val="18"/>
              </w:rPr>
              <w:t>Latihan</w:t>
            </w:r>
          </w:p>
        </w:tc>
        <w:tc>
          <w:tcPr>
            <w:tcW w:type="dxa" w:w="6236"/>
            <w:shd w:val="clear" w:color="auto" w:fill="FAFAF9"/>
          </w:tcPr>
          <w:p>
            <w:pPr>
              <w:spacing w:after="0" w:line="264" w:lineRule="auto"/>
            </w:pPr>
            <w:r>
              <w:rPr>
                <w:rFonts w:ascii="Arial" w:hAnsi="Arial" w:eastAsia="Arial"/>
                <w:b w:val="0"/>
                <w:color w:val="1A1A1A"/>
                <w:sz w:val="18"/>
              </w:rPr>
              <w:t>Pengantar kasus; tahap 1 sampai 4; hasil berupa Jejak Verifikasi</w:t>
            </w:r>
          </w:p>
        </w:tc>
        <w:tc>
          <w:tcPr>
            <w:tcW w:type="dxa" w:w="1701"/>
            <w:shd w:val="clear" w:color="auto" w:fill="FAFAF9"/>
          </w:tcPr>
          <w:p>
            <w:pPr>
              <w:spacing w:after="0" w:line="264" w:lineRule="auto"/>
            </w:pPr>
            <w:r>
              <w:rPr>
                <w:rFonts w:ascii="Arial" w:hAnsi="Arial" w:eastAsia="Arial"/>
                <w:b w:val="0"/>
                <w:color w:val="1A1A1A"/>
                <w:sz w:val="18"/>
              </w:rPr>
              <w:t>M2</w:t>
            </w:r>
          </w:p>
        </w:tc>
      </w:tr>
      <w:tr>
        <w:trPr>
          <w:cantSplit w:val="true"/>
        </w:trPr>
        <w:tc>
          <w:tcPr>
            <w:tcW w:type="dxa" w:w="1701"/>
          </w:tcPr>
          <w:p>
            <w:pPr>
              <w:spacing w:after="0" w:line="264" w:lineRule="auto"/>
            </w:pPr>
            <w:r>
              <w:rPr>
                <w:rFonts w:ascii="Arial" w:hAnsi="Arial" w:eastAsia="Arial"/>
                <w:b/>
                <w:color w:val="1A1A1A"/>
                <w:sz w:val="18"/>
              </w:rPr>
              <w:t>Cek</w:t>
            </w:r>
          </w:p>
        </w:tc>
        <w:tc>
          <w:tcPr>
            <w:tcW w:type="dxa" w:w="6236"/>
          </w:tcPr>
          <w:p>
            <w:pPr>
              <w:spacing w:after="0" w:line="264" w:lineRule="auto"/>
            </w:pPr>
            <w:r>
              <w:rPr>
                <w:rFonts w:ascii="Arial" w:hAnsi="Arial" w:eastAsia="Arial"/>
                <w:b w:val="0"/>
                <w:color w:val="1A1A1A"/>
                <w:sz w:val="18"/>
              </w:rPr>
              <w:t>Tempel klaim, panduan empat langkah, lanjut ke Tombol JEDA</w:t>
            </w:r>
          </w:p>
        </w:tc>
        <w:tc>
          <w:tcPr>
            <w:tcW w:type="dxa" w:w="1701"/>
          </w:tcPr>
          <w:p>
            <w:pPr>
              <w:spacing w:after="0" w:line="264" w:lineRule="auto"/>
            </w:pPr>
            <w:r>
              <w:rPr>
                <w:rFonts w:ascii="Arial" w:hAnsi="Arial" w:eastAsia="Arial"/>
                <w:b w:val="0"/>
                <w:color w:val="1A1A1A"/>
                <w:sz w:val="18"/>
              </w:rPr>
              <w:t>M3</w:t>
            </w:r>
          </w:p>
        </w:tc>
      </w:tr>
      <w:tr>
        <w:trPr>
          <w:cantSplit w:val="true"/>
        </w:trPr>
        <w:tc>
          <w:tcPr>
            <w:tcW w:type="dxa" w:w="1701"/>
            <w:shd w:val="clear" w:color="auto" w:fill="FAFAF9"/>
          </w:tcPr>
          <w:p>
            <w:pPr>
              <w:spacing w:after="0" w:line="264" w:lineRule="auto"/>
            </w:pPr>
            <w:r>
              <w:rPr>
                <w:rFonts w:ascii="Arial" w:hAnsi="Arial" w:eastAsia="Arial"/>
                <w:b/>
                <w:color w:val="1A1A1A"/>
                <w:sz w:val="18"/>
              </w:rPr>
              <w:t>Jejak</w:t>
            </w:r>
          </w:p>
        </w:tc>
        <w:tc>
          <w:tcPr>
            <w:tcW w:type="dxa" w:w="6236"/>
            <w:shd w:val="clear" w:color="auto" w:fill="FAFAF9"/>
          </w:tcPr>
          <w:p>
            <w:pPr>
              <w:spacing w:after="0" w:line="264" w:lineRule="auto"/>
            </w:pPr>
            <w:r>
              <w:rPr>
                <w:rFonts w:ascii="Arial" w:hAnsi="Arial" w:eastAsia="Arial"/>
                <w:b w:val="0"/>
                <w:color w:val="1A1A1A"/>
                <w:sz w:val="18"/>
              </w:rPr>
              <w:t>Daftar jejak, detail jejak, kartu bagikan dengan konteks</w:t>
            </w:r>
          </w:p>
        </w:tc>
        <w:tc>
          <w:tcPr>
            <w:tcW w:type="dxa" w:w="1701"/>
            <w:shd w:val="clear" w:color="auto" w:fill="FAFAF9"/>
          </w:tcPr>
          <w:p>
            <w:pPr>
              <w:spacing w:after="0" w:line="264" w:lineRule="auto"/>
            </w:pPr>
            <w:r>
              <w:rPr>
                <w:rFonts w:ascii="Arial" w:hAnsi="Arial" w:eastAsia="Arial"/>
                <w:b w:val="0"/>
                <w:color w:val="1A1A1A"/>
                <w:sz w:val="18"/>
              </w:rPr>
              <w:t>M4</w:t>
            </w:r>
          </w:p>
        </w:tc>
      </w:tr>
      <w:tr>
        <w:trPr>
          <w:cantSplit w:val="true"/>
        </w:trPr>
        <w:tc>
          <w:tcPr>
            <w:tcW w:type="dxa" w:w="1701"/>
          </w:tcPr>
          <w:p>
            <w:pPr>
              <w:spacing w:after="0" w:line="264" w:lineRule="auto"/>
            </w:pPr>
            <w:r>
              <w:rPr>
                <w:rFonts w:ascii="Arial" w:hAnsi="Arial" w:eastAsia="Arial"/>
                <w:b/>
                <w:color w:val="1A1A1A"/>
                <w:sz w:val="18"/>
              </w:rPr>
              <w:t>Ruang</w:t>
            </w:r>
          </w:p>
        </w:tc>
        <w:tc>
          <w:tcPr>
            <w:tcW w:type="dxa" w:w="6236"/>
          </w:tcPr>
          <w:p>
            <w:pPr>
              <w:spacing w:after="0" w:line="264" w:lineRule="auto"/>
            </w:pPr>
            <w:r>
              <w:rPr>
                <w:rFonts w:ascii="Arial" w:hAnsi="Arial" w:eastAsia="Arial"/>
                <w:b w:val="0"/>
                <w:color w:val="1A1A1A"/>
                <w:sz w:val="18"/>
              </w:rPr>
              <w:t>Bank kasus, usulkan kasus atau kartu, dasbor fasilitator, unduh rekap dan kartu luring</w:t>
            </w:r>
          </w:p>
        </w:tc>
        <w:tc>
          <w:tcPr>
            <w:tcW w:type="dxa" w:w="1701"/>
          </w:tcPr>
          <w:p>
            <w:pPr>
              <w:spacing w:after="0" w:line="264" w:lineRule="auto"/>
            </w:pPr>
            <w:r>
              <w:rPr>
                <w:rFonts w:ascii="Arial" w:hAnsi="Arial" w:eastAsia="Arial"/>
                <w:b w:val="0"/>
                <w:color w:val="1A1A1A"/>
                <w:sz w:val="18"/>
              </w:rPr>
              <w:t>M5, M7, M8</w:t>
            </w:r>
          </w:p>
        </w:tc>
      </w:tr>
      <w:tr>
        <w:trPr>
          <w:cantSplit w:val="true"/>
        </w:trPr>
        <w:tc>
          <w:tcPr>
            <w:tcW w:type="dxa" w:w="1701"/>
            <w:shd w:val="clear" w:color="auto" w:fill="FAFAF9"/>
          </w:tcPr>
          <w:p>
            <w:pPr>
              <w:spacing w:after="0" w:line="264" w:lineRule="auto"/>
            </w:pPr>
            <w:r>
              <w:rPr>
                <w:rFonts w:ascii="Arial" w:hAnsi="Arial" w:eastAsia="Arial"/>
                <w:b/>
                <w:color w:val="1A1A1A"/>
                <w:sz w:val="18"/>
              </w:rPr>
              <w:t>Masuk dan akun</w:t>
            </w:r>
          </w:p>
        </w:tc>
        <w:tc>
          <w:tcPr>
            <w:tcW w:type="dxa" w:w="6236"/>
            <w:shd w:val="clear" w:color="auto" w:fill="FAFAF9"/>
          </w:tcPr>
          <w:p>
            <w:pPr>
              <w:spacing w:after="0" w:line="264" w:lineRule="auto"/>
            </w:pPr>
            <w:r>
              <w:rPr>
                <w:rFonts w:ascii="Arial" w:hAnsi="Arial" w:eastAsia="Arial"/>
                <w:b w:val="0"/>
                <w:color w:val="1A1A1A"/>
                <w:sz w:val="18"/>
              </w:rPr>
              <w:t>Kode ruang, persetujuan data, tes awal dan akhir, hapus data</w:t>
            </w:r>
          </w:p>
        </w:tc>
        <w:tc>
          <w:tcPr>
            <w:tcW w:type="dxa" w:w="1701"/>
            <w:shd w:val="clear" w:color="auto" w:fill="FAFAF9"/>
          </w:tcPr>
          <w:p>
            <w:pPr>
              <w:spacing w:after="0" w:line="264" w:lineRule="auto"/>
            </w:pPr>
            <w:r>
              <w:rPr>
                <w:rFonts w:ascii="Arial" w:hAnsi="Arial" w:eastAsia="Arial"/>
                <w:b w:val="0"/>
                <w:color w:val="1A1A1A"/>
                <w:sz w:val="18"/>
              </w:rPr>
              <w:t>M1, M6</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6.4 Arsitektur dan model sistem</w:t>
      </w:r>
    </w:p>
    <w:p>
      <w:pPr>
        <w:keepNext w:val="0"/>
        <w:spacing w:before="0" w:after="120" w:lineRule="auto" w:line="300"/>
        <w:jc w:val="left"/>
      </w:pPr>
      <w:r>
        <w:rPr>
          <w:rFonts w:ascii="Arial" w:hAnsi="Arial" w:eastAsia="Arial"/>
          <w:b w:val="0"/>
          <w:i w:val="0"/>
          <w:color w:val="1A1A1A"/>
          <w:sz w:val="21"/>
        </w:rPr>
        <w:t>Rancangan teknis dirangkum dalam diagram pada Lampiran B: arsitektur sistem (B1), diagram use case (B2), diagram aktivitas Latihan (B3), diagram sekuens Tombol JEDA dan Jejak Verifikasi (B4), diagram sekuens usulan kasus dan telaah (B5), diagram kelas (B6), diagram relasi entitas (B7), dan diagram arus data (B8). Ringkasan keputusan arsitektur:</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Klien: PWA dengan service worker yang menyimpan kasus latihan dan antrean tulis untuk mode luring.</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Gerbang API: HTTPS, autentikasi sesi, pengecekan kode ruang, pembatasan laju.</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Layanan: Latihan dan Tombol JEDA, Jejak Verifikasi, Kasus dan Telaah, serta Evaluasi dan Agregasi. Keempatnya berbagi satu basis data relasional.</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Tugas terjadwal: agregasi harian untuk dasbor dan pembuatan berkas kartu PDF.</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Layanan luar hanya berupa tautan keluar (mesin pencari, situs pemeriksa fakta) dan pengiriman surel atau pesan singkat untuk notifikasi telaah. Tidak ada pelacak pihak ketiga.</w:t>
      </w:r>
    </w:p>
    <w:p>
      <w:pPr>
        <w:keepNext w:val="0"/>
        <w:tabs>
          <w:tab w:pos="340" w:val="left"/>
        </w:tabs>
        <w:spacing w:before="0" w:after="160" w:lineRule="auto" w:line="300"/>
        <w:ind w:left="340" w:hanging="340"/>
        <w:jc w:val="left"/>
      </w:pPr>
      <w:r>
        <w:rPr>
          <w:rFonts w:ascii="Arial" w:hAnsi="Arial" w:eastAsia="Arial"/>
          <w:color w:val="5645D4"/>
          <w:sz w:val="21"/>
        </w:rPr>
        <w:t>•</w:t>
        <w:tab/>
      </w:r>
      <w:r>
        <w:rPr>
          <w:rFonts w:ascii="Arial" w:hAnsi="Arial" w:eastAsia="Arial"/>
          <w:color w:val="1A1A1A"/>
          <w:sz w:val="21"/>
        </w:rPr>
        <w:t>Pilihan teknologi tidak mengikat. Usulan: front end HTML, CSS, dan JavaScript dengan kerangka ringan; back end Node.js atau Python; PostgreSQL.</w:t>
      </w:r>
    </w:p>
    <w:p>
      <w:pPr>
        <w:keepNext/>
        <w:spacing w:before="200" w:after="80" w:lineRule="auto" w:line="300"/>
        <w:jc w:val="left"/>
      </w:pPr>
      <w:r>
        <w:rPr>
          <w:rFonts w:ascii="Arial" w:hAnsi="Arial" w:eastAsia="Arial"/>
          <w:b/>
          <w:i w:val="0"/>
          <w:color w:val="5645D4"/>
          <w:sz w:val="24"/>
        </w:rPr>
        <w:t>6.5 Status kasus</w:t>
      </w:r>
    </w:p>
    <w:p>
      <w:pPr>
        <w:keepNext/>
        <w:pageBreakBefore w:val="0"/>
        <w:spacing w:before="80" w:after="40" w:lineRule="auto" w:line="300"/>
        <w:jc w:val="center"/>
      </w:pPr>
      <w:r>
        <w:drawing>
          <wp:inline xmlns:a="http://schemas.openxmlformats.org/drawingml/2006/main" xmlns:pic="http://schemas.openxmlformats.org/drawingml/2006/picture">
            <wp:extent cx="3060000" cy="3462518"/>
            <wp:docPr id="2" name="Picture 2"/>
            <wp:cNvGraphicFramePr>
              <a:graphicFrameLocks noChangeAspect="1"/>
            </wp:cNvGraphicFramePr>
            <a:graphic>
              <a:graphicData uri="http://schemas.openxmlformats.org/drawingml/2006/picture">
                <pic:pic>
                  <pic:nvPicPr>
                    <pic:cNvPr id="0" name="09-status-kasus.png"/>
                    <pic:cNvPicPr/>
                  </pic:nvPicPr>
                  <pic:blipFill>
                    <a:blip r:embed="rId10"/>
                    <a:stretch>
                      <a:fillRect/>
                    </a:stretch>
                  </pic:blipFill>
                  <pic:spPr>
                    <a:xfrm>
                      <a:off x="0" y="0"/>
                      <a:ext cx="3060000" cy="3462518"/>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Gambar 2. </w:t>
      </w:r>
      <w:r>
        <w:rPr>
          <w:rFonts w:ascii="Arial" w:hAnsi="Arial" w:eastAsia="Arial"/>
          <w:b w:val="0"/>
          <w:i/>
          <w:color w:val="5D5B54"/>
          <w:sz w:val="18"/>
        </w:rPr>
        <w:t>Siklus status kasus dan usulan kartu</w:t>
      </w:r>
    </w:p>
    <w:p>
      <w:pPr>
        <w:keepNext w:val="0"/>
        <w:spacing w:before="0" w:after="120" w:lineRule="auto" w:line="300"/>
        <w:jc w:val="left"/>
      </w:pPr>
      <w:r>
        <w:rPr>
          <w:rFonts w:ascii="Arial" w:hAnsi="Arial" w:eastAsia="Arial"/>
          <w:b w:val="0"/>
          <w:i w:val="0"/>
          <w:color w:val="1A1A1A"/>
          <w:sz w:val="21"/>
        </w:rPr>
        <w:t>Hanya kasus berstatus Terbit yang dapat dipakai pada Latihan dan Evaluasi. Kasus selalu bertanda SIMULASI dan tidak memuat wajah atau suara orang nyata.</w:t>
      </w:r>
    </w:p>
    <w:p>
      <w:bookmarkStart w:id="7" w:name="h7"/>
      <w:pPr>
        <w:keepNext/>
        <w:spacing w:before="320" w:after="120" w:lineRule="auto" w:line="300"/>
        <w:jc w:val="left"/>
      </w:pPr>
      <w:r>
        <w:rPr>
          <w:rFonts w:ascii="Arial" w:hAnsi="Arial" w:eastAsia="Arial"/>
          <w:b/>
          <w:i w:val="0"/>
          <w:color w:val="1A1A1A"/>
          <w:sz w:val="30"/>
        </w:rPr>
        <w:t>7. Kebutuhan fungsional per modul</w:t>
      </w:r>
      <w:bookmarkEnd w:id="7"/>
    </w:p>
    <w:p>
      <w:pPr>
        <w:keepNext w:val="0"/>
        <w:spacing w:before="0" w:after="120" w:lineRule="auto" w:line="300"/>
        <w:jc w:val="left"/>
      </w:pPr>
      <w:r>
        <w:rPr>
          <w:rFonts w:ascii="Arial" w:hAnsi="Arial" w:eastAsia="Arial"/>
          <w:b w:val="0"/>
          <w:i w:val="0"/>
          <w:color w:val="1A1A1A"/>
          <w:sz w:val="21"/>
        </w:rPr>
        <w:t>Prioritas memakai skala MoSCoW. Karena lingkup final, seluruh butir bertanda M (Must) wajib selesai untuk pilot. Butir S (Should) dikerjakan jika waktu memungkinkan dan tidak menunda pilot.</w:t>
      </w:r>
    </w:p>
    <w:p>
      <w:pPr>
        <w:keepNext/>
        <w:spacing w:before="200" w:after="80" w:lineRule="auto" w:line="300"/>
        <w:jc w:val="left"/>
      </w:pPr>
      <w:r>
        <w:rPr>
          <w:rFonts w:ascii="Arial" w:hAnsi="Arial" w:eastAsia="Arial"/>
          <w:b/>
          <w:i w:val="0"/>
          <w:color w:val="5645D4"/>
          <w:sz w:val="24"/>
        </w:rPr>
        <w:t>M1. Akun dan Ruang JEDA</w:t>
      </w:r>
    </w:p>
    <w:p>
      <w:pPr>
        <w:keepNext w:val="0"/>
        <w:spacing w:before="0" w:after="120" w:lineRule="auto" w:line="300"/>
        <w:jc w:val="left"/>
      </w:pPr>
      <w:r>
        <w:rPr>
          <w:rFonts w:ascii="Arial" w:hAnsi="Arial" w:eastAsia="Arial"/>
          <w:b w:val="0"/>
          <w:i w:val="0"/>
          <w:color w:val="1A1A1A"/>
          <w:sz w:val="21"/>
        </w:rPr>
        <w:t>Cerita pengguna: sebagai peserta, saya bergabung ke ruang kelompok dengan kode sederhana agar bisa mulai tanpa mengurus akun yang rumit.</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515"/>
        <w:gridCol w:w="510"/>
        <w:gridCol w:w="4762"/>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515"/>
            <w:shd w:val="clear" w:color="auto" w:fill="EFECFB"/>
          </w:tcPr>
          <w:p>
            <w:pPr>
              <w:spacing w:after="0"/>
            </w:pPr>
            <w:r>
              <w:rPr>
                <w:rFonts w:ascii="Arial" w:hAnsi="Arial" w:eastAsia="Arial"/>
                <w:b/>
                <w:color w:val="1A1A1A"/>
                <w:sz w:val="18"/>
              </w:rPr>
              <w:t>Kebutuhan</w:t>
            </w:r>
          </w:p>
        </w:tc>
        <w:tc>
          <w:tcPr>
            <w:tcW w:type="dxa" w:w="510"/>
            <w:shd w:val="clear" w:color="auto" w:fill="EFECFB"/>
          </w:tcPr>
          <w:p>
            <w:pPr>
              <w:spacing w:after="0"/>
            </w:pPr>
            <w:r>
              <w:rPr>
                <w:rFonts w:ascii="Arial" w:hAnsi="Arial" w:eastAsia="Arial"/>
                <w:b/>
                <w:color w:val="1A1A1A"/>
                <w:sz w:val="18"/>
              </w:rPr>
              <w:t>Prio</w:t>
            </w:r>
          </w:p>
        </w:tc>
        <w:tc>
          <w:tcPr>
            <w:tcW w:type="dxa" w:w="4762"/>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FR-1.1</w:t>
            </w:r>
          </w:p>
        </w:tc>
        <w:tc>
          <w:tcPr>
            <w:tcW w:type="dxa" w:w="3515"/>
          </w:tcPr>
          <w:p>
            <w:pPr>
              <w:spacing w:after="0" w:line="264" w:lineRule="auto"/>
            </w:pPr>
            <w:r>
              <w:rPr>
                <w:rFonts w:ascii="Arial" w:hAnsi="Arial" w:eastAsia="Arial"/>
                <w:b w:val="0"/>
                <w:color w:val="1A1A1A"/>
                <w:sz w:val="18"/>
              </w:rPr>
              <w:t>Peserta bergabung dengan kode Ruang JEDA dan nama samaran. Surel bersifat opsional.</w:t>
            </w:r>
          </w:p>
        </w:tc>
        <w:tc>
          <w:tcPr>
            <w:tcW w:type="dxa" w:w="510"/>
          </w:tcPr>
          <w:p>
            <w:pPr>
              <w:spacing w:after="0" w:line="264" w:lineRule="auto"/>
            </w:pPr>
            <w:r>
              <w:rPr>
                <w:rFonts w:ascii="Arial" w:hAnsi="Arial" w:eastAsia="Arial"/>
                <w:b w:val="0"/>
                <w:color w:val="1A1A1A"/>
                <w:sz w:val="18"/>
              </w:rPr>
              <w:t>M</w:t>
            </w:r>
          </w:p>
        </w:tc>
        <w:tc>
          <w:tcPr>
            <w:tcW w:type="dxa" w:w="4762"/>
          </w:tcPr>
          <w:p>
            <w:pPr>
              <w:spacing w:after="0" w:line="264" w:lineRule="auto"/>
            </w:pPr>
            <w:r>
              <w:rPr>
                <w:rFonts w:ascii="Arial" w:hAnsi="Arial" w:eastAsia="Arial"/>
                <w:b w:val="0"/>
                <w:color w:val="1A1A1A"/>
                <w:sz w:val="18"/>
              </w:rPr>
              <w:t>Kode valid membawa pengguna ke persetujuan data; kode tidak valid menampilkan pesan dengan cara memperbaiki dan tidak membuka petunjuk apakah kode ada</w:t>
            </w:r>
          </w:p>
        </w:tc>
      </w:tr>
      <w:tr>
        <w:trPr>
          <w:cantSplit w:val="true"/>
        </w:trPr>
        <w:tc>
          <w:tcPr>
            <w:tcW w:type="dxa" w:w="850"/>
            <w:shd w:val="clear" w:color="auto" w:fill="FAFAF9"/>
          </w:tcPr>
          <w:p>
            <w:pPr>
              <w:spacing w:after="0" w:line="264" w:lineRule="auto"/>
            </w:pPr>
            <w:r>
              <w:rPr>
                <w:rFonts w:ascii="Arial" w:hAnsi="Arial" w:eastAsia="Arial"/>
                <w:b/>
                <w:color w:val="1A1A1A"/>
                <w:sz w:val="18"/>
              </w:rPr>
              <w:t>FR-1.2</w:t>
            </w:r>
          </w:p>
        </w:tc>
        <w:tc>
          <w:tcPr>
            <w:tcW w:type="dxa" w:w="3515"/>
            <w:shd w:val="clear" w:color="auto" w:fill="FAFAF9"/>
          </w:tcPr>
          <w:p>
            <w:pPr>
              <w:spacing w:after="0" w:line="264" w:lineRule="auto"/>
            </w:pPr>
            <w:r>
              <w:rPr>
                <w:rFonts w:ascii="Arial" w:hAnsi="Arial" w:eastAsia="Arial"/>
                <w:b w:val="0"/>
                <w:color w:val="1A1A1A"/>
                <w:sz w:val="18"/>
              </w:rPr>
              <w:t>Persetujuan data ditampilkan sebelum tes awal: tujuan, data yang dikumpulkan, siapa yang melihat, cara menghapus.</w:t>
            </w:r>
          </w:p>
        </w:tc>
        <w:tc>
          <w:tcPr>
            <w:tcW w:type="dxa" w:w="510"/>
            <w:shd w:val="clear" w:color="auto" w:fill="FAFAF9"/>
          </w:tcPr>
          <w:p>
            <w:pPr>
              <w:spacing w:after="0" w:line="264" w:lineRule="auto"/>
            </w:pPr>
            <w:r>
              <w:rPr>
                <w:rFonts w:ascii="Arial" w:hAnsi="Arial" w:eastAsia="Arial"/>
                <w:b w:val="0"/>
                <w:color w:val="1A1A1A"/>
                <w:sz w:val="18"/>
              </w:rPr>
              <w:t>M</w:t>
            </w:r>
          </w:p>
        </w:tc>
        <w:tc>
          <w:tcPr>
            <w:tcW w:type="dxa" w:w="4762"/>
            <w:shd w:val="clear" w:color="auto" w:fill="FAFAF9"/>
          </w:tcPr>
          <w:p>
            <w:pPr>
              <w:spacing w:after="0" w:line="264" w:lineRule="auto"/>
            </w:pPr>
            <w:r>
              <w:rPr>
                <w:rFonts w:ascii="Arial" w:hAnsi="Arial" w:eastAsia="Arial"/>
                <w:b w:val="0"/>
                <w:color w:val="1A1A1A"/>
                <w:sz w:val="18"/>
              </w:rPr>
              <w:t>Tanpa persetujuan, pengguna tidak dapat memulai tes; persetujuan tersimpan dengan waktu</w:t>
            </w:r>
          </w:p>
        </w:tc>
      </w:tr>
      <w:tr>
        <w:trPr>
          <w:cantSplit w:val="true"/>
        </w:trPr>
        <w:tc>
          <w:tcPr>
            <w:tcW w:type="dxa" w:w="850"/>
          </w:tcPr>
          <w:p>
            <w:pPr>
              <w:spacing w:after="0" w:line="264" w:lineRule="auto"/>
            </w:pPr>
            <w:r>
              <w:rPr>
                <w:rFonts w:ascii="Arial" w:hAnsi="Arial" w:eastAsia="Arial"/>
                <w:b/>
                <w:color w:val="1A1A1A"/>
                <w:sz w:val="18"/>
              </w:rPr>
              <w:t>FR-1.3</w:t>
            </w:r>
          </w:p>
        </w:tc>
        <w:tc>
          <w:tcPr>
            <w:tcW w:type="dxa" w:w="3515"/>
          </w:tcPr>
          <w:p>
            <w:pPr>
              <w:spacing w:after="0" w:line="264" w:lineRule="auto"/>
            </w:pPr>
            <w:r>
              <w:rPr>
                <w:rFonts w:ascii="Arial" w:hAnsi="Arial" w:eastAsia="Arial"/>
                <w:b w:val="0"/>
                <w:color w:val="1A1A1A"/>
                <w:sz w:val="18"/>
              </w:rPr>
              <w:t>Peserta di bawah 18 tahun memerlukan persetujuan orang tua atau wali yang dicatat fasilitator.</w:t>
            </w:r>
          </w:p>
        </w:tc>
        <w:tc>
          <w:tcPr>
            <w:tcW w:type="dxa" w:w="510"/>
          </w:tcPr>
          <w:p>
            <w:pPr>
              <w:spacing w:after="0" w:line="264" w:lineRule="auto"/>
            </w:pPr>
            <w:r>
              <w:rPr>
                <w:rFonts w:ascii="Arial" w:hAnsi="Arial" w:eastAsia="Arial"/>
                <w:b w:val="0"/>
                <w:color w:val="1A1A1A"/>
                <w:sz w:val="18"/>
              </w:rPr>
              <w:t>M</w:t>
            </w:r>
          </w:p>
        </w:tc>
        <w:tc>
          <w:tcPr>
            <w:tcW w:type="dxa" w:w="4762"/>
          </w:tcPr>
          <w:p>
            <w:pPr>
              <w:spacing w:after="0" w:line="264" w:lineRule="auto"/>
            </w:pPr>
            <w:r>
              <w:rPr>
                <w:rFonts w:ascii="Arial" w:hAnsi="Arial" w:eastAsia="Arial"/>
                <w:b w:val="0"/>
                <w:color w:val="1A1A1A"/>
                <w:sz w:val="18"/>
              </w:rPr>
              <w:t>Status persetujuan terlihat oleh fasilitator; peserta tanpa status ini tidak masuk analisis</w:t>
            </w:r>
          </w:p>
        </w:tc>
      </w:tr>
      <w:tr>
        <w:trPr>
          <w:cantSplit w:val="true"/>
        </w:trPr>
        <w:tc>
          <w:tcPr>
            <w:tcW w:type="dxa" w:w="850"/>
            <w:shd w:val="clear" w:color="auto" w:fill="FAFAF9"/>
          </w:tcPr>
          <w:p>
            <w:pPr>
              <w:spacing w:after="0" w:line="264" w:lineRule="auto"/>
            </w:pPr>
            <w:r>
              <w:rPr>
                <w:rFonts w:ascii="Arial" w:hAnsi="Arial" w:eastAsia="Arial"/>
                <w:b/>
                <w:color w:val="1A1A1A"/>
                <w:sz w:val="18"/>
              </w:rPr>
              <w:t>FR-1.4</w:t>
            </w:r>
          </w:p>
        </w:tc>
        <w:tc>
          <w:tcPr>
            <w:tcW w:type="dxa" w:w="3515"/>
            <w:shd w:val="clear" w:color="auto" w:fill="FAFAF9"/>
          </w:tcPr>
          <w:p>
            <w:pPr>
              <w:spacing w:after="0" w:line="264" w:lineRule="auto"/>
            </w:pPr>
            <w:r>
              <w:rPr>
                <w:rFonts w:ascii="Arial" w:hAnsi="Arial" w:eastAsia="Arial"/>
                <w:b w:val="0"/>
                <w:color w:val="1A1A1A"/>
                <w:sz w:val="18"/>
              </w:rPr>
              <w:t>Fasilitator membuat, menutup, dan membuat ulang kode ruang; setiap ruang punya satu fasilitator.</w:t>
            </w:r>
          </w:p>
        </w:tc>
        <w:tc>
          <w:tcPr>
            <w:tcW w:type="dxa" w:w="510"/>
            <w:shd w:val="clear" w:color="auto" w:fill="FAFAF9"/>
          </w:tcPr>
          <w:p>
            <w:pPr>
              <w:spacing w:after="0" w:line="264" w:lineRule="auto"/>
            </w:pPr>
            <w:r>
              <w:rPr>
                <w:rFonts w:ascii="Arial" w:hAnsi="Arial" w:eastAsia="Arial"/>
                <w:b w:val="0"/>
                <w:color w:val="1A1A1A"/>
                <w:sz w:val="18"/>
              </w:rPr>
              <w:t>M</w:t>
            </w:r>
          </w:p>
        </w:tc>
        <w:tc>
          <w:tcPr>
            <w:tcW w:type="dxa" w:w="4762"/>
            <w:shd w:val="clear" w:color="auto" w:fill="FAFAF9"/>
          </w:tcPr>
          <w:p>
            <w:pPr>
              <w:spacing w:after="0" w:line="264" w:lineRule="auto"/>
            </w:pPr>
            <w:r>
              <w:rPr>
                <w:rFonts w:ascii="Arial" w:hAnsi="Arial" w:eastAsia="Arial"/>
                <w:b w:val="0"/>
                <w:color w:val="1A1A1A"/>
                <w:sz w:val="18"/>
              </w:rPr>
              <w:t>Kode ruang unik, tidak mudah ditebak (minimal 6 karakter), dapat dinonaktifkan</w:t>
            </w:r>
          </w:p>
        </w:tc>
      </w:tr>
      <w:tr>
        <w:trPr>
          <w:cantSplit w:val="true"/>
        </w:trPr>
        <w:tc>
          <w:tcPr>
            <w:tcW w:type="dxa" w:w="850"/>
          </w:tcPr>
          <w:p>
            <w:pPr>
              <w:spacing w:after="0" w:line="264" w:lineRule="auto"/>
            </w:pPr>
            <w:r>
              <w:rPr>
                <w:rFonts w:ascii="Arial" w:hAnsi="Arial" w:eastAsia="Arial"/>
                <w:b/>
                <w:color w:val="1A1A1A"/>
                <w:sz w:val="18"/>
              </w:rPr>
              <w:t>FR-1.5</w:t>
            </w:r>
          </w:p>
        </w:tc>
        <w:tc>
          <w:tcPr>
            <w:tcW w:type="dxa" w:w="3515"/>
          </w:tcPr>
          <w:p>
            <w:pPr>
              <w:spacing w:after="0" w:line="264" w:lineRule="auto"/>
            </w:pPr>
            <w:r>
              <w:rPr>
                <w:rFonts w:ascii="Arial" w:hAnsi="Arial" w:eastAsia="Arial"/>
                <w:b w:val="0"/>
                <w:color w:val="1A1A1A"/>
                <w:sz w:val="18"/>
              </w:rPr>
              <w:t>Pengguna dapat keluar dan meminta penghapusan data pribadinya.</w:t>
            </w:r>
          </w:p>
        </w:tc>
        <w:tc>
          <w:tcPr>
            <w:tcW w:type="dxa" w:w="510"/>
          </w:tcPr>
          <w:p>
            <w:pPr>
              <w:spacing w:after="0" w:line="264" w:lineRule="auto"/>
            </w:pPr>
            <w:r>
              <w:rPr>
                <w:rFonts w:ascii="Arial" w:hAnsi="Arial" w:eastAsia="Arial"/>
                <w:b w:val="0"/>
                <w:color w:val="1A1A1A"/>
                <w:sz w:val="18"/>
              </w:rPr>
              <w:t>M</w:t>
            </w:r>
          </w:p>
        </w:tc>
        <w:tc>
          <w:tcPr>
            <w:tcW w:type="dxa" w:w="4762"/>
          </w:tcPr>
          <w:p>
            <w:pPr>
              <w:spacing w:after="0" w:line="264" w:lineRule="auto"/>
            </w:pPr>
            <w:r>
              <w:rPr>
                <w:rFonts w:ascii="Arial" w:hAnsi="Arial" w:eastAsia="Arial"/>
                <w:b w:val="0"/>
                <w:color w:val="1A1A1A"/>
                <w:sz w:val="18"/>
              </w:rPr>
              <w:t>Permintaan hapus diproses maksimal 7 hari; data agregat anonim tetap</w:t>
            </w:r>
          </w:p>
        </w:tc>
      </w:tr>
      <w:tr>
        <w:trPr>
          <w:cantSplit w:val="true"/>
        </w:trPr>
        <w:tc>
          <w:tcPr>
            <w:tcW w:type="dxa" w:w="850"/>
            <w:shd w:val="clear" w:color="auto" w:fill="FAFAF9"/>
          </w:tcPr>
          <w:p>
            <w:pPr>
              <w:spacing w:after="0" w:line="264" w:lineRule="auto"/>
            </w:pPr>
            <w:r>
              <w:rPr>
                <w:rFonts w:ascii="Arial" w:hAnsi="Arial" w:eastAsia="Arial"/>
                <w:b/>
                <w:color w:val="1A1A1A"/>
                <w:sz w:val="18"/>
              </w:rPr>
              <w:t>FR-1.6</w:t>
            </w:r>
          </w:p>
        </w:tc>
        <w:tc>
          <w:tcPr>
            <w:tcW w:type="dxa" w:w="3515"/>
            <w:shd w:val="clear" w:color="auto" w:fill="FAFAF9"/>
          </w:tcPr>
          <w:p>
            <w:pPr>
              <w:spacing w:after="0" w:line="264" w:lineRule="auto"/>
            </w:pPr>
            <w:r>
              <w:rPr>
                <w:rFonts w:ascii="Arial" w:hAnsi="Arial" w:eastAsia="Arial"/>
                <w:b w:val="0"/>
                <w:color w:val="1A1A1A"/>
                <w:sz w:val="18"/>
              </w:rPr>
              <w:t>Peran Peserta, Fasilitator, Pemeriksa fakta, Admin dengan hak akses sesuai Bab 5.</w:t>
            </w:r>
          </w:p>
        </w:tc>
        <w:tc>
          <w:tcPr>
            <w:tcW w:type="dxa" w:w="510"/>
            <w:shd w:val="clear" w:color="auto" w:fill="FAFAF9"/>
          </w:tcPr>
          <w:p>
            <w:pPr>
              <w:spacing w:after="0" w:line="264" w:lineRule="auto"/>
            </w:pPr>
            <w:r>
              <w:rPr>
                <w:rFonts w:ascii="Arial" w:hAnsi="Arial" w:eastAsia="Arial"/>
                <w:b w:val="0"/>
                <w:color w:val="1A1A1A"/>
                <w:sz w:val="18"/>
              </w:rPr>
              <w:t>M</w:t>
            </w:r>
          </w:p>
        </w:tc>
        <w:tc>
          <w:tcPr>
            <w:tcW w:type="dxa" w:w="4762"/>
            <w:shd w:val="clear" w:color="auto" w:fill="FAFAF9"/>
          </w:tcPr>
          <w:p>
            <w:pPr>
              <w:spacing w:after="0" w:line="264" w:lineRule="auto"/>
            </w:pPr>
            <w:r>
              <w:rPr>
                <w:rFonts w:ascii="Arial" w:hAnsi="Arial" w:eastAsia="Arial"/>
                <w:b w:val="0"/>
                <w:color w:val="1A1A1A"/>
                <w:sz w:val="18"/>
              </w:rPr>
              <w:t>Uji akses menolak tindakan di luar peran</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M2. Latihan Empat Tahap</w:t>
      </w:r>
    </w:p>
    <w:p>
      <w:pPr>
        <w:keepNext w:val="0"/>
        <w:spacing w:before="0" w:after="120" w:lineRule="auto" w:line="300"/>
        <w:jc w:val="left"/>
      </w:pPr>
      <w:r>
        <w:rPr>
          <w:rFonts w:ascii="Arial" w:hAnsi="Arial" w:eastAsia="Arial"/>
          <w:b w:val="0"/>
          <w:i w:val="0"/>
          <w:color w:val="1A1A1A"/>
          <w:sz w:val="21"/>
        </w:rPr>
        <w:t>Cerita pengguna: sebagai peserta, saya menyelesaikan satu kasus lokal dalam sekitar 10 menit agar terbiasa memeriksa sebelum membagikan.</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628"/>
        <w:gridCol w:w="680"/>
        <w:gridCol w:w="4479"/>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628"/>
            <w:shd w:val="clear" w:color="auto" w:fill="EFECFB"/>
          </w:tcPr>
          <w:p>
            <w:pPr>
              <w:spacing w:after="0"/>
            </w:pPr>
            <w:r>
              <w:rPr>
                <w:rFonts w:ascii="Arial" w:hAnsi="Arial" w:eastAsia="Arial"/>
                <w:b/>
                <w:color w:val="1A1A1A"/>
                <w:sz w:val="18"/>
              </w:rPr>
              <w:t>Kebutuhan</w:t>
            </w:r>
          </w:p>
        </w:tc>
        <w:tc>
          <w:tcPr>
            <w:tcW w:type="dxa" w:w="680"/>
            <w:shd w:val="clear" w:color="auto" w:fill="EFECFB"/>
          </w:tcPr>
          <w:p>
            <w:pPr>
              <w:spacing w:after="0"/>
            </w:pPr>
            <w:r>
              <w:rPr>
                <w:rFonts w:ascii="Arial" w:hAnsi="Arial" w:eastAsia="Arial"/>
                <w:b/>
                <w:color w:val="1A1A1A"/>
                <w:sz w:val="18"/>
              </w:rPr>
              <w:t>Prio</w:t>
            </w:r>
          </w:p>
        </w:tc>
        <w:tc>
          <w:tcPr>
            <w:tcW w:type="dxa" w:w="4479"/>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FR-2.1</w:t>
            </w:r>
          </w:p>
        </w:tc>
        <w:tc>
          <w:tcPr>
            <w:tcW w:type="dxa" w:w="3628"/>
          </w:tcPr>
          <w:p>
            <w:pPr>
              <w:spacing w:after="0" w:line="264" w:lineRule="auto"/>
            </w:pPr>
            <w:r>
              <w:rPr>
                <w:rFonts w:ascii="Arial" w:hAnsi="Arial" w:eastAsia="Arial"/>
                <w:b w:val="0"/>
                <w:color w:val="1A1A1A"/>
                <w:sz w:val="18"/>
              </w:rPr>
              <w:t>Pengantar kasus menampilkan label Kasus lokal, judul, estimasi 10 menit, dan tombol Mulai latihan.</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Hanya kasus berstatus Terbit yang muncul; tampilan klaim bertanda SIMULASI</w:t>
            </w:r>
          </w:p>
        </w:tc>
      </w:tr>
      <w:tr>
        <w:trPr>
          <w:cantSplit w:val="true"/>
        </w:trPr>
        <w:tc>
          <w:tcPr>
            <w:tcW w:type="dxa" w:w="850"/>
            <w:shd w:val="clear" w:color="auto" w:fill="FAFAF9"/>
          </w:tcPr>
          <w:p>
            <w:pPr>
              <w:spacing w:after="0" w:line="264" w:lineRule="auto"/>
            </w:pPr>
            <w:r>
              <w:rPr>
                <w:rFonts w:ascii="Arial" w:hAnsi="Arial" w:eastAsia="Arial"/>
                <w:b/>
                <w:color w:val="1A1A1A"/>
                <w:sz w:val="18"/>
              </w:rPr>
              <w:t>FR-2.2</w:t>
            </w:r>
          </w:p>
        </w:tc>
        <w:tc>
          <w:tcPr>
            <w:tcW w:type="dxa" w:w="3628"/>
            <w:shd w:val="clear" w:color="auto" w:fill="FAFAF9"/>
          </w:tcPr>
          <w:p>
            <w:pPr>
              <w:spacing w:after="0" w:line="264" w:lineRule="auto"/>
            </w:pPr>
            <w:r>
              <w:rPr>
                <w:rFonts w:ascii="Arial" w:hAnsi="Arial" w:eastAsia="Arial"/>
                <w:b w:val="0"/>
                <w:color w:val="1A1A1A"/>
                <w:sz w:val="18"/>
              </w:rPr>
              <w:t>Tahap 1 Jelajah Sumber: peserta memilih tiga petunjuk asal-usul dari daftar pilihan.</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Umpan balik per pilihan (petunjuk tepat atau bukan) dan alasan singkat; dapat lanjut setelah umpan balik</w:t>
            </w:r>
          </w:p>
        </w:tc>
      </w:tr>
      <w:tr>
        <w:trPr>
          <w:cantSplit w:val="true"/>
        </w:trPr>
        <w:tc>
          <w:tcPr>
            <w:tcW w:type="dxa" w:w="850"/>
          </w:tcPr>
          <w:p>
            <w:pPr>
              <w:spacing w:after="0" w:line="264" w:lineRule="auto"/>
            </w:pPr>
            <w:r>
              <w:rPr>
                <w:rFonts w:ascii="Arial" w:hAnsi="Arial" w:eastAsia="Arial"/>
                <w:b/>
                <w:color w:val="1A1A1A"/>
                <w:sz w:val="18"/>
              </w:rPr>
              <w:t>FR-2.3</w:t>
            </w:r>
          </w:p>
        </w:tc>
        <w:tc>
          <w:tcPr>
            <w:tcW w:type="dxa" w:w="3628"/>
          </w:tcPr>
          <w:p>
            <w:pPr>
              <w:spacing w:after="0" w:line="264" w:lineRule="auto"/>
            </w:pPr>
            <w:r>
              <w:rPr>
                <w:rFonts w:ascii="Arial" w:hAnsi="Arial" w:eastAsia="Arial"/>
                <w:b w:val="0"/>
                <w:color w:val="1A1A1A"/>
                <w:sz w:val="18"/>
              </w:rPr>
              <w:t>Tahap 2 Evaluasi Bukti (Laboratorium Baca Menyamping): sistem menampilkan kata kunci yang disarankan; peserta memilih satu sumber primer dan sedikitnya satu pembanding independen.</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Sistem tidak menyatakan klaim benar atau salah; pilihan sumber yang tidak independen diberi tanda beserta alasan</w:t>
            </w:r>
          </w:p>
        </w:tc>
      </w:tr>
      <w:tr>
        <w:trPr>
          <w:cantSplit w:val="true"/>
        </w:trPr>
        <w:tc>
          <w:tcPr>
            <w:tcW w:type="dxa" w:w="850"/>
            <w:shd w:val="clear" w:color="auto" w:fill="FAFAF9"/>
          </w:tcPr>
          <w:p>
            <w:pPr>
              <w:spacing w:after="0" w:line="264" w:lineRule="auto"/>
            </w:pPr>
            <w:r>
              <w:rPr>
                <w:rFonts w:ascii="Arial" w:hAnsi="Arial" w:eastAsia="Arial"/>
                <w:b/>
                <w:color w:val="1A1A1A"/>
                <w:sz w:val="18"/>
              </w:rPr>
              <w:t>FR-2.4</w:t>
            </w:r>
          </w:p>
        </w:tc>
        <w:tc>
          <w:tcPr>
            <w:tcW w:type="dxa" w:w="3628"/>
            <w:shd w:val="clear" w:color="auto" w:fill="FAFAF9"/>
          </w:tcPr>
          <w:p>
            <w:pPr>
              <w:spacing w:after="0" w:line="264" w:lineRule="auto"/>
            </w:pPr>
            <w:r>
              <w:rPr>
                <w:rFonts w:ascii="Arial" w:hAnsi="Arial" w:eastAsia="Arial"/>
                <w:b w:val="0"/>
                <w:color w:val="1A1A1A"/>
                <w:sz w:val="18"/>
              </w:rPr>
              <w:t>Tahap 3 Deteksi Manipulasi: peserta memilih teknik manipulasi yang dipakai (otoritas palsu, tautan tiruan, desakan waktu, visual buatan AI, dikotomi semu).</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Teknik tepat dan pola berulang ditampilkan; pernyataan bahwa alat deteksi otomatis hanya petunjuk tambahan</w:t>
            </w:r>
          </w:p>
        </w:tc>
      </w:tr>
      <w:tr>
        <w:trPr>
          <w:cantSplit w:val="true"/>
        </w:trPr>
        <w:tc>
          <w:tcPr>
            <w:tcW w:type="dxa" w:w="850"/>
          </w:tcPr>
          <w:p>
            <w:pPr>
              <w:spacing w:after="0" w:line="264" w:lineRule="auto"/>
            </w:pPr>
            <w:r>
              <w:rPr>
                <w:rFonts w:ascii="Arial" w:hAnsi="Arial" w:eastAsia="Arial"/>
                <w:b/>
                <w:color w:val="1A1A1A"/>
                <w:sz w:val="18"/>
              </w:rPr>
              <w:t>FR-2.5</w:t>
            </w:r>
          </w:p>
        </w:tc>
        <w:tc>
          <w:tcPr>
            <w:tcW w:type="dxa" w:w="3628"/>
          </w:tcPr>
          <w:p>
            <w:pPr>
              <w:spacing w:after="0" w:line="264" w:lineRule="auto"/>
            </w:pPr>
            <w:r>
              <w:rPr>
                <w:rFonts w:ascii="Arial" w:hAnsi="Arial" w:eastAsia="Arial"/>
                <w:b w:val="0"/>
                <w:color w:val="1A1A1A"/>
                <w:sz w:val="18"/>
              </w:rPr>
              <w:t>Tahap 4 Ambil Sikap: Tombol JEDA (Bab M3 dan Bab 8) lalu pemilihan satu dari lima tindakan: tunda sambil mencari bukti, koreksi dengan santun, laporkan konten, bagikan dengan konteks, abaikan.</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Tidak dapat lanjut sebelum tiga pertanyaan dijawab dan satu tindakan dipilih</w:t>
            </w:r>
          </w:p>
        </w:tc>
      </w:tr>
      <w:tr>
        <w:trPr>
          <w:cantSplit w:val="true"/>
        </w:trPr>
        <w:tc>
          <w:tcPr>
            <w:tcW w:type="dxa" w:w="850"/>
            <w:shd w:val="clear" w:color="auto" w:fill="FAFAF9"/>
          </w:tcPr>
          <w:p>
            <w:pPr>
              <w:spacing w:after="0" w:line="264" w:lineRule="auto"/>
            </w:pPr>
            <w:r>
              <w:rPr>
                <w:rFonts w:ascii="Arial" w:hAnsi="Arial" w:eastAsia="Arial"/>
                <w:b/>
                <w:color w:val="1A1A1A"/>
                <w:sz w:val="18"/>
              </w:rPr>
              <w:t>FR-2.6</w:t>
            </w:r>
          </w:p>
        </w:tc>
        <w:tc>
          <w:tcPr>
            <w:tcW w:type="dxa" w:w="3628"/>
            <w:shd w:val="clear" w:color="auto" w:fill="FAFAF9"/>
          </w:tcPr>
          <w:p>
            <w:pPr>
              <w:spacing w:after="0" w:line="264" w:lineRule="auto"/>
            </w:pPr>
            <w:r>
              <w:rPr>
                <w:rFonts w:ascii="Arial" w:hAnsi="Arial" w:eastAsia="Arial"/>
                <w:b w:val="0"/>
                <w:color w:val="1A1A1A"/>
                <w:sz w:val="18"/>
              </w:rPr>
              <w:t>Indikator tahap (empat segmen) dan tombol Kembali pada setiap tahap.</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Kembali tidak menghapus jawaban yang sudah ada</w:t>
            </w:r>
          </w:p>
        </w:tc>
      </w:tr>
      <w:tr>
        <w:trPr>
          <w:cantSplit w:val="true"/>
        </w:trPr>
        <w:tc>
          <w:tcPr>
            <w:tcW w:type="dxa" w:w="850"/>
          </w:tcPr>
          <w:p>
            <w:pPr>
              <w:spacing w:after="0" w:line="264" w:lineRule="auto"/>
            </w:pPr>
            <w:r>
              <w:rPr>
                <w:rFonts w:ascii="Arial" w:hAnsi="Arial" w:eastAsia="Arial"/>
                <w:b/>
                <w:color w:val="1A1A1A"/>
                <w:sz w:val="18"/>
              </w:rPr>
              <w:t>FR-2.7</w:t>
            </w:r>
          </w:p>
        </w:tc>
        <w:tc>
          <w:tcPr>
            <w:tcW w:type="dxa" w:w="3628"/>
          </w:tcPr>
          <w:p>
            <w:pPr>
              <w:spacing w:after="0" w:line="264" w:lineRule="auto"/>
            </w:pPr>
            <w:r>
              <w:rPr>
                <w:rFonts w:ascii="Arial" w:hAnsi="Arial" w:eastAsia="Arial"/>
                <w:b w:val="0"/>
                <w:color w:val="1A1A1A"/>
                <w:sz w:val="18"/>
              </w:rPr>
              <w:t>Kemajuan tersimpan setiap tahap sehingga latihan dapat dilanjutkan setelah koneksi putus atau aplikasi ditutup.</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Latihan dilanjutkan di tahap terakhir yang selesai</w:t>
            </w:r>
          </w:p>
        </w:tc>
      </w:tr>
      <w:tr>
        <w:trPr>
          <w:cantSplit w:val="true"/>
        </w:trPr>
        <w:tc>
          <w:tcPr>
            <w:tcW w:type="dxa" w:w="850"/>
            <w:shd w:val="clear" w:color="auto" w:fill="FAFAF9"/>
          </w:tcPr>
          <w:p>
            <w:pPr>
              <w:spacing w:after="0" w:line="264" w:lineRule="auto"/>
            </w:pPr>
            <w:r>
              <w:rPr>
                <w:rFonts w:ascii="Arial" w:hAnsi="Arial" w:eastAsia="Arial"/>
                <w:b/>
                <w:color w:val="1A1A1A"/>
                <w:sz w:val="18"/>
              </w:rPr>
              <w:t>FR-2.8</w:t>
            </w:r>
          </w:p>
        </w:tc>
        <w:tc>
          <w:tcPr>
            <w:tcW w:type="dxa" w:w="3628"/>
            <w:shd w:val="clear" w:color="auto" w:fill="FAFAF9"/>
          </w:tcPr>
          <w:p>
            <w:pPr>
              <w:spacing w:after="0" w:line="264" w:lineRule="auto"/>
            </w:pPr>
            <w:r>
              <w:rPr>
                <w:rFonts w:ascii="Arial" w:hAnsi="Arial" w:eastAsia="Arial"/>
                <w:b w:val="0"/>
                <w:color w:val="1A1A1A"/>
                <w:sz w:val="18"/>
              </w:rPr>
              <w:t>Hasil latihan berupa Jejak Verifikasi (M4).</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Jejak tersusun otomatis dari jawaban tahap 1 sampai 4</w:t>
            </w:r>
          </w:p>
        </w:tc>
      </w:tr>
    </w:tbl>
    <w:p>
      <w:pPr>
        <w:keepNext w:val="0"/>
        <w:spacing w:before="0" w:after="120" w:lineRule="auto" w:line="300"/>
        <w:jc w:val="left"/>
      </w:pPr>
    </w:p>
    <w:p>
      <w:pPr>
        <w:keepNext/>
        <w:pageBreakBefore w:val="0"/>
        <w:spacing w:before="80" w:after="40" w:lineRule="auto" w:line="300"/>
        <w:jc w:val="center"/>
      </w:pPr>
      <w:r>
        <w:drawing>
          <wp:inline xmlns:a="http://schemas.openxmlformats.org/drawingml/2006/main" xmlns:pic="http://schemas.openxmlformats.org/drawingml/2006/picture">
            <wp:extent cx="3168000" cy="2608941"/>
            <wp:docPr id="3" name="Picture 3"/>
            <wp:cNvGraphicFramePr>
              <a:graphicFrameLocks noChangeAspect="1"/>
            </wp:cNvGraphicFramePr>
            <a:graphic>
              <a:graphicData uri="http://schemas.openxmlformats.org/drawingml/2006/picture">
                <pic:pic>
                  <pic:nvPicPr>
                    <pic:cNvPr id="0" name="12-penerapan.png"/>
                    <pic:cNvPicPr/>
                  </pic:nvPicPr>
                  <pic:blipFill>
                    <a:blip r:embed="rId11"/>
                    <a:stretch>
                      <a:fillRect/>
                    </a:stretch>
                  </pic:blipFill>
                  <pic:spPr>
                    <a:xfrm>
                      <a:off x="0" y="0"/>
                      <a:ext cx="3168000" cy="2608941"/>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Gambar 3. </w:t>
      </w:r>
      <w:r>
        <w:rPr>
          <w:rFonts w:ascii="Arial" w:hAnsi="Arial" w:eastAsia="Arial"/>
          <w:b w:val="0"/>
          <w:i/>
          <w:color w:val="5D5B54"/>
          <w:sz w:val="18"/>
        </w:rPr>
        <w:t>Gambaran penerapan: ruang fisik, perangkat, dan layanan</w:t>
      </w:r>
    </w:p>
    <w:p>
      <w:pPr>
        <w:keepNext/>
        <w:spacing w:before="200" w:after="80" w:lineRule="auto" w:line="300"/>
        <w:jc w:val="left"/>
      </w:pPr>
      <w:r>
        <w:rPr>
          <w:rFonts w:ascii="Arial" w:hAnsi="Arial" w:eastAsia="Arial"/>
          <w:b/>
          <w:i w:val="0"/>
          <w:color w:val="5645D4"/>
          <w:sz w:val="24"/>
        </w:rPr>
        <w:t>M3. Cek JEDA</w:t>
      </w:r>
    </w:p>
    <w:p>
      <w:pPr>
        <w:keepNext w:val="0"/>
        <w:spacing w:before="0" w:after="120" w:lineRule="auto" w:line="300"/>
        <w:jc w:val="left"/>
      </w:pPr>
      <w:r>
        <w:rPr>
          <w:rFonts w:ascii="Arial" w:hAnsi="Arial" w:eastAsia="Arial"/>
          <w:b w:val="0"/>
          <w:i w:val="0"/>
          <w:color w:val="1A1A1A"/>
          <w:sz w:val="21"/>
        </w:rPr>
        <w:t>Cerita pengguna: sebagai peserta, saya menempelkan pesan yang baru masuk dan dituntun memeriksanya sebelum meneruskan.</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628"/>
        <w:gridCol w:w="680"/>
        <w:gridCol w:w="4479"/>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628"/>
            <w:shd w:val="clear" w:color="auto" w:fill="EFECFB"/>
          </w:tcPr>
          <w:p>
            <w:pPr>
              <w:spacing w:after="0"/>
            </w:pPr>
            <w:r>
              <w:rPr>
                <w:rFonts w:ascii="Arial" w:hAnsi="Arial" w:eastAsia="Arial"/>
                <w:b/>
                <w:color w:val="1A1A1A"/>
                <w:sz w:val="18"/>
              </w:rPr>
              <w:t>Kebutuhan</w:t>
            </w:r>
          </w:p>
        </w:tc>
        <w:tc>
          <w:tcPr>
            <w:tcW w:type="dxa" w:w="680"/>
            <w:shd w:val="clear" w:color="auto" w:fill="EFECFB"/>
          </w:tcPr>
          <w:p>
            <w:pPr>
              <w:spacing w:after="0"/>
            </w:pPr>
            <w:r>
              <w:rPr>
                <w:rFonts w:ascii="Arial" w:hAnsi="Arial" w:eastAsia="Arial"/>
                <w:b/>
                <w:color w:val="1A1A1A"/>
                <w:sz w:val="18"/>
              </w:rPr>
              <w:t>Prio</w:t>
            </w:r>
          </w:p>
        </w:tc>
        <w:tc>
          <w:tcPr>
            <w:tcW w:type="dxa" w:w="4479"/>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FR-3.1</w:t>
            </w:r>
          </w:p>
        </w:tc>
        <w:tc>
          <w:tcPr>
            <w:tcW w:type="dxa" w:w="3628"/>
          </w:tcPr>
          <w:p>
            <w:pPr>
              <w:spacing w:after="0" w:line="264" w:lineRule="auto"/>
            </w:pPr>
            <w:r>
              <w:rPr>
                <w:rFonts w:ascii="Arial" w:hAnsi="Arial" w:eastAsia="Arial"/>
                <w:b w:val="0"/>
                <w:color w:val="1A1A1A"/>
                <w:sz w:val="18"/>
              </w:rPr>
              <w:t>Kolom tempel untuk teks klaim atau tautan, dengan label yang selalu terlihat dan batas 1.000 karakter.</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Teks kosong menampilkan pesan yang menyebut cara memperbaiki</w:t>
            </w:r>
          </w:p>
        </w:tc>
      </w:tr>
      <w:tr>
        <w:trPr>
          <w:cantSplit w:val="true"/>
        </w:trPr>
        <w:tc>
          <w:tcPr>
            <w:tcW w:type="dxa" w:w="850"/>
            <w:shd w:val="clear" w:color="auto" w:fill="FAFAF9"/>
          </w:tcPr>
          <w:p>
            <w:pPr>
              <w:spacing w:after="0" w:line="264" w:lineRule="auto"/>
            </w:pPr>
            <w:r>
              <w:rPr>
                <w:rFonts w:ascii="Arial" w:hAnsi="Arial" w:eastAsia="Arial"/>
                <w:b/>
                <w:color w:val="1A1A1A"/>
                <w:sz w:val="18"/>
              </w:rPr>
              <w:t>FR-3.2</w:t>
            </w:r>
          </w:p>
        </w:tc>
        <w:tc>
          <w:tcPr>
            <w:tcW w:type="dxa" w:w="3628"/>
            <w:shd w:val="clear" w:color="auto" w:fill="FAFAF9"/>
          </w:tcPr>
          <w:p>
            <w:pPr>
              <w:spacing w:after="0" w:line="264" w:lineRule="auto"/>
            </w:pPr>
            <w:r>
              <w:rPr>
                <w:rFonts w:ascii="Arial" w:hAnsi="Arial" w:eastAsia="Arial"/>
                <w:b w:val="0"/>
                <w:color w:val="1A1A1A"/>
                <w:sz w:val="18"/>
              </w:rPr>
              <w:t>Panduan empat langkah (Jelajah Sumber, Evaluasi Bukti, Deteksi Manipulasi, Ambil Sikap) dengan penjelasan satu kalimat per langkah.</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Setiap langkah menyebut tindakan yang dapat dilakukan pengguna sendiri</w:t>
            </w:r>
          </w:p>
        </w:tc>
      </w:tr>
      <w:tr>
        <w:trPr>
          <w:cantSplit w:val="true"/>
        </w:trPr>
        <w:tc>
          <w:tcPr>
            <w:tcW w:type="dxa" w:w="850"/>
          </w:tcPr>
          <w:p>
            <w:pPr>
              <w:spacing w:after="0" w:line="264" w:lineRule="auto"/>
            </w:pPr>
            <w:r>
              <w:rPr>
                <w:rFonts w:ascii="Arial" w:hAnsi="Arial" w:eastAsia="Arial"/>
                <w:b/>
                <w:color w:val="1A1A1A"/>
                <w:sz w:val="18"/>
              </w:rPr>
              <w:t>FR-3.3</w:t>
            </w:r>
          </w:p>
        </w:tc>
        <w:tc>
          <w:tcPr>
            <w:tcW w:type="dxa" w:w="3628"/>
          </w:tcPr>
          <w:p>
            <w:pPr>
              <w:spacing w:after="0" w:line="264" w:lineRule="auto"/>
            </w:pPr>
            <w:r>
              <w:rPr>
                <w:rFonts w:ascii="Arial" w:hAnsi="Arial" w:eastAsia="Arial"/>
                <w:b w:val="0"/>
                <w:color w:val="1A1A1A"/>
                <w:sz w:val="18"/>
              </w:rPr>
              <w:t>Tombol Buka pencarian membuka tautan keluar dengan kata kunci saran.</w:t>
            </w:r>
          </w:p>
        </w:tc>
        <w:tc>
          <w:tcPr>
            <w:tcW w:type="dxa" w:w="680"/>
          </w:tcPr>
          <w:p>
            <w:pPr>
              <w:spacing w:after="0" w:line="264" w:lineRule="auto"/>
            </w:pPr>
            <w:r>
              <w:rPr>
                <w:rFonts w:ascii="Arial" w:hAnsi="Arial" w:eastAsia="Arial"/>
                <w:b w:val="0"/>
                <w:color w:val="1A1A1A"/>
                <w:sz w:val="18"/>
              </w:rPr>
              <w:t>S</w:t>
            </w:r>
          </w:p>
        </w:tc>
        <w:tc>
          <w:tcPr>
            <w:tcW w:type="dxa" w:w="4479"/>
          </w:tcPr>
          <w:p>
            <w:pPr>
              <w:spacing w:after="0" w:line="264" w:lineRule="auto"/>
            </w:pPr>
            <w:r>
              <w:rPr>
                <w:rFonts w:ascii="Arial" w:hAnsi="Arial" w:eastAsia="Arial"/>
                <w:b w:val="0"/>
                <w:color w:val="1A1A1A"/>
                <w:sz w:val="18"/>
              </w:rPr>
              <w:t>Tautan terbuka di tab baru dan tidak mengirim isi pesan ke layanan JEDA</w:t>
            </w:r>
          </w:p>
        </w:tc>
      </w:tr>
      <w:tr>
        <w:trPr>
          <w:cantSplit w:val="true"/>
        </w:trPr>
        <w:tc>
          <w:tcPr>
            <w:tcW w:type="dxa" w:w="850"/>
            <w:shd w:val="clear" w:color="auto" w:fill="FAFAF9"/>
          </w:tcPr>
          <w:p>
            <w:pPr>
              <w:spacing w:after="0" w:line="264" w:lineRule="auto"/>
            </w:pPr>
            <w:r>
              <w:rPr>
                <w:rFonts w:ascii="Arial" w:hAnsi="Arial" w:eastAsia="Arial"/>
                <w:b/>
                <w:color w:val="1A1A1A"/>
                <w:sz w:val="18"/>
              </w:rPr>
              <w:t>FR-3.4</w:t>
            </w:r>
          </w:p>
        </w:tc>
        <w:tc>
          <w:tcPr>
            <w:tcW w:type="dxa" w:w="3628"/>
            <w:shd w:val="clear" w:color="auto" w:fill="FAFAF9"/>
          </w:tcPr>
          <w:p>
            <w:pPr>
              <w:spacing w:after="0" w:line="264" w:lineRule="auto"/>
            </w:pPr>
            <w:r>
              <w:rPr>
                <w:rFonts w:ascii="Arial" w:hAnsi="Arial" w:eastAsia="Arial"/>
                <w:b w:val="0"/>
                <w:color w:val="1A1A1A"/>
                <w:sz w:val="18"/>
              </w:rPr>
              <w:t>Cek berakhir pada Tombol JEDA dan Jejak Verifikasi yang sama dengan Latihan.</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Jejak tersimpan dengan penanda mode Cek</w:t>
            </w:r>
          </w:p>
        </w:tc>
      </w:tr>
      <w:tr>
        <w:trPr>
          <w:cantSplit w:val="true"/>
        </w:trPr>
        <w:tc>
          <w:tcPr>
            <w:tcW w:type="dxa" w:w="850"/>
          </w:tcPr>
          <w:p>
            <w:pPr>
              <w:spacing w:after="0" w:line="264" w:lineRule="auto"/>
            </w:pPr>
            <w:r>
              <w:rPr>
                <w:rFonts w:ascii="Arial" w:hAnsi="Arial" w:eastAsia="Arial"/>
                <w:b/>
                <w:color w:val="1A1A1A"/>
                <w:sz w:val="18"/>
              </w:rPr>
              <w:t>FR-3.5</w:t>
            </w:r>
          </w:p>
        </w:tc>
        <w:tc>
          <w:tcPr>
            <w:tcW w:type="dxa" w:w="3628"/>
          </w:tcPr>
          <w:p>
            <w:pPr>
              <w:spacing w:after="0" w:line="264" w:lineRule="auto"/>
            </w:pPr>
            <w:r>
              <w:rPr>
                <w:rFonts w:ascii="Arial" w:hAnsi="Arial" w:eastAsia="Arial"/>
                <w:b w:val="0"/>
                <w:color w:val="1A1A1A"/>
                <w:sz w:val="18"/>
              </w:rPr>
              <w:t>Isi pesan yang ditempel tidak disimpan di ruang kelompok dan tidak tampil di dasbor.</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Basis data hanya menyimpan klaim yang dengan sengaja dimasukkan pengguna ke jejaknya sendiri</w:t>
            </w:r>
          </w:p>
        </w:tc>
      </w:tr>
      <w:tr>
        <w:trPr>
          <w:cantSplit w:val="true"/>
        </w:trPr>
        <w:tc>
          <w:tcPr>
            <w:tcW w:type="dxa" w:w="850"/>
            <w:shd w:val="clear" w:color="auto" w:fill="FAFAF9"/>
          </w:tcPr>
          <w:p>
            <w:pPr>
              <w:spacing w:after="0" w:line="264" w:lineRule="auto"/>
            </w:pPr>
            <w:r>
              <w:rPr>
                <w:rFonts w:ascii="Arial" w:hAnsi="Arial" w:eastAsia="Arial"/>
                <w:b/>
                <w:color w:val="1A1A1A"/>
                <w:sz w:val="18"/>
              </w:rPr>
              <w:t>FR-3.6</w:t>
            </w:r>
          </w:p>
        </w:tc>
        <w:tc>
          <w:tcPr>
            <w:tcW w:type="dxa" w:w="3628"/>
            <w:shd w:val="clear" w:color="auto" w:fill="FAFAF9"/>
          </w:tcPr>
          <w:p>
            <w:pPr>
              <w:spacing w:after="0" w:line="264" w:lineRule="auto"/>
            </w:pPr>
            <w:r>
              <w:rPr>
                <w:rFonts w:ascii="Arial" w:hAnsi="Arial" w:eastAsia="Arial"/>
                <w:b w:val="0"/>
                <w:color w:val="1A1A1A"/>
                <w:sz w:val="18"/>
              </w:rPr>
              <w:t>Pernyataan tegas pada layar: JEDA tidak memberi vonis benar atau salah.</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Teks selalu tampil</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M4. Jejak Verifikasi</w:t>
      </w:r>
    </w:p>
    <w:p>
      <w:pPr>
        <w:keepNext w:val="0"/>
        <w:spacing w:before="0" w:after="120" w:lineRule="auto" w:line="300"/>
        <w:jc w:val="left"/>
      </w:pPr>
      <w:r>
        <w:rPr>
          <w:rFonts w:ascii="Arial" w:hAnsi="Arial" w:eastAsia="Arial"/>
          <w:b w:val="0"/>
          <w:i w:val="0"/>
          <w:color w:val="1A1A1A"/>
          <w:sz w:val="21"/>
        </w:rPr>
        <w:t>Cerita pengguna: sebagai peserta, saya menyimpan catatan pemeriksaan saya agar bisa ditunjukkan ke fasilitator atau dipakai saat membagikan dengan konteks.</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628"/>
        <w:gridCol w:w="680"/>
        <w:gridCol w:w="4479"/>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628"/>
            <w:shd w:val="clear" w:color="auto" w:fill="EFECFB"/>
          </w:tcPr>
          <w:p>
            <w:pPr>
              <w:spacing w:after="0"/>
            </w:pPr>
            <w:r>
              <w:rPr>
                <w:rFonts w:ascii="Arial" w:hAnsi="Arial" w:eastAsia="Arial"/>
                <w:b/>
                <w:color w:val="1A1A1A"/>
                <w:sz w:val="18"/>
              </w:rPr>
              <w:t>Kebutuhan</w:t>
            </w:r>
          </w:p>
        </w:tc>
        <w:tc>
          <w:tcPr>
            <w:tcW w:type="dxa" w:w="680"/>
            <w:shd w:val="clear" w:color="auto" w:fill="EFECFB"/>
          </w:tcPr>
          <w:p>
            <w:pPr>
              <w:spacing w:after="0"/>
            </w:pPr>
            <w:r>
              <w:rPr>
                <w:rFonts w:ascii="Arial" w:hAnsi="Arial" w:eastAsia="Arial"/>
                <w:b/>
                <w:color w:val="1A1A1A"/>
                <w:sz w:val="18"/>
              </w:rPr>
              <w:t>Prio</w:t>
            </w:r>
          </w:p>
        </w:tc>
        <w:tc>
          <w:tcPr>
            <w:tcW w:type="dxa" w:w="4479"/>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FR-4.1</w:t>
            </w:r>
          </w:p>
        </w:tc>
        <w:tc>
          <w:tcPr>
            <w:tcW w:type="dxa" w:w="3628"/>
          </w:tcPr>
          <w:p>
            <w:pPr>
              <w:spacing w:after="0" w:line="264" w:lineRule="auto"/>
            </w:pPr>
            <w:r>
              <w:rPr>
                <w:rFonts w:ascii="Arial" w:hAnsi="Arial" w:eastAsia="Arial"/>
                <w:b w:val="0"/>
                <w:color w:val="1A1A1A"/>
                <w:sz w:val="18"/>
              </w:rPr>
              <w:t>Jejak memuat klaim, sumber primer, pembanding, tanggal pemeriksaan, konteks klaim, dan keputusan (tindakan).</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Semua bidang tampil pada layar Jejak verifikasimu</w:t>
            </w:r>
          </w:p>
        </w:tc>
      </w:tr>
      <w:tr>
        <w:trPr>
          <w:cantSplit w:val="true"/>
        </w:trPr>
        <w:tc>
          <w:tcPr>
            <w:tcW w:type="dxa" w:w="850"/>
            <w:shd w:val="clear" w:color="auto" w:fill="FAFAF9"/>
          </w:tcPr>
          <w:p>
            <w:pPr>
              <w:spacing w:after="0" w:line="264" w:lineRule="auto"/>
            </w:pPr>
            <w:r>
              <w:rPr>
                <w:rFonts w:ascii="Arial" w:hAnsi="Arial" w:eastAsia="Arial"/>
                <w:b/>
                <w:color w:val="1A1A1A"/>
                <w:sz w:val="18"/>
              </w:rPr>
              <w:t>FR-4.2</w:t>
            </w:r>
          </w:p>
        </w:tc>
        <w:tc>
          <w:tcPr>
            <w:tcW w:type="dxa" w:w="3628"/>
            <w:shd w:val="clear" w:color="auto" w:fill="FAFAF9"/>
          </w:tcPr>
          <w:p>
            <w:pPr>
              <w:spacing w:after="0" w:line="264" w:lineRule="auto"/>
            </w:pPr>
            <w:r>
              <w:rPr>
                <w:rFonts w:ascii="Arial" w:hAnsi="Arial" w:eastAsia="Arial"/>
                <w:b w:val="0"/>
                <w:color w:val="1A1A1A"/>
                <w:sz w:val="18"/>
              </w:rPr>
              <w:t>Kelengkapan dihitung dari empat unsur (sumber primer, pembanding independen, tanggal pemeriksaan, konteks klaim) dan ditampilkan sebagai tanda centang.</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Kelengkapan 4 dari 4 dihitung sebagai jejak lengkap untuk K3</w:t>
            </w:r>
          </w:p>
        </w:tc>
      </w:tr>
      <w:tr>
        <w:trPr>
          <w:cantSplit w:val="true"/>
        </w:trPr>
        <w:tc>
          <w:tcPr>
            <w:tcW w:type="dxa" w:w="850"/>
          </w:tcPr>
          <w:p>
            <w:pPr>
              <w:spacing w:after="0" w:line="264" w:lineRule="auto"/>
            </w:pPr>
            <w:r>
              <w:rPr>
                <w:rFonts w:ascii="Arial" w:hAnsi="Arial" w:eastAsia="Arial"/>
                <w:b/>
                <w:color w:val="1A1A1A"/>
                <w:sz w:val="18"/>
              </w:rPr>
              <w:t>FR-4.3</w:t>
            </w:r>
          </w:p>
        </w:tc>
        <w:tc>
          <w:tcPr>
            <w:tcW w:type="dxa" w:w="3628"/>
          </w:tcPr>
          <w:p>
            <w:pPr>
              <w:spacing w:after="0" w:line="264" w:lineRule="auto"/>
            </w:pPr>
            <w:r>
              <w:rPr>
                <w:rFonts w:ascii="Arial" w:hAnsi="Arial" w:eastAsia="Arial"/>
                <w:b w:val="0"/>
                <w:color w:val="1A1A1A"/>
                <w:sz w:val="18"/>
              </w:rPr>
              <w:t>Daftar jejak (terbaru lebih dulu) dan halaman detail.</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Daftar kosong menampilkan kondisi, cara mengisi, dan satu tombol mulai</w:t>
            </w:r>
          </w:p>
        </w:tc>
      </w:tr>
      <w:tr>
        <w:trPr>
          <w:cantSplit w:val="true"/>
        </w:trPr>
        <w:tc>
          <w:tcPr>
            <w:tcW w:type="dxa" w:w="850"/>
            <w:shd w:val="clear" w:color="auto" w:fill="FAFAF9"/>
          </w:tcPr>
          <w:p>
            <w:pPr>
              <w:spacing w:after="0" w:line="264" w:lineRule="auto"/>
            </w:pPr>
            <w:r>
              <w:rPr>
                <w:rFonts w:ascii="Arial" w:hAnsi="Arial" w:eastAsia="Arial"/>
                <w:b/>
                <w:color w:val="1A1A1A"/>
                <w:sz w:val="18"/>
              </w:rPr>
              <w:t>FR-4.4</w:t>
            </w:r>
          </w:p>
        </w:tc>
        <w:tc>
          <w:tcPr>
            <w:tcW w:type="dxa" w:w="3628"/>
            <w:shd w:val="clear" w:color="auto" w:fill="FAFAF9"/>
          </w:tcPr>
          <w:p>
            <w:pPr>
              <w:spacing w:after="0" w:line="264" w:lineRule="auto"/>
            </w:pPr>
            <w:r>
              <w:rPr>
                <w:rFonts w:ascii="Arial" w:hAnsi="Arial" w:eastAsia="Arial"/>
                <w:b w:val="0"/>
                <w:color w:val="1A1A1A"/>
                <w:sz w:val="18"/>
              </w:rPr>
              <w:t>Pengguna dapat mengubah catatan atau menghapus jejaknya sendiri.</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Hapus meminta konfirmasi yang menyebut objek dan akibatnya</w:t>
            </w:r>
          </w:p>
        </w:tc>
      </w:tr>
      <w:tr>
        <w:trPr>
          <w:cantSplit w:val="true"/>
        </w:trPr>
        <w:tc>
          <w:tcPr>
            <w:tcW w:type="dxa" w:w="850"/>
          </w:tcPr>
          <w:p>
            <w:pPr>
              <w:spacing w:after="0" w:line="264" w:lineRule="auto"/>
            </w:pPr>
            <w:r>
              <w:rPr>
                <w:rFonts w:ascii="Arial" w:hAnsi="Arial" w:eastAsia="Arial"/>
                <w:b/>
                <w:color w:val="1A1A1A"/>
                <w:sz w:val="18"/>
              </w:rPr>
              <w:t>FR-4.5</w:t>
            </w:r>
          </w:p>
        </w:tc>
        <w:tc>
          <w:tcPr>
            <w:tcW w:type="dxa" w:w="3628"/>
          </w:tcPr>
          <w:p>
            <w:pPr>
              <w:spacing w:after="0" w:line="264" w:lineRule="auto"/>
            </w:pPr>
            <w:r>
              <w:rPr>
                <w:rFonts w:ascii="Arial" w:hAnsi="Arial" w:eastAsia="Arial"/>
                <w:b w:val="0"/>
                <w:color w:val="1A1A1A"/>
                <w:sz w:val="18"/>
              </w:rPr>
              <w:t>Kartu bagikan dengan konteks: teks ringkas siap salin (klaim, status pemeriksaan, tautan sumber).</w:t>
            </w:r>
          </w:p>
        </w:tc>
        <w:tc>
          <w:tcPr>
            <w:tcW w:type="dxa" w:w="680"/>
          </w:tcPr>
          <w:p>
            <w:pPr>
              <w:spacing w:after="0" w:line="264" w:lineRule="auto"/>
            </w:pPr>
            <w:r>
              <w:rPr>
                <w:rFonts w:ascii="Arial" w:hAnsi="Arial" w:eastAsia="Arial"/>
                <w:b w:val="0"/>
                <w:color w:val="1A1A1A"/>
                <w:sz w:val="18"/>
              </w:rPr>
              <w:t>S</w:t>
            </w:r>
          </w:p>
        </w:tc>
        <w:tc>
          <w:tcPr>
            <w:tcW w:type="dxa" w:w="4479"/>
          </w:tcPr>
          <w:p>
            <w:pPr>
              <w:spacing w:after="0" w:line="264" w:lineRule="auto"/>
            </w:pPr>
            <w:r>
              <w:rPr>
                <w:rFonts w:ascii="Arial" w:hAnsi="Arial" w:eastAsia="Arial"/>
                <w:b w:val="0"/>
                <w:color w:val="1A1A1A"/>
                <w:sz w:val="18"/>
              </w:rPr>
              <w:t>Teks tidak menyatakan vonis; tombol Salin menampilkan toast satu baris</w:t>
            </w:r>
          </w:p>
        </w:tc>
      </w:tr>
      <w:tr>
        <w:trPr>
          <w:cantSplit w:val="true"/>
        </w:trPr>
        <w:tc>
          <w:tcPr>
            <w:tcW w:type="dxa" w:w="850"/>
            <w:shd w:val="clear" w:color="auto" w:fill="FAFAF9"/>
          </w:tcPr>
          <w:p>
            <w:pPr>
              <w:spacing w:after="0" w:line="264" w:lineRule="auto"/>
            </w:pPr>
            <w:r>
              <w:rPr>
                <w:rFonts w:ascii="Arial" w:hAnsi="Arial" w:eastAsia="Arial"/>
                <w:b/>
                <w:color w:val="1A1A1A"/>
                <w:sz w:val="18"/>
              </w:rPr>
              <w:t>FR-4.6</w:t>
            </w:r>
          </w:p>
        </w:tc>
        <w:tc>
          <w:tcPr>
            <w:tcW w:type="dxa" w:w="3628"/>
            <w:shd w:val="clear" w:color="auto" w:fill="FAFAF9"/>
          </w:tcPr>
          <w:p>
            <w:pPr>
              <w:spacing w:after="0" w:line="264" w:lineRule="auto"/>
            </w:pPr>
            <w:r>
              <w:rPr>
                <w:rFonts w:ascii="Arial" w:hAnsi="Arial" w:eastAsia="Arial"/>
                <w:b w:val="0"/>
                <w:color w:val="1A1A1A"/>
                <w:sz w:val="18"/>
              </w:rPr>
              <w:t>Jejak tampak oleh pemiliknya; fasilitator hanya melihat jumlah dan kelengkapan agregat, kecuali pemilik menunjukkannya langsung.</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Uji akses memastikan fasilitator tidak dapat membaca isi jejak peserta melalui API</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M5. Bank Kasus dan Studio Kartu</w:t>
      </w:r>
    </w:p>
    <w:p>
      <w:pPr>
        <w:keepNext w:val="0"/>
        <w:spacing w:before="0" w:after="120" w:lineRule="auto" w:line="300"/>
        <w:jc w:val="left"/>
      </w:pPr>
      <w:r>
        <w:rPr>
          <w:rFonts w:ascii="Arial" w:hAnsi="Arial" w:eastAsia="Arial"/>
          <w:b w:val="0"/>
          <w:i w:val="0"/>
          <w:color w:val="1A1A1A"/>
          <w:sz w:val="21"/>
        </w:rPr>
        <w:t>Cerita pengguna: sebagai peserta, saya mengubah hasil pemeriksaan menjadi kartu prebunking yang dapat membantu teman, tanpa mempermalukan korban.</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628"/>
        <w:gridCol w:w="680"/>
        <w:gridCol w:w="4479"/>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628"/>
            <w:shd w:val="clear" w:color="auto" w:fill="EFECFB"/>
          </w:tcPr>
          <w:p>
            <w:pPr>
              <w:spacing w:after="0"/>
            </w:pPr>
            <w:r>
              <w:rPr>
                <w:rFonts w:ascii="Arial" w:hAnsi="Arial" w:eastAsia="Arial"/>
                <w:b/>
                <w:color w:val="1A1A1A"/>
                <w:sz w:val="18"/>
              </w:rPr>
              <w:t>Kebutuhan</w:t>
            </w:r>
          </w:p>
        </w:tc>
        <w:tc>
          <w:tcPr>
            <w:tcW w:type="dxa" w:w="680"/>
            <w:shd w:val="clear" w:color="auto" w:fill="EFECFB"/>
          </w:tcPr>
          <w:p>
            <w:pPr>
              <w:spacing w:after="0"/>
            </w:pPr>
            <w:r>
              <w:rPr>
                <w:rFonts w:ascii="Arial" w:hAnsi="Arial" w:eastAsia="Arial"/>
                <w:b/>
                <w:color w:val="1A1A1A"/>
                <w:sz w:val="18"/>
              </w:rPr>
              <w:t>Prio</w:t>
            </w:r>
          </w:p>
        </w:tc>
        <w:tc>
          <w:tcPr>
            <w:tcW w:type="dxa" w:w="4479"/>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FR-5.1</w:t>
            </w:r>
          </w:p>
        </w:tc>
        <w:tc>
          <w:tcPr>
            <w:tcW w:type="dxa" w:w="3628"/>
          </w:tcPr>
          <w:p>
            <w:pPr>
              <w:spacing w:after="0" w:line="264" w:lineRule="auto"/>
            </w:pPr>
            <w:r>
              <w:rPr>
                <w:rFonts w:ascii="Arial" w:hAnsi="Arial" w:eastAsia="Arial"/>
                <w:b w:val="0"/>
                <w:color w:val="1A1A1A"/>
                <w:sz w:val="18"/>
              </w:rPr>
              <w:t>Bank kasus menampilkan kasus terbit dengan filter teknik manipulasi dan tema.</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Awal pilot memuat minimal 12 kasus terverifikasi (usulan)</w:t>
            </w:r>
          </w:p>
        </w:tc>
      </w:tr>
      <w:tr>
        <w:trPr>
          <w:cantSplit w:val="true"/>
        </w:trPr>
        <w:tc>
          <w:tcPr>
            <w:tcW w:type="dxa" w:w="850"/>
            <w:shd w:val="clear" w:color="auto" w:fill="FAFAF9"/>
          </w:tcPr>
          <w:p>
            <w:pPr>
              <w:spacing w:after="0" w:line="264" w:lineRule="auto"/>
            </w:pPr>
            <w:r>
              <w:rPr>
                <w:rFonts w:ascii="Arial" w:hAnsi="Arial" w:eastAsia="Arial"/>
                <w:b/>
                <w:color w:val="1A1A1A"/>
                <w:sz w:val="18"/>
              </w:rPr>
              <w:t>FR-5.2</w:t>
            </w:r>
          </w:p>
        </w:tc>
        <w:tc>
          <w:tcPr>
            <w:tcW w:type="dxa" w:w="3628"/>
            <w:shd w:val="clear" w:color="auto" w:fill="FAFAF9"/>
          </w:tcPr>
          <w:p>
            <w:pPr>
              <w:spacing w:after="0" w:line="264" w:lineRule="auto"/>
            </w:pPr>
            <w:r>
              <w:rPr>
                <w:rFonts w:ascii="Arial" w:hAnsi="Arial" w:eastAsia="Arial"/>
                <w:b w:val="0"/>
                <w:color w:val="1A1A1A"/>
                <w:sz w:val="18"/>
              </w:rPr>
              <w:t>Peserta mengajukan kasus atau kartu dengan templat: klaim, teknik, bukti, pesan prebunking.</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Templat menolak pengiriman jika bidang wajib kosong, dengan pesan spesifik per bidang</w:t>
            </w:r>
          </w:p>
        </w:tc>
      </w:tr>
      <w:tr>
        <w:trPr>
          <w:cantSplit w:val="true"/>
        </w:trPr>
        <w:tc>
          <w:tcPr>
            <w:tcW w:type="dxa" w:w="850"/>
          </w:tcPr>
          <w:p>
            <w:pPr>
              <w:spacing w:after="0" w:line="264" w:lineRule="auto"/>
            </w:pPr>
            <w:r>
              <w:rPr>
                <w:rFonts w:ascii="Arial" w:hAnsi="Arial" w:eastAsia="Arial"/>
                <w:b/>
                <w:color w:val="1A1A1A"/>
                <w:sz w:val="18"/>
              </w:rPr>
              <w:t>FR-5.3</w:t>
            </w:r>
          </w:p>
        </w:tc>
        <w:tc>
          <w:tcPr>
            <w:tcW w:type="dxa" w:w="3628"/>
          </w:tcPr>
          <w:p>
            <w:pPr>
              <w:spacing w:after="0" w:line="264" w:lineRule="auto"/>
            </w:pPr>
            <w:r>
              <w:rPr>
                <w:rFonts w:ascii="Arial" w:hAnsi="Arial" w:eastAsia="Arial"/>
                <w:b w:val="0"/>
                <w:color w:val="1A1A1A"/>
                <w:sz w:val="18"/>
              </w:rPr>
              <w:t>Daftar periksa keselamatan wajib dicentang: tanpa wajah atau suara orang nyata, tidak mempermalukan korban, bertanda SIMULASI, tidak memuat data pribadi.</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Pengiriman diblokir sebelum semua butir dicentang</w:t>
            </w:r>
          </w:p>
        </w:tc>
      </w:tr>
      <w:tr>
        <w:trPr>
          <w:cantSplit w:val="true"/>
        </w:trPr>
        <w:tc>
          <w:tcPr>
            <w:tcW w:type="dxa" w:w="850"/>
            <w:shd w:val="clear" w:color="auto" w:fill="FAFAF9"/>
          </w:tcPr>
          <w:p>
            <w:pPr>
              <w:spacing w:after="0" w:line="264" w:lineRule="auto"/>
            </w:pPr>
            <w:r>
              <w:rPr>
                <w:rFonts w:ascii="Arial" w:hAnsi="Arial" w:eastAsia="Arial"/>
                <w:b/>
                <w:color w:val="1A1A1A"/>
                <w:sz w:val="18"/>
              </w:rPr>
              <w:t>FR-5.4</w:t>
            </w:r>
          </w:p>
        </w:tc>
        <w:tc>
          <w:tcPr>
            <w:tcW w:type="dxa" w:w="3628"/>
            <w:shd w:val="clear" w:color="auto" w:fill="FAFAF9"/>
          </w:tcPr>
          <w:p>
            <w:pPr>
              <w:spacing w:after="0" w:line="264" w:lineRule="auto"/>
            </w:pPr>
            <w:r>
              <w:rPr>
                <w:rFonts w:ascii="Arial" w:hAnsi="Arial" w:eastAsia="Arial"/>
                <w:b w:val="0"/>
                <w:color w:val="1A1A1A"/>
                <w:sz w:val="18"/>
              </w:rPr>
              <w:t>Alur status Draf, Diajukan, Ditelaah, Terbit, Ditolak, Diarsipkan (Bab 6.5). Fasilitator menelaah tahap 1, pemeriksa fakta tahap 2.</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Setiap perpindahan status tercatat dengan penelaah, waktu, dan catatan</w:t>
            </w:r>
          </w:p>
        </w:tc>
      </w:tr>
      <w:tr>
        <w:trPr>
          <w:cantSplit w:val="true"/>
        </w:trPr>
        <w:tc>
          <w:tcPr>
            <w:tcW w:type="dxa" w:w="850"/>
          </w:tcPr>
          <w:p>
            <w:pPr>
              <w:spacing w:after="0" w:line="264" w:lineRule="auto"/>
            </w:pPr>
            <w:r>
              <w:rPr>
                <w:rFonts w:ascii="Arial" w:hAnsi="Arial" w:eastAsia="Arial"/>
                <w:b/>
                <w:color w:val="1A1A1A"/>
                <w:sz w:val="18"/>
              </w:rPr>
              <w:t>FR-5.5</w:t>
            </w:r>
          </w:p>
        </w:tc>
        <w:tc>
          <w:tcPr>
            <w:tcW w:type="dxa" w:w="3628"/>
          </w:tcPr>
          <w:p>
            <w:pPr>
              <w:spacing w:after="0" w:line="264" w:lineRule="auto"/>
            </w:pPr>
            <w:r>
              <w:rPr>
                <w:rFonts w:ascii="Arial" w:hAnsi="Arial" w:eastAsia="Arial"/>
                <w:b w:val="0"/>
                <w:color w:val="1A1A1A"/>
                <w:sz w:val="18"/>
              </w:rPr>
              <w:t>Notifikasi hasil telaah kepada pengaju.</w:t>
            </w:r>
          </w:p>
        </w:tc>
        <w:tc>
          <w:tcPr>
            <w:tcW w:type="dxa" w:w="680"/>
          </w:tcPr>
          <w:p>
            <w:pPr>
              <w:spacing w:after="0" w:line="264" w:lineRule="auto"/>
            </w:pPr>
            <w:r>
              <w:rPr>
                <w:rFonts w:ascii="Arial" w:hAnsi="Arial" w:eastAsia="Arial"/>
                <w:b w:val="0"/>
                <w:color w:val="1A1A1A"/>
                <w:sz w:val="18"/>
              </w:rPr>
              <w:t>S</w:t>
            </w:r>
          </w:p>
        </w:tc>
        <w:tc>
          <w:tcPr>
            <w:tcW w:type="dxa" w:w="4479"/>
          </w:tcPr>
          <w:p>
            <w:pPr>
              <w:spacing w:after="0" w:line="264" w:lineRule="auto"/>
            </w:pPr>
            <w:r>
              <w:rPr>
                <w:rFonts w:ascii="Arial" w:hAnsi="Arial" w:eastAsia="Arial"/>
                <w:b w:val="0"/>
                <w:color w:val="1A1A1A"/>
                <w:sz w:val="18"/>
              </w:rPr>
              <w:t>Notifikasi dalam aplikasi; surel jika pengguna memberikannya</w:t>
            </w:r>
          </w:p>
        </w:tc>
      </w:tr>
      <w:tr>
        <w:trPr>
          <w:cantSplit w:val="true"/>
        </w:trPr>
        <w:tc>
          <w:tcPr>
            <w:tcW w:type="dxa" w:w="850"/>
            <w:shd w:val="clear" w:color="auto" w:fill="FAFAF9"/>
          </w:tcPr>
          <w:p>
            <w:pPr>
              <w:spacing w:after="0" w:line="264" w:lineRule="auto"/>
            </w:pPr>
            <w:r>
              <w:rPr>
                <w:rFonts w:ascii="Arial" w:hAnsi="Arial" w:eastAsia="Arial"/>
                <w:b/>
                <w:color w:val="1A1A1A"/>
                <w:sz w:val="18"/>
              </w:rPr>
              <w:t>FR-5.6</w:t>
            </w:r>
          </w:p>
        </w:tc>
        <w:tc>
          <w:tcPr>
            <w:tcW w:type="dxa" w:w="3628"/>
            <w:shd w:val="clear" w:color="auto" w:fill="FAFAF9"/>
          </w:tcPr>
          <w:p>
            <w:pPr>
              <w:spacing w:after="0" w:line="264" w:lineRule="auto"/>
            </w:pPr>
            <w:r>
              <w:rPr>
                <w:rFonts w:ascii="Arial" w:hAnsi="Arial" w:eastAsia="Arial"/>
                <w:b w:val="0"/>
                <w:color w:val="1A1A1A"/>
                <w:sz w:val="18"/>
              </w:rPr>
              <w:t>Ekspor kartu terbit ke PDF cetak A5 untuk jalur luring.</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PDF memuat judul, teknik, pesan prebunking, dan tanda SIMULASI</w:t>
            </w:r>
          </w:p>
        </w:tc>
      </w:tr>
      <w:tr>
        <w:trPr>
          <w:cantSplit w:val="true"/>
        </w:trPr>
        <w:tc>
          <w:tcPr>
            <w:tcW w:type="dxa" w:w="850"/>
          </w:tcPr>
          <w:p>
            <w:pPr>
              <w:spacing w:after="0" w:line="264" w:lineRule="auto"/>
            </w:pPr>
            <w:r>
              <w:rPr>
                <w:rFonts w:ascii="Arial" w:hAnsi="Arial" w:eastAsia="Arial"/>
                <w:b/>
                <w:color w:val="1A1A1A"/>
                <w:sz w:val="18"/>
              </w:rPr>
              <w:t>FR-5.7</w:t>
            </w:r>
          </w:p>
        </w:tc>
        <w:tc>
          <w:tcPr>
            <w:tcW w:type="dxa" w:w="3628"/>
          </w:tcPr>
          <w:p>
            <w:pPr>
              <w:spacing w:after="0" w:line="264" w:lineRule="auto"/>
            </w:pPr>
            <w:r>
              <w:rPr>
                <w:rFonts w:ascii="Arial" w:hAnsi="Arial" w:eastAsia="Arial"/>
                <w:b w:val="0"/>
                <w:color w:val="1A1A1A"/>
                <w:sz w:val="18"/>
              </w:rPr>
              <w:t>Pemeriksa fakta dapat menarik kasus yang kedaluwarsa atau keliru.</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Kasus ditarik berstatus Diarsipkan dan hilang dari latihan baru</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M6. Evaluasi (tes awal dan akhir)</w:t>
      </w:r>
    </w:p>
    <w:p>
      <w:pPr>
        <w:keepNext w:val="0"/>
        <w:spacing w:before="0" w:after="120" w:lineRule="auto" w:line="300"/>
        <w:jc w:val="left"/>
      </w:pPr>
      <w:r>
        <w:rPr>
          <w:rFonts w:ascii="Arial" w:hAnsi="Arial" w:eastAsia="Arial"/>
          <w:b w:val="0"/>
          <w:i w:val="0"/>
          <w:color w:val="1A1A1A"/>
          <w:sz w:val="21"/>
        </w:rPr>
        <w:t>Cerita pengguna: sebagai fasilitator, saya menjalankan tes awal dan akhir yang sama bentuknya agar dampak latihan dapat dibandingkan.</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628"/>
        <w:gridCol w:w="680"/>
        <w:gridCol w:w="4479"/>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628"/>
            <w:shd w:val="clear" w:color="auto" w:fill="EFECFB"/>
          </w:tcPr>
          <w:p>
            <w:pPr>
              <w:spacing w:after="0"/>
            </w:pPr>
            <w:r>
              <w:rPr>
                <w:rFonts w:ascii="Arial" w:hAnsi="Arial" w:eastAsia="Arial"/>
                <w:b/>
                <w:color w:val="1A1A1A"/>
                <w:sz w:val="18"/>
              </w:rPr>
              <w:t>Kebutuhan</w:t>
            </w:r>
          </w:p>
        </w:tc>
        <w:tc>
          <w:tcPr>
            <w:tcW w:type="dxa" w:w="680"/>
            <w:shd w:val="clear" w:color="auto" w:fill="EFECFB"/>
          </w:tcPr>
          <w:p>
            <w:pPr>
              <w:spacing w:after="0"/>
            </w:pPr>
            <w:r>
              <w:rPr>
                <w:rFonts w:ascii="Arial" w:hAnsi="Arial" w:eastAsia="Arial"/>
                <w:b/>
                <w:color w:val="1A1A1A"/>
                <w:sz w:val="18"/>
              </w:rPr>
              <w:t>Prio</w:t>
            </w:r>
          </w:p>
        </w:tc>
        <w:tc>
          <w:tcPr>
            <w:tcW w:type="dxa" w:w="4479"/>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FR-6.1</w:t>
            </w:r>
          </w:p>
        </w:tc>
        <w:tc>
          <w:tcPr>
            <w:tcW w:type="dxa" w:w="3628"/>
          </w:tcPr>
          <w:p>
            <w:pPr>
              <w:spacing w:after="0" w:line="264" w:lineRule="auto"/>
            </w:pPr>
            <w:r>
              <w:rPr>
                <w:rFonts w:ascii="Arial" w:hAnsi="Arial" w:eastAsia="Arial"/>
                <w:b w:val="0"/>
                <w:color w:val="1A1A1A"/>
                <w:sz w:val="18"/>
              </w:rPr>
              <w:t>Dua perangkat soal setara (A dan B) berisi klaim benar, keliru, menyesatkan, dan sintetis. Urutan A dan B diacak antarpeserta.</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Jumlah dan komposisi butir sama pada kedua perangkat</w:t>
            </w:r>
          </w:p>
        </w:tc>
      </w:tr>
      <w:tr>
        <w:trPr>
          <w:cantSplit w:val="true"/>
        </w:trPr>
        <w:tc>
          <w:tcPr>
            <w:tcW w:type="dxa" w:w="850"/>
            <w:shd w:val="clear" w:color="auto" w:fill="FAFAF9"/>
          </w:tcPr>
          <w:p>
            <w:pPr>
              <w:spacing w:after="0" w:line="264" w:lineRule="auto"/>
            </w:pPr>
            <w:r>
              <w:rPr>
                <w:rFonts w:ascii="Arial" w:hAnsi="Arial" w:eastAsia="Arial"/>
                <w:b/>
                <w:color w:val="1A1A1A"/>
                <w:sz w:val="18"/>
              </w:rPr>
              <w:t>FR-6.2</w:t>
            </w:r>
          </w:p>
        </w:tc>
        <w:tc>
          <w:tcPr>
            <w:tcW w:type="dxa" w:w="3628"/>
            <w:shd w:val="clear" w:color="auto" w:fill="FAFAF9"/>
          </w:tcPr>
          <w:p>
            <w:pPr>
              <w:spacing w:after="0" w:line="264" w:lineRule="auto"/>
            </w:pPr>
            <w:r>
              <w:rPr>
                <w:rFonts w:ascii="Arial" w:hAnsi="Arial" w:eastAsia="Arial"/>
                <w:b w:val="0"/>
                <w:color w:val="1A1A1A"/>
                <w:sz w:val="18"/>
              </w:rPr>
              <w:t>Setiap butir meminta peserta menilai klaim dan menyatakan niat membagikan pada skala Likert 1 sampai 5.</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Jawaban tersimpan per butir; skor akurasi dan skor niat berbagi dihitung otomatis</w:t>
            </w:r>
          </w:p>
        </w:tc>
      </w:tr>
      <w:tr>
        <w:trPr>
          <w:cantSplit w:val="true"/>
        </w:trPr>
        <w:tc>
          <w:tcPr>
            <w:tcW w:type="dxa" w:w="850"/>
          </w:tcPr>
          <w:p>
            <w:pPr>
              <w:spacing w:after="0" w:line="264" w:lineRule="auto"/>
            </w:pPr>
            <w:r>
              <w:rPr>
                <w:rFonts w:ascii="Arial" w:hAnsi="Arial" w:eastAsia="Arial"/>
                <w:b/>
                <w:color w:val="1A1A1A"/>
                <w:sz w:val="18"/>
              </w:rPr>
              <w:t>FR-6.3</w:t>
            </w:r>
          </w:p>
        </w:tc>
        <w:tc>
          <w:tcPr>
            <w:tcW w:type="dxa" w:w="3628"/>
          </w:tcPr>
          <w:p>
            <w:pPr>
              <w:spacing w:after="0" w:line="264" w:lineRule="auto"/>
            </w:pPr>
            <w:r>
              <w:rPr>
                <w:rFonts w:ascii="Arial" w:hAnsi="Arial" w:eastAsia="Arial"/>
                <w:b w:val="0"/>
                <w:color w:val="1A1A1A"/>
                <w:sz w:val="18"/>
              </w:rPr>
              <w:t>Dukungan kelompok pembanding: ruang dapat ditandai sebagai ruang pembanding yang hanya mengerjakan tes.</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Ruang pembanding tidak melihat Latihan sampai tes akhir selesai</w:t>
            </w:r>
          </w:p>
        </w:tc>
      </w:tr>
      <w:tr>
        <w:trPr>
          <w:cantSplit w:val="true"/>
        </w:trPr>
        <w:tc>
          <w:tcPr>
            <w:tcW w:type="dxa" w:w="850"/>
            <w:shd w:val="clear" w:color="auto" w:fill="FAFAF9"/>
          </w:tcPr>
          <w:p>
            <w:pPr>
              <w:spacing w:after="0" w:line="264" w:lineRule="auto"/>
            </w:pPr>
            <w:r>
              <w:rPr>
                <w:rFonts w:ascii="Arial" w:hAnsi="Arial" w:eastAsia="Arial"/>
                <w:b/>
                <w:color w:val="1A1A1A"/>
                <w:sz w:val="18"/>
              </w:rPr>
              <w:t>FR-6.4</w:t>
            </w:r>
          </w:p>
        </w:tc>
        <w:tc>
          <w:tcPr>
            <w:tcW w:type="dxa" w:w="3628"/>
            <w:shd w:val="clear" w:color="auto" w:fill="FAFAF9"/>
          </w:tcPr>
          <w:p>
            <w:pPr>
              <w:spacing w:after="0" w:line="264" w:lineRule="auto"/>
            </w:pPr>
            <w:r>
              <w:rPr>
                <w:rFonts w:ascii="Arial" w:hAnsi="Arial" w:eastAsia="Arial"/>
                <w:b w:val="0"/>
                <w:color w:val="1A1A1A"/>
                <w:sz w:val="18"/>
              </w:rPr>
              <w:t>Fasilitator membuka dan menutup jendela tes.</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Tes di luar jendela ditolak dengan pesan yang jelas</w:t>
            </w:r>
          </w:p>
        </w:tc>
      </w:tr>
      <w:tr>
        <w:trPr>
          <w:cantSplit w:val="true"/>
        </w:trPr>
        <w:tc>
          <w:tcPr>
            <w:tcW w:type="dxa" w:w="850"/>
          </w:tcPr>
          <w:p>
            <w:pPr>
              <w:spacing w:after="0" w:line="264" w:lineRule="auto"/>
            </w:pPr>
            <w:r>
              <w:rPr>
                <w:rFonts w:ascii="Arial" w:hAnsi="Arial" w:eastAsia="Arial"/>
                <w:b/>
                <w:color w:val="1A1A1A"/>
                <w:sz w:val="18"/>
              </w:rPr>
              <w:t>FR-6.5</w:t>
            </w:r>
          </w:p>
        </w:tc>
        <w:tc>
          <w:tcPr>
            <w:tcW w:type="dxa" w:w="3628"/>
          </w:tcPr>
          <w:p>
            <w:pPr>
              <w:spacing w:after="0" w:line="264" w:lineRule="auto"/>
            </w:pPr>
            <w:r>
              <w:rPr>
                <w:rFonts w:ascii="Arial" w:hAnsi="Arial" w:eastAsia="Arial"/>
                <w:b w:val="0"/>
                <w:color w:val="1A1A1A"/>
                <w:sz w:val="18"/>
              </w:rPr>
              <w:t>Survei SUS dan ruang saran singkat setelah tes akhir.</w:t>
            </w:r>
          </w:p>
        </w:tc>
        <w:tc>
          <w:tcPr>
            <w:tcW w:type="dxa" w:w="680"/>
          </w:tcPr>
          <w:p>
            <w:pPr>
              <w:spacing w:after="0" w:line="264" w:lineRule="auto"/>
            </w:pPr>
            <w:r>
              <w:rPr>
                <w:rFonts w:ascii="Arial" w:hAnsi="Arial" w:eastAsia="Arial"/>
                <w:b w:val="0"/>
                <w:color w:val="1A1A1A"/>
                <w:sz w:val="18"/>
              </w:rPr>
              <w:t>S</w:t>
            </w:r>
          </w:p>
        </w:tc>
        <w:tc>
          <w:tcPr>
            <w:tcW w:type="dxa" w:w="4479"/>
          </w:tcPr>
          <w:p>
            <w:pPr>
              <w:spacing w:after="0" w:line="264" w:lineRule="auto"/>
            </w:pPr>
            <w:r>
              <w:rPr>
                <w:rFonts w:ascii="Arial" w:hAnsi="Arial" w:eastAsia="Arial"/>
                <w:b w:val="0"/>
                <w:color w:val="1A1A1A"/>
                <w:sz w:val="18"/>
              </w:rPr>
              <w:t>Skor SUS dihitung otomatis</w:t>
            </w:r>
          </w:p>
        </w:tc>
      </w:tr>
      <w:tr>
        <w:trPr>
          <w:cantSplit w:val="true"/>
        </w:trPr>
        <w:tc>
          <w:tcPr>
            <w:tcW w:type="dxa" w:w="850"/>
            <w:shd w:val="clear" w:color="auto" w:fill="FAFAF9"/>
          </w:tcPr>
          <w:p>
            <w:pPr>
              <w:spacing w:after="0" w:line="264" w:lineRule="auto"/>
            </w:pPr>
            <w:r>
              <w:rPr>
                <w:rFonts w:ascii="Arial" w:hAnsi="Arial" w:eastAsia="Arial"/>
                <w:b/>
                <w:color w:val="1A1A1A"/>
                <w:sz w:val="18"/>
              </w:rPr>
              <w:t>FR-6.6</w:t>
            </w:r>
          </w:p>
        </w:tc>
        <w:tc>
          <w:tcPr>
            <w:tcW w:type="dxa" w:w="3628"/>
            <w:shd w:val="clear" w:color="auto" w:fill="FAFAF9"/>
          </w:tcPr>
          <w:p>
            <w:pPr>
              <w:spacing w:after="0" w:line="264" w:lineRule="auto"/>
            </w:pPr>
            <w:r>
              <w:rPr>
                <w:rFonts w:ascii="Arial" w:hAnsi="Arial" w:eastAsia="Arial"/>
                <w:b w:val="0"/>
                <w:color w:val="1A1A1A"/>
                <w:sz w:val="18"/>
              </w:rPr>
              <w:t>Peserta melihat hasilnya sendiri; tidak ada papan peringkat.</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Tidak ada layar yang menampilkan hasil peserta lain</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M7. Dasbor dan Laporan</w:t>
      </w:r>
    </w:p>
    <w:p>
      <w:pPr>
        <w:keepNext w:val="0"/>
        <w:spacing w:before="0" w:after="120" w:lineRule="auto" w:line="300"/>
        <w:jc w:val="left"/>
      </w:pPr>
      <w:r>
        <w:rPr>
          <w:rFonts w:ascii="Arial" w:hAnsi="Arial" w:eastAsia="Arial"/>
          <w:b w:val="0"/>
          <w:i w:val="0"/>
          <w:color w:val="1A1A1A"/>
          <w:sz w:val="21"/>
        </w:rPr>
        <w:t>Cerita pengguna: sebagai fasilitator, saya melihat kemajuan kelompok untuk menyesuaikan pendampingan tanpa membuka data pribadi peserta.</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628"/>
        <w:gridCol w:w="680"/>
        <w:gridCol w:w="4479"/>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628"/>
            <w:shd w:val="clear" w:color="auto" w:fill="EFECFB"/>
          </w:tcPr>
          <w:p>
            <w:pPr>
              <w:spacing w:after="0"/>
            </w:pPr>
            <w:r>
              <w:rPr>
                <w:rFonts w:ascii="Arial" w:hAnsi="Arial" w:eastAsia="Arial"/>
                <w:b/>
                <w:color w:val="1A1A1A"/>
                <w:sz w:val="18"/>
              </w:rPr>
              <w:t>Kebutuhan</w:t>
            </w:r>
          </w:p>
        </w:tc>
        <w:tc>
          <w:tcPr>
            <w:tcW w:type="dxa" w:w="680"/>
            <w:shd w:val="clear" w:color="auto" w:fill="EFECFB"/>
          </w:tcPr>
          <w:p>
            <w:pPr>
              <w:spacing w:after="0"/>
            </w:pPr>
            <w:r>
              <w:rPr>
                <w:rFonts w:ascii="Arial" w:hAnsi="Arial" w:eastAsia="Arial"/>
                <w:b/>
                <w:color w:val="1A1A1A"/>
                <w:sz w:val="18"/>
              </w:rPr>
              <w:t>Prio</w:t>
            </w:r>
          </w:p>
        </w:tc>
        <w:tc>
          <w:tcPr>
            <w:tcW w:type="dxa" w:w="4479"/>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FR-7.1</w:t>
            </w:r>
          </w:p>
        </w:tc>
        <w:tc>
          <w:tcPr>
            <w:tcW w:type="dxa" w:w="3628"/>
          </w:tcPr>
          <w:p>
            <w:pPr>
              <w:spacing w:after="0" w:line="264" w:lineRule="auto"/>
            </w:pPr>
            <w:r>
              <w:rPr>
                <w:rFonts w:ascii="Arial" w:hAnsi="Arial" w:eastAsia="Arial"/>
                <w:b w:val="0"/>
                <w:color w:val="1A1A1A"/>
                <w:sz w:val="18"/>
              </w:rPr>
              <w:t>Dasbor menampilkan peserta aktif, akurasi membedakan konten, niat berbagi, dan peserta dengan jejak lengkap beserta target.</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Angka cocok dengan perhitungan manual dari basis data uji</w:t>
            </w:r>
          </w:p>
        </w:tc>
      </w:tr>
      <w:tr>
        <w:trPr>
          <w:cantSplit w:val="true"/>
        </w:trPr>
        <w:tc>
          <w:tcPr>
            <w:tcW w:type="dxa" w:w="850"/>
            <w:shd w:val="clear" w:color="auto" w:fill="FAFAF9"/>
          </w:tcPr>
          <w:p>
            <w:pPr>
              <w:spacing w:after="0" w:line="264" w:lineRule="auto"/>
            </w:pPr>
            <w:r>
              <w:rPr>
                <w:rFonts w:ascii="Arial" w:hAnsi="Arial" w:eastAsia="Arial"/>
                <w:b/>
                <w:color w:val="1A1A1A"/>
                <w:sz w:val="18"/>
              </w:rPr>
              <w:t>FR-7.2</w:t>
            </w:r>
          </w:p>
        </w:tc>
        <w:tc>
          <w:tcPr>
            <w:tcW w:type="dxa" w:w="3628"/>
            <w:shd w:val="clear" w:color="auto" w:fill="FAFAF9"/>
          </w:tcPr>
          <w:p>
            <w:pPr>
              <w:spacing w:after="0" w:line="264" w:lineRule="auto"/>
            </w:pPr>
            <w:r>
              <w:rPr>
                <w:rFonts w:ascii="Arial" w:hAnsi="Arial" w:eastAsia="Arial"/>
                <w:b w:val="0"/>
                <w:color w:val="1A1A1A"/>
                <w:sz w:val="18"/>
              </w:rPr>
              <w:t>Semua angka bersifat agregat. Kelompok kurang dari lima orang tidak ditampilkan (k kurang dari 5 ditutup).</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Uji dengan ruang 4 peserta menampilkan pesan data belum cukup</w:t>
            </w:r>
          </w:p>
        </w:tc>
      </w:tr>
      <w:tr>
        <w:trPr>
          <w:cantSplit w:val="true"/>
        </w:trPr>
        <w:tc>
          <w:tcPr>
            <w:tcW w:type="dxa" w:w="850"/>
          </w:tcPr>
          <w:p>
            <w:pPr>
              <w:spacing w:after="0" w:line="264" w:lineRule="auto"/>
            </w:pPr>
            <w:r>
              <w:rPr>
                <w:rFonts w:ascii="Arial" w:hAnsi="Arial" w:eastAsia="Arial"/>
                <w:b/>
                <w:color w:val="1A1A1A"/>
                <w:sz w:val="18"/>
              </w:rPr>
              <w:t>FR-7.3</w:t>
            </w:r>
          </w:p>
        </w:tc>
        <w:tc>
          <w:tcPr>
            <w:tcW w:type="dxa" w:w="3628"/>
          </w:tcPr>
          <w:p>
            <w:pPr>
              <w:spacing w:after="0" w:line="264" w:lineRule="auto"/>
            </w:pPr>
            <w:r>
              <w:rPr>
                <w:rFonts w:ascii="Arial" w:hAnsi="Arial" w:eastAsia="Arial"/>
                <w:b w:val="0"/>
                <w:color w:val="1A1A1A"/>
                <w:sz w:val="18"/>
              </w:rPr>
              <w:t>Unduh rekap CSV tanpa nama pengguna.</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CSV hanya memuat agregat per minggu dan per ruang</w:t>
            </w:r>
          </w:p>
        </w:tc>
      </w:tr>
      <w:tr>
        <w:trPr>
          <w:cantSplit w:val="true"/>
        </w:trPr>
        <w:tc>
          <w:tcPr>
            <w:tcW w:type="dxa" w:w="850"/>
            <w:shd w:val="clear" w:color="auto" w:fill="FAFAF9"/>
          </w:tcPr>
          <w:p>
            <w:pPr>
              <w:spacing w:after="0" w:line="264" w:lineRule="auto"/>
            </w:pPr>
            <w:r>
              <w:rPr>
                <w:rFonts w:ascii="Arial" w:hAnsi="Arial" w:eastAsia="Arial"/>
                <w:b/>
                <w:color w:val="1A1A1A"/>
                <w:sz w:val="18"/>
              </w:rPr>
              <w:t>FR-7.4</w:t>
            </w:r>
          </w:p>
        </w:tc>
        <w:tc>
          <w:tcPr>
            <w:tcW w:type="dxa" w:w="3628"/>
            <w:shd w:val="clear" w:color="auto" w:fill="FAFAF9"/>
          </w:tcPr>
          <w:p>
            <w:pPr>
              <w:spacing w:after="0" w:line="264" w:lineRule="auto"/>
            </w:pPr>
            <w:r>
              <w:rPr>
                <w:rFonts w:ascii="Arial" w:hAnsi="Arial" w:eastAsia="Arial"/>
                <w:b w:val="0"/>
                <w:color w:val="1A1A1A"/>
                <w:sz w:val="18"/>
              </w:rPr>
              <w:t>Admin melihat ringkasan seluruh ruang dengan aturan agregat yang sama.</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Admin tidak dapat membuka jawaban perseorangan</w:t>
            </w:r>
          </w:p>
        </w:tc>
      </w:tr>
      <w:tr>
        <w:trPr>
          <w:cantSplit w:val="true"/>
        </w:trPr>
        <w:tc>
          <w:tcPr>
            <w:tcW w:type="dxa" w:w="850"/>
          </w:tcPr>
          <w:p>
            <w:pPr>
              <w:spacing w:after="0" w:line="264" w:lineRule="auto"/>
            </w:pPr>
            <w:r>
              <w:rPr>
                <w:rFonts w:ascii="Arial" w:hAnsi="Arial" w:eastAsia="Arial"/>
                <w:b/>
                <w:color w:val="1A1A1A"/>
                <w:sz w:val="18"/>
              </w:rPr>
              <w:t>FR-7.5</w:t>
            </w:r>
          </w:p>
        </w:tc>
        <w:tc>
          <w:tcPr>
            <w:tcW w:type="dxa" w:w="3628"/>
          </w:tcPr>
          <w:p>
            <w:pPr>
              <w:spacing w:after="0" w:line="264" w:lineRule="auto"/>
            </w:pPr>
            <w:r>
              <w:rPr>
                <w:rFonts w:ascii="Arial" w:hAnsi="Arial" w:eastAsia="Arial"/>
                <w:b w:val="0"/>
                <w:color w:val="1A1A1A"/>
                <w:sz w:val="18"/>
              </w:rPr>
              <w:t>Laporan pilot: ringkasan K1 sampai K3 dan P1 sampai P5 dalam format yang dapat dicetak.</w:t>
            </w:r>
          </w:p>
        </w:tc>
        <w:tc>
          <w:tcPr>
            <w:tcW w:type="dxa" w:w="680"/>
          </w:tcPr>
          <w:p>
            <w:pPr>
              <w:spacing w:after="0" w:line="264" w:lineRule="auto"/>
            </w:pPr>
            <w:r>
              <w:rPr>
                <w:rFonts w:ascii="Arial" w:hAnsi="Arial" w:eastAsia="Arial"/>
                <w:b w:val="0"/>
                <w:color w:val="1A1A1A"/>
                <w:sz w:val="18"/>
              </w:rPr>
              <w:t>S</w:t>
            </w:r>
          </w:p>
        </w:tc>
        <w:tc>
          <w:tcPr>
            <w:tcW w:type="dxa" w:w="4479"/>
          </w:tcPr>
          <w:p>
            <w:pPr>
              <w:spacing w:after="0" w:line="264" w:lineRule="auto"/>
            </w:pPr>
            <w:r>
              <w:rPr>
                <w:rFonts w:ascii="Arial" w:hAnsi="Arial" w:eastAsia="Arial"/>
                <w:b w:val="0"/>
                <w:color w:val="1A1A1A"/>
                <w:sz w:val="18"/>
              </w:rPr>
              <w:t>Laporan memuat tanggal data diambil</w:t>
            </w:r>
          </w:p>
        </w:tc>
      </w:tr>
      <w:tr>
        <w:trPr>
          <w:cantSplit w:val="true"/>
        </w:trPr>
        <w:tc>
          <w:tcPr>
            <w:tcW w:type="dxa" w:w="850"/>
            <w:shd w:val="clear" w:color="auto" w:fill="FAFAF9"/>
          </w:tcPr>
          <w:p>
            <w:pPr>
              <w:spacing w:after="0" w:line="264" w:lineRule="auto"/>
            </w:pPr>
            <w:r>
              <w:rPr>
                <w:rFonts w:ascii="Arial" w:hAnsi="Arial" w:eastAsia="Arial"/>
                <w:b/>
                <w:color w:val="1A1A1A"/>
                <w:sz w:val="18"/>
              </w:rPr>
              <w:t>FR-7.6</w:t>
            </w:r>
          </w:p>
        </w:tc>
        <w:tc>
          <w:tcPr>
            <w:tcW w:type="dxa" w:w="3628"/>
            <w:shd w:val="clear" w:color="auto" w:fill="FAFAF9"/>
          </w:tcPr>
          <w:p>
            <w:pPr>
              <w:spacing w:after="0" w:line="264" w:lineRule="auto"/>
            </w:pPr>
            <w:r>
              <w:rPr>
                <w:rFonts w:ascii="Arial" w:hAnsi="Arial" w:eastAsia="Arial"/>
                <w:b w:val="0"/>
                <w:color w:val="1A1A1A"/>
                <w:sz w:val="18"/>
              </w:rPr>
              <w:t>Pada tampilan contoh atau uji coba, dasbor memberi catatan bahwa angka hanyalah ilustrasi.</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Catatan tampil di prototipe dan lingkungan uji</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M8. Mode Luring</w:t>
      </w:r>
    </w:p>
    <w:p>
      <w:pPr>
        <w:keepNext w:val="0"/>
        <w:spacing w:before="0" w:after="120" w:lineRule="auto" w:line="300"/>
        <w:jc w:val="left"/>
      </w:pPr>
      <w:r>
        <w:rPr>
          <w:rFonts w:ascii="Arial" w:hAnsi="Arial" w:eastAsia="Arial"/>
          <w:b w:val="0"/>
          <w:i w:val="0"/>
          <w:color w:val="1A1A1A"/>
          <w:sz w:val="21"/>
        </w:rPr>
        <w:t>Cerita pengguna: sebagai fasilitator di taman baca dengan sinyal lemah, saya tetap menjalankan latihan dengan kartu cetak dan perangkat yang terbatas.</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628"/>
        <w:gridCol w:w="680"/>
        <w:gridCol w:w="4479"/>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628"/>
            <w:shd w:val="clear" w:color="auto" w:fill="EFECFB"/>
          </w:tcPr>
          <w:p>
            <w:pPr>
              <w:spacing w:after="0"/>
            </w:pPr>
            <w:r>
              <w:rPr>
                <w:rFonts w:ascii="Arial" w:hAnsi="Arial" w:eastAsia="Arial"/>
                <w:b/>
                <w:color w:val="1A1A1A"/>
                <w:sz w:val="18"/>
              </w:rPr>
              <w:t>Kebutuhan</w:t>
            </w:r>
          </w:p>
        </w:tc>
        <w:tc>
          <w:tcPr>
            <w:tcW w:type="dxa" w:w="680"/>
            <w:shd w:val="clear" w:color="auto" w:fill="EFECFB"/>
          </w:tcPr>
          <w:p>
            <w:pPr>
              <w:spacing w:after="0"/>
            </w:pPr>
            <w:r>
              <w:rPr>
                <w:rFonts w:ascii="Arial" w:hAnsi="Arial" w:eastAsia="Arial"/>
                <w:b/>
                <w:color w:val="1A1A1A"/>
                <w:sz w:val="18"/>
              </w:rPr>
              <w:t>Prio</w:t>
            </w:r>
          </w:p>
        </w:tc>
        <w:tc>
          <w:tcPr>
            <w:tcW w:type="dxa" w:w="4479"/>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FR-8.1</w:t>
            </w:r>
          </w:p>
        </w:tc>
        <w:tc>
          <w:tcPr>
            <w:tcW w:type="dxa" w:w="3628"/>
          </w:tcPr>
          <w:p>
            <w:pPr>
              <w:spacing w:after="0" w:line="264" w:lineRule="auto"/>
            </w:pPr>
            <w:r>
              <w:rPr>
                <w:rFonts w:ascii="Arial" w:hAnsi="Arial" w:eastAsia="Arial"/>
                <w:b w:val="0"/>
                <w:color w:val="1A1A1A"/>
                <w:sz w:val="18"/>
              </w:rPr>
              <w:t>PWA dapat dipasang ke layar utama dan membuka latihan yang sudah disimpan tanpa jaringan.</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Satu kasus latihan lengkap dapat diselesaikan dalam mode pesawat</w:t>
            </w:r>
          </w:p>
        </w:tc>
      </w:tr>
      <w:tr>
        <w:trPr>
          <w:cantSplit w:val="true"/>
        </w:trPr>
        <w:tc>
          <w:tcPr>
            <w:tcW w:type="dxa" w:w="850"/>
            <w:shd w:val="clear" w:color="auto" w:fill="FAFAF9"/>
          </w:tcPr>
          <w:p>
            <w:pPr>
              <w:spacing w:after="0" w:line="264" w:lineRule="auto"/>
            </w:pPr>
            <w:r>
              <w:rPr>
                <w:rFonts w:ascii="Arial" w:hAnsi="Arial" w:eastAsia="Arial"/>
                <w:b/>
                <w:color w:val="1A1A1A"/>
                <w:sz w:val="18"/>
              </w:rPr>
              <w:t>FR-8.2</w:t>
            </w:r>
          </w:p>
        </w:tc>
        <w:tc>
          <w:tcPr>
            <w:tcW w:type="dxa" w:w="3628"/>
            <w:shd w:val="clear" w:color="auto" w:fill="FAFAF9"/>
          </w:tcPr>
          <w:p>
            <w:pPr>
              <w:spacing w:after="0" w:line="264" w:lineRule="auto"/>
            </w:pPr>
            <w:r>
              <w:rPr>
                <w:rFonts w:ascii="Arial" w:hAnsi="Arial" w:eastAsia="Arial"/>
                <w:b w:val="0"/>
                <w:color w:val="1A1A1A"/>
                <w:sz w:val="18"/>
              </w:rPr>
              <w:t>Jawaban tersimpan di perangkat dan disinkronkan saat jaringan kembali.</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Tidak ada jawaban hilang; konflik diselesaikan dengan waktu terbaru</w:t>
            </w:r>
          </w:p>
        </w:tc>
      </w:tr>
      <w:tr>
        <w:trPr>
          <w:cantSplit w:val="true"/>
        </w:trPr>
        <w:tc>
          <w:tcPr>
            <w:tcW w:type="dxa" w:w="850"/>
          </w:tcPr>
          <w:p>
            <w:pPr>
              <w:spacing w:after="0" w:line="264" w:lineRule="auto"/>
            </w:pPr>
            <w:r>
              <w:rPr>
                <w:rFonts w:ascii="Arial" w:hAnsi="Arial" w:eastAsia="Arial"/>
                <w:b/>
                <w:color w:val="1A1A1A"/>
                <w:sz w:val="18"/>
              </w:rPr>
              <w:t>FR-8.3</w:t>
            </w:r>
          </w:p>
        </w:tc>
        <w:tc>
          <w:tcPr>
            <w:tcW w:type="dxa" w:w="3628"/>
          </w:tcPr>
          <w:p>
            <w:pPr>
              <w:spacing w:after="0" w:line="264" w:lineRule="auto"/>
            </w:pPr>
            <w:r>
              <w:rPr>
                <w:rFonts w:ascii="Arial" w:hAnsi="Arial" w:eastAsia="Arial"/>
                <w:b w:val="0"/>
                <w:color w:val="1A1A1A"/>
                <w:sz w:val="18"/>
              </w:rPr>
              <w:t>Indikator status jaringan dan sinkronisasi yang jelas, tidak menyalahkan pengguna.</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Pesan: koneksi terputus, jawabanmu aman di perangkat</w:t>
            </w:r>
          </w:p>
        </w:tc>
      </w:tr>
      <w:tr>
        <w:trPr>
          <w:cantSplit w:val="true"/>
        </w:trPr>
        <w:tc>
          <w:tcPr>
            <w:tcW w:type="dxa" w:w="850"/>
            <w:shd w:val="clear" w:color="auto" w:fill="FAFAF9"/>
          </w:tcPr>
          <w:p>
            <w:pPr>
              <w:spacing w:after="0" w:line="264" w:lineRule="auto"/>
            </w:pPr>
            <w:r>
              <w:rPr>
                <w:rFonts w:ascii="Arial" w:hAnsi="Arial" w:eastAsia="Arial"/>
                <w:b/>
                <w:color w:val="1A1A1A"/>
                <w:sz w:val="18"/>
              </w:rPr>
              <w:t>FR-8.4</w:t>
            </w:r>
          </w:p>
        </w:tc>
        <w:tc>
          <w:tcPr>
            <w:tcW w:type="dxa" w:w="3628"/>
            <w:shd w:val="clear" w:color="auto" w:fill="FAFAF9"/>
          </w:tcPr>
          <w:p>
            <w:pPr>
              <w:spacing w:after="0" w:line="264" w:lineRule="auto"/>
            </w:pPr>
            <w:r>
              <w:rPr>
                <w:rFonts w:ascii="Arial" w:hAnsi="Arial" w:eastAsia="Arial"/>
                <w:b w:val="0"/>
                <w:color w:val="1A1A1A"/>
                <w:sz w:val="18"/>
              </w:rPr>
              <w:t>Kartu cetak berisi kasus, empat tahap, tiga pertanyaan Tombol JEDA, dan lima tindakan.</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Satu set kartu dapat dipakai tanpa gawai</w:t>
            </w:r>
          </w:p>
        </w:tc>
      </w:tr>
      <w:tr>
        <w:trPr>
          <w:cantSplit w:val="true"/>
        </w:trPr>
        <w:tc>
          <w:tcPr>
            <w:tcW w:type="dxa" w:w="850"/>
          </w:tcPr>
          <w:p>
            <w:pPr>
              <w:spacing w:after="0" w:line="264" w:lineRule="auto"/>
            </w:pPr>
            <w:r>
              <w:rPr>
                <w:rFonts w:ascii="Arial" w:hAnsi="Arial" w:eastAsia="Arial"/>
                <w:b/>
                <w:color w:val="1A1A1A"/>
                <w:sz w:val="18"/>
              </w:rPr>
              <w:t>FR-8.5</w:t>
            </w:r>
          </w:p>
        </w:tc>
        <w:tc>
          <w:tcPr>
            <w:tcW w:type="dxa" w:w="3628"/>
          </w:tcPr>
          <w:p>
            <w:pPr>
              <w:spacing w:after="0" w:line="264" w:lineRule="auto"/>
            </w:pPr>
            <w:r>
              <w:rPr>
                <w:rFonts w:ascii="Arial" w:hAnsi="Arial" w:eastAsia="Arial"/>
                <w:b w:val="0"/>
                <w:color w:val="1A1A1A"/>
                <w:sz w:val="18"/>
              </w:rPr>
              <w:t>Fasilitator memasukkan rekap luring (jumlah peserta, hasil agregat) per ruang.</w:t>
            </w:r>
          </w:p>
        </w:tc>
        <w:tc>
          <w:tcPr>
            <w:tcW w:type="dxa" w:w="680"/>
          </w:tcPr>
          <w:p>
            <w:pPr>
              <w:spacing w:after="0" w:line="264" w:lineRule="auto"/>
            </w:pPr>
            <w:r>
              <w:rPr>
                <w:rFonts w:ascii="Arial" w:hAnsi="Arial" w:eastAsia="Arial"/>
                <w:b w:val="0"/>
                <w:color w:val="1A1A1A"/>
                <w:sz w:val="18"/>
              </w:rPr>
              <w:t>S</w:t>
            </w:r>
          </w:p>
        </w:tc>
        <w:tc>
          <w:tcPr>
            <w:tcW w:type="dxa" w:w="4479"/>
          </w:tcPr>
          <w:p>
            <w:pPr>
              <w:spacing w:after="0" w:line="264" w:lineRule="auto"/>
            </w:pPr>
            <w:r>
              <w:rPr>
                <w:rFonts w:ascii="Arial" w:hAnsi="Arial" w:eastAsia="Arial"/>
                <w:b w:val="0"/>
                <w:color w:val="1A1A1A"/>
                <w:sz w:val="18"/>
              </w:rPr>
              <w:t>Rekap luring masuk ke dasbor sebagai agregat, bukan data perseorangan</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M9. Admin dan Moderasi</w:t>
      </w:r>
    </w:p>
    <w:p>
      <w:pPr>
        <w:keepNext w:val="0"/>
        <w:spacing w:before="0" w:after="120" w:lineRule="auto" w:line="300"/>
        <w:jc w:val="left"/>
      </w:pPr>
      <w:r>
        <w:rPr>
          <w:rFonts w:ascii="Arial" w:hAnsi="Arial" w:eastAsia="Arial"/>
          <w:b w:val="0"/>
          <w:i w:val="0"/>
          <w:color w:val="1A1A1A"/>
          <w:sz w:val="21"/>
        </w:rPr>
        <w:t>Cerita pengguna: sebagai admin, saya mengelola ruang dan peran serta menindaklanjuti laporan agar program aman dan dapat diaudit.</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850"/>
        <w:gridCol w:w="3628"/>
        <w:gridCol w:w="680"/>
        <w:gridCol w:w="4479"/>
      </w:tblGrid>
      <w:tr>
        <w:trPr>
          <w:tblHeader w:val="true"/>
        </w:trPr>
        <w:tc>
          <w:tcPr>
            <w:tcW w:type="dxa" w:w="850"/>
            <w:shd w:val="clear" w:color="auto" w:fill="EFECFB"/>
          </w:tcPr>
          <w:p>
            <w:pPr>
              <w:spacing w:after="0"/>
            </w:pPr>
            <w:r>
              <w:rPr>
                <w:rFonts w:ascii="Arial" w:hAnsi="Arial" w:eastAsia="Arial"/>
                <w:b/>
                <w:color w:val="1A1A1A"/>
                <w:sz w:val="18"/>
              </w:rPr>
              <w:t>ID</w:t>
            </w:r>
          </w:p>
        </w:tc>
        <w:tc>
          <w:tcPr>
            <w:tcW w:type="dxa" w:w="3628"/>
            <w:shd w:val="clear" w:color="auto" w:fill="EFECFB"/>
          </w:tcPr>
          <w:p>
            <w:pPr>
              <w:spacing w:after="0"/>
            </w:pPr>
            <w:r>
              <w:rPr>
                <w:rFonts w:ascii="Arial" w:hAnsi="Arial" w:eastAsia="Arial"/>
                <w:b/>
                <w:color w:val="1A1A1A"/>
                <w:sz w:val="18"/>
              </w:rPr>
              <w:t>Kebutuhan</w:t>
            </w:r>
          </w:p>
        </w:tc>
        <w:tc>
          <w:tcPr>
            <w:tcW w:type="dxa" w:w="680"/>
            <w:shd w:val="clear" w:color="auto" w:fill="EFECFB"/>
          </w:tcPr>
          <w:p>
            <w:pPr>
              <w:spacing w:after="0"/>
            </w:pPr>
            <w:r>
              <w:rPr>
                <w:rFonts w:ascii="Arial" w:hAnsi="Arial" w:eastAsia="Arial"/>
                <w:b/>
                <w:color w:val="1A1A1A"/>
                <w:sz w:val="18"/>
              </w:rPr>
              <w:t>Prio</w:t>
            </w:r>
          </w:p>
        </w:tc>
        <w:tc>
          <w:tcPr>
            <w:tcW w:type="dxa" w:w="4479"/>
            <w:shd w:val="clear" w:color="auto" w:fill="EFECFB"/>
          </w:tcPr>
          <w:p>
            <w:pPr>
              <w:spacing w:after="0"/>
            </w:pPr>
            <w:r>
              <w:rPr>
                <w:rFonts w:ascii="Arial" w:hAnsi="Arial" w:eastAsia="Arial"/>
                <w:b/>
                <w:color w:val="1A1A1A"/>
                <w:sz w:val="18"/>
              </w:rPr>
              <w:t>Kriteria penerimaan</w:t>
            </w:r>
          </w:p>
        </w:tc>
      </w:tr>
      <w:tr>
        <w:trPr>
          <w:cantSplit w:val="true"/>
        </w:trPr>
        <w:tc>
          <w:tcPr>
            <w:tcW w:type="dxa" w:w="850"/>
          </w:tcPr>
          <w:p>
            <w:pPr>
              <w:spacing w:after="0" w:line="264" w:lineRule="auto"/>
            </w:pPr>
            <w:r>
              <w:rPr>
                <w:rFonts w:ascii="Arial" w:hAnsi="Arial" w:eastAsia="Arial"/>
                <w:b/>
                <w:color w:val="1A1A1A"/>
                <w:sz w:val="18"/>
              </w:rPr>
              <w:t>FR-9.1</w:t>
            </w:r>
          </w:p>
        </w:tc>
        <w:tc>
          <w:tcPr>
            <w:tcW w:type="dxa" w:w="3628"/>
          </w:tcPr>
          <w:p>
            <w:pPr>
              <w:spacing w:after="0" w:line="264" w:lineRule="auto"/>
            </w:pPr>
            <w:r>
              <w:rPr>
                <w:rFonts w:ascii="Arial" w:hAnsi="Arial" w:eastAsia="Arial"/>
                <w:b w:val="0"/>
                <w:color w:val="1A1A1A"/>
                <w:sz w:val="18"/>
              </w:rPr>
              <w:t>Kelola ruang, fasilitator, dan pemeriksa fakta.</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Perubahan peran tercatat pada log audit</w:t>
            </w:r>
          </w:p>
        </w:tc>
      </w:tr>
      <w:tr>
        <w:trPr>
          <w:cantSplit w:val="true"/>
        </w:trPr>
        <w:tc>
          <w:tcPr>
            <w:tcW w:type="dxa" w:w="850"/>
            <w:shd w:val="clear" w:color="auto" w:fill="FAFAF9"/>
          </w:tcPr>
          <w:p>
            <w:pPr>
              <w:spacing w:after="0" w:line="264" w:lineRule="auto"/>
            </w:pPr>
            <w:r>
              <w:rPr>
                <w:rFonts w:ascii="Arial" w:hAnsi="Arial" w:eastAsia="Arial"/>
                <w:b/>
                <w:color w:val="1A1A1A"/>
                <w:sz w:val="18"/>
              </w:rPr>
              <w:t>FR-9.2</w:t>
            </w:r>
          </w:p>
        </w:tc>
        <w:tc>
          <w:tcPr>
            <w:tcW w:type="dxa" w:w="3628"/>
            <w:shd w:val="clear" w:color="auto" w:fill="FAFAF9"/>
          </w:tcPr>
          <w:p>
            <w:pPr>
              <w:spacing w:after="0" w:line="264" w:lineRule="auto"/>
            </w:pPr>
            <w:r>
              <w:rPr>
                <w:rFonts w:ascii="Arial" w:hAnsi="Arial" w:eastAsia="Arial"/>
                <w:b w:val="0"/>
                <w:color w:val="1A1A1A"/>
                <w:sz w:val="18"/>
              </w:rPr>
              <w:t>Moderasi: peninjauan laporan pada kasus atau kartu, penarikan, dan penolakan dengan alasan.</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Laporan ditindaklanjuti maksimal 2 hari kerja selama pilot</w:t>
            </w:r>
          </w:p>
        </w:tc>
      </w:tr>
      <w:tr>
        <w:trPr>
          <w:cantSplit w:val="true"/>
        </w:trPr>
        <w:tc>
          <w:tcPr>
            <w:tcW w:type="dxa" w:w="850"/>
          </w:tcPr>
          <w:p>
            <w:pPr>
              <w:spacing w:after="0" w:line="264" w:lineRule="auto"/>
            </w:pPr>
            <w:r>
              <w:rPr>
                <w:rFonts w:ascii="Arial" w:hAnsi="Arial" w:eastAsia="Arial"/>
                <w:b/>
                <w:color w:val="1A1A1A"/>
                <w:sz w:val="18"/>
              </w:rPr>
              <w:t>FR-9.3</w:t>
            </w:r>
          </w:p>
        </w:tc>
        <w:tc>
          <w:tcPr>
            <w:tcW w:type="dxa" w:w="3628"/>
          </w:tcPr>
          <w:p>
            <w:pPr>
              <w:spacing w:after="0" w:line="264" w:lineRule="auto"/>
            </w:pPr>
            <w:r>
              <w:rPr>
                <w:rFonts w:ascii="Arial" w:hAnsi="Arial" w:eastAsia="Arial"/>
                <w:b w:val="0"/>
                <w:color w:val="1A1A1A"/>
                <w:sz w:val="18"/>
              </w:rPr>
              <w:t>Log audit untuk login, perubahan peran, telaah, penerbitan, penarikan, dan ekspor.</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Log tidak dapat diubah oleh admin biasa</w:t>
            </w:r>
          </w:p>
        </w:tc>
      </w:tr>
      <w:tr>
        <w:trPr>
          <w:cantSplit w:val="true"/>
        </w:trPr>
        <w:tc>
          <w:tcPr>
            <w:tcW w:type="dxa" w:w="850"/>
            <w:shd w:val="clear" w:color="auto" w:fill="FAFAF9"/>
          </w:tcPr>
          <w:p>
            <w:pPr>
              <w:spacing w:after="0" w:line="264" w:lineRule="auto"/>
            </w:pPr>
            <w:r>
              <w:rPr>
                <w:rFonts w:ascii="Arial" w:hAnsi="Arial" w:eastAsia="Arial"/>
                <w:b/>
                <w:color w:val="1A1A1A"/>
                <w:sz w:val="18"/>
              </w:rPr>
              <w:t>FR-9.4</w:t>
            </w:r>
          </w:p>
        </w:tc>
        <w:tc>
          <w:tcPr>
            <w:tcW w:type="dxa" w:w="3628"/>
            <w:shd w:val="clear" w:color="auto" w:fill="FAFAF9"/>
          </w:tcPr>
          <w:p>
            <w:pPr>
              <w:spacing w:after="0" w:line="264" w:lineRule="auto"/>
            </w:pPr>
            <w:r>
              <w:rPr>
                <w:rFonts w:ascii="Arial" w:hAnsi="Arial" w:eastAsia="Arial"/>
                <w:b w:val="0"/>
                <w:color w:val="1A1A1A"/>
                <w:sz w:val="18"/>
              </w:rPr>
              <w:t>Kelola daftar teknik manipulasi dan kategori tema.</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Perubahan tidak mengubah kasus yang sudah terbit tanpa persetujuan pemeriksa fakta</w:t>
            </w:r>
          </w:p>
        </w:tc>
      </w:tr>
      <w:tr>
        <w:trPr>
          <w:cantSplit w:val="true"/>
        </w:trPr>
        <w:tc>
          <w:tcPr>
            <w:tcW w:type="dxa" w:w="850"/>
          </w:tcPr>
          <w:p>
            <w:pPr>
              <w:spacing w:after="0" w:line="264" w:lineRule="auto"/>
            </w:pPr>
            <w:r>
              <w:rPr>
                <w:rFonts w:ascii="Arial" w:hAnsi="Arial" w:eastAsia="Arial"/>
                <w:b/>
                <w:color w:val="1A1A1A"/>
                <w:sz w:val="18"/>
              </w:rPr>
              <w:t>FR-9.5</w:t>
            </w:r>
          </w:p>
        </w:tc>
        <w:tc>
          <w:tcPr>
            <w:tcW w:type="dxa" w:w="3628"/>
          </w:tcPr>
          <w:p>
            <w:pPr>
              <w:spacing w:after="0" w:line="264" w:lineRule="auto"/>
            </w:pPr>
            <w:r>
              <w:rPr>
                <w:rFonts w:ascii="Arial" w:hAnsi="Arial" w:eastAsia="Arial"/>
                <w:b w:val="0"/>
                <w:color w:val="1A1A1A"/>
                <w:sz w:val="18"/>
              </w:rPr>
              <w:t>Ekspor data anonim untuk analisis pilot.</w:t>
            </w:r>
          </w:p>
        </w:tc>
        <w:tc>
          <w:tcPr>
            <w:tcW w:type="dxa" w:w="680"/>
          </w:tcPr>
          <w:p>
            <w:pPr>
              <w:spacing w:after="0" w:line="264" w:lineRule="auto"/>
            </w:pPr>
            <w:r>
              <w:rPr>
                <w:rFonts w:ascii="Arial" w:hAnsi="Arial" w:eastAsia="Arial"/>
                <w:b w:val="0"/>
                <w:color w:val="1A1A1A"/>
                <w:sz w:val="18"/>
              </w:rPr>
              <w:t>M</w:t>
            </w:r>
          </w:p>
        </w:tc>
        <w:tc>
          <w:tcPr>
            <w:tcW w:type="dxa" w:w="4479"/>
          </w:tcPr>
          <w:p>
            <w:pPr>
              <w:spacing w:after="0" w:line="264" w:lineRule="auto"/>
            </w:pPr>
            <w:r>
              <w:rPr>
                <w:rFonts w:ascii="Arial" w:hAnsi="Arial" w:eastAsia="Arial"/>
                <w:b w:val="0"/>
                <w:color w:val="1A1A1A"/>
                <w:sz w:val="18"/>
              </w:rPr>
              <w:t>Ekspor tanpa nama samaran, surel, atau teks bebas</w:t>
            </w:r>
          </w:p>
        </w:tc>
      </w:tr>
      <w:tr>
        <w:trPr>
          <w:cantSplit w:val="true"/>
        </w:trPr>
        <w:tc>
          <w:tcPr>
            <w:tcW w:type="dxa" w:w="850"/>
            <w:shd w:val="clear" w:color="auto" w:fill="FAFAF9"/>
          </w:tcPr>
          <w:p>
            <w:pPr>
              <w:spacing w:after="0" w:line="264" w:lineRule="auto"/>
            </w:pPr>
            <w:r>
              <w:rPr>
                <w:rFonts w:ascii="Arial" w:hAnsi="Arial" w:eastAsia="Arial"/>
                <w:b/>
                <w:color w:val="1A1A1A"/>
                <w:sz w:val="18"/>
              </w:rPr>
              <w:t>FR-9.6</w:t>
            </w:r>
          </w:p>
        </w:tc>
        <w:tc>
          <w:tcPr>
            <w:tcW w:type="dxa" w:w="3628"/>
            <w:shd w:val="clear" w:color="auto" w:fill="FAFAF9"/>
          </w:tcPr>
          <w:p>
            <w:pPr>
              <w:spacing w:after="0" w:line="264" w:lineRule="auto"/>
            </w:pPr>
            <w:r>
              <w:rPr>
                <w:rFonts w:ascii="Arial" w:hAnsi="Arial" w:eastAsia="Arial"/>
                <w:b w:val="0"/>
                <w:color w:val="1A1A1A"/>
                <w:sz w:val="18"/>
              </w:rPr>
              <w:t>Kebijakan retensi: data perseorangan dihapus atau dianonimkan sesuai jadwal pada Bab 11.</w:t>
            </w:r>
          </w:p>
        </w:tc>
        <w:tc>
          <w:tcPr>
            <w:tcW w:type="dxa" w:w="680"/>
            <w:shd w:val="clear" w:color="auto" w:fill="FAFAF9"/>
          </w:tcPr>
          <w:p>
            <w:pPr>
              <w:spacing w:after="0" w:line="264" w:lineRule="auto"/>
            </w:pPr>
            <w:r>
              <w:rPr>
                <w:rFonts w:ascii="Arial" w:hAnsi="Arial" w:eastAsia="Arial"/>
                <w:b w:val="0"/>
                <w:color w:val="1A1A1A"/>
                <w:sz w:val="18"/>
              </w:rPr>
              <w:t>M</w:t>
            </w:r>
          </w:p>
        </w:tc>
        <w:tc>
          <w:tcPr>
            <w:tcW w:type="dxa" w:w="4479"/>
            <w:shd w:val="clear" w:color="auto" w:fill="FAFAF9"/>
          </w:tcPr>
          <w:p>
            <w:pPr>
              <w:spacing w:after="0" w:line="264" w:lineRule="auto"/>
            </w:pPr>
            <w:r>
              <w:rPr>
                <w:rFonts w:ascii="Arial" w:hAnsi="Arial" w:eastAsia="Arial"/>
                <w:b w:val="0"/>
                <w:color w:val="1A1A1A"/>
                <w:sz w:val="18"/>
              </w:rPr>
              <w:t>Tugas terjadwal berjalan dan dicatat</w:t>
            </w:r>
          </w:p>
        </w:tc>
      </w:tr>
    </w:tbl>
    <w:p>
      <w:pPr>
        <w:keepNext w:val="0"/>
        <w:spacing w:before="0" w:after="120" w:lineRule="auto" w:line="300"/>
        <w:jc w:val="left"/>
      </w:pPr>
    </w:p>
    <w:p>
      <w:bookmarkStart w:id="8" w:name="h8"/>
      <w:pPr>
        <w:keepNext/>
        <w:spacing w:before="320" w:after="120" w:lineRule="auto" w:line="300"/>
        <w:jc w:val="left"/>
      </w:pPr>
      <w:r>
        <w:rPr>
          <w:rFonts w:ascii="Arial" w:hAnsi="Arial" w:eastAsia="Arial"/>
          <w:b/>
          <w:i w:val="0"/>
          <w:color w:val="1A1A1A"/>
          <w:sz w:val="30"/>
        </w:rPr>
        <w:t>8. Rancangan Tombol JEDA</w:t>
      </w:r>
      <w:bookmarkEnd w:id="8"/>
    </w:p>
    <w:p>
      <w:pPr>
        <w:keepNext w:val="0"/>
        <w:spacing w:before="0" w:after="120" w:lineRule="auto" w:line="300"/>
        <w:jc w:val="left"/>
      </w:pPr>
      <w:r>
        <w:rPr>
          <w:rFonts w:ascii="Arial" w:hAnsi="Arial" w:eastAsia="Arial"/>
          <w:b w:val="0"/>
          <w:i w:val="0"/>
          <w:color w:val="1A1A1A"/>
          <w:sz w:val="21"/>
        </w:rPr>
        <w:t>Tombol JEDA adalah inti produk dan muncul di Latihan tahap 4 dan Cek JEDA. Perilakunya sama pada keduanya.</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1814"/>
        <w:gridCol w:w="7824"/>
      </w:tblGrid>
      <w:tr>
        <w:trPr>
          <w:tblHeader w:val="true"/>
        </w:trPr>
        <w:tc>
          <w:tcPr>
            <w:tcW w:type="dxa" w:w="1814"/>
            <w:shd w:val="clear" w:color="auto" w:fill="EFECFB"/>
          </w:tcPr>
          <w:p>
            <w:pPr>
              <w:spacing w:after="0"/>
            </w:pPr>
            <w:r>
              <w:rPr>
                <w:rFonts w:ascii="Arial" w:hAnsi="Arial" w:eastAsia="Arial"/>
                <w:b/>
                <w:color w:val="1A1A1A"/>
                <w:sz w:val="18"/>
              </w:rPr>
              <w:t>Elemen</w:t>
            </w:r>
          </w:p>
        </w:tc>
        <w:tc>
          <w:tcPr>
            <w:tcW w:type="dxa" w:w="7824"/>
            <w:shd w:val="clear" w:color="auto" w:fill="EFECFB"/>
          </w:tcPr>
          <w:p>
            <w:pPr>
              <w:spacing w:after="0"/>
            </w:pPr>
            <w:r>
              <w:rPr>
                <w:rFonts w:ascii="Arial" w:hAnsi="Arial" w:eastAsia="Arial"/>
                <w:b/>
                <w:color w:val="1A1A1A"/>
                <w:sz w:val="18"/>
              </w:rPr>
              <w:t>Ketentuan</w:t>
            </w:r>
          </w:p>
        </w:tc>
      </w:tr>
      <w:tr>
        <w:trPr>
          <w:cantSplit w:val="true"/>
        </w:trPr>
        <w:tc>
          <w:tcPr>
            <w:tcW w:type="dxa" w:w="1814"/>
          </w:tcPr>
          <w:p>
            <w:pPr>
              <w:spacing w:after="0" w:line="264" w:lineRule="auto"/>
            </w:pPr>
            <w:r>
              <w:rPr>
                <w:rFonts w:ascii="Arial" w:hAnsi="Arial" w:eastAsia="Arial"/>
                <w:b/>
                <w:color w:val="1A1A1A"/>
                <w:sz w:val="18"/>
              </w:rPr>
              <w:t>Pemicu</w:t>
            </w:r>
          </w:p>
        </w:tc>
        <w:tc>
          <w:tcPr>
            <w:tcW w:type="dxa" w:w="7824"/>
          </w:tcPr>
          <w:p>
            <w:pPr>
              <w:spacing w:after="0" w:line="264" w:lineRule="auto"/>
            </w:pPr>
            <w:r>
              <w:rPr>
                <w:rFonts w:ascii="Arial" w:hAnsi="Arial" w:eastAsia="Arial"/>
                <w:b w:val="0"/>
                <w:color w:val="1A1A1A"/>
                <w:sz w:val="18"/>
              </w:rPr>
              <w:t>Latihan tahap 4; Cek JEDA langkah akhir. Pada versi lanjutan, tombol dapat dipasang sebagai pengingat di tempat berbagi, tetapi itu di luar lingkup pilot.</w:t>
            </w:r>
          </w:p>
        </w:tc>
      </w:tr>
      <w:tr>
        <w:trPr>
          <w:cantSplit w:val="true"/>
        </w:trPr>
        <w:tc>
          <w:tcPr>
            <w:tcW w:type="dxa" w:w="1814"/>
            <w:shd w:val="clear" w:color="auto" w:fill="FAFAF9"/>
          </w:tcPr>
          <w:p>
            <w:pPr>
              <w:spacing w:after="0" w:line="264" w:lineRule="auto"/>
            </w:pPr>
            <w:r>
              <w:rPr>
                <w:rFonts w:ascii="Arial" w:hAnsi="Arial" w:eastAsia="Arial"/>
                <w:b/>
                <w:color w:val="1A1A1A"/>
                <w:sz w:val="18"/>
              </w:rPr>
              <w:t>Pertanyaan 1</w:t>
            </w:r>
          </w:p>
        </w:tc>
        <w:tc>
          <w:tcPr>
            <w:tcW w:type="dxa" w:w="7824"/>
            <w:shd w:val="clear" w:color="auto" w:fill="FAFAF9"/>
          </w:tcPr>
          <w:p>
            <w:pPr>
              <w:spacing w:after="0" w:line="264" w:lineRule="auto"/>
            </w:pPr>
            <w:r>
              <w:rPr>
                <w:rFonts w:ascii="Arial" w:hAnsi="Arial" w:eastAsia="Arial"/>
                <w:b w:val="0"/>
                <w:color w:val="1A1A1A"/>
                <w:sz w:val="18"/>
              </w:rPr>
              <w:t>Apa buktinya? Pilihan, misalnya: hanya ada di unggahan ini; ada sumber primer; ada pembanding independen.</w:t>
            </w:r>
          </w:p>
        </w:tc>
      </w:tr>
      <w:tr>
        <w:trPr>
          <w:cantSplit w:val="true"/>
        </w:trPr>
        <w:tc>
          <w:tcPr>
            <w:tcW w:type="dxa" w:w="1814"/>
          </w:tcPr>
          <w:p>
            <w:pPr>
              <w:spacing w:after="0" w:line="264" w:lineRule="auto"/>
            </w:pPr>
            <w:r>
              <w:rPr>
                <w:rFonts w:ascii="Arial" w:hAnsi="Arial" w:eastAsia="Arial"/>
                <w:b/>
                <w:color w:val="1A1A1A"/>
                <w:sz w:val="18"/>
              </w:rPr>
              <w:t>Pertanyaan 2</w:t>
            </w:r>
          </w:p>
        </w:tc>
        <w:tc>
          <w:tcPr>
            <w:tcW w:type="dxa" w:w="7824"/>
          </w:tcPr>
          <w:p>
            <w:pPr>
              <w:spacing w:after="0" w:line="264" w:lineRule="auto"/>
            </w:pPr>
            <w:r>
              <w:rPr>
                <w:rFonts w:ascii="Arial" w:hAnsi="Arial" w:eastAsia="Arial"/>
                <w:b w:val="0"/>
                <w:color w:val="1A1A1A"/>
                <w:sz w:val="18"/>
              </w:rPr>
              <w:t>Siapa yang diuntungkan? Pilihan, misalnya: pembuat tautan konfirmasi; pembuat konten; tidak ada pihak jelas.</w:t>
            </w:r>
          </w:p>
        </w:tc>
      </w:tr>
      <w:tr>
        <w:trPr>
          <w:cantSplit w:val="true"/>
        </w:trPr>
        <w:tc>
          <w:tcPr>
            <w:tcW w:type="dxa" w:w="1814"/>
            <w:shd w:val="clear" w:color="auto" w:fill="FAFAF9"/>
          </w:tcPr>
          <w:p>
            <w:pPr>
              <w:spacing w:after="0" w:line="264" w:lineRule="auto"/>
            </w:pPr>
            <w:r>
              <w:rPr>
                <w:rFonts w:ascii="Arial" w:hAnsi="Arial" w:eastAsia="Arial"/>
                <w:b/>
                <w:color w:val="1A1A1A"/>
                <w:sz w:val="18"/>
              </w:rPr>
              <w:t>Pertanyaan 3</w:t>
            </w:r>
          </w:p>
        </w:tc>
        <w:tc>
          <w:tcPr>
            <w:tcW w:type="dxa" w:w="7824"/>
            <w:shd w:val="clear" w:color="auto" w:fill="FAFAF9"/>
          </w:tcPr>
          <w:p>
            <w:pPr>
              <w:spacing w:after="0" w:line="264" w:lineRule="auto"/>
            </w:pPr>
            <w:r>
              <w:rPr>
                <w:rFonts w:ascii="Arial" w:hAnsi="Arial" w:eastAsia="Arial"/>
                <w:b w:val="0"/>
                <w:color w:val="1A1A1A"/>
                <w:sz w:val="18"/>
              </w:rPr>
              <w:t>Apa akibatnya jika informasi ini salah? Pilihan, misalnya: data perbankan bisa dicuri; reputasi orang rusak; tidak ada akibat berarti.</w:t>
            </w:r>
          </w:p>
        </w:tc>
      </w:tr>
      <w:tr>
        <w:trPr>
          <w:cantSplit w:val="true"/>
        </w:trPr>
        <w:tc>
          <w:tcPr>
            <w:tcW w:type="dxa" w:w="1814"/>
          </w:tcPr>
          <w:p>
            <w:pPr>
              <w:spacing w:after="0" w:line="264" w:lineRule="auto"/>
            </w:pPr>
            <w:r>
              <w:rPr>
                <w:rFonts w:ascii="Arial" w:hAnsi="Arial" w:eastAsia="Arial"/>
                <w:b/>
                <w:color w:val="1A1A1A"/>
                <w:sz w:val="18"/>
              </w:rPr>
              <w:t>Tindakan</w:t>
            </w:r>
          </w:p>
        </w:tc>
        <w:tc>
          <w:tcPr>
            <w:tcW w:type="dxa" w:w="7824"/>
          </w:tcPr>
          <w:p>
            <w:pPr>
              <w:spacing w:after="0" w:line="264" w:lineRule="auto"/>
            </w:pPr>
            <w:r>
              <w:rPr>
                <w:rFonts w:ascii="Arial" w:hAnsi="Arial" w:eastAsia="Arial"/>
                <w:b w:val="0"/>
                <w:color w:val="1A1A1A"/>
                <w:sz w:val="18"/>
              </w:rPr>
              <w:t>Tunda sambil mencari bukti; Koreksi dengan santun; Laporkan konten; Bagikan dengan konteks; Abaikan. Tepat satu tindakan dipilih.</w:t>
            </w:r>
          </w:p>
        </w:tc>
      </w:tr>
      <w:tr>
        <w:trPr>
          <w:cantSplit w:val="true"/>
        </w:trPr>
        <w:tc>
          <w:tcPr>
            <w:tcW w:type="dxa" w:w="1814"/>
            <w:shd w:val="clear" w:color="auto" w:fill="FAFAF9"/>
          </w:tcPr>
          <w:p>
            <w:pPr>
              <w:spacing w:after="0" w:line="264" w:lineRule="auto"/>
            </w:pPr>
            <w:r>
              <w:rPr>
                <w:rFonts w:ascii="Arial" w:hAnsi="Arial" w:eastAsia="Arial"/>
                <w:b/>
                <w:color w:val="1A1A1A"/>
                <w:sz w:val="18"/>
              </w:rPr>
              <w:t>Keluaran</w:t>
            </w:r>
          </w:p>
        </w:tc>
        <w:tc>
          <w:tcPr>
            <w:tcW w:type="dxa" w:w="7824"/>
            <w:shd w:val="clear" w:color="auto" w:fill="FAFAF9"/>
          </w:tcPr>
          <w:p>
            <w:pPr>
              <w:spacing w:after="0" w:line="264" w:lineRule="auto"/>
            </w:pPr>
            <w:r>
              <w:rPr>
                <w:rFonts w:ascii="Arial" w:hAnsi="Arial" w:eastAsia="Arial"/>
                <w:b w:val="0"/>
                <w:color w:val="1A1A1A"/>
                <w:sz w:val="18"/>
              </w:rPr>
              <w:t>Keputusan tersimpan pada Jejak Verifikasi dan niat berbagi tercatat untuk analisis agregat.</w:t>
            </w:r>
          </w:p>
        </w:tc>
      </w:tr>
      <w:tr>
        <w:trPr>
          <w:cantSplit w:val="true"/>
        </w:trPr>
        <w:tc>
          <w:tcPr>
            <w:tcW w:type="dxa" w:w="1814"/>
          </w:tcPr>
          <w:p>
            <w:pPr>
              <w:spacing w:after="0" w:line="264" w:lineRule="auto"/>
            </w:pPr>
            <w:r>
              <w:rPr>
                <w:rFonts w:ascii="Arial" w:hAnsi="Arial" w:eastAsia="Arial"/>
                <w:b/>
                <w:color w:val="1A1A1A"/>
                <w:sz w:val="18"/>
              </w:rPr>
              <w:t>Larangan</w:t>
            </w:r>
          </w:p>
        </w:tc>
        <w:tc>
          <w:tcPr>
            <w:tcW w:type="dxa" w:w="7824"/>
          </w:tcPr>
          <w:p>
            <w:pPr>
              <w:spacing w:after="0" w:line="264" w:lineRule="auto"/>
            </w:pPr>
            <w:r>
              <w:rPr>
                <w:rFonts w:ascii="Arial" w:hAnsi="Arial" w:eastAsia="Arial"/>
                <w:b w:val="0"/>
                <w:color w:val="1A1A1A"/>
                <w:sz w:val="18"/>
              </w:rPr>
              <w:t>Tidak ada vonis benar atau salah, tidak ada peringatan menakutkan, tidak ada tindakan bawaan yang terpilih.</w:t>
            </w:r>
          </w:p>
        </w:tc>
      </w:tr>
    </w:tbl>
    <w:p>
      <w:pPr>
        <w:keepNext w:val="0"/>
        <w:spacing w:before="0" w:after="120" w:lineRule="auto" w:line="300"/>
        <w:jc w:val="left"/>
      </w:pPr>
    </w:p>
    <w:p>
      <w:pPr>
        <w:keepNext w:val="0"/>
        <w:spacing w:before="0" w:after="160" w:lineRule="auto" w:line="300"/>
        <w:ind w:left="0"/>
        <w:jc w:val="left"/>
      </w:pPr>
      <w:r>
        <w:rPr>
          <w:rFonts w:ascii="Arial" w:hAnsi="Arial" w:eastAsia="Arial"/>
          <w:b/>
          <w:color w:val="5D5B54"/>
          <w:sz w:val="18"/>
        </w:rPr>
        <w:t xml:space="preserve">Catatan. </w:t>
      </w:r>
      <w:r>
        <w:rPr>
          <w:rFonts w:ascii="Arial" w:hAnsi="Arial" w:eastAsia="Arial"/>
          <w:b w:val="0"/>
          <w:i/>
          <w:color w:val="5D5B54"/>
          <w:sz w:val="18"/>
        </w:rPr>
        <w:t>Diagram sekuens Tombol JEDA ada pada Lampiran B4.</w:t>
      </w:r>
    </w:p>
    <w:p>
      <w:bookmarkStart w:id="9" w:name="h9"/>
      <w:pPr>
        <w:keepNext/>
        <w:spacing w:before="320" w:after="120" w:lineRule="auto" w:line="300"/>
        <w:jc w:val="left"/>
      </w:pPr>
      <w:r>
        <w:rPr>
          <w:rFonts w:ascii="Arial" w:hAnsi="Arial" w:eastAsia="Arial"/>
          <w:b/>
          <w:i w:val="0"/>
          <w:color w:val="1A1A1A"/>
          <w:sz w:val="30"/>
        </w:rPr>
        <w:t>9. Kebutuhan nonfungsional</w:t>
      </w:r>
      <w:bookmarkEnd w:id="9"/>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1360"/>
        <w:gridCol w:w="907"/>
        <w:gridCol w:w="4536"/>
        <w:gridCol w:w="2835"/>
      </w:tblGrid>
      <w:tr>
        <w:trPr>
          <w:tblHeader w:val="true"/>
        </w:trPr>
        <w:tc>
          <w:tcPr>
            <w:tcW w:type="dxa" w:w="1361"/>
            <w:shd w:val="clear" w:color="auto" w:fill="EFECFB"/>
          </w:tcPr>
          <w:p>
            <w:pPr>
              <w:spacing w:after="0"/>
            </w:pPr>
            <w:r>
              <w:rPr>
                <w:rFonts w:ascii="Arial" w:hAnsi="Arial" w:eastAsia="Arial"/>
                <w:b/>
                <w:color w:val="1A1A1A"/>
                <w:sz w:val="18"/>
              </w:rPr>
              <w:t>Kategori</w:t>
            </w:r>
          </w:p>
        </w:tc>
        <w:tc>
          <w:tcPr>
            <w:tcW w:type="dxa" w:w="907"/>
            <w:shd w:val="clear" w:color="auto" w:fill="EFECFB"/>
          </w:tcPr>
          <w:p>
            <w:pPr>
              <w:spacing w:after="0"/>
            </w:pPr>
            <w:r>
              <w:rPr>
                <w:rFonts w:ascii="Arial" w:hAnsi="Arial" w:eastAsia="Arial"/>
                <w:b/>
                <w:color w:val="1A1A1A"/>
                <w:sz w:val="18"/>
              </w:rPr>
              <w:t>ID</w:t>
            </w:r>
          </w:p>
        </w:tc>
        <w:tc>
          <w:tcPr>
            <w:tcW w:type="dxa" w:w="4535"/>
            <w:shd w:val="clear" w:color="auto" w:fill="EFECFB"/>
          </w:tcPr>
          <w:p>
            <w:pPr>
              <w:spacing w:after="0"/>
            </w:pPr>
            <w:r>
              <w:rPr>
                <w:rFonts w:ascii="Arial" w:hAnsi="Arial" w:eastAsia="Arial"/>
                <w:b/>
                <w:color w:val="1A1A1A"/>
                <w:sz w:val="18"/>
              </w:rPr>
              <w:t>Kebutuhan</w:t>
            </w:r>
          </w:p>
        </w:tc>
        <w:tc>
          <w:tcPr>
            <w:tcW w:type="dxa" w:w="2835"/>
            <w:shd w:val="clear" w:color="auto" w:fill="EFECFB"/>
          </w:tcPr>
          <w:p>
            <w:pPr>
              <w:spacing w:after="0"/>
            </w:pPr>
            <w:r>
              <w:rPr>
                <w:rFonts w:ascii="Arial" w:hAnsi="Arial" w:eastAsia="Arial"/>
                <w:b/>
                <w:color w:val="1A1A1A"/>
                <w:sz w:val="18"/>
              </w:rPr>
              <w:t>Pengukuran</w:t>
            </w:r>
          </w:p>
        </w:tc>
      </w:tr>
      <w:tr>
        <w:trPr>
          <w:cantSplit w:val="true"/>
        </w:trPr>
        <w:tc>
          <w:tcPr>
            <w:tcW w:type="dxa" w:w="1361"/>
          </w:tcPr>
          <w:p>
            <w:pPr>
              <w:spacing w:after="0" w:line="264" w:lineRule="auto"/>
            </w:pPr>
            <w:r>
              <w:rPr>
                <w:rFonts w:ascii="Arial" w:hAnsi="Arial" w:eastAsia="Arial"/>
                <w:b/>
                <w:color w:val="1A1A1A"/>
                <w:sz w:val="18"/>
              </w:rPr>
              <w:t>Kinerja</w:t>
            </w:r>
          </w:p>
        </w:tc>
        <w:tc>
          <w:tcPr>
            <w:tcW w:type="dxa" w:w="907"/>
          </w:tcPr>
          <w:p>
            <w:pPr>
              <w:spacing w:after="0" w:line="264" w:lineRule="auto"/>
            </w:pPr>
            <w:r>
              <w:rPr>
                <w:rFonts w:ascii="Arial" w:hAnsi="Arial" w:eastAsia="Arial"/>
                <w:b w:val="0"/>
                <w:color w:val="1A1A1A"/>
                <w:sz w:val="18"/>
              </w:rPr>
              <w:t>NFR-1</w:t>
            </w:r>
          </w:p>
        </w:tc>
        <w:tc>
          <w:tcPr>
            <w:tcW w:type="dxa" w:w="4535"/>
          </w:tcPr>
          <w:p>
            <w:pPr>
              <w:spacing w:after="0" w:line="264" w:lineRule="auto"/>
            </w:pPr>
            <w:r>
              <w:rPr>
                <w:rFonts w:ascii="Arial" w:hAnsi="Arial" w:eastAsia="Arial"/>
                <w:b w:val="0"/>
                <w:color w:val="1A1A1A"/>
                <w:sz w:val="18"/>
              </w:rPr>
              <w:t>Halaman Beranda tampil bermakna dalam 2,5 detik pada jaringan 4G dengan ponsel Android kelas menengah</w:t>
            </w:r>
          </w:p>
        </w:tc>
        <w:tc>
          <w:tcPr>
            <w:tcW w:type="dxa" w:w="2835"/>
          </w:tcPr>
          <w:p>
            <w:pPr>
              <w:spacing w:after="0" w:line="264" w:lineRule="auto"/>
            </w:pPr>
            <w:r>
              <w:rPr>
                <w:rFonts w:ascii="Arial" w:hAnsi="Arial" w:eastAsia="Arial"/>
                <w:b w:val="0"/>
                <w:color w:val="1A1A1A"/>
                <w:sz w:val="18"/>
              </w:rPr>
              <w:t>Largest Contentful Paint 2,5 detik atau kurang pada uji Lighthouse</w:t>
            </w:r>
          </w:p>
        </w:tc>
      </w:tr>
      <w:tr>
        <w:trPr>
          <w:cantSplit w:val="true"/>
        </w:trPr>
        <w:tc>
          <w:tcPr>
            <w:tcW w:type="dxa" w:w="1361"/>
            <w:shd w:val="clear" w:color="auto" w:fill="FAFAF9"/>
          </w:tcPr>
          <w:p>
            <w:pPr>
              <w:spacing w:after="0" w:line="264" w:lineRule="auto"/>
            </w:pPr>
            <w:r>
              <w:rPr>
                <w:rFonts w:ascii="Arial" w:hAnsi="Arial" w:eastAsia="Arial"/>
                <w:b/>
                <w:color w:val="1A1A1A"/>
                <w:sz w:val="18"/>
              </w:rPr>
              <w:t>Kinerja</w:t>
            </w:r>
          </w:p>
        </w:tc>
        <w:tc>
          <w:tcPr>
            <w:tcW w:type="dxa" w:w="907"/>
            <w:shd w:val="clear" w:color="auto" w:fill="FAFAF9"/>
          </w:tcPr>
          <w:p>
            <w:pPr>
              <w:spacing w:after="0" w:line="264" w:lineRule="auto"/>
            </w:pPr>
            <w:r>
              <w:rPr>
                <w:rFonts w:ascii="Arial" w:hAnsi="Arial" w:eastAsia="Arial"/>
                <w:b w:val="0"/>
                <w:color w:val="1A1A1A"/>
                <w:sz w:val="18"/>
              </w:rPr>
              <w:t>NFR-2</w:t>
            </w:r>
          </w:p>
        </w:tc>
        <w:tc>
          <w:tcPr>
            <w:tcW w:type="dxa" w:w="4535"/>
            <w:shd w:val="clear" w:color="auto" w:fill="FAFAF9"/>
          </w:tcPr>
          <w:p>
            <w:pPr>
              <w:spacing w:after="0" w:line="264" w:lineRule="auto"/>
            </w:pPr>
            <w:r>
              <w:rPr>
                <w:rFonts w:ascii="Arial" w:hAnsi="Arial" w:eastAsia="Arial"/>
                <w:b w:val="0"/>
                <w:color w:val="1A1A1A"/>
                <w:sz w:val="18"/>
              </w:rPr>
              <w:t>Paket JavaScript awal ringkas</w:t>
            </w:r>
          </w:p>
        </w:tc>
        <w:tc>
          <w:tcPr>
            <w:tcW w:type="dxa" w:w="2835"/>
            <w:shd w:val="clear" w:color="auto" w:fill="FAFAF9"/>
          </w:tcPr>
          <w:p>
            <w:pPr>
              <w:spacing w:after="0" w:line="264" w:lineRule="auto"/>
            </w:pPr>
            <w:r>
              <w:rPr>
                <w:rFonts w:ascii="Arial" w:hAnsi="Arial" w:eastAsia="Arial"/>
                <w:b w:val="0"/>
                <w:color w:val="1A1A1A"/>
                <w:sz w:val="18"/>
              </w:rPr>
              <w:t>Maksimal 250 KB terkompresi (usulan)</w:t>
            </w:r>
          </w:p>
        </w:tc>
      </w:tr>
      <w:tr>
        <w:trPr>
          <w:cantSplit w:val="true"/>
        </w:trPr>
        <w:tc>
          <w:tcPr>
            <w:tcW w:type="dxa" w:w="1361"/>
          </w:tcPr>
          <w:p>
            <w:pPr>
              <w:spacing w:after="0" w:line="264" w:lineRule="auto"/>
            </w:pPr>
            <w:r>
              <w:rPr>
                <w:rFonts w:ascii="Arial" w:hAnsi="Arial" w:eastAsia="Arial"/>
                <w:b/>
                <w:color w:val="1A1A1A"/>
                <w:sz w:val="18"/>
              </w:rPr>
              <w:t>Ketersediaan</w:t>
            </w:r>
          </w:p>
        </w:tc>
        <w:tc>
          <w:tcPr>
            <w:tcW w:type="dxa" w:w="907"/>
          </w:tcPr>
          <w:p>
            <w:pPr>
              <w:spacing w:after="0" w:line="264" w:lineRule="auto"/>
            </w:pPr>
            <w:r>
              <w:rPr>
                <w:rFonts w:ascii="Arial" w:hAnsi="Arial" w:eastAsia="Arial"/>
                <w:b w:val="0"/>
                <w:color w:val="1A1A1A"/>
                <w:sz w:val="18"/>
              </w:rPr>
              <w:t>NFR-3</w:t>
            </w:r>
          </w:p>
        </w:tc>
        <w:tc>
          <w:tcPr>
            <w:tcW w:type="dxa" w:w="4535"/>
          </w:tcPr>
          <w:p>
            <w:pPr>
              <w:spacing w:after="0" w:line="264" w:lineRule="auto"/>
            </w:pPr>
            <w:r>
              <w:rPr>
                <w:rFonts w:ascii="Arial" w:hAnsi="Arial" w:eastAsia="Arial"/>
                <w:b w:val="0"/>
                <w:color w:val="1A1A1A"/>
                <w:sz w:val="18"/>
              </w:rPr>
              <w:t>Layanan tersedia selama jam pilot</w:t>
            </w:r>
          </w:p>
        </w:tc>
        <w:tc>
          <w:tcPr>
            <w:tcW w:type="dxa" w:w="2835"/>
          </w:tcPr>
          <w:p>
            <w:pPr>
              <w:spacing w:after="0" w:line="264" w:lineRule="auto"/>
            </w:pPr>
            <w:r>
              <w:rPr>
                <w:rFonts w:ascii="Arial" w:hAnsi="Arial" w:eastAsia="Arial"/>
                <w:b w:val="0"/>
                <w:color w:val="1A1A1A"/>
                <w:sz w:val="18"/>
              </w:rPr>
              <w:t>99% pada jam 07.00 sampai 21.00 WIB selama pilot</w:t>
            </w:r>
          </w:p>
        </w:tc>
      </w:tr>
      <w:tr>
        <w:trPr>
          <w:cantSplit w:val="true"/>
        </w:trPr>
        <w:tc>
          <w:tcPr>
            <w:tcW w:type="dxa" w:w="1361"/>
            <w:shd w:val="clear" w:color="auto" w:fill="FAFAF9"/>
          </w:tcPr>
          <w:p>
            <w:pPr>
              <w:spacing w:after="0" w:line="264" w:lineRule="auto"/>
            </w:pPr>
            <w:r>
              <w:rPr>
                <w:rFonts w:ascii="Arial" w:hAnsi="Arial" w:eastAsia="Arial"/>
                <w:b/>
                <w:color w:val="1A1A1A"/>
                <w:sz w:val="18"/>
              </w:rPr>
              <w:t>Luring</w:t>
            </w:r>
          </w:p>
        </w:tc>
        <w:tc>
          <w:tcPr>
            <w:tcW w:type="dxa" w:w="907"/>
            <w:shd w:val="clear" w:color="auto" w:fill="FAFAF9"/>
          </w:tcPr>
          <w:p>
            <w:pPr>
              <w:spacing w:after="0" w:line="264" w:lineRule="auto"/>
            </w:pPr>
            <w:r>
              <w:rPr>
                <w:rFonts w:ascii="Arial" w:hAnsi="Arial" w:eastAsia="Arial"/>
                <w:b w:val="0"/>
                <w:color w:val="1A1A1A"/>
                <w:sz w:val="18"/>
              </w:rPr>
              <w:t>NFR-4</w:t>
            </w:r>
          </w:p>
        </w:tc>
        <w:tc>
          <w:tcPr>
            <w:tcW w:type="dxa" w:w="4535"/>
            <w:shd w:val="clear" w:color="auto" w:fill="FAFAF9"/>
          </w:tcPr>
          <w:p>
            <w:pPr>
              <w:spacing w:after="0" w:line="264" w:lineRule="auto"/>
            </w:pPr>
            <w:r>
              <w:rPr>
                <w:rFonts w:ascii="Arial" w:hAnsi="Arial" w:eastAsia="Arial"/>
                <w:b w:val="0"/>
                <w:color w:val="1A1A1A"/>
                <w:sz w:val="18"/>
              </w:rPr>
              <w:t>Latihan dan tes yang sudah disimpan dapat dijalankan tanpa jaringan</w:t>
            </w:r>
          </w:p>
        </w:tc>
        <w:tc>
          <w:tcPr>
            <w:tcW w:type="dxa" w:w="2835"/>
            <w:shd w:val="clear" w:color="auto" w:fill="FAFAF9"/>
          </w:tcPr>
          <w:p>
            <w:pPr>
              <w:spacing w:after="0" w:line="264" w:lineRule="auto"/>
            </w:pPr>
            <w:r>
              <w:rPr>
                <w:rFonts w:ascii="Arial" w:hAnsi="Arial" w:eastAsia="Arial"/>
                <w:b w:val="0"/>
                <w:color w:val="1A1A1A"/>
                <w:sz w:val="18"/>
              </w:rPr>
              <w:t>Uji mode pesawat lulus pada Android dan iOS</w:t>
            </w:r>
          </w:p>
        </w:tc>
      </w:tr>
      <w:tr>
        <w:trPr>
          <w:cantSplit w:val="true"/>
        </w:trPr>
        <w:tc>
          <w:tcPr>
            <w:tcW w:type="dxa" w:w="1361"/>
          </w:tcPr>
          <w:p>
            <w:pPr>
              <w:spacing w:after="0" w:line="264" w:lineRule="auto"/>
            </w:pPr>
            <w:r>
              <w:rPr>
                <w:rFonts w:ascii="Arial" w:hAnsi="Arial" w:eastAsia="Arial"/>
                <w:b/>
                <w:color w:val="1A1A1A"/>
                <w:sz w:val="18"/>
              </w:rPr>
              <w:t>Aksesibilitas</w:t>
            </w:r>
          </w:p>
        </w:tc>
        <w:tc>
          <w:tcPr>
            <w:tcW w:type="dxa" w:w="907"/>
          </w:tcPr>
          <w:p>
            <w:pPr>
              <w:spacing w:after="0" w:line="264" w:lineRule="auto"/>
            </w:pPr>
            <w:r>
              <w:rPr>
                <w:rFonts w:ascii="Arial" w:hAnsi="Arial" w:eastAsia="Arial"/>
                <w:b w:val="0"/>
                <w:color w:val="1A1A1A"/>
                <w:sz w:val="18"/>
              </w:rPr>
              <w:t>NFR-5</w:t>
            </w:r>
          </w:p>
        </w:tc>
        <w:tc>
          <w:tcPr>
            <w:tcW w:type="dxa" w:w="4535"/>
          </w:tcPr>
          <w:p>
            <w:pPr>
              <w:spacing w:after="0" w:line="264" w:lineRule="auto"/>
            </w:pPr>
            <w:r>
              <w:rPr>
                <w:rFonts w:ascii="Arial" w:hAnsi="Arial" w:eastAsia="Arial"/>
                <w:b w:val="0"/>
                <w:color w:val="1A1A1A"/>
                <w:sz w:val="18"/>
              </w:rPr>
              <w:t>Memenuhi WCAG 2.2 level AA: kontras teks 4,5:1, target sentuh minimal 44 piksel, fokus terlihat, label selalu tampak, gerak dikurangi saat diminta</w:t>
            </w:r>
          </w:p>
        </w:tc>
        <w:tc>
          <w:tcPr>
            <w:tcW w:type="dxa" w:w="2835"/>
          </w:tcPr>
          <w:p>
            <w:pPr>
              <w:spacing w:after="0" w:line="264" w:lineRule="auto"/>
            </w:pPr>
            <w:r>
              <w:rPr>
                <w:rFonts w:ascii="Arial" w:hAnsi="Arial" w:eastAsia="Arial"/>
                <w:b w:val="0"/>
                <w:color w:val="1A1A1A"/>
                <w:sz w:val="18"/>
              </w:rPr>
              <w:t>Audit otomatis dan audit manual dengan pembaca layar</w:t>
            </w:r>
          </w:p>
        </w:tc>
      </w:tr>
      <w:tr>
        <w:trPr>
          <w:cantSplit w:val="true"/>
        </w:trPr>
        <w:tc>
          <w:tcPr>
            <w:tcW w:type="dxa" w:w="1361"/>
            <w:shd w:val="clear" w:color="auto" w:fill="FAFAF9"/>
          </w:tcPr>
          <w:p>
            <w:pPr>
              <w:spacing w:after="0" w:line="264" w:lineRule="auto"/>
            </w:pPr>
            <w:r>
              <w:rPr>
                <w:rFonts w:ascii="Arial" w:hAnsi="Arial" w:eastAsia="Arial"/>
                <w:b/>
                <w:color w:val="1A1A1A"/>
                <w:sz w:val="18"/>
              </w:rPr>
              <w:t>Kompatibilitas</w:t>
            </w:r>
          </w:p>
        </w:tc>
        <w:tc>
          <w:tcPr>
            <w:tcW w:type="dxa" w:w="907"/>
            <w:shd w:val="clear" w:color="auto" w:fill="FAFAF9"/>
          </w:tcPr>
          <w:p>
            <w:pPr>
              <w:spacing w:after="0" w:line="264" w:lineRule="auto"/>
            </w:pPr>
            <w:r>
              <w:rPr>
                <w:rFonts w:ascii="Arial" w:hAnsi="Arial" w:eastAsia="Arial"/>
                <w:b w:val="0"/>
                <w:color w:val="1A1A1A"/>
                <w:sz w:val="18"/>
              </w:rPr>
              <w:t>NFR-6</w:t>
            </w:r>
          </w:p>
        </w:tc>
        <w:tc>
          <w:tcPr>
            <w:tcW w:type="dxa" w:w="4535"/>
            <w:shd w:val="clear" w:color="auto" w:fill="FAFAF9"/>
          </w:tcPr>
          <w:p>
            <w:pPr>
              <w:spacing w:after="0" w:line="264" w:lineRule="auto"/>
            </w:pPr>
            <w:r>
              <w:rPr>
                <w:rFonts w:ascii="Arial" w:hAnsi="Arial" w:eastAsia="Arial"/>
                <w:b w:val="0"/>
                <w:color w:val="1A1A1A"/>
                <w:sz w:val="18"/>
              </w:rPr>
              <w:t>Dua versi terakhir Chrome di Android; Safari iOS 16 ke atas; layar 360 sampai 430 piksel sebagai utama; dasbor dan admin nyaman di 1024 piksel ke atas</w:t>
            </w:r>
          </w:p>
        </w:tc>
        <w:tc>
          <w:tcPr>
            <w:tcW w:type="dxa" w:w="2835"/>
            <w:shd w:val="clear" w:color="auto" w:fill="FAFAF9"/>
          </w:tcPr>
          <w:p>
            <w:pPr>
              <w:spacing w:after="0" w:line="264" w:lineRule="auto"/>
            </w:pPr>
            <w:r>
              <w:rPr>
                <w:rFonts w:ascii="Arial" w:hAnsi="Arial" w:eastAsia="Arial"/>
                <w:b w:val="0"/>
                <w:color w:val="1A1A1A"/>
                <w:sz w:val="18"/>
              </w:rPr>
              <w:t>Uji perangkat nyata</w:t>
            </w:r>
          </w:p>
        </w:tc>
      </w:tr>
      <w:tr>
        <w:trPr>
          <w:cantSplit w:val="true"/>
        </w:trPr>
        <w:tc>
          <w:tcPr>
            <w:tcW w:type="dxa" w:w="1361"/>
          </w:tcPr>
          <w:p>
            <w:pPr>
              <w:spacing w:after="0" w:line="264" w:lineRule="auto"/>
            </w:pPr>
            <w:r>
              <w:rPr>
                <w:rFonts w:ascii="Arial" w:hAnsi="Arial" w:eastAsia="Arial"/>
                <w:b/>
                <w:color w:val="1A1A1A"/>
                <w:sz w:val="18"/>
              </w:rPr>
              <w:t>Keamanan</w:t>
            </w:r>
          </w:p>
        </w:tc>
        <w:tc>
          <w:tcPr>
            <w:tcW w:type="dxa" w:w="907"/>
          </w:tcPr>
          <w:p>
            <w:pPr>
              <w:spacing w:after="0" w:line="264" w:lineRule="auto"/>
            </w:pPr>
            <w:r>
              <w:rPr>
                <w:rFonts w:ascii="Arial" w:hAnsi="Arial" w:eastAsia="Arial"/>
                <w:b w:val="0"/>
                <w:color w:val="1A1A1A"/>
                <w:sz w:val="18"/>
              </w:rPr>
              <w:t>NFR-7</w:t>
            </w:r>
          </w:p>
        </w:tc>
        <w:tc>
          <w:tcPr>
            <w:tcW w:type="dxa" w:w="4535"/>
          </w:tcPr>
          <w:p>
            <w:pPr>
              <w:spacing w:after="0" w:line="264" w:lineRule="auto"/>
            </w:pPr>
            <w:r>
              <w:rPr>
                <w:rFonts w:ascii="Arial" w:hAnsi="Arial" w:eastAsia="Arial"/>
                <w:b w:val="0"/>
                <w:color w:val="1A1A1A"/>
                <w:sz w:val="18"/>
              </w:rPr>
              <w:t>HTTPS wajib, kata sandi (bila dipakai) di-hash dengan algoritma modern, kontrol akses berbasis peran, pembatasan laju, perlindungan terhadap injeksi dan XSS</w:t>
            </w:r>
          </w:p>
        </w:tc>
        <w:tc>
          <w:tcPr>
            <w:tcW w:type="dxa" w:w="2835"/>
          </w:tcPr>
          <w:p>
            <w:pPr>
              <w:spacing w:after="0" w:line="264" w:lineRule="auto"/>
            </w:pPr>
            <w:r>
              <w:rPr>
                <w:rFonts w:ascii="Arial" w:hAnsi="Arial" w:eastAsia="Arial"/>
                <w:b w:val="0"/>
                <w:color w:val="1A1A1A"/>
                <w:sz w:val="18"/>
              </w:rPr>
              <w:t>Peninjauan keamanan sebelum pilot</w:t>
            </w:r>
          </w:p>
        </w:tc>
      </w:tr>
      <w:tr>
        <w:trPr>
          <w:cantSplit w:val="true"/>
        </w:trPr>
        <w:tc>
          <w:tcPr>
            <w:tcW w:type="dxa" w:w="1361"/>
            <w:shd w:val="clear" w:color="auto" w:fill="FAFAF9"/>
          </w:tcPr>
          <w:p>
            <w:pPr>
              <w:spacing w:after="0" w:line="264" w:lineRule="auto"/>
            </w:pPr>
            <w:r>
              <w:rPr>
                <w:rFonts w:ascii="Arial" w:hAnsi="Arial" w:eastAsia="Arial"/>
                <w:b/>
                <w:color w:val="1A1A1A"/>
                <w:sz w:val="18"/>
              </w:rPr>
              <w:t>Privasi</w:t>
            </w:r>
          </w:p>
        </w:tc>
        <w:tc>
          <w:tcPr>
            <w:tcW w:type="dxa" w:w="907"/>
            <w:shd w:val="clear" w:color="auto" w:fill="FAFAF9"/>
          </w:tcPr>
          <w:p>
            <w:pPr>
              <w:spacing w:after="0" w:line="264" w:lineRule="auto"/>
            </w:pPr>
            <w:r>
              <w:rPr>
                <w:rFonts w:ascii="Arial" w:hAnsi="Arial" w:eastAsia="Arial"/>
                <w:b w:val="0"/>
                <w:color w:val="1A1A1A"/>
                <w:sz w:val="18"/>
              </w:rPr>
              <w:t>NFR-8</w:t>
            </w:r>
          </w:p>
        </w:tc>
        <w:tc>
          <w:tcPr>
            <w:tcW w:type="dxa" w:w="4535"/>
            <w:shd w:val="clear" w:color="auto" w:fill="FAFAF9"/>
          </w:tcPr>
          <w:p>
            <w:pPr>
              <w:spacing w:after="0" w:line="264" w:lineRule="auto"/>
            </w:pPr>
            <w:r>
              <w:rPr>
                <w:rFonts w:ascii="Arial" w:hAnsi="Arial" w:eastAsia="Arial"/>
                <w:b w:val="0"/>
                <w:color w:val="1A1A1A"/>
                <w:sz w:val="18"/>
              </w:rPr>
              <w:t>Minimisasi data, agregat k minimal 5, tanpa pelacak pihak ketiga, persetujuan tercatat</w:t>
            </w:r>
          </w:p>
        </w:tc>
        <w:tc>
          <w:tcPr>
            <w:tcW w:type="dxa" w:w="2835"/>
            <w:shd w:val="clear" w:color="auto" w:fill="FAFAF9"/>
          </w:tcPr>
          <w:p>
            <w:pPr>
              <w:spacing w:after="0" w:line="264" w:lineRule="auto"/>
            </w:pPr>
            <w:r>
              <w:rPr>
                <w:rFonts w:ascii="Arial" w:hAnsi="Arial" w:eastAsia="Arial"/>
                <w:b w:val="0"/>
                <w:color w:val="1A1A1A"/>
                <w:sz w:val="18"/>
              </w:rPr>
              <w:t>Tinjauan privasi (Bab 11)</w:t>
            </w:r>
          </w:p>
        </w:tc>
      </w:tr>
      <w:tr>
        <w:trPr>
          <w:cantSplit w:val="true"/>
        </w:trPr>
        <w:tc>
          <w:tcPr>
            <w:tcW w:type="dxa" w:w="1361"/>
          </w:tcPr>
          <w:p>
            <w:pPr>
              <w:spacing w:after="0" w:line="264" w:lineRule="auto"/>
            </w:pPr>
            <w:r>
              <w:rPr>
                <w:rFonts w:ascii="Arial" w:hAnsi="Arial" w:eastAsia="Arial"/>
                <w:b/>
                <w:color w:val="1A1A1A"/>
                <w:sz w:val="18"/>
              </w:rPr>
              <w:t>Keandalan</w:t>
            </w:r>
          </w:p>
        </w:tc>
        <w:tc>
          <w:tcPr>
            <w:tcW w:type="dxa" w:w="907"/>
          </w:tcPr>
          <w:p>
            <w:pPr>
              <w:spacing w:after="0" w:line="264" w:lineRule="auto"/>
            </w:pPr>
            <w:r>
              <w:rPr>
                <w:rFonts w:ascii="Arial" w:hAnsi="Arial" w:eastAsia="Arial"/>
                <w:b w:val="0"/>
                <w:color w:val="1A1A1A"/>
                <w:sz w:val="18"/>
              </w:rPr>
              <w:t>NFR-9</w:t>
            </w:r>
          </w:p>
        </w:tc>
        <w:tc>
          <w:tcPr>
            <w:tcW w:type="dxa" w:w="4535"/>
          </w:tcPr>
          <w:p>
            <w:pPr>
              <w:spacing w:after="0" w:line="264" w:lineRule="auto"/>
            </w:pPr>
            <w:r>
              <w:rPr>
                <w:rFonts w:ascii="Arial" w:hAnsi="Arial" w:eastAsia="Arial"/>
                <w:b w:val="0"/>
                <w:color w:val="1A1A1A"/>
                <w:sz w:val="18"/>
              </w:rPr>
              <w:t>Cadangan basis data harian dan uji pemulihan sebelum pilot</w:t>
            </w:r>
          </w:p>
        </w:tc>
        <w:tc>
          <w:tcPr>
            <w:tcW w:type="dxa" w:w="2835"/>
          </w:tcPr>
          <w:p>
            <w:pPr>
              <w:spacing w:after="0" w:line="264" w:lineRule="auto"/>
            </w:pPr>
            <w:r>
              <w:rPr>
                <w:rFonts w:ascii="Arial" w:hAnsi="Arial" w:eastAsia="Arial"/>
                <w:b w:val="0"/>
                <w:color w:val="1A1A1A"/>
                <w:sz w:val="18"/>
              </w:rPr>
              <w:t>Bukti pemulihan berhasil</w:t>
            </w:r>
          </w:p>
        </w:tc>
      </w:tr>
      <w:tr>
        <w:trPr>
          <w:cantSplit w:val="true"/>
        </w:trPr>
        <w:tc>
          <w:tcPr>
            <w:tcW w:type="dxa" w:w="1361"/>
            <w:shd w:val="clear" w:color="auto" w:fill="FAFAF9"/>
          </w:tcPr>
          <w:p>
            <w:pPr>
              <w:spacing w:after="0" w:line="264" w:lineRule="auto"/>
            </w:pPr>
            <w:r>
              <w:rPr>
                <w:rFonts w:ascii="Arial" w:hAnsi="Arial" w:eastAsia="Arial"/>
                <w:b/>
                <w:color w:val="1A1A1A"/>
                <w:sz w:val="18"/>
              </w:rPr>
              <w:t>Pemeliharaan</w:t>
            </w:r>
          </w:p>
        </w:tc>
        <w:tc>
          <w:tcPr>
            <w:tcW w:type="dxa" w:w="907"/>
            <w:shd w:val="clear" w:color="auto" w:fill="FAFAF9"/>
          </w:tcPr>
          <w:p>
            <w:pPr>
              <w:spacing w:after="0" w:line="264" w:lineRule="auto"/>
            </w:pPr>
            <w:r>
              <w:rPr>
                <w:rFonts w:ascii="Arial" w:hAnsi="Arial" w:eastAsia="Arial"/>
                <w:b w:val="0"/>
                <w:color w:val="1A1A1A"/>
                <w:sz w:val="18"/>
              </w:rPr>
              <w:t>NFR-10</w:t>
            </w:r>
          </w:p>
        </w:tc>
        <w:tc>
          <w:tcPr>
            <w:tcW w:type="dxa" w:w="4535"/>
            <w:shd w:val="clear" w:color="auto" w:fill="FAFAF9"/>
          </w:tcPr>
          <w:p>
            <w:pPr>
              <w:spacing w:after="0" w:line="264" w:lineRule="auto"/>
            </w:pPr>
            <w:r>
              <w:rPr>
                <w:rFonts w:ascii="Arial" w:hAnsi="Arial" w:eastAsia="Arial"/>
                <w:b w:val="0"/>
                <w:color w:val="1A1A1A"/>
                <w:sz w:val="18"/>
              </w:rPr>
              <w:t>Konten (kasus, teknik, teks antarmuka) dapat diubah tanpa mengubah kode</w:t>
            </w:r>
          </w:p>
        </w:tc>
        <w:tc>
          <w:tcPr>
            <w:tcW w:type="dxa" w:w="2835"/>
            <w:shd w:val="clear" w:color="auto" w:fill="FAFAF9"/>
          </w:tcPr>
          <w:p>
            <w:pPr>
              <w:spacing w:after="0" w:line="264" w:lineRule="auto"/>
            </w:pPr>
            <w:r>
              <w:rPr>
                <w:rFonts w:ascii="Arial" w:hAnsi="Arial" w:eastAsia="Arial"/>
                <w:b w:val="0"/>
                <w:color w:val="1A1A1A"/>
                <w:sz w:val="18"/>
              </w:rPr>
              <w:t>Perubahan konten lewat M5 dan M9</w:t>
            </w:r>
          </w:p>
        </w:tc>
      </w:tr>
      <w:tr>
        <w:trPr>
          <w:cantSplit w:val="true"/>
        </w:trPr>
        <w:tc>
          <w:tcPr>
            <w:tcW w:type="dxa" w:w="1361"/>
          </w:tcPr>
          <w:p>
            <w:pPr>
              <w:spacing w:after="0" w:line="264" w:lineRule="auto"/>
            </w:pPr>
            <w:r>
              <w:rPr>
                <w:rFonts w:ascii="Arial" w:hAnsi="Arial" w:eastAsia="Arial"/>
                <w:b/>
                <w:color w:val="1A1A1A"/>
                <w:sz w:val="18"/>
              </w:rPr>
              <w:t>Bahasa</w:t>
            </w:r>
          </w:p>
        </w:tc>
        <w:tc>
          <w:tcPr>
            <w:tcW w:type="dxa" w:w="907"/>
          </w:tcPr>
          <w:p>
            <w:pPr>
              <w:spacing w:after="0" w:line="264" w:lineRule="auto"/>
            </w:pPr>
            <w:r>
              <w:rPr>
                <w:rFonts w:ascii="Arial" w:hAnsi="Arial" w:eastAsia="Arial"/>
                <w:b w:val="0"/>
                <w:color w:val="1A1A1A"/>
                <w:sz w:val="18"/>
              </w:rPr>
              <w:t>NFR-11</w:t>
            </w:r>
          </w:p>
        </w:tc>
        <w:tc>
          <w:tcPr>
            <w:tcW w:type="dxa" w:w="4535"/>
          </w:tcPr>
          <w:p>
            <w:pPr>
              <w:spacing w:after="0" w:line="264" w:lineRule="auto"/>
            </w:pPr>
            <w:r>
              <w:rPr>
                <w:rFonts w:ascii="Arial" w:hAnsi="Arial" w:eastAsia="Arial"/>
                <w:b w:val="0"/>
                <w:color w:val="1A1A1A"/>
                <w:sz w:val="18"/>
              </w:rPr>
              <w:t>Antarmuka berbahasa Indonesia baku mengikuti glosarium UX writing (Bab 10.4)</w:t>
            </w:r>
          </w:p>
        </w:tc>
        <w:tc>
          <w:tcPr>
            <w:tcW w:type="dxa" w:w="2835"/>
          </w:tcPr>
          <w:p>
            <w:pPr>
              <w:spacing w:after="0" w:line="264" w:lineRule="auto"/>
            </w:pPr>
            <w:r>
              <w:rPr>
                <w:rFonts w:ascii="Arial" w:hAnsi="Arial" w:eastAsia="Arial"/>
                <w:b w:val="0"/>
                <w:color w:val="1A1A1A"/>
                <w:sz w:val="18"/>
              </w:rPr>
              <w:t>Tinjauan bahasa sebelum rilis</w:t>
            </w:r>
          </w:p>
        </w:tc>
      </w:tr>
    </w:tbl>
    <w:p>
      <w:pPr>
        <w:keepNext w:val="0"/>
        <w:spacing w:before="0" w:after="120" w:lineRule="auto" w:line="300"/>
        <w:jc w:val="left"/>
      </w:pPr>
    </w:p>
    <w:p>
      <w:bookmarkStart w:id="10" w:name="h10"/>
      <w:pPr>
        <w:keepNext/>
        <w:spacing w:before="320" w:after="120" w:lineRule="auto" w:line="300"/>
        <w:jc w:val="left"/>
      </w:pPr>
      <w:r>
        <w:rPr>
          <w:rFonts w:ascii="Arial" w:hAnsi="Arial" w:eastAsia="Arial"/>
          <w:b/>
          <w:i w:val="0"/>
          <w:color w:val="1A1A1A"/>
          <w:sz w:val="30"/>
        </w:rPr>
        <w:t>10. Rancangan UI dan UX</w:t>
      </w:r>
      <w:bookmarkEnd w:id="10"/>
    </w:p>
    <w:p>
      <w:pPr>
        <w:keepNext w:val="0"/>
        <w:spacing w:before="0" w:after="120" w:lineRule="auto" w:line="300"/>
        <w:jc w:val="left"/>
      </w:pPr>
      <w:r>
        <w:rPr>
          <w:rFonts w:ascii="Arial" w:hAnsi="Arial" w:eastAsia="Arial"/>
          <w:b w:val="0"/>
          <w:i w:val="0"/>
          <w:color w:val="1A1A1A"/>
          <w:sz w:val="21"/>
        </w:rPr>
        <w:t>Prototipe interaktif (HTML, bingkai ponsel 390 x 844 piksel) menjadi acuan visual. Prototipe diuji fungsinya dengan skrip Playwright (14 pemeriksaan alur utama, tanpa galat konsol) dan ditinjau menurut Web Interface Guidelines. Prototipe belum diuji pada pengguna; uji kebergunaan menjadi bagian minggu 1 pilot.</w:t>
      </w:r>
    </w:p>
    <w:p>
      <w:pPr>
        <w:keepNext/>
        <w:spacing w:before="200" w:after="80" w:lineRule="auto" w:line="300"/>
        <w:jc w:val="left"/>
      </w:pPr>
      <w:r>
        <w:rPr>
          <w:rFonts w:ascii="Arial" w:hAnsi="Arial" w:eastAsia="Arial"/>
          <w:b/>
          <w:i w:val="0"/>
          <w:color w:val="5645D4"/>
          <w:sz w:val="24"/>
        </w:rPr>
        <w:t>10.1 Arah visual</w:t>
      </w:r>
    </w:p>
    <w:p>
      <w:pPr>
        <w:keepNext w:val="0"/>
        <w:spacing w:before="0" w:after="120" w:lineRule="auto" w:line="300"/>
        <w:jc w:val="left"/>
      </w:pPr>
      <w:r>
        <w:rPr>
          <w:rFonts w:ascii="Arial" w:hAnsi="Arial" w:eastAsia="Arial"/>
          <w:b w:val="0"/>
          <w:i w:val="0"/>
          <w:color w:val="1A1A1A"/>
          <w:sz w:val="21"/>
        </w:rPr>
        <w:t>Sistem visual mengacu pada DESIGN.md Notion dari koleksi awesome-design-md: permukaan putih bersih, teks arang hangat, batas halus, satu warna aksen ungu, dan blok pastel untuk membedakan empat tahap. Pilihan ini membuat layar terasa tenang, tidak memicu rasa panik, dan konsisten dengan tujuan jeda.</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1927"/>
        <w:gridCol w:w="3855"/>
        <w:gridCol w:w="3855"/>
      </w:tblGrid>
      <w:tr>
        <w:trPr>
          <w:tblHeader w:val="true"/>
        </w:trPr>
        <w:tc>
          <w:tcPr>
            <w:tcW w:type="dxa" w:w="1928"/>
            <w:shd w:val="clear" w:color="auto" w:fill="EFECFB"/>
          </w:tcPr>
          <w:p>
            <w:pPr>
              <w:spacing w:after="0"/>
            </w:pPr>
            <w:r>
              <w:rPr>
                <w:rFonts w:ascii="Arial" w:hAnsi="Arial" w:eastAsia="Arial"/>
                <w:b/>
                <w:color w:val="1A1A1A"/>
                <w:sz w:val="18"/>
              </w:rPr>
              <w:t>Token</w:t>
            </w:r>
          </w:p>
        </w:tc>
        <w:tc>
          <w:tcPr>
            <w:tcW w:type="dxa" w:w="3855"/>
            <w:shd w:val="clear" w:color="auto" w:fill="EFECFB"/>
          </w:tcPr>
          <w:p>
            <w:pPr>
              <w:spacing w:after="0"/>
            </w:pPr>
            <w:r>
              <w:rPr>
                <w:rFonts w:ascii="Arial" w:hAnsi="Arial" w:eastAsia="Arial"/>
                <w:b/>
                <w:color w:val="1A1A1A"/>
                <w:sz w:val="18"/>
              </w:rPr>
              <w:t>Nilai</w:t>
            </w:r>
          </w:p>
        </w:tc>
        <w:tc>
          <w:tcPr>
            <w:tcW w:type="dxa" w:w="3855"/>
            <w:shd w:val="clear" w:color="auto" w:fill="EFECFB"/>
          </w:tcPr>
          <w:p>
            <w:pPr>
              <w:spacing w:after="0"/>
            </w:pPr>
            <w:r>
              <w:rPr>
                <w:rFonts w:ascii="Arial" w:hAnsi="Arial" w:eastAsia="Arial"/>
                <w:b/>
                <w:color w:val="1A1A1A"/>
                <w:sz w:val="18"/>
              </w:rPr>
              <w:t>Pemakaian</w:t>
            </w:r>
          </w:p>
        </w:tc>
      </w:tr>
      <w:tr>
        <w:trPr>
          <w:cantSplit w:val="true"/>
        </w:trPr>
        <w:tc>
          <w:tcPr>
            <w:tcW w:type="dxa" w:w="1928"/>
          </w:tcPr>
          <w:p>
            <w:pPr>
              <w:spacing w:after="0" w:line="264" w:lineRule="auto"/>
            </w:pPr>
            <w:r>
              <w:rPr>
                <w:rFonts w:ascii="Arial" w:hAnsi="Arial" w:eastAsia="Arial"/>
                <w:b/>
                <w:color w:val="1A1A1A"/>
                <w:sz w:val="18"/>
              </w:rPr>
              <w:t>Kanvas</w:t>
            </w:r>
          </w:p>
        </w:tc>
        <w:tc>
          <w:tcPr>
            <w:tcW w:type="dxa" w:w="3855"/>
          </w:tcPr>
          <w:p>
            <w:pPr>
              <w:spacing w:after="0" w:line="264" w:lineRule="auto"/>
            </w:pPr>
            <w:r>
              <w:rPr>
                <w:rFonts w:ascii="Arial" w:hAnsi="Arial" w:eastAsia="Arial"/>
                <w:b w:val="0"/>
                <w:color w:val="1A1A1A"/>
                <w:sz w:val="18"/>
              </w:rPr>
              <w:t>#FFFFFF</w:t>
            </w:r>
          </w:p>
        </w:tc>
        <w:tc>
          <w:tcPr>
            <w:tcW w:type="dxa" w:w="3855"/>
          </w:tcPr>
          <w:p>
            <w:pPr>
              <w:spacing w:after="0" w:line="264" w:lineRule="auto"/>
            </w:pPr>
            <w:r>
              <w:rPr>
                <w:rFonts w:ascii="Arial" w:hAnsi="Arial" w:eastAsia="Arial"/>
                <w:b w:val="0"/>
                <w:color w:val="1A1A1A"/>
                <w:sz w:val="18"/>
              </w:rPr>
              <w:t>Latar halaman</w:t>
            </w:r>
          </w:p>
        </w:tc>
      </w:tr>
      <w:tr>
        <w:trPr>
          <w:cantSplit w:val="true"/>
        </w:trPr>
        <w:tc>
          <w:tcPr>
            <w:tcW w:type="dxa" w:w="1928"/>
            <w:shd w:val="clear" w:color="auto" w:fill="FAFAF9"/>
          </w:tcPr>
          <w:p>
            <w:pPr>
              <w:spacing w:after="0" w:line="264" w:lineRule="auto"/>
            </w:pPr>
            <w:r>
              <w:rPr>
                <w:rFonts w:ascii="Arial" w:hAnsi="Arial" w:eastAsia="Arial"/>
                <w:b/>
                <w:color w:val="1A1A1A"/>
                <w:sz w:val="18"/>
              </w:rPr>
              <w:t>Lembut</w:t>
            </w:r>
          </w:p>
        </w:tc>
        <w:tc>
          <w:tcPr>
            <w:tcW w:type="dxa" w:w="3855"/>
            <w:shd w:val="clear" w:color="auto" w:fill="FAFAF9"/>
          </w:tcPr>
          <w:p>
            <w:pPr>
              <w:spacing w:after="0" w:line="264" w:lineRule="auto"/>
            </w:pPr>
            <w:r>
              <w:rPr>
                <w:rFonts w:ascii="Arial" w:hAnsi="Arial" w:eastAsia="Arial"/>
                <w:b w:val="0"/>
                <w:color w:val="1A1A1A"/>
                <w:sz w:val="18"/>
              </w:rPr>
              <w:t>#FAFAF9</w:t>
            </w:r>
          </w:p>
        </w:tc>
        <w:tc>
          <w:tcPr>
            <w:tcW w:type="dxa" w:w="3855"/>
            <w:shd w:val="clear" w:color="auto" w:fill="FAFAF9"/>
          </w:tcPr>
          <w:p>
            <w:pPr>
              <w:spacing w:after="0" w:line="264" w:lineRule="auto"/>
            </w:pPr>
            <w:r>
              <w:rPr>
                <w:rFonts w:ascii="Arial" w:hAnsi="Arial" w:eastAsia="Arial"/>
                <w:b w:val="0"/>
                <w:color w:val="1A1A1A"/>
                <w:sz w:val="18"/>
              </w:rPr>
              <w:t>Panel catatan dan strip prototipe</w:t>
            </w:r>
          </w:p>
        </w:tc>
      </w:tr>
      <w:tr>
        <w:trPr>
          <w:cantSplit w:val="true"/>
        </w:trPr>
        <w:tc>
          <w:tcPr>
            <w:tcW w:type="dxa" w:w="1928"/>
          </w:tcPr>
          <w:p>
            <w:pPr>
              <w:spacing w:after="0" w:line="264" w:lineRule="auto"/>
            </w:pPr>
            <w:r>
              <w:rPr>
                <w:rFonts w:ascii="Arial" w:hAnsi="Arial" w:eastAsia="Arial"/>
                <w:b/>
                <w:color w:val="1A1A1A"/>
                <w:sz w:val="18"/>
              </w:rPr>
              <w:t>Batas halus / tegas</w:t>
            </w:r>
          </w:p>
        </w:tc>
        <w:tc>
          <w:tcPr>
            <w:tcW w:type="dxa" w:w="3855"/>
          </w:tcPr>
          <w:p>
            <w:pPr>
              <w:spacing w:after="0" w:line="264" w:lineRule="auto"/>
            </w:pPr>
            <w:r>
              <w:rPr>
                <w:rFonts w:ascii="Arial" w:hAnsi="Arial" w:eastAsia="Arial"/>
                <w:b w:val="0"/>
                <w:color w:val="1A1A1A"/>
                <w:sz w:val="18"/>
              </w:rPr>
              <w:t>#E5E3DF / #C8C4BE</w:t>
            </w:r>
          </w:p>
        </w:tc>
        <w:tc>
          <w:tcPr>
            <w:tcW w:type="dxa" w:w="3855"/>
          </w:tcPr>
          <w:p>
            <w:pPr>
              <w:spacing w:after="0" w:line="264" w:lineRule="auto"/>
            </w:pPr>
            <w:r>
              <w:rPr>
                <w:rFonts w:ascii="Arial" w:hAnsi="Arial" w:eastAsia="Arial"/>
                <w:b w:val="0"/>
                <w:color w:val="1A1A1A"/>
                <w:sz w:val="18"/>
              </w:rPr>
              <w:t>Garis kartu dan pemisah</w:t>
            </w:r>
          </w:p>
        </w:tc>
      </w:tr>
      <w:tr>
        <w:trPr>
          <w:cantSplit w:val="true"/>
        </w:trPr>
        <w:tc>
          <w:tcPr>
            <w:tcW w:type="dxa" w:w="1928"/>
            <w:shd w:val="clear" w:color="auto" w:fill="FAFAF9"/>
          </w:tcPr>
          <w:p>
            <w:pPr>
              <w:spacing w:after="0" w:line="264" w:lineRule="auto"/>
            </w:pPr>
            <w:r>
              <w:rPr>
                <w:rFonts w:ascii="Arial" w:hAnsi="Arial" w:eastAsia="Arial"/>
                <w:b/>
                <w:color w:val="1A1A1A"/>
                <w:sz w:val="18"/>
              </w:rPr>
              <w:t>Tinta / arang / abu</w:t>
            </w:r>
          </w:p>
        </w:tc>
        <w:tc>
          <w:tcPr>
            <w:tcW w:type="dxa" w:w="3855"/>
            <w:shd w:val="clear" w:color="auto" w:fill="FAFAF9"/>
          </w:tcPr>
          <w:p>
            <w:pPr>
              <w:spacing w:after="0" w:line="264" w:lineRule="auto"/>
            </w:pPr>
            <w:r>
              <w:rPr>
                <w:rFonts w:ascii="Arial" w:hAnsi="Arial" w:eastAsia="Arial"/>
                <w:b w:val="0"/>
                <w:color w:val="1A1A1A"/>
                <w:sz w:val="18"/>
              </w:rPr>
              <w:t>#1A1A1A / #37352F / #5D5B54</w:t>
            </w:r>
          </w:p>
        </w:tc>
        <w:tc>
          <w:tcPr>
            <w:tcW w:type="dxa" w:w="3855"/>
            <w:shd w:val="clear" w:color="auto" w:fill="FAFAF9"/>
          </w:tcPr>
          <w:p>
            <w:pPr>
              <w:spacing w:after="0" w:line="264" w:lineRule="auto"/>
            </w:pPr>
            <w:r>
              <w:rPr>
                <w:rFonts w:ascii="Arial" w:hAnsi="Arial" w:eastAsia="Arial"/>
                <w:b w:val="0"/>
                <w:color w:val="1A1A1A"/>
                <w:sz w:val="18"/>
              </w:rPr>
              <w:t>Judul, teks badan, teks pendukung</w:t>
            </w:r>
          </w:p>
        </w:tc>
      </w:tr>
      <w:tr>
        <w:trPr>
          <w:cantSplit w:val="true"/>
        </w:trPr>
        <w:tc>
          <w:tcPr>
            <w:tcW w:type="dxa" w:w="1928"/>
          </w:tcPr>
          <w:p>
            <w:pPr>
              <w:spacing w:after="0" w:line="264" w:lineRule="auto"/>
            </w:pPr>
            <w:r>
              <w:rPr>
                <w:rFonts w:ascii="Arial" w:hAnsi="Arial" w:eastAsia="Arial"/>
                <w:b/>
                <w:color w:val="1A1A1A"/>
                <w:sz w:val="18"/>
              </w:rPr>
              <w:t>Aksen utama</w:t>
            </w:r>
          </w:p>
        </w:tc>
        <w:tc>
          <w:tcPr>
            <w:tcW w:type="dxa" w:w="3855"/>
          </w:tcPr>
          <w:p>
            <w:pPr>
              <w:spacing w:after="0" w:line="264" w:lineRule="auto"/>
            </w:pPr>
            <w:r>
              <w:rPr>
                <w:rFonts w:ascii="Arial" w:hAnsi="Arial" w:eastAsia="Arial"/>
                <w:b w:val="0"/>
                <w:color w:val="1A1A1A"/>
                <w:sz w:val="18"/>
              </w:rPr>
              <w:t>#5645D4 (tekan #4534B3, tint #EFECFB)</w:t>
            </w:r>
          </w:p>
        </w:tc>
        <w:tc>
          <w:tcPr>
            <w:tcW w:type="dxa" w:w="3855"/>
          </w:tcPr>
          <w:p>
            <w:pPr>
              <w:spacing w:after="0" w:line="264" w:lineRule="auto"/>
            </w:pPr>
            <w:r>
              <w:rPr>
                <w:rFonts w:ascii="Arial" w:hAnsi="Arial" w:eastAsia="Arial"/>
                <w:b w:val="0"/>
                <w:color w:val="1A1A1A"/>
                <w:sz w:val="18"/>
              </w:rPr>
              <w:t>Tombol utama, tab aktif, tautan</w:t>
            </w:r>
          </w:p>
        </w:tc>
      </w:tr>
      <w:tr>
        <w:trPr>
          <w:cantSplit w:val="true"/>
        </w:trPr>
        <w:tc>
          <w:tcPr>
            <w:tcW w:type="dxa" w:w="1928"/>
            <w:shd w:val="clear" w:color="auto" w:fill="FAFAF9"/>
          </w:tcPr>
          <w:p>
            <w:pPr>
              <w:spacing w:after="0" w:line="264" w:lineRule="auto"/>
            </w:pPr>
            <w:r>
              <w:rPr>
                <w:rFonts w:ascii="Arial" w:hAnsi="Arial" w:eastAsia="Arial"/>
                <w:b/>
                <w:color w:val="1A1A1A"/>
                <w:sz w:val="18"/>
              </w:rPr>
              <w:t>Sukses</w:t>
            </w:r>
          </w:p>
        </w:tc>
        <w:tc>
          <w:tcPr>
            <w:tcW w:type="dxa" w:w="3855"/>
            <w:shd w:val="clear" w:color="auto" w:fill="FAFAF9"/>
          </w:tcPr>
          <w:p>
            <w:pPr>
              <w:spacing w:after="0" w:line="264" w:lineRule="auto"/>
            </w:pPr>
            <w:r>
              <w:rPr>
                <w:rFonts w:ascii="Arial" w:hAnsi="Arial" w:eastAsia="Arial"/>
                <w:b w:val="0"/>
                <w:color w:val="1A1A1A"/>
                <w:sz w:val="18"/>
              </w:rPr>
              <w:t>#157A2B di atas #D9F3E1</w:t>
            </w:r>
          </w:p>
        </w:tc>
        <w:tc>
          <w:tcPr>
            <w:tcW w:type="dxa" w:w="3855"/>
            <w:shd w:val="clear" w:color="auto" w:fill="FAFAF9"/>
          </w:tcPr>
          <w:p>
            <w:pPr>
              <w:spacing w:after="0" w:line="264" w:lineRule="auto"/>
            </w:pPr>
            <w:r>
              <w:rPr>
                <w:rFonts w:ascii="Arial" w:hAnsi="Arial" w:eastAsia="Arial"/>
                <w:b w:val="0"/>
                <w:color w:val="1A1A1A"/>
                <w:sz w:val="18"/>
              </w:rPr>
              <w:t>Jawaban tepat, jejak lengkap</w:t>
            </w:r>
          </w:p>
        </w:tc>
      </w:tr>
      <w:tr>
        <w:trPr>
          <w:cantSplit w:val="true"/>
        </w:trPr>
        <w:tc>
          <w:tcPr>
            <w:tcW w:type="dxa" w:w="1928"/>
          </w:tcPr>
          <w:p>
            <w:pPr>
              <w:spacing w:after="0" w:line="264" w:lineRule="auto"/>
            </w:pPr>
            <w:r>
              <w:rPr>
                <w:rFonts w:ascii="Arial" w:hAnsi="Arial" w:eastAsia="Arial"/>
                <w:b/>
                <w:color w:val="1A1A1A"/>
                <w:sz w:val="18"/>
              </w:rPr>
              <w:t>Peringatan / galat</w:t>
            </w:r>
          </w:p>
        </w:tc>
        <w:tc>
          <w:tcPr>
            <w:tcW w:type="dxa" w:w="3855"/>
          </w:tcPr>
          <w:p>
            <w:pPr>
              <w:spacing w:after="0" w:line="264" w:lineRule="auto"/>
            </w:pPr>
            <w:r>
              <w:rPr>
                <w:rFonts w:ascii="Arial" w:hAnsi="Arial" w:eastAsia="Arial"/>
                <w:b w:val="0"/>
                <w:color w:val="1A1A1A"/>
                <w:sz w:val="18"/>
              </w:rPr>
              <w:t>#9A4100 di atas #FFE8D4 / #C92A2A</w:t>
            </w:r>
          </w:p>
        </w:tc>
        <w:tc>
          <w:tcPr>
            <w:tcW w:type="dxa" w:w="3855"/>
          </w:tcPr>
          <w:p>
            <w:pPr>
              <w:spacing w:after="0" w:line="264" w:lineRule="auto"/>
            </w:pPr>
            <w:r>
              <w:rPr>
                <w:rFonts w:ascii="Arial" w:hAnsi="Arial" w:eastAsia="Arial"/>
                <w:b w:val="0"/>
                <w:color w:val="1A1A1A"/>
                <w:sz w:val="18"/>
              </w:rPr>
              <w:t>Pesan perhatian dan galat</w:t>
            </w:r>
          </w:p>
        </w:tc>
      </w:tr>
      <w:tr>
        <w:trPr>
          <w:cantSplit w:val="true"/>
        </w:trPr>
        <w:tc>
          <w:tcPr>
            <w:tcW w:type="dxa" w:w="1928"/>
            <w:shd w:val="clear" w:color="auto" w:fill="FAFAF9"/>
          </w:tcPr>
          <w:p>
            <w:pPr>
              <w:spacing w:after="0" w:line="264" w:lineRule="auto"/>
            </w:pPr>
            <w:r>
              <w:rPr>
                <w:rFonts w:ascii="Arial" w:hAnsi="Arial" w:eastAsia="Arial"/>
                <w:b/>
                <w:color w:val="1A1A1A"/>
                <w:sz w:val="18"/>
              </w:rPr>
              <w:t>Blok tahap</w:t>
            </w:r>
          </w:p>
        </w:tc>
        <w:tc>
          <w:tcPr>
            <w:tcW w:type="dxa" w:w="3855"/>
            <w:shd w:val="clear" w:color="auto" w:fill="FAFAF9"/>
          </w:tcPr>
          <w:p>
            <w:pPr>
              <w:spacing w:after="0" w:line="264" w:lineRule="auto"/>
            </w:pPr>
            <w:r>
              <w:rPr>
                <w:rFonts w:ascii="Arial" w:hAnsi="Arial" w:eastAsia="Arial"/>
                <w:b w:val="0"/>
                <w:color w:val="1A1A1A"/>
                <w:sz w:val="18"/>
              </w:rPr>
              <w:t>Langit #DCECFA, mint #D9F3E1, persik #FFE8D4, lavender #E6E0F5</w:t>
            </w:r>
          </w:p>
        </w:tc>
        <w:tc>
          <w:tcPr>
            <w:tcW w:type="dxa" w:w="3855"/>
            <w:shd w:val="clear" w:color="auto" w:fill="FAFAF9"/>
          </w:tcPr>
          <w:p>
            <w:pPr>
              <w:spacing w:after="0" w:line="264" w:lineRule="auto"/>
            </w:pPr>
            <w:r>
              <w:rPr>
                <w:rFonts w:ascii="Arial" w:hAnsi="Arial" w:eastAsia="Arial"/>
                <w:b w:val="0"/>
                <w:color w:val="1A1A1A"/>
                <w:sz w:val="18"/>
              </w:rPr>
              <w:t>J, E, D, A pada empat tahap</w:t>
            </w:r>
          </w:p>
        </w:tc>
      </w:tr>
      <w:tr>
        <w:trPr>
          <w:cantSplit w:val="true"/>
        </w:trPr>
        <w:tc>
          <w:tcPr>
            <w:tcW w:type="dxa" w:w="1928"/>
          </w:tcPr>
          <w:p>
            <w:pPr>
              <w:spacing w:after="0" w:line="264" w:lineRule="auto"/>
            </w:pPr>
            <w:r>
              <w:rPr>
                <w:rFonts w:ascii="Arial" w:hAnsi="Arial" w:eastAsia="Arial"/>
                <w:b/>
                <w:color w:val="1A1A1A"/>
                <w:sz w:val="18"/>
              </w:rPr>
              <w:t>Sudut</w:t>
            </w:r>
          </w:p>
        </w:tc>
        <w:tc>
          <w:tcPr>
            <w:tcW w:type="dxa" w:w="3855"/>
          </w:tcPr>
          <w:p>
            <w:pPr>
              <w:spacing w:after="0" w:line="264" w:lineRule="auto"/>
            </w:pPr>
            <w:r>
              <w:rPr>
                <w:rFonts w:ascii="Arial" w:hAnsi="Arial" w:eastAsia="Arial"/>
                <w:b w:val="0"/>
                <w:color w:val="1A1A1A"/>
                <w:sz w:val="18"/>
              </w:rPr>
              <w:t>8 / 12 / 16 piksel</w:t>
            </w:r>
          </w:p>
        </w:tc>
        <w:tc>
          <w:tcPr>
            <w:tcW w:type="dxa" w:w="3855"/>
          </w:tcPr>
          <w:p>
            <w:pPr>
              <w:spacing w:after="0" w:line="264" w:lineRule="auto"/>
            </w:pPr>
            <w:r>
              <w:rPr>
                <w:rFonts w:ascii="Arial" w:hAnsi="Arial" w:eastAsia="Arial"/>
                <w:b w:val="0"/>
                <w:color w:val="1A1A1A"/>
                <w:sz w:val="18"/>
              </w:rPr>
              <w:t>Tombol dan kolom / kartu / blok besar</w:t>
            </w:r>
          </w:p>
        </w:tc>
      </w:tr>
      <w:tr>
        <w:trPr>
          <w:cantSplit w:val="true"/>
        </w:trPr>
        <w:tc>
          <w:tcPr>
            <w:tcW w:type="dxa" w:w="1928"/>
            <w:shd w:val="clear" w:color="auto" w:fill="FAFAF9"/>
          </w:tcPr>
          <w:p>
            <w:pPr>
              <w:spacing w:after="0" w:line="264" w:lineRule="auto"/>
            </w:pPr>
            <w:r>
              <w:rPr>
                <w:rFonts w:ascii="Arial" w:hAnsi="Arial" w:eastAsia="Arial"/>
                <w:b/>
                <w:color w:val="1A1A1A"/>
                <w:sz w:val="18"/>
              </w:rPr>
              <w:t>Huruf</w:t>
            </w:r>
          </w:p>
        </w:tc>
        <w:tc>
          <w:tcPr>
            <w:tcW w:type="dxa" w:w="3855"/>
            <w:shd w:val="clear" w:color="auto" w:fill="FAFAF9"/>
          </w:tcPr>
          <w:p>
            <w:pPr>
              <w:spacing w:after="0" w:line="264" w:lineRule="auto"/>
            </w:pPr>
            <w:r>
              <w:rPr>
                <w:rFonts w:ascii="Arial" w:hAnsi="Arial" w:eastAsia="Arial"/>
                <w:b w:val="0"/>
                <w:color w:val="1A1A1A"/>
                <w:sz w:val="18"/>
              </w:rPr>
              <w:t>Inter, cadangan Segoe UI, system-ui</w:t>
            </w:r>
          </w:p>
        </w:tc>
        <w:tc>
          <w:tcPr>
            <w:tcW w:type="dxa" w:w="3855"/>
            <w:shd w:val="clear" w:color="auto" w:fill="FAFAF9"/>
          </w:tcPr>
          <w:p>
            <w:pPr>
              <w:spacing w:after="0" w:line="264" w:lineRule="auto"/>
            </w:pPr>
            <w:r>
              <w:rPr>
                <w:rFonts w:ascii="Arial" w:hAnsi="Arial" w:eastAsia="Arial"/>
                <w:b w:val="0"/>
                <w:color w:val="1A1A1A"/>
                <w:sz w:val="18"/>
              </w:rPr>
              <w:t>Judul 26 piksel (700), subjudul 20, badan 15 sampai 16, catatan 13</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10.2 Layar utama</w:t>
      </w:r>
    </w:p>
    <w:p>
      <w:pPr>
        <w:keepNext/>
        <w:pageBreakBefore w:val="0"/>
        <w:spacing w:before="80" w:after="40" w:lineRule="auto" w:line="300"/>
        <w:jc w:val="center"/>
      </w:pPr>
      <w:r>
        <w:drawing>
          <wp:inline xmlns:a="http://schemas.openxmlformats.org/drawingml/2006/main" xmlns:pic="http://schemas.openxmlformats.org/drawingml/2006/picture">
            <wp:extent cx="5832000" cy="3459963"/>
            <wp:docPr id="4" name="Picture 4"/>
            <wp:cNvGraphicFramePr>
              <a:graphicFrameLocks noChangeAspect="1"/>
            </wp:cNvGraphicFramePr>
            <a:graphic>
              <a:graphicData uri="http://schemas.openxmlformats.org/drawingml/2006/picture">
                <pic:pic>
                  <pic:nvPicPr>
                    <pic:cNvPr id="0" name="ui_sheet1.png"/>
                    <pic:cNvPicPr/>
                  </pic:nvPicPr>
                  <pic:blipFill>
                    <a:blip r:embed="rId12"/>
                    <a:stretch>
                      <a:fillRect/>
                    </a:stretch>
                  </pic:blipFill>
                  <pic:spPr>
                    <a:xfrm>
                      <a:off x="0" y="0"/>
                      <a:ext cx="5832000" cy="3459963"/>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Gambar 4. </w:t>
      </w:r>
      <w:r>
        <w:rPr>
          <w:rFonts w:ascii="Arial" w:hAnsi="Arial" w:eastAsia="Arial"/>
          <w:b w:val="0"/>
          <w:i/>
          <w:color w:val="5D5B54"/>
          <w:sz w:val="18"/>
        </w:rPr>
        <w:t>Beranda, Latihan tahap 1 sampai 3 (tangkapan layar prototipe)</w:t>
      </w:r>
    </w:p>
    <w:p>
      <w:pPr>
        <w:keepNext/>
        <w:pageBreakBefore w:val="0"/>
        <w:spacing w:before="80" w:after="40" w:lineRule="auto" w:line="300"/>
        <w:jc w:val="center"/>
      </w:pPr>
      <w:r>
        <w:drawing>
          <wp:inline xmlns:a="http://schemas.openxmlformats.org/drawingml/2006/main" xmlns:pic="http://schemas.openxmlformats.org/drawingml/2006/picture">
            <wp:extent cx="5832000" cy="3459963"/>
            <wp:docPr id="5" name="Picture 5"/>
            <wp:cNvGraphicFramePr>
              <a:graphicFrameLocks noChangeAspect="1"/>
            </wp:cNvGraphicFramePr>
            <a:graphic>
              <a:graphicData uri="http://schemas.openxmlformats.org/drawingml/2006/picture">
                <pic:pic>
                  <pic:nvPicPr>
                    <pic:cNvPr id="0" name="ui_sheet2.png"/>
                    <pic:cNvPicPr/>
                  </pic:nvPicPr>
                  <pic:blipFill>
                    <a:blip r:embed="rId13"/>
                    <a:stretch>
                      <a:fillRect/>
                    </a:stretch>
                  </pic:blipFill>
                  <pic:spPr>
                    <a:xfrm>
                      <a:off x="0" y="0"/>
                      <a:ext cx="5832000" cy="3459963"/>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Gambar 5. </w:t>
      </w:r>
      <w:r>
        <w:rPr>
          <w:rFonts w:ascii="Arial" w:hAnsi="Arial" w:eastAsia="Arial"/>
          <w:b w:val="0"/>
          <w:i/>
          <w:color w:val="5D5B54"/>
          <w:sz w:val="18"/>
        </w:rPr>
        <w:t>Tombol JEDA, Jejak Verifikasi, dasbor fasilitator (data contoh), dan Cek klaim</w:t>
      </w:r>
    </w:p>
    <w:p>
      <w:pPr>
        <w:keepNext/>
        <w:spacing w:before="200" w:after="80" w:lineRule="auto" w:line="300"/>
        <w:jc w:val="left"/>
      </w:pPr>
      <w:r>
        <w:rPr>
          <w:rFonts w:ascii="Arial" w:hAnsi="Arial" w:eastAsia="Arial"/>
          <w:b/>
          <w:i w:val="0"/>
          <w:color w:val="5645D4"/>
          <w:sz w:val="24"/>
        </w:rPr>
        <w:t>10.3 Komponen dan perilaku</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041"/>
        <w:gridCol w:w="7597"/>
      </w:tblGrid>
      <w:tr>
        <w:trPr>
          <w:tblHeader w:val="true"/>
        </w:trPr>
        <w:tc>
          <w:tcPr>
            <w:tcW w:type="dxa" w:w="2041"/>
            <w:shd w:val="clear" w:color="auto" w:fill="EFECFB"/>
          </w:tcPr>
          <w:p>
            <w:pPr>
              <w:spacing w:after="0"/>
            </w:pPr>
            <w:r>
              <w:rPr>
                <w:rFonts w:ascii="Arial" w:hAnsi="Arial" w:eastAsia="Arial"/>
                <w:b/>
                <w:color w:val="1A1A1A"/>
                <w:sz w:val="18"/>
              </w:rPr>
              <w:t>Komponen</w:t>
            </w:r>
          </w:p>
        </w:tc>
        <w:tc>
          <w:tcPr>
            <w:tcW w:type="dxa" w:w="7597"/>
            <w:shd w:val="clear" w:color="auto" w:fill="EFECFB"/>
          </w:tcPr>
          <w:p>
            <w:pPr>
              <w:spacing w:after="0"/>
            </w:pPr>
            <w:r>
              <w:rPr>
                <w:rFonts w:ascii="Arial" w:hAnsi="Arial" w:eastAsia="Arial"/>
                <w:b/>
                <w:color w:val="1A1A1A"/>
                <w:sz w:val="18"/>
              </w:rPr>
              <w:t>Aturan</w:t>
            </w:r>
          </w:p>
        </w:tc>
      </w:tr>
      <w:tr>
        <w:trPr>
          <w:cantSplit w:val="true"/>
        </w:trPr>
        <w:tc>
          <w:tcPr>
            <w:tcW w:type="dxa" w:w="2041"/>
          </w:tcPr>
          <w:p>
            <w:pPr>
              <w:spacing w:after="0" w:line="264" w:lineRule="auto"/>
            </w:pPr>
            <w:r>
              <w:rPr>
                <w:rFonts w:ascii="Arial" w:hAnsi="Arial" w:eastAsia="Arial"/>
                <w:b/>
                <w:color w:val="1A1A1A"/>
                <w:sz w:val="18"/>
              </w:rPr>
              <w:t>Tombol utama</w:t>
            </w:r>
          </w:p>
        </w:tc>
        <w:tc>
          <w:tcPr>
            <w:tcW w:type="dxa" w:w="7597"/>
          </w:tcPr>
          <w:p>
            <w:pPr>
              <w:spacing w:after="0" w:line="264" w:lineRule="auto"/>
            </w:pPr>
            <w:r>
              <w:rPr>
                <w:rFonts w:ascii="Arial" w:hAnsi="Arial" w:eastAsia="Arial"/>
                <w:b w:val="0"/>
                <w:color w:val="1A1A1A"/>
                <w:sz w:val="18"/>
              </w:rPr>
              <w:t>Satu per layar, label verba hasil (Mulai latihan, Simpan jejak, Lanjut ke tahap 4), tinggi minimal 44 piksel</w:t>
            </w:r>
          </w:p>
        </w:tc>
      </w:tr>
      <w:tr>
        <w:trPr>
          <w:cantSplit w:val="true"/>
        </w:trPr>
        <w:tc>
          <w:tcPr>
            <w:tcW w:type="dxa" w:w="2041"/>
            <w:shd w:val="clear" w:color="auto" w:fill="FAFAF9"/>
          </w:tcPr>
          <w:p>
            <w:pPr>
              <w:spacing w:after="0" w:line="264" w:lineRule="auto"/>
            </w:pPr>
            <w:r>
              <w:rPr>
                <w:rFonts w:ascii="Arial" w:hAnsi="Arial" w:eastAsia="Arial"/>
                <w:b/>
                <w:color w:val="1A1A1A"/>
                <w:sz w:val="18"/>
              </w:rPr>
              <w:t>Opsi pilihan</w:t>
            </w:r>
          </w:p>
        </w:tc>
        <w:tc>
          <w:tcPr>
            <w:tcW w:type="dxa" w:w="7597"/>
            <w:shd w:val="clear" w:color="auto" w:fill="FAFAF9"/>
          </w:tcPr>
          <w:p>
            <w:pPr>
              <w:spacing w:after="0" w:line="264" w:lineRule="auto"/>
            </w:pPr>
            <w:r>
              <w:rPr>
                <w:rFonts w:ascii="Arial" w:hAnsi="Arial" w:eastAsia="Arial"/>
                <w:b w:val="0"/>
                <w:color w:val="1A1A1A"/>
                <w:sz w:val="18"/>
              </w:rPr>
              <w:t>Kartu dengan kotak centang atau radio; setelah diperiksa tampil status warna disertai teks (Petunjuk yang tepat, Bukan independen) agar tidak bergantung pada warna</w:t>
            </w:r>
          </w:p>
        </w:tc>
      </w:tr>
      <w:tr>
        <w:trPr>
          <w:cantSplit w:val="true"/>
        </w:trPr>
        <w:tc>
          <w:tcPr>
            <w:tcW w:type="dxa" w:w="2041"/>
          </w:tcPr>
          <w:p>
            <w:pPr>
              <w:spacing w:after="0" w:line="264" w:lineRule="auto"/>
            </w:pPr>
            <w:r>
              <w:rPr>
                <w:rFonts w:ascii="Arial" w:hAnsi="Arial" w:eastAsia="Arial"/>
                <w:b/>
                <w:color w:val="1A1A1A"/>
                <w:sz w:val="18"/>
              </w:rPr>
              <w:t>Indikator tahap</w:t>
            </w:r>
          </w:p>
        </w:tc>
        <w:tc>
          <w:tcPr>
            <w:tcW w:type="dxa" w:w="7597"/>
          </w:tcPr>
          <w:p>
            <w:pPr>
              <w:spacing w:after="0" w:line="264" w:lineRule="auto"/>
            </w:pPr>
            <w:r>
              <w:rPr>
                <w:rFonts w:ascii="Arial" w:hAnsi="Arial" w:eastAsia="Arial"/>
                <w:b w:val="0"/>
                <w:color w:val="1A1A1A"/>
                <w:sz w:val="18"/>
              </w:rPr>
              <w:t>Empat segmen bergaris di atas judul dan label Tahap n dari 4</w:t>
            </w:r>
          </w:p>
        </w:tc>
      </w:tr>
      <w:tr>
        <w:trPr>
          <w:cantSplit w:val="true"/>
        </w:trPr>
        <w:tc>
          <w:tcPr>
            <w:tcW w:type="dxa" w:w="2041"/>
            <w:shd w:val="clear" w:color="auto" w:fill="FAFAF9"/>
          </w:tcPr>
          <w:p>
            <w:pPr>
              <w:spacing w:after="0" w:line="264" w:lineRule="auto"/>
            </w:pPr>
            <w:r>
              <w:rPr>
                <w:rFonts w:ascii="Arial" w:hAnsi="Arial" w:eastAsia="Arial"/>
                <w:b/>
                <w:color w:val="1A1A1A"/>
                <w:sz w:val="18"/>
              </w:rPr>
              <w:t>Navigasi bawah</w:t>
            </w:r>
          </w:p>
        </w:tc>
        <w:tc>
          <w:tcPr>
            <w:tcW w:type="dxa" w:w="7597"/>
            <w:shd w:val="clear" w:color="auto" w:fill="FAFAF9"/>
          </w:tcPr>
          <w:p>
            <w:pPr>
              <w:spacing w:after="0" w:line="264" w:lineRule="auto"/>
            </w:pPr>
            <w:r>
              <w:rPr>
                <w:rFonts w:ascii="Arial" w:hAnsi="Arial" w:eastAsia="Arial"/>
                <w:b w:val="0"/>
                <w:color w:val="1A1A1A"/>
                <w:sz w:val="18"/>
              </w:rPr>
              <w:t>Lima tab dengan ikon dan label; tab aktif diberi warna aksen dan aria-current</w:t>
            </w:r>
          </w:p>
        </w:tc>
      </w:tr>
      <w:tr>
        <w:trPr>
          <w:cantSplit w:val="true"/>
        </w:trPr>
        <w:tc>
          <w:tcPr>
            <w:tcW w:type="dxa" w:w="2041"/>
          </w:tcPr>
          <w:p>
            <w:pPr>
              <w:spacing w:after="0" w:line="264" w:lineRule="auto"/>
            </w:pPr>
            <w:r>
              <w:rPr>
                <w:rFonts w:ascii="Arial" w:hAnsi="Arial" w:eastAsia="Arial"/>
                <w:b/>
                <w:color w:val="1A1A1A"/>
                <w:sz w:val="18"/>
              </w:rPr>
              <w:t>Tanda SIMULASI</w:t>
            </w:r>
          </w:p>
        </w:tc>
        <w:tc>
          <w:tcPr>
            <w:tcW w:type="dxa" w:w="7597"/>
          </w:tcPr>
          <w:p>
            <w:pPr>
              <w:spacing w:after="0" w:line="264" w:lineRule="auto"/>
            </w:pPr>
            <w:r>
              <w:rPr>
                <w:rFonts w:ascii="Arial" w:hAnsi="Arial" w:eastAsia="Arial"/>
                <w:b w:val="0"/>
                <w:color w:val="1A1A1A"/>
                <w:sz w:val="18"/>
              </w:rPr>
              <w:t>Watermark diagonal pada setiap tampilan konten uji</w:t>
            </w:r>
          </w:p>
        </w:tc>
      </w:tr>
      <w:tr>
        <w:trPr>
          <w:cantSplit w:val="true"/>
        </w:trPr>
        <w:tc>
          <w:tcPr>
            <w:tcW w:type="dxa" w:w="2041"/>
            <w:shd w:val="clear" w:color="auto" w:fill="FAFAF9"/>
          </w:tcPr>
          <w:p>
            <w:pPr>
              <w:spacing w:after="0" w:line="264" w:lineRule="auto"/>
            </w:pPr>
            <w:r>
              <w:rPr>
                <w:rFonts w:ascii="Arial" w:hAnsi="Arial" w:eastAsia="Arial"/>
                <w:b/>
                <w:color w:val="1A1A1A"/>
                <w:sz w:val="18"/>
              </w:rPr>
              <w:t>Toast dan galat</w:t>
            </w:r>
          </w:p>
        </w:tc>
        <w:tc>
          <w:tcPr>
            <w:tcW w:type="dxa" w:w="7597"/>
            <w:shd w:val="clear" w:color="auto" w:fill="FAFAF9"/>
          </w:tcPr>
          <w:p>
            <w:pPr>
              <w:spacing w:after="0" w:line="264" w:lineRule="auto"/>
            </w:pPr>
            <w:r>
              <w:rPr>
                <w:rFonts w:ascii="Arial" w:hAnsi="Arial" w:eastAsia="Arial"/>
                <w:b w:val="0"/>
                <w:color w:val="1A1A1A"/>
                <w:sz w:val="18"/>
              </w:rPr>
              <w:t>Satu kalimat, kabar dulu baru detail; galat menyebut apa yang terjadi dan cara memperbaikinya</w:t>
            </w:r>
          </w:p>
        </w:tc>
      </w:tr>
      <w:tr>
        <w:trPr>
          <w:cantSplit w:val="true"/>
        </w:trPr>
        <w:tc>
          <w:tcPr>
            <w:tcW w:type="dxa" w:w="2041"/>
          </w:tcPr>
          <w:p>
            <w:pPr>
              <w:spacing w:after="0" w:line="264" w:lineRule="auto"/>
            </w:pPr>
            <w:r>
              <w:rPr>
                <w:rFonts w:ascii="Arial" w:hAnsi="Arial" w:eastAsia="Arial"/>
                <w:b/>
                <w:color w:val="1A1A1A"/>
                <w:sz w:val="18"/>
              </w:rPr>
              <w:t>Keadaan kosong</w:t>
            </w:r>
          </w:p>
        </w:tc>
        <w:tc>
          <w:tcPr>
            <w:tcW w:type="dxa" w:w="7597"/>
          </w:tcPr>
          <w:p>
            <w:pPr>
              <w:spacing w:after="0" w:line="264" w:lineRule="auto"/>
            </w:pPr>
            <w:r>
              <w:rPr>
                <w:rFonts w:ascii="Arial" w:hAnsi="Arial" w:eastAsia="Arial"/>
                <w:b w:val="0"/>
                <w:color w:val="1A1A1A"/>
                <w:sz w:val="18"/>
              </w:rPr>
              <w:t>Menyatakan kosong, cara mengisi, dan satu tombol mulai</w:t>
            </w:r>
          </w:p>
        </w:tc>
      </w:tr>
      <w:tr>
        <w:trPr>
          <w:cantSplit w:val="true"/>
        </w:trPr>
        <w:tc>
          <w:tcPr>
            <w:tcW w:type="dxa" w:w="2041"/>
            <w:shd w:val="clear" w:color="auto" w:fill="FAFAF9"/>
          </w:tcPr>
          <w:p>
            <w:pPr>
              <w:spacing w:after="0" w:line="264" w:lineRule="auto"/>
            </w:pPr>
            <w:r>
              <w:rPr>
                <w:rFonts w:ascii="Arial" w:hAnsi="Arial" w:eastAsia="Arial"/>
                <w:b/>
                <w:color w:val="1A1A1A"/>
                <w:sz w:val="18"/>
              </w:rPr>
              <w:t>Gerak</w:t>
            </w:r>
          </w:p>
        </w:tc>
        <w:tc>
          <w:tcPr>
            <w:tcW w:type="dxa" w:w="7597"/>
            <w:shd w:val="clear" w:color="auto" w:fill="FAFAF9"/>
          </w:tcPr>
          <w:p>
            <w:pPr>
              <w:spacing w:after="0" w:line="264" w:lineRule="auto"/>
            </w:pPr>
            <w:r>
              <w:rPr>
                <w:rFonts w:ascii="Arial" w:hAnsi="Arial" w:eastAsia="Arial"/>
                <w:b w:val="0"/>
                <w:color w:val="1A1A1A"/>
                <w:sz w:val="18"/>
              </w:rPr>
              <w:t>Transisi singkat; dimatikan bila pengguna meminta pengurangan gerak</w:t>
            </w:r>
          </w:p>
        </w:tc>
      </w:tr>
      <w:tr>
        <w:trPr>
          <w:cantSplit w:val="true"/>
        </w:trPr>
        <w:tc>
          <w:tcPr>
            <w:tcW w:type="dxa" w:w="2041"/>
          </w:tcPr>
          <w:p>
            <w:pPr>
              <w:spacing w:after="0" w:line="264" w:lineRule="auto"/>
            </w:pPr>
            <w:r>
              <w:rPr>
                <w:rFonts w:ascii="Arial" w:hAnsi="Arial" w:eastAsia="Arial"/>
                <w:b/>
                <w:color w:val="1A1A1A"/>
                <w:sz w:val="18"/>
              </w:rPr>
              <w:t>Fokus</w:t>
            </w:r>
          </w:p>
        </w:tc>
        <w:tc>
          <w:tcPr>
            <w:tcW w:type="dxa" w:w="7597"/>
          </w:tcPr>
          <w:p>
            <w:pPr>
              <w:spacing w:after="0" w:line="264" w:lineRule="auto"/>
            </w:pPr>
            <w:r>
              <w:rPr>
                <w:rFonts w:ascii="Arial" w:hAnsi="Arial" w:eastAsia="Arial"/>
                <w:b w:val="0"/>
                <w:color w:val="1A1A1A"/>
                <w:sz w:val="18"/>
              </w:rPr>
              <w:t>Berpindah ke judul layar baru saat pindah halaman; cincin fokus terlihat</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10.4 UX writing</w:t>
      </w:r>
    </w:p>
    <w:p>
      <w:pPr>
        <w:keepNext w:val="0"/>
        <w:spacing w:before="0" w:after="120" w:lineRule="auto" w:line="300"/>
        <w:jc w:val="left"/>
      </w:pPr>
      <w:r>
        <w:rPr>
          <w:rFonts w:ascii="Arial" w:hAnsi="Arial" w:eastAsia="Arial"/>
          <w:b w:val="0"/>
          <w:i w:val="0"/>
          <w:color w:val="1A1A1A"/>
          <w:sz w:val="21"/>
        </w:rPr>
        <w:t>Persona suara: teman yang tenang dan tidak menggurui. Sapaan seragam memakai kamu pada seluruh antarmuka sampai pesan galat. Satu istilah untuk satu konsep.</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268"/>
        <w:gridCol w:w="3969"/>
        <w:gridCol w:w="3402"/>
      </w:tblGrid>
      <w:tr>
        <w:trPr>
          <w:tblHeader w:val="true"/>
        </w:trPr>
        <w:tc>
          <w:tcPr>
            <w:tcW w:type="dxa" w:w="2268"/>
            <w:shd w:val="clear" w:color="auto" w:fill="EFECFB"/>
          </w:tcPr>
          <w:p>
            <w:pPr>
              <w:spacing w:after="0"/>
            </w:pPr>
            <w:r>
              <w:rPr>
                <w:rFonts w:ascii="Arial" w:hAnsi="Arial" w:eastAsia="Arial"/>
                <w:b/>
                <w:color w:val="1A1A1A"/>
                <w:sz w:val="18"/>
              </w:rPr>
              <w:t>Konsep</w:t>
            </w:r>
          </w:p>
        </w:tc>
        <w:tc>
          <w:tcPr>
            <w:tcW w:type="dxa" w:w="3969"/>
            <w:shd w:val="clear" w:color="auto" w:fill="EFECFB"/>
          </w:tcPr>
          <w:p>
            <w:pPr>
              <w:spacing w:after="0"/>
            </w:pPr>
            <w:r>
              <w:rPr>
                <w:rFonts w:ascii="Arial" w:hAnsi="Arial" w:eastAsia="Arial"/>
                <w:b/>
                <w:color w:val="1A1A1A"/>
                <w:sz w:val="18"/>
              </w:rPr>
              <w:t>Istilah baku produk</w:t>
            </w:r>
          </w:p>
        </w:tc>
        <w:tc>
          <w:tcPr>
            <w:tcW w:type="dxa" w:w="3402"/>
            <w:shd w:val="clear" w:color="auto" w:fill="EFECFB"/>
          </w:tcPr>
          <w:p>
            <w:pPr>
              <w:spacing w:after="0"/>
            </w:pPr>
            <w:r>
              <w:rPr>
                <w:rFonts w:ascii="Arial" w:hAnsi="Arial" w:eastAsia="Arial"/>
                <w:b/>
                <w:color w:val="1A1A1A"/>
                <w:sz w:val="18"/>
              </w:rPr>
              <w:t>Hindari</w:t>
            </w:r>
          </w:p>
        </w:tc>
      </w:tr>
      <w:tr>
        <w:trPr>
          <w:cantSplit w:val="true"/>
        </w:trPr>
        <w:tc>
          <w:tcPr>
            <w:tcW w:type="dxa" w:w="2268"/>
          </w:tcPr>
          <w:p>
            <w:pPr>
              <w:spacing w:after="0" w:line="264" w:lineRule="auto"/>
            </w:pPr>
            <w:r>
              <w:rPr>
                <w:rFonts w:ascii="Arial" w:hAnsi="Arial" w:eastAsia="Arial"/>
                <w:b/>
                <w:color w:val="1A1A1A"/>
                <w:sz w:val="18"/>
              </w:rPr>
              <w:t>Masuk ke ruang</w:t>
            </w:r>
          </w:p>
        </w:tc>
        <w:tc>
          <w:tcPr>
            <w:tcW w:type="dxa" w:w="3969"/>
          </w:tcPr>
          <w:p>
            <w:pPr>
              <w:spacing w:after="0" w:line="264" w:lineRule="auto"/>
            </w:pPr>
            <w:r>
              <w:rPr>
                <w:rFonts w:ascii="Arial" w:hAnsi="Arial" w:eastAsia="Arial"/>
                <w:b w:val="0"/>
                <w:color w:val="1A1A1A"/>
                <w:sz w:val="18"/>
              </w:rPr>
              <w:t>Masuk dengan kode ruang</w:t>
            </w:r>
          </w:p>
        </w:tc>
        <w:tc>
          <w:tcPr>
            <w:tcW w:type="dxa" w:w="3402"/>
          </w:tcPr>
          <w:p>
            <w:pPr>
              <w:spacing w:after="0" w:line="264" w:lineRule="auto"/>
            </w:pPr>
            <w:r>
              <w:rPr>
                <w:rFonts w:ascii="Arial" w:hAnsi="Arial" w:eastAsia="Arial"/>
                <w:b w:val="0"/>
                <w:color w:val="1A1A1A"/>
                <w:sz w:val="18"/>
              </w:rPr>
              <w:t>Login, Sign in</w:t>
            </w:r>
          </w:p>
        </w:tc>
      </w:tr>
      <w:tr>
        <w:trPr>
          <w:cantSplit w:val="true"/>
        </w:trPr>
        <w:tc>
          <w:tcPr>
            <w:tcW w:type="dxa" w:w="2268"/>
            <w:shd w:val="clear" w:color="auto" w:fill="FAFAF9"/>
          </w:tcPr>
          <w:p>
            <w:pPr>
              <w:spacing w:after="0" w:line="264" w:lineRule="auto"/>
            </w:pPr>
            <w:r>
              <w:rPr>
                <w:rFonts w:ascii="Arial" w:hAnsi="Arial" w:eastAsia="Arial"/>
                <w:b/>
                <w:color w:val="1A1A1A"/>
                <w:sz w:val="18"/>
              </w:rPr>
              <w:t>Membuat akun</w:t>
            </w:r>
          </w:p>
        </w:tc>
        <w:tc>
          <w:tcPr>
            <w:tcW w:type="dxa" w:w="3969"/>
            <w:shd w:val="clear" w:color="auto" w:fill="FAFAF9"/>
          </w:tcPr>
          <w:p>
            <w:pPr>
              <w:spacing w:after="0" w:line="264" w:lineRule="auto"/>
            </w:pPr>
            <w:r>
              <w:rPr>
                <w:rFonts w:ascii="Arial" w:hAnsi="Arial" w:eastAsia="Arial"/>
                <w:b w:val="0"/>
                <w:color w:val="1A1A1A"/>
                <w:sz w:val="18"/>
              </w:rPr>
              <w:t>Daftar</w:t>
            </w:r>
          </w:p>
        </w:tc>
        <w:tc>
          <w:tcPr>
            <w:tcW w:type="dxa" w:w="3402"/>
            <w:shd w:val="clear" w:color="auto" w:fill="FAFAF9"/>
          </w:tcPr>
          <w:p>
            <w:pPr>
              <w:spacing w:after="0" w:line="264" w:lineRule="auto"/>
            </w:pPr>
            <w:r>
              <w:rPr>
                <w:rFonts w:ascii="Arial" w:hAnsi="Arial" w:eastAsia="Arial"/>
                <w:b w:val="0"/>
                <w:color w:val="1A1A1A"/>
                <w:sz w:val="18"/>
              </w:rPr>
              <w:t>Register</w:t>
            </w:r>
          </w:p>
        </w:tc>
      </w:tr>
      <w:tr>
        <w:trPr>
          <w:cantSplit w:val="true"/>
        </w:trPr>
        <w:tc>
          <w:tcPr>
            <w:tcW w:type="dxa" w:w="2268"/>
          </w:tcPr>
          <w:p>
            <w:pPr>
              <w:spacing w:after="0" w:line="264" w:lineRule="auto"/>
            </w:pPr>
            <w:r>
              <w:rPr>
                <w:rFonts w:ascii="Arial" w:hAnsi="Arial" w:eastAsia="Arial"/>
                <w:b/>
                <w:color w:val="1A1A1A"/>
                <w:sz w:val="18"/>
              </w:rPr>
              <w:t>Mengirim data</w:t>
            </w:r>
          </w:p>
        </w:tc>
        <w:tc>
          <w:tcPr>
            <w:tcW w:type="dxa" w:w="3969"/>
          </w:tcPr>
          <w:p>
            <w:pPr>
              <w:spacing w:after="0" w:line="264" w:lineRule="auto"/>
            </w:pPr>
            <w:r>
              <w:rPr>
                <w:rFonts w:ascii="Arial" w:hAnsi="Arial" w:eastAsia="Arial"/>
                <w:b w:val="0"/>
                <w:color w:val="1A1A1A"/>
                <w:sz w:val="18"/>
              </w:rPr>
              <w:t>Kirim (atau verba hasil: Simpan, Ajukan)</w:t>
            </w:r>
          </w:p>
        </w:tc>
        <w:tc>
          <w:tcPr>
            <w:tcW w:type="dxa" w:w="3402"/>
          </w:tcPr>
          <w:p>
            <w:pPr>
              <w:spacing w:after="0" w:line="264" w:lineRule="auto"/>
            </w:pPr>
            <w:r>
              <w:rPr>
                <w:rFonts w:ascii="Arial" w:hAnsi="Arial" w:eastAsia="Arial"/>
                <w:b w:val="0"/>
                <w:color w:val="1A1A1A"/>
                <w:sz w:val="18"/>
              </w:rPr>
              <w:t>Submit</w:t>
            </w:r>
          </w:p>
        </w:tc>
      </w:tr>
      <w:tr>
        <w:trPr>
          <w:cantSplit w:val="true"/>
        </w:trPr>
        <w:tc>
          <w:tcPr>
            <w:tcW w:type="dxa" w:w="2268"/>
            <w:shd w:val="clear" w:color="auto" w:fill="FAFAF9"/>
          </w:tcPr>
          <w:p>
            <w:pPr>
              <w:spacing w:after="0" w:line="264" w:lineRule="auto"/>
            </w:pPr>
            <w:r>
              <w:rPr>
                <w:rFonts w:ascii="Arial" w:hAnsi="Arial" w:eastAsia="Arial"/>
                <w:b/>
                <w:color w:val="1A1A1A"/>
                <w:sz w:val="18"/>
              </w:rPr>
              <w:t>Lanjut / mundur</w:t>
            </w:r>
          </w:p>
        </w:tc>
        <w:tc>
          <w:tcPr>
            <w:tcW w:type="dxa" w:w="3969"/>
            <w:shd w:val="clear" w:color="auto" w:fill="FAFAF9"/>
          </w:tcPr>
          <w:p>
            <w:pPr>
              <w:spacing w:after="0" w:line="264" w:lineRule="auto"/>
            </w:pPr>
            <w:r>
              <w:rPr>
                <w:rFonts w:ascii="Arial" w:hAnsi="Arial" w:eastAsia="Arial"/>
                <w:b w:val="0"/>
                <w:color w:val="1A1A1A"/>
                <w:sz w:val="18"/>
              </w:rPr>
              <w:t>Lanjut / Kembali</w:t>
            </w:r>
          </w:p>
        </w:tc>
        <w:tc>
          <w:tcPr>
            <w:tcW w:type="dxa" w:w="3402"/>
            <w:shd w:val="clear" w:color="auto" w:fill="FAFAF9"/>
          </w:tcPr>
          <w:p>
            <w:pPr>
              <w:spacing w:after="0" w:line="264" w:lineRule="auto"/>
            </w:pPr>
            <w:r>
              <w:rPr>
                <w:rFonts w:ascii="Arial" w:hAnsi="Arial" w:eastAsia="Arial"/>
                <w:b w:val="0"/>
                <w:color w:val="1A1A1A"/>
                <w:sz w:val="18"/>
              </w:rPr>
              <w:t>Next, Back</w:t>
            </w:r>
          </w:p>
        </w:tc>
      </w:tr>
      <w:tr>
        <w:trPr>
          <w:cantSplit w:val="true"/>
        </w:trPr>
        <w:tc>
          <w:tcPr>
            <w:tcW w:type="dxa" w:w="2268"/>
          </w:tcPr>
          <w:p>
            <w:pPr>
              <w:spacing w:after="0" w:line="264" w:lineRule="auto"/>
            </w:pPr>
            <w:r>
              <w:rPr>
                <w:rFonts w:ascii="Arial" w:hAnsi="Arial" w:eastAsia="Arial"/>
                <w:b/>
                <w:color w:val="1A1A1A"/>
                <w:sz w:val="18"/>
              </w:rPr>
              <w:t>Ulangi</w:t>
            </w:r>
          </w:p>
        </w:tc>
        <w:tc>
          <w:tcPr>
            <w:tcW w:type="dxa" w:w="3969"/>
          </w:tcPr>
          <w:p>
            <w:pPr>
              <w:spacing w:after="0" w:line="264" w:lineRule="auto"/>
            </w:pPr>
            <w:r>
              <w:rPr>
                <w:rFonts w:ascii="Arial" w:hAnsi="Arial" w:eastAsia="Arial"/>
                <w:b w:val="0"/>
                <w:color w:val="1A1A1A"/>
                <w:sz w:val="18"/>
              </w:rPr>
              <w:t>Coba lagi</w:t>
            </w:r>
          </w:p>
        </w:tc>
        <w:tc>
          <w:tcPr>
            <w:tcW w:type="dxa" w:w="3402"/>
          </w:tcPr>
          <w:p>
            <w:pPr>
              <w:spacing w:after="0" w:line="264" w:lineRule="auto"/>
            </w:pPr>
            <w:r>
              <w:rPr>
                <w:rFonts w:ascii="Arial" w:hAnsi="Arial" w:eastAsia="Arial"/>
                <w:b w:val="0"/>
                <w:color w:val="1A1A1A"/>
                <w:sz w:val="18"/>
              </w:rPr>
              <w:t>Ulangi lagi</w:t>
            </w:r>
          </w:p>
        </w:tc>
      </w:tr>
      <w:tr>
        <w:trPr>
          <w:cantSplit w:val="true"/>
        </w:trPr>
        <w:tc>
          <w:tcPr>
            <w:tcW w:type="dxa" w:w="2268"/>
            <w:shd w:val="clear" w:color="auto" w:fill="FAFAF9"/>
          </w:tcPr>
          <w:p>
            <w:pPr>
              <w:spacing w:after="0" w:line="264" w:lineRule="auto"/>
            </w:pPr>
            <w:r>
              <w:rPr>
                <w:rFonts w:ascii="Arial" w:hAnsi="Arial" w:eastAsia="Arial"/>
                <w:b/>
                <w:color w:val="1A1A1A"/>
                <w:sz w:val="18"/>
              </w:rPr>
              <w:t>Catatan pemeriksaan</w:t>
            </w:r>
          </w:p>
        </w:tc>
        <w:tc>
          <w:tcPr>
            <w:tcW w:type="dxa" w:w="3969"/>
            <w:shd w:val="clear" w:color="auto" w:fill="FAFAF9"/>
          </w:tcPr>
          <w:p>
            <w:pPr>
              <w:spacing w:after="0" w:line="264" w:lineRule="auto"/>
            </w:pPr>
            <w:r>
              <w:rPr>
                <w:rFonts w:ascii="Arial" w:hAnsi="Arial" w:eastAsia="Arial"/>
                <w:b w:val="0"/>
                <w:color w:val="1A1A1A"/>
                <w:sz w:val="18"/>
              </w:rPr>
              <w:t>Jejak verifikasi (singkat: jejak)</w:t>
            </w:r>
          </w:p>
        </w:tc>
        <w:tc>
          <w:tcPr>
            <w:tcW w:type="dxa" w:w="3402"/>
            <w:shd w:val="clear" w:color="auto" w:fill="FAFAF9"/>
          </w:tcPr>
          <w:p>
            <w:pPr>
              <w:spacing w:after="0" w:line="264" w:lineRule="auto"/>
            </w:pPr>
            <w:r>
              <w:rPr>
                <w:rFonts w:ascii="Arial" w:hAnsi="Arial" w:eastAsia="Arial"/>
                <w:b w:val="0"/>
                <w:color w:val="1A1A1A"/>
                <w:sz w:val="18"/>
              </w:rPr>
              <w:t>Log, riwayat, rekam jejak</w:t>
            </w:r>
          </w:p>
        </w:tc>
      </w:tr>
      <w:tr>
        <w:trPr>
          <w:cantSplit w:val="true"/>
        </w:trPr>
        <w:tc>
          <w:tcPr>
            <w:tcW w:type="dxa" w:w="2268"/>
          </w:tcPr>
          <w:p>
            <w:pPr>
              <w:spacing w:after="0" w:line="264" w:lineRule="auto"/>
            </w:pPr>
            <w:r>
              <w:rPr>
                <w:rFonts w:ascii="Arial" w:hAnsi="Arial" w:eastAsia="Arial"/>
                <w:b/>
                <w:color w:val="1A1A1A"/>
                <w:sz w:val="18"/>
              </w:rPr>
              <w:t>Tombol inti</w:t>
            </w:r>
          </w:p>
        </w:tc>
        <w:tc>
          <w:tcPr>
            <w:tcW w:type="dxa" w:w="3969"/>
          </w:tcPr>
          <w:p>
            <w:pPr>
              <w:spacing w:after="0" w:line="264" w:lineRule="auto"/>
            </w:pPr>
            <w:r>
              <w:rPr>
                <w:rFonts w:ascii="Arial" w:hAnsi="Arial" w:eastAsia="Arial"/>
                <w:b w:val="0"/>
                <w:color w:val="1A1A1A"/>
                <w:sz w:val="18"/>
              </w:rPr>
              <w:t>Tombol JEDA</w:t>
            </w:r>
          </w:p>
        </w:tc>
        <w:tc>
          <w:tcPr>
            <w:tcW w:type="dxa" w:w="3402"/>
          </w:tcPr>
          <w:p>
            <w:pPr>
              <w:spacing w:after="0" w:line="264" w:lineRule="auto"/>
            </w:pPr>
            <w:r>
              <w:rPr>
                <w:rFonts w:ascii="Arial" w:hAnsi="Arial" w:eastAsia="Arial"/>
                <w:b w:val="0"/>
                <w:color w:val="1A1A1A"/>
                <w:sz w:val="18"/>
              </w:rPr>
              <w:t>Tombol pause</w:t>
            </w:r>
          </w:p>
        </w:tc>
      </w:tr>
      <w:tr>
        <w:trPr>
          <w:cantSplit w:val="true"/>
        </w:trPr>
        <w:tc>
          <w:tcPr>
            <w:tcW w:type="dxa" w:w="2268"/>
            <w:shd w:val="clear" w:color="auto" w:fill="FAFAF9"/>
          </w:tcPr>
          <w:p>
            <w:pPr>
              <w:spacing w:after="0" w:line="264" w:lineRule="auto"/>
            </w:pPr>
            <w:r>
              <w:rPr>
                <w:rFonts w:ascii="Arial" w:hAnsi="Arial" w:eastAsia="Arial"/>
                <w:b/>
                <w:color w:val="1A1A1A"/>
                <w:sz w:val="18"/>
              </w:rPr>
              <w:t>Ruang kelompok</w:t>
            </w:r>
          </w:p>
        </w:tc>
        <w:tc>
          <w:tcPr>
            <w:tcW w:type="dxa" w:w="3969"/>
            <w:shd w:val="clear" w:color="auto" w:fill="FAFAF9"/>
          </w:tcPr>
          <w:p>
            <w:pPr>
              <w:spacing w:after="0" w:line="264" w:lineRule="auto"/>
            </w:pPr>
            <w:r>
              <w:rPr>
                <w:rFonts w:ascii="Arial" w:hAnsi="Arial" w:eastAsia="Arial"/>
                <w:b w:val="0"/>
                <w:color w:val="1A1A1A"/>
                <w:sz w:val="18"/>
              </w:rPr>
              <w:t>Ruang JEDA (singkat: ruang)</w:t>
            </w:r>
          </w:p>
        </w:tc>
        <w:tc>
          <w:tcPr>
            <w:tcW w:type="dxa" w:w="3402"/>
            <w:shd w:val="clear" w:color="auto" w:fill="FAFAF9"/>
          </w:tcPr>
          <w:p>
            <w:pPr>
              <w:spacing w:after="0" w:line="264" w:lineRule="auto"/>
            </w:pPr>
            <w:r>
              <w:rPr>
                <w:rFonts w:ascii="Arial" w:hAnsi="Arial" w:eastAsia="Arial"/>
                <w:b w:val="0"/>
                <w:color w:val="1A1A1A"/>
                <w:sz w:val="18"/>
              </w:rPr>
              <w:t>Kelas, grup</w:t>
            </w:r>
          </w:p>
        </w:tc>
      </w:tr>
      <w:tr>
        <w:trPr>
          <w:cantSplit w:val="true"/>
        </w:trPr>
        <w:tc>
          <w:tcPr>
            <w:tcW w:type="dxa" w:w="2268"/>
          </w:tcPr>
          <w:p>
            <w:pPr>
              <w:spacing w:after="0" w:line="264" w:lineRule="auto"/>
            </w:pPr>
            <w:r>
              <w:rPr>
                <w:rFonts w:ascii="Arial" w:hAnsi="Arial" w:eastAsia="Arial"/>
                <w:b/>
                <w:color w:val="1A1A1A"/>
                <w:sz w:val="18"/>
              </w:rPr>
              <w:t>Vonis sistem</w:t>
            </w:r>
          </w:p>
        </w:tc>
        <w:tc>
          <w:tcPr>
            <w:tcW w:type="dxa" w:w="3969"/>
          </w:tcPr>
          <w:p>
            <w:pPr>
              <w:spacing w:after="0" w:line="264" w:lineRule="auto"/>
            </w:pPr>
            <w:r>
              <w:rPr>
                <w:rFonts w:ascii="Arial" w:hAnsi="Arial" w:eastAsia="Arial"/>
                <w:b w:val="0"/>
                <w:color w:val="1A1A1A"/>
                <w:sz w:val="18"/>
              </w:rPr>
              <w:t>Tidak ada. Gunakan: petunjuk, bukti, saran kata kunci</w:t>
            </w:r>
          </w:p>
        </w:tc>
        <w:tc>
          <w:tcPr>
            <w:tcW w:type="dxa" w:w="3402"/>
          </w:tcPr>
          <w:p>
            <w:pPr>
              <w:spacing w:after="0" w:line="264" w:lineRule="auto"/>
            </w:pPr>
            <w:r>
              <w:rPr>
                <w:rFonts w:ascii="Arial" w:hAnsi="Arial" w:eastAsia="Arial"/>
                <w:b w:val="0"/>
                <w:color w:val="1A1A1A"/>
                <w:sz w:val="18"/>
              </w:rPr>
              <w:t>Terbukti hoaks, palsu 100%</w:t>
            </w:r>
          </w:p>
        </w:tc>
      </w:tr>
    </w:tbl>
    <w:p>
      <w:pPr>
        <w:keepNext w:val="0"/>
        <w:spacing w:before="0" w:after="120" w:lineRule="auto" w:line="300"/>
        <w:jc w:val="left"/>
      </w:pPr>
    </w:p>
    <w:p>
      <w:pPr>
        <w:keepNext w:val="0"/>
        <w:spacing w:before="0" w:after="120" w:lineRule="auto" w:line="300"/>
        <w:jc w:val="left"/>
      </w:pPr>
      <w:r>
        <w:rPr>
          <w:rFonts w:ascii="Arial" w:hAnsi="Arial" w:eastAsia="Arial"/>
          <w:b w:val="0"/>
          <w:i w:val="0"/>
          <w:color w:val="1A1A1A"/>
          <w:sz w:val="21"/>
        </w:rPr>
        <w:t>Contoh pola pesan galat: apa yang terjadi dalam bahasa awam, lalu cara memperbaiki.</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608"/>
        <w:gridCol w:w="7030"/>
      </w:tblGrid>
      <w:tr>
        <w:trPr>
          <w:tblHeader w:val="true"/>
        </w:trPr>
        <w:tc>
          <w:tcPr>
            <w:tcW w:type="dxa" w:w="2608"/>
            <w:shd w:val="clear" w:color="auto" w:fill="EFECFB"/>
          </w:tcPr>
          <w:p>
            <w:pPr>
              <w:spacing w:after="0"/>
            </w:pPr>
            <w:r>
              <w:rPr>
                <w:rFonts w:ascii="Arial" w:hAnsi="Arial" w:eastAsia="Arial"/>
                <w:b/>
                <w:color w:val="1A1A1A"/>
                <w:sz w:val="18"/>
              </w:rPr>
              <w:t>Situasi</w:t>
            </w:r>
          </w:p>
        </w:tc>
        <w:tc>
          <w:tcPr>
            <w:tcW w:type="dxa" w:w="7030"/>
            <w:shd w:val="clear" w:color="auto" w:fill="EFECFB"/>
          </w:tcPr>
          <w:p>
            <w:pPr>
              <w:spacing w:after="0"/>
            </w:pPr>
            <w:r>
              <w:rPr>
                <w:rFonts w:ascii="Arial" w:hAnsi="Arial" w:eastAsia="Arial"/>
                <w:b/>
                <w:color w:val="1A1A1A"/>
                <w:sz w:val="18"/>
              </w:rPr>
              <w:t>Teks</w:t>
            </w:r>
          </w:p>
        </w:tc>
      </w:tr>
      <w:tr>
        <w:trPr>
          <w:cantSplit w:val="true"/>
        </w:trPr>
        <w:tc>
          <w:tcPr>
            <w:tcW w:type="dxa" w:w="2608"/>
          </w:tcPr>
          <w:p>
            <w:pPr>
              <w:spacing w:after="0" w:line="264" w:lineRule="auto"/>
            </w:pPr>
            <w:r>
              <w:rPr>
                <w:rFonts w:ascii="Arial" w:hAnsi="Arial" w:eastAsia="Arial"/>
                <w:b/>
                <w:color w:val="1A1A1A"/>
                <w:sz w:val="18"/>
              </w:rPr>
              <w:t>Kode ruang tidak ditemukan</w:t>
            </w:r>
          </w:p>
        </w:tc>
        <w:tc>
          <w:tcPr>
            <w:tcW w:type="dxa" w:w="7030"/>
          </w:tcPr>
          <w:p>
            <w:pPr>
              <w:spacing w:after="0" w:line="264" w:lineRule="auto"/>
            </w:pPr>
            <w:r>
              <w:rPr>
                <w:rFonts w:ascii="Arial" w:hAnsi="Arial" w:eastAsia="Arial"/>
                <w:b w:val="0"/>
                <w:color w:val="1A1A1A"/>
                <w:sz w:val="18"/>
              </w:rPr>
              <w:t>Kode ruang tidak ditemukan. Periksa huruf dan angkanya, atau tanyakan ke fasilitatormu.</w:t>
            </w:r>
          </w:p>
        </w:tc>
      </w:tr>
      <w:tr>
        <w:trPr>
          <w:cantSplit w:val="true"/>
        </w:trPr>
        <w:tc>
          <w:tcPr>
            <w:tcW w:type="dxa" w:w="2608"/>
            <w:shd w:val="clear" w:color="auto" w:fill="FAFAF9"/>
          </w:tcPr>
          <w:p>
            <w:pPr>
              <w:spacing w:after="0" w:line="264" w:lineRule="auto"/>
            </w:pPr>
            <w:r>
              <w:rPr>
                <w:rFonts w:ascii="Arial" w:hAnsi="Arial" w:eastAsia="Arial"/>
                <w:b/>
                <w:color w:val="1A1A1A"/>
                <w:sz w:val="18"/>
              </w:rPr>
              <w:t>Koneksi terputus</w:t>
            </w:r>
          </w:p>
        </w:tc>
        <w:tc>
          <w:tcPr>
            <w:tcW w:type="dxa" w:w="7030"/>
            <w:shd w:val="clear" w:color="auto" w:fill="FAFAF9"/>
          </w:tcPr>
          <w:p>
            <w:pPr>
              <w:spacing w:after="0" w:line="264" w:lineRule="auto"/>
            </w:pPr>
            <w:r>
              <w:rPr>
                <w:rFonts w:ascii="Arial" w:hAnsi="Arial" w:eastAsia="Arial"/>
                <w:b w:val="0"/>
                <w:color w:val="1A1A1A"/>
                <w:sz w:val="18"/>
              </w:rPr>
              <w:t>Koneksi terputus. Jawabanmu aman di perangkat dan akan terkirim saat sinyal kembali.</w:t>
            </w:r>
          </w:p>
        </w:tc>
      </w:tr>
      <w:tr>
        <w:trPr>
          <w:cantSplit w:val="true"/>
        </w:trPr>
        <w:tc>
          <w:tcPr>
            <w:tcW w:type="dxa" w:w="2608"/>
          </w:tcPr>
          <w:p>
            <w:pPr>
              <w:spacing w:after="0" w:line="264" w:lineRule="auto"/>
            </w:pPr>
            <w:r>
              <w:rPr>
                <w:rFonts w:ascii="Arial" w:hAnsi="Arial" w:eastAsia="Arial"/>
                <w:b/>
                <w:color w:val="1A1A1A"/>
                <w:sz w:val="18"/>
              </w:rPr>
              <w:t>Jejak belum lengkap</w:t>
            </w:r>
          </w:p>
        </w:tc>
        <w:tc>
          <w:tcPr>
            <w:tcW w:type="dxa" w:w="7030"/>
          </w:tcPr>
          <w:p>
            <w:pPr>
              <w:spacing w:after="0" w:line="264" w:lineRule="auto"/>
            </w:pPr>
            <w:r>
              <w:rPr>
                <w:rFonts w:ascii="Arial" w:hAnsi="Arial" w:eastAsia="Arial"/>
                <w:b w:val="0"/>
                <w:color w:val="1A1A1A"/>
                <w:sz w:val="18"/>
              </w:rPr>
              <w:t>Jejak belum lengkap: pembanding independen belum dipilih. Kembali ke tahap 2 untuk melengkapinya.</w:t>
            </w:r>
          </w:p>
        </w:tc>
      </w:tr>
      <w:tr>
        <w:trPr>
          <w:cantSplit w:val="true"/>
        </w:trPr>
        <w:tc>
          <w:tcPr>
            <w:tcW w:type="dxa" w:w="2608"/>
            <w:shd w:val="clear" w:color="auto" w:fill="FAFAF9"/>
          </w:tcPr>
          <w:p>
            <w:pPr>
              <w:spacing w:after="0" w:line="264" w:lineRule="auto"/>
            </w:pPr>
            <w:r>
              <w:rPr>
                <w:rFonts w:ascii="Arial" w:hAnsi="Arial" w:eastAsia="Arial"/>
                <w:b/>
                <w:color w:val="1A1A1A"/>
                <w:sz w:val="18"/>
              </w:rPr>
              <w:t>Hapus jejak</w:t>
            </w:r>
          </w:p>
        </w:tc>
        <w:tc>
          <w:tcPr>
            <w:tcW w:type="dxa" w:w="7030"/>
            <w:shd w:val="clear" w:color="auto" w:fill="FAFAF9"/>
          </w:tcPr>
          <w:p>
            <w:pPr>
              <w:spacing w:after="0" w:line="264" w:lineRule="auto"/>
            </w:pPr>
            <w:r>
              <w:rPr>
                <w:rFonts w:ascii="Arial" w:hAnsi="Arial" w:eastAsia="Arial"/>
                <w:b w:val="0"/>
                <w:color w:val="1A1A1A"/>
                <w:sz w:val="18"/>
              </w:rPr>
              <w:t>Hapus 1 jejak? Jejak yang dihapus tidak bisa dikembalikan. [Batal] [Hapus jejak]</w:t>
            </w:r>
          </w:p>
        </w:tc>
      </w:tr>
      <w:tr>
        <w:trPr>
          <w:cantSplit w:val="true"/>
        </w:trPr>
        <w:tc>
          <w:tcPr>
            <w:tcW w:type="dxa" w:w="2608"/>
          </w:tcPr>
          <w:p>
            <w:pPr>
              <w:spacing w:after="0" w:line="264" w:lineRule="auto"/>
            </w:pPr>
            <w:r>
              <w:rPr>
                <w:rFonts w:ascii="Arial" w:hAnsi="Arial" w:eastAsia="Arial"/>
                <w:b/>
                <w:color w:val="1A1A1A"/>
                <w:sz w:val="18"/>
              </w:rPr>
              <w:t>Kolom Cek kosong</w:t>
            </w:r>
          </w:p>
        </w:tc>
        <w:tc>
          <w:tcPr>
            <w:tcW w:type="dxa" w:w="7030"/>
          </w:tcPr>
          <w:p>
            <w:pPr>
              <w:spacing w:after="0" w:line="264" w:lineRule="auto"/>
            </w:pPr>
            <w:r>
              <w:rPr>
                <w:rFonts w:ascii="Arial" w:hAnsi="Arial" w:eastAsia="Arial"/>
                <w:b w:val="0"/>
                <w:color w:val="1A1A1A"/>
                <w:sz w:val="18"/>
              </w:rPr>
              <w:t>Tempel pesan atau tautan yang mau kamu periksa.</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10.5 Keselamatan konten</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Materi simulasi bertanda SIMULASI dan tidak memuat wajah atau suara orang nyata.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Nama bank, merek, dan lembaga hanya muncul pada kasus yang diperiksa dan bersumber pada rujukan terbuka.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Korban penipuan tidak diidentifikasi dan tidak dijadikan bahan olok-olok.</w:t>
      </w:r>
    </w:p>
    <w:p>
      <w:pPr>
        <w:keepNext w:val="0"/>
        <w:tabs>
          <w:tab w:pos="340" w:val="left"/>
        </w:tabs>
        <w:spacing w:before="0" w:after="160" w:lineRule="auto" w:line="300"/>
        <w:ind w:left="340" w:hanging="340"/>
        <w:jc w:val="left"/>
      </w:pPr>
      <w:r>
        <w:rPr>
          <w:rFonts w:ascii="Arial" w:hAnsi="Arial" w:eastAsia="Arial"/>
          <w:color w:val="5645D4"/>
          <w:sz w:val="21"/>
        </w:rPr>
        <w:t>•</w:t>
        <w:tab/>
      </w:r>
      <w:r>
        <w:rPr>
          <w:rFonts w:ascii="Arial" w:hAnsi="Arial" w:eastAsia="Arial"/>
          <w:color w:val="1A1A1A"/>
          <w:sz w:val="21"/>
        </w:rPr>
        <w:t>Kasus tidak memberi petunjuk membuat konten palsu; fokusnya mengenali dan menanggapi.</w:t>
      </w:r>
    </w:p>
    <w:p>
      <w:bookmarkStart w:id="11" w:name="h11"/>
      <w:pPr>
        <w:keepNext/>
        <w:spacing w:before="320" w:after="120" w:lineRule="auto" w:line="300"/>
        <w:jc w:val="left"/>
      </w:pPr>
      <w:r>
        <w:rPr>
          <w:rFonts w:ascii="Arial" w:hAnsi="Arial" w:eastAsia="Arial"/>
          <w:b/>
          <w:i w:val="0"/>
          <w:color w:val="1A1A1A"/>
          <w:sz w:val="30"/>
        </w:rPr>
        <w:t>11. Privasi, etika, dan keamanan data</w:t>
      </w:r>
      <w:bookmarkEnd w:id="11"/>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041"/>
        <w:gridCol w:w="7597"/>
      </w:tblGrid>
      <w:tr>
        <w:trPr>
          <w:tblHeader w:val="true"/>
        </w:trPr>
        <w:tc>
          <w:tcPr>
            <w:tcW w:type="dxa" w:w="2041"/>
            <w:shd w:val="clear" w:color="auto" w:fill="EFECFB"/>
          </w:tcPr>
          <w:p>
            <w:pPr>
              <w:spacing w:after="0"/>
            </w:pPr>
            <w:r>
              <w:rPr>
                <w:rFonts w:ascii="Arial" w:hAnsi="Arial" w:eastAsia="Arial"/>
                <w:b/>
                <w:color w:val="1A1A1A"/>
                <w:sz w:val="18"/>
              </w:rPr>
              <w:t>Topik</w:t>
            </w:r>
          </w:p>
        </w:tc>
        <w:tc>
          <w:tcPr>
            <w:tcW w:type="dxa" w:w="7597"/>
            <w:shd w:val="clear" w:color="auto" w:fill="EFECFB"/>
          </w:tcPr>
          <w:p>
            <w:pPr>
              <w:spacing w:after="0"/>
            </w:pPr>
            <w:r>
              <w:rPr>
                <w:rFonts w:ascii="Arial" w:hAnsi="Arial" w:eastAsia="Arial"/>
                <w:b/>
                <w:color w:val="1A1A1A"/>
                <w:sz w:val="18"/>
              </w:rPr>
              <w:t>Ketentuan</w:t>
            </w:r>
          </w:p>
        </w:tc>
      </w:tr>
      <w:tr>
        <w:trPr>
          <w:cantSplit w:val="true"/>
        </w:trPr>
        <w:tc>
          <w:tcPr>
            <w:tcW w:type="dxa" w:w="2041"/>
          </w:tcPr>
          <w:p>
            <w:pPr>
              <w:spacing w:after="0" w:line="264" w:lineRule="auto"/>
            </w:pPr>
            <w:r>
              <w:rPr>
                <w:rFonts w:ascii="Arial" w:hAnsi="Arial" w:eastAsia="Arial"/>
                <w:b/>
                <w:color w:val="1A1A1A"/>
                <w:sz w:val="18"/>
              </w:rPr>
              <w:t>Dasar hukum</w:t>
            </w:r>
          </w:p>
        </w:tc>
        <w:tc>
          <w:tcPr>
            <w:tcW w:type="dxa" w:w="7597"/>
          </w:tcPr>
          <w:p>
            <w:pPr>
              <w:spacing w:after="0" w:line="264" w:lineRule="auto"/>
            </w:pPr>
            <w:r>
              <w:rPr>
                <w:rFonts w:ascii="Arial" w:hAnsi="Arial" w:eastAsia="Arial"/>
                <w:b w:val="0"/>
                <w:color w:val="1A1A1A"/>
                <w:sz w:val="18"/>
              </w:rPr>
              <w:t>Pemrosesan mengikuti Undang-Undang Nomor 27 Tahun 2022 tentang Pelindungan Data Pribadi, termasuk persetujuan yang sah dan perlakuan khusus untuk data anak. Konsultasi hukum dilakukan sebelum pilot.</w:t>
            </w:r>
          </w:p>
        </w:tc>
      </w:tr>
      <w:tr>
        <w:trPr>
          <w:cantSplit w:val="true"/>
        </w:trPr>
        <w:tc>
          <w:tcPr>
            <w:tcW w:type="dxa" w:w="2041"/>
            <w:shd w:val="clear" w:color="auto" w:fill="FAFAF9"/>
          </w:tcPr>
          <w:p>
            <w:pPr>
              <w:spacing w:after="0" w:line="264" w:lineRule="auto"/>
            </w:pPr>
            <w:r>
              <w:rPr>
                <w:rFonts w:ascii="Arial" w:hAnsi="Arial" w:eastAsia="Arial"/>
                <w:b/>
                <w:color w:val="1A1A1A"/>
                <w:sz w:val="18"/>
              </w:rPr>
              <w:t>Data dikumpulkan</w:t>
            </w:r>
          </w:p>
        </w:tc>
        <w:tc>
          <w:tcPr>
            <w:tcW w:type="dxa" w:w="7597"/>
            <w:shd w:val="clear" w:color="auto" w:fill="FAFAF9"/>
          </w:tcPr>
          <w:p>
            <w:pPr>
              <w:spacing w:after="0" w:line="264" w:lineRule="auto"/>
            </w:pPr>
            <w:r>
              <w:rPr>
                <w:rFonts w:ascii="Arial" w:hAnsi="Arial" w:eastAsia="Arial"/>
                <w:b w:val="0"/>
                <w:color w:val="1A1A1A"/>
                <w:sz w:val="18"/>
              </w:rPr>
              <w:t>Nama samaran, ruang, jawaban latihan dan tes, keputusan berbagi, jejak yang dibuat sendiri, usulan kartu. Surel hanya jika diberikan pengguna.</w:t>
            </w:r>
          </w:p>
        </w:tc>
      </w:tr>
      <w:tr>
        <w:trPr>
          <w:cantSplit w:val="true"/>
        </w:trPr>
        <w:tc>
          <w:tcPr>
            <w:tcW w:type="dxa" w:w="2041"/>
          </w:tcPr>
          <w:p>
            <w:pPr>
              <w:spacing w:after="0" w:line="264" w:lineRule="auto"/>
            </w:pPr>
            <w:r>
              <w:rPr>
                <w:rFonts w:ascii="Arial" w:hAnsi="Arial" w:eastAsia="Arial"/>
                <w:b/>
                <w:color w:val="1A1A1A"/>
                <w:sz w:val="18"/>
              </w:rPr>
              <w:t>Data tidak dikumpulkan</w:t>
            </w:r>
          </w:p>
        </w:tc>
        <w:tc>
          <w:tcPr>
            <w:tcW w:type="dxa" w:w="7597"/>
          </w:tcPr>
          <w:p>
            <w:pPr>
              <w:spacing w:after="0" w:line="264" w:lineRule="auto"/>
            </w:pPr>
            <w:r>
              <w:rPr>
                <w:rFonts w:ascii="Arial" w:hAnsi="Arial" w:eastAsia="Arial"/>
                <w:b w:val="0"/>
                <w:color w:val="1A1A1A"/>
                <w:sz w:val="18"/>
              </w:rPr>
              <w:t>Wajah, suara, kontak ponsel, lokasi tepat, isi pesan pribadi, identitas perangkat untuk iklan</w:t>
            </w:r>
          </w:p>
        </w:tc>
      </w:tr>
      <w:tr>
        <w:trPr>
          <w:cantSplit w:val="true"/>
        </w:trPr>
        <w:tc>
          <w:tcPr>
            <w:tcW w:type="dxa" w:w="2041"/>
            <w:shd w:val="clear" w:color="auto" w:fill="FAFAF9"/>
          </w:tcPr>
          <w:p>
            <w:pPr>
              <w:spacing w:after="0" w:line="264" w:lineRule="auto"/>
            </w:pPr>
            <w:r>
              <w:rPr>
                <w:rFonts w:ascii="Arial" w:hAnsi="Arial" w:eastAsia="Arial"/>
                <w:b/>
                <w:color w:val="1A1A1A"/>
                <w:sz w:val="18"/>
              </w:rPr>
              <w:t>Persetujuan</w:t>
            </w:r>
          </w:p>
        </w:tc>
        <w:tc>
          <w:tcPr>
            <w:tcW w:type="dxa" w:w="7597"/>
            <w:shd w:val="clear" w:color="auto" w:fill="FAFAF9"/>
          </w:tcPr>
          <w:p>
            <w:pPr>
              <w:spacing w:after="0" w:line="264" w:lineRule="auto"/>
            </w:pPr>
            <w:r>
              <w:rPr>
                <w:rFonts w:ascii="Arial" w:hAnsi="Arial" w:eastAsia="Arial"/>
                <w:b w:val="0"/>
                <w:color w:val="1A1A1A"/>
                <w:sz w:val="18"/>
              </w:rPr>
              <w:t>Dicatat sebelum tes awal; orang tua atau wali untuk peserta di bawah 18 tahun</w:t>
            </w:r>
          </w:p>
        </w:tc>
      </w:tr>
      <w:tr>
        <w:trPr>
          <w:cantSplit w:val="true"/>
        </w:trPr>
        <w:tc>
          <w:tcPr>
            <w:tcW w:type="dxa" w:w="2041"/>
          </w:tcPr>
          <w:p>
            <w:pPr>
              <w:spacing w:after="0" w:line="264" w:lineRule="auto"/>
            </w:pPr>
            <w:r>
              <w:rPr>
                <w:rFonts w:ascii="Arial" w:hAnsi="Arial" w:eastAsia="Arial"/>
                <w:b/>
                <w:color w:val="1A1A1A"/>
                <w:sz w:val="18"/>
              </w:rPr>
              <w:t>Akses data</w:t>
            </w:r>
          </w:p>
        </w:tc>
        <w:tc>
          <w:tcPr>
            <w:tcW w:type="dxa" w:w="7597"/>
          </w:tcPr>
          <w:p>
            <w:pPr>
              <w:spacing w:after="0" w:line="264" w:lineRule="auto"/>
            </w:pPr>
            <w:r>
              <w:rPr>
                <w:rFonts w:ascii="Arial" w:hAnsi="Arial" w:eastAsia="Arial"/>
                <w:b w:val="0"/>
                <w:color w:val="1A1A1A"/>
                <w:sz w:val="18"/>
              </w:rPr>
              <w:t>Perseorangan: hanya pemilik. Fasilitator dan admin: agregat dengan k minimal 5. Pemeriksa fakta: hanya kasus dan kartu yang ditelaah</w:t>
            </w:r>
          </w:p>
        </w:tc>
      </w:tr>
      <w:tr>
        <w:trPr>
          <w:cantSplit w:val="true"/>
        </w:trPr>
        <w:tc>
          <w:tcPr>
            <w:tcW w:type="dxa" w:w="2041"/>
            <w:shd w:val="clear" w:color="auto" w:fill="FAFAF9"/>
          </w:tcPr>
          <w:p>
            <w:pPr>
              <w:spacing w:after="0" w:line="264" w:lineRule="auto"/>
            </w:pPr>
            <w:r>
              <w:rPr>
                <w:rFonts w:ascii="Arial" w:hAnsi="Arial" w:eastAsia="Arial"/>
                <w:b/>
                <w:color w:val="1A1A1A"/>
                <w:sz w:val="18"/>
              </w:rPr>
              <w:t>Retensi (usulan)</w:t>
            </w:r>
          </w:p>
        </w:tc>
        <w:tc>
          <w:tcPr>
            <w:tcW w:type="dxa" w:w="7597"/>
            <w:shd w:val="clear" w:color="auto" w:fill="FAFAF9"/>
          </w:tcPr>
          <w:p>
            <w:pPr>
              <w:spacing w:after="0" w:line="264" w:lineRule="auto"/>
            </w:pPr>
            <w:r>
              <w:rPr>
                <w:rFonts w:ascii="Arial" w:hAnsi="Arial" w:eastAsia="Arial"/>
                <w:b w:val="0"/>
                <w:color w:val="1A1A1A"/>
                <w:sz w:val="18"/>
              </w:rPr>
              <w:t>Data perseorangan dianonimkan 90 hari setelah laporan pilot selesai; agregat anonim disimpan untuk replikasi</w:t>
            </w:r>
          </w:p>
        </w:tc>
      </w:tr>
      <w:tr>
        <w:trPr>
          <w:cantSplit w:val="true"/>
        </w:trPr>
        <w:tc>
          <w:tcPr>
            <w:tcW w:type="dxa" w:w="2041"/>
          </w:tcPr>
          <w:p>
            <w:pPr>
              <w:spacing w:after="0" w:line="264" w:lineRule="auto"/>
            </w:pPr>
            <w:r>
              <w:rPr>
                <w:rFonts w:ascii="Arial" w:hAnsi="Arial" w:eastAsia="Arial"/>
                <w:b/>
                <w:color w:val="1A1A1A"/>
                <w:sz w:val="18"/>
              </w:rPr>
              <w:t>Hak pengguna</w:t>
            </w:r>
          </w:p>
        </w:tc>
        <w:tc>
          <w:tcPr>
            <w:tcW w:type="dxa" w:w="7597"/>
          </w:tcPr>
          <w:p>
            <w:pPr>
              <w:spacing w:after="0" w:line="264" w:lineRule="auto"/>
            </w:pPr>
            <w:r>
              <w:rPr>
                <w:rFonts w:ascii="Arial" w:hAnsi="Arial" w:eastAsia="Arial"/>
                <w:b w:val="0"/>
                <w:color w:val="1A1A1A"/>
                <w:sz w:val="18"/>
              </w:rPr>
              <w:t>Melihat, mengunduh, dan meminta penghapusan data sendiri</w:t>
            </w:r>
          </w:p>
        </w:tc>
      </w:tr>
      <w:tr>
        <w:trPr>
          <w:cantSplit w:val="true"/>
        </w:trPr>
        <w:tc>
          <w:tcPr>
            <w:tcW w:type="dxa" w:w="2041"/>
            <w:shd w:val="clear" w:color="auto" w:fill="FAFAF9"/>
          </w:tcPr>
          <w:p>
            <w:pPr>
              <w:spacing w:after="0" w:line="264" w:lineRule="auto"/>
            </w:pPr>
            <w:r>
              <w:rPr>
                <w:rFonts w:ascii="Arial" w:hAnsi="Arial" w:eastAsia="Arial"/>
                <w:b/>
                <w:color w:val="1A1A1A"/>
                <w:sz w:val="18"/>
              </w:rPr>
              <w:t>Etika riset</w:t>
            </w:r>
          </w:p>
        </w:tc>
        <w:tc>
          <w:tcPr>
            <w:tcW w:type="dxa" w:w="7597"/>
            <w:shd w:val="clear" w:color="auto" w:fill="FAFAF9"/>
          </w:tcPr>
          <w:p>
            <w:pPr>
              <w:spacing w:after="0" w:line="264" w:lineRule="auto"/>
            </w:pPr>
            <w:r>
              <w:rPr>
                <w:rFonts w:ascii="Arial" w:hAnsi="Arial" w:eastAsia="Arial"/>
                <w:b w:val="0"/>
                <w:color w:val="1A1A1A"/>
                <w:sz w:val="18"/>
              </w:rPr>
              <w:t>Pengajuan telaah etik kepada institusi mitra sebelum pengumpulan data; peserta boleh berhenti kapan saja tanpa akibat</w:t>
            </w:r>
          </w:p>
        </w:tc>
      </w:tr>
      <w:tr>
        <w:trPr>
          <w:cantSplit w:val="true"/>
        </w:trPr>
        <w:tc>
          <w:tcPr>
            <w:tcW w:type="dxa" w:w="2041"/>
          </w:tcPr>
          <w:p>
            <w:pPr>
              <w:spacing w:after="0" w:line="264" w:lineRule="auto"/>
            </w:pPr>
            <w:r>
              <w:rPr>
                <w:rFonts w:ascii="Arial" w:hAnsi="Arial" w:eastAsia="Arial"/>
                <w:b/>
                <w:color w:val="1A1A1A"/>
                <w:sz w:val="18"/>
              </w:rPr>
              <w:t>Insiden</w:t>
            </w:r>
          </w:p>
        </w:tc>
        <w:tc>
          <w:tcPr>
            <w:tcW w:type="dxa" w:w="7597"/>
          </w:tcPr>
          <w:p>
            <w:pPr>
              <w:spacing w:after="0" w:line="264" w:lineRule="auto"/>
            </w:pPr>
            <w:r>
              <w:rPr>
                <w:rFonts w:ascii="Arial" w:hAnsi="Arial" w:eastAsia="Arial"/>
                <w:b w:val="0"/>
                <w:color w:val="1A1A1A"/>
                <w:sz w:val="18"/>
              </w:rPr>
              <w:t>Prosedur pelaporan insiden data dan penanggung jawab ditetapkan sebelum pilot</w:t>
            </w:r>
          </w:p>
        </w:tc>
      </w:tr>
    </w:tbl>
    <w:p>
      <w:pPr>
        <w:keepNext w:val="0"/>
        <w:spacing w:before="0" w:after="120" w:lineRule="auto" w:line="300"/>
        <w:jc w:val="left"/>
      </w:pPr>
    </w:p>
    <w:p>
      <w:bookmarkStart w:id="12" w:name="h12"/>
      <w:pPr>
        <w:keepNext/>
        <w:spacing w:before="320" w:after="120" w:lineRule="auto" w:line="300"/>
        <w:jc w:val="left"/>
      </w:pPr>
      <w:r>
        <w:rPr>
          <w:rFonts w:ascii="Arial" w:hAnsi="Arial" w:eastAsia="Arial"/>
          <w:b/>
          <w:i w:val="0"/>
          <w:color w:val="1A1A1A"/>
          <w:sz w:val="30"/>
        </w:rPr>
        <w:t>12. Analitik dan evaluasi</w:t>
      </w:r>
      <w:bookmarkEnd w:id="12"/>
    </w:p>
    <w:p>
      <w:pPr>
        <w:keepNext/>
        <w:spacing w:before="200" w:after="80" w:lineRule="auto" w:line="300"/>
        <w:jc w:val="left"/>
      </w:pPr>
      <w:r>
        <w:rPr>
          <w:rFonts w:ascii="Arial" w:hAnsi="Arial" w:eastAsia="Arial"/>
          <w:b/>
          <w:i w:val="0"/>
          <w:color w:val="5645D4"/>
          <w:sz w:val="24"/>
        </w:rPr>
        <w:t>12.1 Peristiwa yang dicatat</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494"/>
        <w:gridCol w:w="4536"/>
        <w:gridCol w:w="2608"/>
      </w:tblGrid>
      <w:tr>
        <w:trPr>
          <w:tblHeader w:val="true"/>
        </w:trPr>
        <w:tc>
          <w:tcPr>
            <w:tcW w:type="dxa" w:w="2494"/>
            <w:shd w:val="clear" w:color="auto" w:fill="EFECFB"/>
          </w:tcPr>
          <w:p>
            <w:pPr>
              <w:spacing w:after="0"/>
            </w:pPr>
            <w:r>
              <w:rPr>
                <w:rFonts w:ascii="Arial" w:hAnsi="Arial" w:eastAsia="Arial"/>
                <w:b/>
                <w:color w:val="1A1A1A"/>
                <w:sz w:val="18"/>
              </w:rPr>
              <w:t>Peristiwa</w:t>
            </w:r>
          </w:p>
        </w:tc>
        <w:tc>
          <w:tcPr>
            <w:tcW w:type="dxa" w:w="4535"/>
            <w:shd w:val="clear" w:color="auto" w:fill="EFECFB"/>
          </w:tcPr>
          <w:p>
            <w:pPr>
              <w:spacing w:after="0"/>
            </w:pPr>
            <w:r>
              <w:rPr>
                <w:rFonts w:ascii="Arial" w:hAnsi="Arial" w:eastAsia="Arial"/>
                <w:b/>
                <w:color w:val="1A1A1A"/>
                <w:sz w:val="18"/>
              </w:rPr>
              <w:t>Properti</w:t>
            </w:r>
          </w:p>
        </w:tc>
        <w:tc>
          <w:tcPr>
            <w:tcW w:type="dxa" w:w="2608"/>
            <w:shd w:val="clear" w:color="auto" w:fill="EFECFB"/>
          </w:tcPr>
          <w:p>
            <w:pPr>
              <w:spacing w:after="0"/>
            </w:pPr>
            <w:r>
              <w:rPr>
                <w:rFonts w:ascii="Arial" w:hAnsi="Arial" w:eastAsia="Arial"/>
                <w:b/>
                <w:color w:val="1A1A1A"/>
                <w:sz w:val="18"/>
              </w:rPr>
              <w:t>Dipakai untuk</w:t>
            </w:r>
          </w:p>
        </w:tc>
      </w:tr>
      <w:tr>
        <w:trPr>
          <w:cantSplit w:val="true"/>
        </w:trPr>
        <w:tc>
          <w:tcPr>
            <w:tcW w:type="dxa" w:w="2494"/>
          </w:tcPr>
          <w:p>
            <w:pPr>
              <w:spacing w:after="0" w:line="264" w:lineRule="auto"/>
            </w:pPr>
            <w:r>
              <w:rPr>
                <w:rFonts w:ascii="Arial" w:hAnsi="Arial" w:eastAsia="Arial"/>
                <w:b/>
                <w:color w:val="1A1A1A"/>
                <w:sz w:val="18"/>
              </w:rPr>
              <w:t>latihan_mulai</w:t>
            </w:r>
          </w:p>
        </w:tc>
        <w:tc>
          <w:tcPr>
            <w:tcW w:type="dxa" w:w="4535"/>
          </w:tcPr>
          <w:p>
            <w:pPr>
              <w:spacing w:after="0" w:line="264" w:lineRule="auto"/>
            </w:pPr>
            <w:r>
              <w:rPr>
                <w:rFonts w:ascii="Arial" w:hAnsi="Arial" w:eastAsia="Arial"/>
                <w:b w:val="0"/>
                <w:color w:val="1A1A1A"/>
                <w:sz w:val="18"/>
              </w:rPr>
              <w:t>ruang_id, kasus_id, mode</w:t>
            </w:r>
          </w:p>
        </w:tc>
        <w:tc>
          <w:tcPr>
            <w:tcW w:type="dxa" w:w="2608"/>
          </w:tcPr>
          <w:p>
            <w:pPr>
              <w:spacing w:after="0" w:line="264" w:lineRule="auto"/>
            </w:pPr>
            <w:r>
              <w:rPr>
                <w:rFonts w:ascii="Arial" w:hAnsi="Arial" w:eastAsia="Arial"/>
                <w:b w:val="0"/>
                <w:color w:val="1A1A1A"/>
                <w:sz w:val="18"/>
              </w:rPr>
              <w:t>P1</w:t>
            </w:r>
          </w:p>
        </w:tc>
      </w:tr>
      <w:tr>
        <w:trPr>
          <w:cantSplit w:val="true"/>
        </w:trPr>
        <w:tc>
          <w:tcPr>
            <w:tcW w:type="dxa" w:w="2494"/>
            <w:shd w:val="clear" w:color="auto" w:fill="FAFAF9"/>
          </w:tcPr>
          <w:p>
            <w:pPr>
              <w:spacing w:after="0" w:line="264" w:lineRule="auto"/>
            </w:pPr>
            <w:r>
              <w:rPr>
                <w:rFonts w:ascii="Arial" w:hAnsi="Arial" w:eastAsia="Arial"/>
                <w:b/>
                <w:color w:val="1A1A1A"/>
                <w:sz w:val="18"/>
              </w:rPr>
              <w:t>tahap_selesai</w:t>
            </w:r>
          </w:p>
        </w:tc>
        <w:tc>
          <w:tcPr>
            <w:tcW w:type="dxa" w:w="4535"/>
            <w:shd w:val="clear" w:color="auto" w:fill="FAFAF9"/>
          </w:tcPr>
          <w:p>
            <w:pPr>
              <w:spacing w:after="0" w:line="264" w:lineRule="auto"/>
            </w:pPr>
            <w:r>
              <w:rPr>
                <w:rFonts w:ascii="Arial" w:hAnsi="Arial" w:eastAsia="Arial"/>
                <w:b w:val="0"/>
                <w:color w:val="1A1A1A"/>
                <w:sz w:val="18"/>
              </w:rPr>
              <w:t>sesi_id, tahap, skor, durasi</w:t>
            </w:r>
          </w:p>
        </w:tc>
        <w:tc>
          <w:tcPr>
            <w:tcW w:type="dxa" w:w="2608"/>
            <w:shd w:val="clear" w:color="auto" w:fill="FAFAF9"/>
          </w:tcPr>
          <w:p>
            <w:pPr>
              <w:spacing w:after="0" w:line="264" w:lineRule="auto"/>
            </w:pPr>
            <w:r>
              <w:rPr>
                <w:rFonts w:ascii="Arial" w:hAnsi="Arial" w:eastAsia="Arial"/>
                <w:b w:val="0"/>
                <w:color w:val="1A1A1A"/>
                <w:sz w:val="18"/>
              </w:rPr>
              <w:t>P1, P2</w:t>
            </w:r>
          </w:p>
        </w:tc>
      </w:tr>
      <w:tr>
        <w:trPr>
          <w:cantSplit w:val="true"/>
        </w:trPr>
        <w:tc>
          <w:tcPr>
            <w:tcW w:type="dxa" w:w="2494"/>
          </w:tcPr>
          <w:p>
            <w:pPr>
              <w:spacing w:after="0" w:line="264" w:lineRule="auto"/>
            </w:pPr>
            <w:r>
              <w:rPr>
                <w:rFonts w:ascii="Arial" w:hAnsi="Arial" w:eastAsia="Arial"/>
                <w:b/>
                <w:color w:val="1A1A1A"/>
                <w:sz w:val="18"/>
              </w:rPr>
              <w:t>tombol_jeda_dibuka</w:t>
            </w:r>
          </w:p>
        </w:tc>
        <w:tc>
          <w:tcPr>
            <w:tcW w:type="dxa" w:w="4535"/>
          </w:tcPr>
          <w:p>
            <w:pPr>
              <w:spacing w:after="0" w:line="264" w:lineRule="auto"/>
            </w:pPr>
            <w:r>
              <w:rPr>
                <w:rFonts w:ascii="Arial" w:hAnsi="Arial" w:eastAsia="Arial"/>
                <w:b w:val="0"/>
                <w:color w:val="1A1A1A"/>
                <w:sz w:val="18"/>
              </w:rPr>
              <w:t>sesi_id, mode (latihan atau cek)</w:t>
            </w:r>
          </w:p>
        </w:tc>
        <w:tc>
          <w:tcPr>
            <w:tcW w:type="dxa" w:w="2608"/>
          </w:tcPr>
          <w:p>
            <w:pPr>
              <w:spacing w:after="0" w:line="264" w:lineRule="auto"/>
            </w:pPr>
            <w:r>
              <w:rPr>
                <w:rFonts w:ascii="Arial" w:hAnsi="Arial" w:eastAsia="Arial"/>
                <w:b w:val="0"/>
                <w:color w:val="1A1A1A"/>
                <w:sz w:val="18"/>
              </w:rPr>
              <w:t>P5</w:t>
            </w:r>
          </w:p>
        </w:tc>
      </w:tr>
      <w:tr>
        <w:trPr>
          <w:cantSplit w:val="true"/>
        </w:trPr>
        <w:tc>
          <w:tcPr>
            <w:tcW w:type="dxa" w:w="2494"/>
            <w:shd w:val="clear" w:color="auto" w:fill="FAFAF9"/>
          </w:tcPr>
          <w:p>
            <w:pPr>
              <w:spacing w:after="0" w:line="264" w:lineRule="auto"/>
            </w:pPr>
            <w:r>
              <w:rPr>
                <w:rFonts w:ascii="Arial" w:hAnsi="Arial" w:eastAsia="Arial"/>
                <w:b/>
                <w:color w:val="1A1A1A"/>
                <w:sz w:val="18"/>
              </w:rPr>
              <w:t>tindakan_dipilih</w:t>
            </w:r>
          </w:p>
        </w:tc>
        <w:tc>
          <w:tcPr>
            <w:tcW w:type="dxa" w:w="4535"/>
            <w:shd w:val="clear" w:color="auto" w:fill="FAFAF9"/>
          </w:tcPr>
          <w:p>
            <w:pPr>
              <w:spacing w:after="0" w:line="264" w:lineRule="auto"/>
            </w:pPr>
            <w:r>
              <w:rPr>
                <w:rFonts w:ascii="Arial" w:hAnsi="Arial" w:eastAsia="Arial"/>
                <w:b w:val="0"/>
                <w:color w:val="1A1A1A"/>
                <w:sz w:val="18"/>
              </w:rPr>
              <w:t>sesi_id, tindakan, q_bukti, q_untung, q_akibat</w:t>
            </w:r>
          </w:p>
        </w:tc>
        <w:tc>
          <w:tcPr>
            <w:tcW w:type="dxa" w:w="2608"/>
            <w:shd w:val="clear" w:color="auto" w:fill="FAFAF9"/>
          </w:tcPr>
          <w:p>
            <w:pPr>
              <w:spacing w:after="0" w:line="264" w:lineRule="auto"/>
            </w:pPr>
            <w:r>
              <w:rPr>
                <w:rFonts w:ascii="Arial" w:hAnsi="Arial" w:eastAsia="Arial"/>
                <w:b w:val="0"/>
                <w:color w:val="1A1A1A"/>
                <w:sz w:val="18"/>
              </w:rPr>
              <w:t>K2</w:t>
            </w:r>
          </w:p>
        </w:tc>
      </w:tr>
      <w:tr>
        <w:trPr>
          <w:cantSplit w:val="true"/>
        </w:trPr>
        <w:tc>
          <w:tcPr>
            <w:tcW w:type="dxa" w:w="2494"/>
          </w:tcPr>
          <w:p>
            <w:pPr>
              <w:spacing w:after="0" w:line="264" w:lineRule="auto"/>
            </w:pPr>
            <w:r>
              <w:rPr>
                <w:rFonts w:ascii="Arial" w:hAnsi="Arial" w:eastAsia="Arial"/>
                <w:b/>
                <w:color w:val="1A1A1A"/>
                <w:sz w:val="18"/>
              </w:rPr>
              <w:t>jejak_disimpan</w:t>
            </w:r>
          </w:p>
        </w:tc>
        <w:tc>
          <w:tcPr>
            <w:tcW w:type="dxa" w:w="4535"/>
          </w:tcPr>
          <w:p>
            <w:pPr>
              <w:spacing w:after="0" w:line="264" w:lineRule="auto"/>
            </w:pPr>
            <w:r>
              <w:rPr>
                <w:rFonts w:ascii="Arial" w:hAnsi="Arial" w:eastAsia="Arial"/>
                <w:b w:val="0"/>
                <w:color w:val="1A1A1A"/>
                <w:sz w:val="18"/>
              </w:rPr>
              <w:t>sesi_id, kelengkapan (0 sampai 4)</w:t>
            </w:r>
          </w:p>
        </w:tc>
        <w:tc>
          <w:tcPr>
            <w:tcW w:type="dxa" w:w="2608"/>
          </w:tcPr>
          <w:p>
            <w:pPr>
              <w:spacing w:after="0" w:line="264" w:lineRule="auto"/>
            </w:pPr>
            <w:r>
              <w:rPr>
                <w:rFonts w:ascii="Arial" w:hAnsi="Arial" w:eastAsia="Arial"/>
                <w:b w:val="0"/>
                <w:color w:val="1A1A1A"/>
                <w:sz w:val="18"/>
              </w:rPr>
              <w:t>K3</w:t>
            </w:r>
          </w:p>
        </w:tc>
      </w:tr>
      <w:tr>
        <w:trPr>
          <w:cantSplit w:val="true"/>
        </w:trPr>
        <w:tc>
          <w:tcPr>
            <w:tcW w:type="dxa" w:w="2494"/>
            <w:shd w:val="clear" w:color="auto" w:fill="FAFAF9"/>
          </w:tcPr>
          <w:p>
            <w:pPr>
              <w:spacing w:after="0" w:line="264" w:lineRule="auto"/>
            </w:pPr>
            <w:r>
              <w:rPr>
                <w:rFonts w:ascii="Arial" w:hAnsi="Arial" w:eastAsia="Arial"/>
                <w:b/>
                <w:color w:val="1A1A1A"/>
                <w:sz w:val="18"/>
              </w:rPr>
              <w:t>kartu_diajukan, kartu_terbit</w:t>
            </w:r>
          </w:p>
        </w:tc>
        <w:tc>
          <w:tcPr>
            <w:tcW w:type="dxa" w:w="4535"/>
            <w:shd w:val="clear" w:color="auto" w:fill="FAFAF9"/>
          </w:tcPr>
          <w:p>
            <w:pPr>
              <w:spacing w:after="0" w:line="264" w:lineRule="auto"/>
            </w:pPr>
            <w:r>
              <w:rPr>
                <w:rFonts w:ascii="Arial" w:hAnsi="Arial" w:eastAsia="Arial"/>
                <w:b w:val="0"/>
                <w:color w:val="1A1A1A"/>
                <w:sz w:val="18"/>
              </w:rPr>
              <w:t>usulan_id, status</w:t>
            </w:r>
          </w:p>
        </w:tc>
        <w:tc>
          <w:tcPr>
            <w:tcW w:type="dxa" w:w="2608"/>
            <w:shd w:val="clear" w:color="auto" w:fill="FAFAF9"/>
          </w:tcPr>
          <w:p>
            <w:pPr>
              <w:spacing w:after="0" w:line="264" w:lineRule="auto"/>
            </w:pPr>
            <w:r>
              <w:rPr>
                <w:rFonts w:ascii="Arial" w:hAnsi="Arial" w:eastAsia="Arial"/>
                <w:b w:val="0"/>
                <w:color w:val="1A1A1A"/>
                <w:sz w:val="18"/>
              </w:rPr>
              <w:t>P4</w:t>
            </w:r>
          </w:p>
        </w:tc>
      </w:tr>
      <w:tr>
        <w:trPr>
          <w:cantSplit w:val="true"/>
        </w:trPr>
        <w:tc>
          <w:tcPr>
            <w:tcW w:type="dxa" w:w="2494"/>
          </w:tcPr>
          <w:p>
            <w:pPr>
              <w:spacing w:after="0" w:line="264" w:lineRule="auto"/>
            </w:pPr>
            <w:r>
              <w:rPr>
                <w:rFonts w:ascii="Arial" w:hAnsi="Arial" w:eastAsia="Arial"/>
                <w:b/>
                <w:color w:val="1A1A1A"/>
                <w:sz w:val="18"/>
              </w:rPr>
              <w:t>tes_selesai</w:t>
            </w:r>
          </w:p>
        </w:tc>
        <w:tc>
          <w:tcPr>
            <w:tcW w:type="dxa" w:w="4535"/>
          </w:tcPr>
          <w:p>
            <w:pPr>
              <w:spacing w:after="0" w:line="264" w:lineRule="auto"/>
            </w:pPr>
            <w:r>
              <w:rPr>
                <w:rFonts w:ascii="Arial" w:hAnsi="Arial" w:eastAsia="Arial"/>
                <w:b w:val="0"/>
                <w:color w:val="1A1A1A"/>
                <w:sz w:val="18"/>
              </w:rPr>
              <w:t>asesmen_id, skor_akurasi, skor_niat_berbagi</w:t>
            </w:r>
          </w:p>
        </w:tc>
        <w:tc>
          <w:tcPr>
            <w:tcW w:type="dxa" w:w="2608"/>
          </w:tcPr>
          <w:p>
            <w:pPr>
              <w:spacing w:after="0" w:line="264" w:lineRule="auto"/>
            </w:pPr>
            <w:r>
              <w:rPr>
                <w:rFonts w:ascii="Arial" w:hAnsi="Arial" w:eastAsia="Arial"/>
                <w:b w:val="0"/>
                <w:color w:val="1A1A1A"/>
                <w:sz w:val="18"/>
              </w:rPr>
              <w:t>K1, K2</w:t>
            </w:r>
          </w:p>
        </w:tc>
      </w:tr>
    </w:tbl>
    <w:p>
      <w:pPr>
        <w:keepNext w:val="0"/>
        <w:spacing w:before="0" w:after="120" w:lineRule="auto" w:line="300"/>
        <w:jc w:val="left"/>
      </w:pPr>
    </w:p>
    <w:p>
      <w:pPr>
        <w:keepNext w:val="0"/>
        <w:spacing w:before="0" w:after="120" w:lineRule="auto" w:line="300"/>
        <w:jc w:val="left"/>
      </w:pPr>
      <w:r>
        <w:rPr>
          <w:rFonts w:ascii="Arial" w:hAnsi="Arial" w:eastAsia="Arial"/>
          <w:b w:val="0"/>
          <w:i w:val="0"/>
          <w:color w:val="1A1A1A"/>
          <w:sz w:val="21"/>
        </w:rPr>
        <w:t>Peristiwa tidak memuat isi teks bebas. Semua pelaporan memakai agregat dengan k minimal 5.</w:t>
      </w:r>
    </w:p>
    <w:p>
      <w:pPr>
        <w:keepNext/>
        <w:spacing w:before="200" w:after="80" w:lineRule="auto" w:line="300"/>
        <w:jc w:val="left"/>
      </w:pPr>
      <w:r>
        <w:rPr>
          <w:rFonts w:ascii="Arial" w:hAnsi="Arial" w:eastAsia="Arial"/>
          <w:b/>
          <w:i w:val="0"/>
          <w:color w:val="5645D4"/>
          <w:sz w:val="24"/>
        </w:rPr>
        <w:t>12.2 Desain evaluasi</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Pra-uji dan pasca-uji pada ruang perlakuan dan ruang pembanding (FR-6.3), dengan dua perangkat soal setara yang diacak.</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K1 dihitung sebagai perubahan rata-rata skor akurasi. K2 dihitung sebagai perubahan rata-rata skor niat berbagi pada butir klaim belum terverifikasi.</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Analisis K1 dan K2 dilaporkan terpisah, dengan ukuran efek dan selang kepercayaan. Pilot tidak mengklaim dampak jangka panjang.</w:t>
      </w:r>
    </w:p>
    <w:p>
      <w:pPr>
        <w:keepNext w:val="0"/>
        <w:tabs>
          <w:tab w:pos="340" w:val="left"/>
        </w:tabs>
        <w:spacing w:before="0" w:after="160" w:lineRule="auto" w:line="300"/>
        <w:ind w:left="340" w:hanging="340"/>
        <w:jc w:val="left"/>
      </w:pPr>
      <w:r>
        <w:rPr>
          <w:rFonts w:ascii="Arial" w:hAnsi="Arial" w:eastAsia="Arial"/>
          <w:color w:val="5645D4"/>
          <w:sz w:val="21"/>
        </w:rPr>
        <w:t>•</w:t>
        <w:tab/>
      </w:r>
      <w:r>
        <w:rPr>
          <w:rFonts w:ascii="Arial" w:hAnsi="Arial" w:eastAsia="Arial"/>
          <w:color w:val="1A1A1A"/>
          <w:sz w:val="21"/>
        </w:rPr>
        <w:t>Evaluasi tiga bulanan setelah pilot (Maret 2027) mengulang tes ringkas untuk melihat ketahanan.</w:t>
      </w:r>
    </w:p>
    <w:p>
      <w:bookmarkStart w:id="13" w:name="h13"/>
      <w:pPr>
        <w:keepNext/>
        <w:spacing w:before="320" w:after="120" w:lineRule="auto" w:line="300"/>
        <w:jc w:val="left"/>
      </w:pPr>
      <w:r>
        <w:rPr>
          <w:rFonts w:ascii="Arial" w:hAnsi="Arial" w:eastAsia="Arial"/>
          <w:b/>
          <w:i w:val="0"/>
          <w:color w:val="1A1A1A"/>
          <w:sz w:val="30"/>
        </w:rPr>
        <w:t>13. Rencana penerapan dan rilis</w:t>
      </w:r>
      <w:bookmarkEnd w:id="13"/>
    </w:p>
    <w:p>
      <w:pPr>
        <w:keepNext w:val="0"/>
        <w:spacing w:before="0" w:after="120" w:lineRule="auto" w:line="300"/>
        <w:jc w:val="left"/>
      </w:pPr>
      <w:r>
        <w:rPr>
          <w:rFonts w:ascii="Arial" w:hAnsi="Arial" w:eastAsia="Arial"/>
          <w:b w:val="0"/>
          <w:i w:val="0"/>
          <w:color w:val="1A1A1A"/>
          <w:sz w:val="21"/>
        </w:rPr>
        <w:t>Jadwal berikut adalah usulan yang menunggu kesepakatan sekolah dan kampus mitra. Tanggal dapat bergeser mengikuti kalender akademik dan libur akhir tahun. Diagram jadwal ada pada Lampiran B9.</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1701"/>
        <w:gridCol w:w="2381"/>
        <w:gridCol w:w="3402"/>
        <w:gridCol w:w="2154"/>
      </w:tblGrid>
      <w:tr>
        <w:trPr>
          <w:tblHeader w:val="true"/>
        </w:trPr>
        <w:tc>
          <w:tcPr>
            <w:tcW w:type="dxa" w:w="1701"/>
            <w:shd w:val="clear" w:color="auto" w:fill="EFECFB"/>
          </w:tcPr>
          <w:p>
            <w:pPr>
              <w:spacing w:after="0"/>
            </w:pPr>
            <w:r>
              <w:rPr>
                <w:rFonts w:ascii="Arial" w:hAnsi="Arial" w:eastAsia="Arial"/>
                <w:b/>
                <w:color w:val="1A1A1A"/>
                <w:sz w:val="18"/>
              </w:rPr>
              <w:t>Fase</w:t>
            </w:r>
          </w:p>
        </w:tc>
        <w:tc>
          <w:tcPr>
            <w:tcW w:type="dxa" w:w="2381"/>
            <w:shd w:val="clear" w:color="auto" w:fill="EFECFB"/>
          </w:tcPr>
          <w:p>
            <w:pPr>
              <w:spacing w:after="0"/>
            </w:pPr>
            <w:r>
              <w:rPr>
                <w:rFonts w:ascii="Arial" w:hAnsi="Arial" w:eastAsia="Arial"/>
                <w:b/>
                <w:color w:val="1A1A1A"/>
                <w:sz w:val="18"/>
              </w:rPr>
              <w:t>Rentang (usulan)</w:t>
            </w:r>
          </w:p>
        </w:tc>
        <w:tc>
          <w:tcPr>
            <w:tcW w:type="dxa" w:w="3402"/>
            <w:shd w:val="clear" w:color="auto" w:fill="EFECFB"/>
          </w:tcPr>
          <w:p>
            <w:pPr>
              <w:spacing w:after="0"/>
            </w:pPr>
            <w:r>
              <w:rPr>
                <w:rFonts w:ascii="Arial" w:hAnsi="Arial" w:eastAsia="Arial"/>
                <w:b/>
                <w:color w:val="1A1A1A"/>
                <w:sz w:val="18"/>
              </w:rPr>
              <w:t>Keluaran</w:t>
            </w:r>
          </w:p>
        </w:tc>
        <w:tc>
          <w:tcPr>
            <w:tcW w:type="dxa" w:w="2154"/>
            <w:shd w:val="clear" w:color="auto" w:fill="EFECFB"/>
          </w:tcPr>
          <w:p>
            <w:pPr>
              <w:spacing w:after="0"/>
            </w:pPr>
            <w:r>
              <w:rPr>
                <w:rFonts w:ascii="Arial" w:hAnsi="Arial" w:eastAsia="Arial"/>
                <w:b/>
                <w:color w:val="1A1A1A"/>
                <w:sz w:val="18"/>
              </w:rPr>
              <w:t>Gerbang lulus</w:t>
            </w:r>
          </w:p>
        </w:tc>
      </w:tr>
      <w:tr>
        <w:trPr>
          <w:cantSplit w:val="true"/>
        </w:trPr>
        <w:tc>
          <w:tcPr>
            <w:tcW w:type="dxa" w:w="1701"/>
          </w:tcPr>
          <w:p>
            <w:pPr>
              <w:spacing w:after="0" w:line="264" w:lineRule="auto"/>
            </w:pPr>
            <w:r>
              <w:rPr>
                <w:rFonts w:ascii="Arial" w:hAnsi="Arial" w:eastAsia="Arial"/>
                <w:b/>
                <w:color w:val="1A1A1A"/>
                <w:sz w:val="18"/>
              </w:rPr>
              <w:t>Persiapan</w:t>
            </w:r>
          </w:p>
        </w:tc>
        <w:tc>
          <w:tcPr>
            <w:tcW w:type="dxa" w:w="2381"/>
          </w:tcPr>
          <w:p>
            <w:pPr>
              <w:spacing w:after="0" w:line="264" w:lineRule="auto"/>
            </w:pPr>
            <w:r>
              <w:rPr>
                <w:rFonts w:ascii="Arial" w:hAnsi="Arial" w:eastAsia="Arial"/>
                <w:b w:val="0"/>
                <w:color w:val="1A1A1A"/>
                <w:sz w:val="18"/>
              </w:rPr>
              <w:t>2 sampai 8 November 2026</w:t>
            </w:r>
          </w:p>
        </w:tc>
        <w:tc>
          <w:tcPr>
            <w:tcW w:type="dxa" w:w="3402"/>
          </w:tcPr>
          <w:p>
            <w:pPr>
              <w:spacing w:after="0" w:line="264" w:lineRule="auto"/>
            </w:pPr>
            <w:r>
              <w:rPr>
                <w:rFonts w:ascii="Arial" w:hAnsi="Arial" w:eastAsia="Arial"/>
                <w:b w:val="0"/>
                <w:color w:val="1A1A1A"/>
                <w:sz w:val="18"/>
              </w:rPr>
              <w:t>Lima fasilitator terlatih; bank kasus awal tervalidasi; lingkungan uji stabil</w:t>
            </w:r>
          </w:p>
        </w:tc>
        <w:tc>
          <w:tcPr>
            <w:tcW w:type="dxa" w:w="2154"/>
          </w:tcPr>
          <w:p>
            <w:pPr>
              <w:spacing w:after="0" w:line="264" w:lineRule="auto"/>
            </w:pPr>
            <w:r>
              <w:rPr>
                <w:rFonts w:ascii="Arial" w:hAnsi="Arial" w:eastAsia="Arial"/>
                <w:b w:val="0"/>
                <w:color w:val="1A1A1A"/>
                <w:sz w:val="18"/>
              </w:rPr>
              <w:t>Daftar periksa kesiapan terpenuhi (Bab 14)</w:t>
            </w:r>
          </w:p>
        </w:tc>
      </w:tr>
      <w:tr>
        <w:trPr>
          <w:cantSplit w:val="true"/>
        </w:trPr>
        <w:tc>
          <w:tcPr>
            <w:tcW w:type="dxa" w:w="1701"/>
            <w:shd w:val="clear" w:color="auto" w:fill="FAFAF9"/>
          </w:tcPr>
          <w:p>
            <w:pPr>
              <w:spacing w:after="0" w:line="264" w:lineRule="auto"/>
            </w:pPr>
            <w:r>
              <w:rPr>
                <w:rFonts w:ascii="Arial" w:hAnsi="Arial" w:eastAsia="Arial"/>
                <w:b/>
                <w:color w:val="1A1A1A"/>
                <w:sz w:val="18"/>
              </w:rPr>
              <w:t>Minggu 1</w:t>
            </w:r>
          </w:p>
        </w:tc>
        <w:tc>
          <w:tcPr>
            <w:tcW w:type="dxa" w:w="2381"/>
            <w:shd w:val="clear" w:color="auto" w:fill="FAFAF9"/>
          </w:tcPr>
          <w:p>
            <w:pPr>
              <w:spacing w:after="0" w:line="264" w:lineRule="auto"/>
            </w:pPr>
            <w:r>
              <w:rPr>
                <w:rFonts w:ascii="Arial" w:hAnsi="Arial" w:eastAsia="Arial"/>
                <w:b w:val="0"/>
                <w:color w:val="1A1A1A"/>
                <w:sz w:val="18"/>
              </w:rPr>
              <w:t>9 sampai 15 November</w:t>
            </w:r>
          </w:p>
        </w:tc>
        <w:tc>
          <w:tcPr>
            <w:tcW w:type="dxa" w:w="3402"/>
            <w:shd w:val="clear" w:color="auto" w:fill="FAFAF9"/>
          </w:tcPr>
          <w:p>
            <w:pPr>
              <w:spacing w:after="0" w:line="264" w:lineRule="auto"/>
            </w:pPr>
            <w:r>
              <w:rPr>
                <w:rFonts w:ascii="Arial" w:hAnsi="Arial" w:eastAsia="Arial"/>
                <w:b w:val="0"/>
                <w:color w:val="1A1A1A"/>
                <w:sz w:val="18"/>
              </w:rPr>
              <w:t>Tes awal, persetujuan data, pemetaan kebiasaan berbagi, uji kebergunaan</w:t>
            </w:r>
          </w:p>
        </w:tc>
        <w:tc>
          <w:tcPr>
            <w:tcW w:type="dxa" w:w="2154"/>
            <w:shd w:val="clear" w:color="auto" w:fill="FAFAF9"/>
          </w:tcPr>
          <w:p>
            <w:pPr>
              <w:spacing w:after="0" w:line="264" w:lineRule="auto"/>
            </w:pPr>
            <w:r>
              <w:rPr>
                <w:rFonts w:ascii="Arial" w:hAnsi="Arial" w:eastAsia="Arial"/>
                <w:b w:val="0"/>
                <w:color w:val="1A1A1A"/>
                <w:sz w:val="18"/>
              </w:rPr>
              <w:t>Minimal 90% peserta menyelesaikan tes awal</w:t>
            </w:r>
          </w:p>
        </w:tc>
      </w:tr>
      <w:tr>
        <w:trPr>
          <w:cantSplit w:val="true"/>
        </w:trPr>
        <w:tc>
          <w:tcPr>
            <w:tcW w:type="dxa" w:w="1701"/>
          </w:tcPr>
          <w:p>
            <w:pPr>
              <w:spacing w:after="0" w:line="264" w:lineRule="auto"/>
            </w:pPr>
            <w:r>
              <w:rPr>
                <w:rFonts w:ascii="Arial" w:hAnsi="Arial" w:eastAsia="Arial"/>
                <w:b/>
                <w:color w:val="1A1A1A"/>
                <w:sz w:val="18"/>
              </w:rPr>
              <w:t>Minggu 2 sampai 6</w:t>
            </w:r>
          </w:p>
        </w:tc>
        <w:tc>
          <w:tcPr>
            <w:tcW w:type="dxa" w:w="2381"/>
          </w:tcPr>
          <w:p>
            <w:pPr>
              <w:spacing w:after="0" w:line="264" w:lineRule="auto"/>
            </w:pPr>
            <w:r>
              <w:rPr>
                <w:rFonts w:ascii="Arial" w:hAnsi="Arial" w:eastAsia="Arial"/>
                <w:b w:val="0"/>
                <w:color w:val="1A1A1A"/>
                <w:sz w:val="18"/>
              </w:rPr>
              <w:t>16 November sampai 20 Desember</w:t>
            </w:r>
          </w:p>
        </w:tc>
        <w:tc>
          <w:tcPr>
            <w:tcW w:type="dxa" w:w="3402"/>
          </w:tcPr>
          <w:p>
            <w:pPr>
              <w:spacing w:after="0" w:line="264" w:lineRule="auto"/>
            </w:pPr>
            <w:r>
              <w:rPr>
                <w:rFonts w:ascii="Arial" w:hAnsi="Arial" w:eastAsia="Arial"/>
                <w:b w:val="0"/>
                <w:color w:val="1A1A1A"/>
                <w:sz w:val="18"/>
              </w:rPr>
              <w:t>Latihan empat tahap, 10 menit pada awal kegiatan belajar</w:t>
            </w:r>
          </w:p>
        </w:tc>
        <w:tc>
          <w:tcPr>
            <w:tcW w:type="dxa" w:w="2154"/>
          </w:tcPr>
          <w:p>
            <w:pPr>
              <w:spacing w:after="0" w:line="264" w:lineRule="auto"/>
            </w:pPr>
            <w:r>
              <w:rPr>
                <w:rFonts w:ascii="Arial" w:hAnsi="Arial" w:eastAsia="Arial"/>
                <w:b w:val="0"/>
                <w:color w:val="1A1A1A"/>
                <w:sz w:val="18"/>
              </w:rPr>
              <w:t>P1 minimal 70% pada minggu 4</w:t>
            </w:r>
          </w:p>
        </w:tc>
      </w:tr>
      <w:tr>
        <w:trPr>
          <w:cantSplit w:val="true"/>
        </w:trPr>
        <w:tc>
          <w:tcPr>
            <w:tcW w:type="dxa" w:w="1701"/>
            <w:shd w:val="clear" w:color="auto" w:fill="FAFAF9"/>
          </w:tcPr>
          <w:p>
            <w:pPr>
              <w:spacing w:after="0" w:line="264" w:lineRule="auto"/>
            </w:pPr>
            <w:r>
              <w:rPr>
                <w:rFonts w:ascii="Arial" w:hAnsi="Arial" w:eastAsia="Arial"/>
                <w:b/>
                <w:color w:val="1A1A1A"/>
                <w:sz w:val="18"/>
              </w:rPr>
              <w:t>Minggu 7 sampai 8</w:t>
            </w:r>
          </w:p>
        </w:tc>
        <w:tc>
          <w:tcPr>
            <w:tcW w:type="dxa" w:w="2381"/>
            <w:shd w:val="clear" w:color="auto" w:fill="FAFAF9"/>
          </w:tcPr>
          <w:p>
            <w:pPr>
              <w:spacing w:after="0" w:line="264" w:lineRule="auto"/>
            </w:pPr>
            <w:r>
              <w:rPr>
                <w:rFonts w:ascii="Arial" w:hAnsi="Arial" w:eastAsia="Arial"/>
                <w:b w:val="0"/>
                <w:color w:val="1A1A1A"/>
                <w:sz w:val="18"/>
              </w:rPr>
              <w:t>21 Desember sampai 3 Januari 2027</w:t>
            </w:r>
          </w:p>
        </w:tc>
        <w:tc>
          <w:tcPr>
            <w:tcW w:type="dxa" w:w="3402"/>
            <w:shd w:val="clear" w:color="auto" w:fill="FAFAF9"/>
          </w:tcPr>
          <w:p>
            <w:pPr>
              <w:spacing w:after="0" w:line="264" w:lineRule="auto"/>
            </w:pPr>
            <w:r>
              <w:rPr>
                <w:rFonts w:ascii="Arial" w:hAnsi="Arial" w:eastAsia="Arial"/>
                <w:b w:val="0"/>
                <w:color w:val="1A1A1A"/>
                <w:sz w:val="18"/>
              </w:rPr>
              <w:t>Kampanye prebunking berbasis kasus lokal, tes akhir, pemilihan Duta JEDA</w:t>
            </w:r>
          </w:p>
        </w:tc>
        <w:tc>
          <w:tcPr>
            <w:tcW w:type="dxa" w:w="2154"/>
            <w:shd w:val="clear" w:color="auto" w:fill="FAFAF9"/>
          </w:tcPr>
          <w:p>
            <w:pPr>
              <w:spacing w:after="0" w:line="264" w:lineRule="auto"/>
            </w:pPr>
            <w:r>
              <w:rPr>
                <w:rFonts w:ascii="Arial" w:hAnsi="Arial" w:eastAsia="Arial"/>
                <w:b w:val="0"/>
                <w:color w:val="1A1A1A"/>
                <w:sz w:val="18"/>
              </w:rPr>
              <w:t>Tes akhir selesai oleh minimal 80% peserta</w:t>
            </w:r>
          </w:p>
        </w:tc>
      </w:tr>
      <w:tr>
        <w:trPr>
          <w:cantSplit w:val="true"/>
        </w:trPr>
        <w:tc>
          <w:tcPr>
            <w:tcW w:type="dxa" w:w="1701"/>
          </w:tcPr>
          <w:p>
            <w:pPr>
              <w:spacing w:after="0" w:line="264" w:lineRule="auto"/>
            </w:pPr>
            <w:r>
              <w:rPr>
                <w:rFonts w:ascii="Arial" w:hAnsi="Arial" w:eastAsia="Arial"/>
                <w:b/>
                <w:color w:val="1A1A1A"/>
                <w:sz w:val="18"/>
              </w:rPr>
              <w:t>Analisis</w:t>
            </w:r>
          </w:p>
        </w:tc>
        <w:tc>
          <w:tcPr>
            <w:tcW w:type="dxa" w:w="2381"/>
          </w:tcPr>
          <w:p>
            <w:pPr>
              <w:spacing w:after="0" w:line="264" w:lineRule="auto"/>
            </w:pPr>
            <w:r>
              <w:rPr>
                <w:rFonts w:ascii="Arial" w:hAnsi="Arial" w:eastAsia="Arial"/>
                <w:b w:val="0"/>
                <w:color w:val="1A1A1A"/>
                <w:sz w:val="18"/>
              </w:rPr>
              <w:t>4 sampai 10 Januari 2027</w:t>
            </w:r>
          </w:p>
        </w:tc>
        <w:tc>
          <w:tcPr>
            <w:tcW w:type="dxa" w:w="3402"/>
          </w:tcPr>
          <w:p>
            <w:pPr>
              <w:spacing w:after="0" w:line="264" w:lineRule="auto"/>
            </w:pPr>
            <w:r>
              <w:rPr>
                <w:rFonts w:ascii="Arial" w:hAnsi="Arial" w:eastAsia="Arial"/>
                <w:b w:val="0"/>
                <w:color w:val="1A1A1A"/>
                <w:sz w:val="18"/>
              </w:rPr>
              <w:t>Laporan pilot K1 sampai K3 dan P1 sampai P5</w:t>
            </w:r>
          </w:p>
        </w:tc>
        <w:tc>
          <w:tcPr>
            <w:tcW w:type="dxa" w:w="2154"/>
          </w:tcPr>
          <w:p>
            <w:pPr>
              <w:spacing w:after="0" w:line="264" w:lineRule="auto"/>
            </w:pPr>
            <w:r>
              <w:rPr>
                <w:rFonts w:ascii="Arial" w:hAnsi="Arial" w:eastAsia="Arial"/>
                <w:b w:val="0"/>
                <w:color w:val="1A1A1A"/>
                <w:sz w:val="18"/>
              </w:rPr>
              <w:t>Laporan disetujui penyusun dan mitra</w:t>
            </w:r>
          </w:p>
        </w:tc>
      </w:tr>
      <w:tr>
        <w:trPr>
          <w:cantSplit w:val="true"/>
        </w:trPr>
        <w:tc>
          <w:tcPr>
            <w:tcW w:type="dxa" w:w="1701"/>
            <w:shd w:val="clear" w:color="auto" w:fill="FAFAF9"/>
          </w:tcPr>
          <w:p>
            <w:pPr>
              <w:spacing w:after="0" w:line="264" w:lineRule="auto"/>
            </w:pPr>
            <w:r>
              <w:rPr>
                <w:rFonts w:ascii="Arial" w:hAnsi="Arial" w:eastAsia="Arial"/>
                <w:b/>
                <w:color w:val="1A1A1A"/>
                <w:sz w:val="18"/>
              </w:rPr>
              <w:t>Evaluasi tiga bulanan</w:t>
            </w:r>
          </w:p>
        </w:tc>
        <w:tc>
          <w:tcPr>
            <w:tcW w:type="dxa" w:w="2381"/>
            <w:shd w:val="clear" w:color="auto" w:fill="FAFAF9"/>
          </w:tcPr>
          <w:p>
            <w:pPr>
              <w:spacing w:after="0" w:line="264" w:lineRule="auto"/>
            </w:pPr>
            <w:r>
              <w:rPr>
                <w:rFonts w:ascii="Arial" w:hAnsi="Arial" w:eastAsia="Arial"/>
                <w:b w:val="0"/>
                <w:color w:val="1A1A1A"/>
                <w:sz w:val="18"/>
              </w:rPr>
              <w:t>22 sampai 28 Maret 2027</w:t>
            </w:r>
          </w:p>
        </w:tc>
        <w:tc>
          <w:tcPr>
            <w:tcW w:type="dxa" w:w="3402"/>
            <w:shd w:val="clear" w:color="auto" w:fill="FAFAF9"/>
          </w:tcPr>
          <w:p>
            <w:pPr>
              <w:spacing w:after="0" w:line="264" w:lineRule="auto"/>
            </w:pPr>
            <w:r>
              <w:rPr>
                <w:rFonts w:ascii="Arial" w:hAnsi="Arial" w:eastAsia="Arial"/>
                <w:b w:val="0"/>
                <w:color w:val="1A1A1A"/>
                <w:sz w:val="18"/>
              </w:rPr>
              <w:t>Tes ringkas dan keputusan perluasan</w:t>
            </w:r>
          </w:p>
        </w:tc>
        <w:tc>
          <w:tcPr>
            <w:tcW w:type="dxa" w:w="2154"/>
            <w:shd w:val="clear" w:color="auto" w:fill="FAFAF9"/>
          </w:tcPr>
          <w:p>
            <w:pPr>
              <w:spacing w:after="0" w:line="264" w:lineRule="auto"/>
            </w:pPr>
            <w:r>
              <w:rPr>
                <w:rFonts w:ascii="Arial" w:hAnsi="Arial" w:eastAsia="Arial"/>
                <w:b w:val="0"/>
                <w:color w:val="1A1A1A"/>
                <w:sz w:val="18"/>
              </w:rPr>
              <w:t>Keputusan lanjut atau berhenti</w:t>
            </w:r>
          </w:p>
        </w:tc>
      </w:tr>
    </w:tbl>
    <w:p>
      <w:pPr>
        <w:keepNext w:val="0"/>
        <w:spacing w:before="0" w:after="120" w:lineRule="auto" w:line="300"/>
        <w:jc w:val="left"/>
      </w:pPr>
    </w:p>
    <w:p>
      <w:pPr>
        <w:keepNext/>
        <w:spacing w:before="200" w:after="80" w:lineRule="auto" w:line="300"/>
        <w:jc w:val="left"/>
      </w:pPr>
      <w:r>
        <w:rPr>
          <w:rFonts w:ascii="Arial" w:hAnsi="Arial" w:eastAsia="Arial"/>
          <w:b/>
          <w:i w:val="0"/>
          <w:color w:val="5645D4"/>
          <w:sz w:val="24"/>
        </w:rPr>
        <w:t>13.1 Peran kolaborator</w:t>
      </w:r>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3118"/>
        <w:gridCol w:w="6520"/>
      </w:tblGrid>
      <w:tr>
        <w:trPr>
          <w:tblHeader w:val="true"/>
        </w:trPr>
        <w:tc>
          <w:tcPr>
            <w:tcW w:type="dxa" w:w="3118"/>
            <w:shd w:val="clear" w:color="auto" w:fill="EFECFB"/>
          </w:tcPr>
          <w:p>
            <w:pPr>
              <w:spacing w:after="0"/>
            </w:pPr>
            <w:r>
              <w:rPr>
                <w:rFonts w:ascii="Arial" w:hAnsi="Arial" w:eastAsia="Arial"/>
                <w:b/>
                <w:color w:val="1A1A1A"/>
                <w:sz w:val="18"/>
              </w:rPr>
              <w:t>Pihak</w:t>
            </w:r>
          </w:p>
        </w:tc>
        <w:tc>
          <w:tcPr>
            <w:tcW w:type="dxa" w:w="6520"/>
            <w:shd w:val="clear" w:color="auto" w:fill="EFECFB"/>
          </w:tcPr>
          <w:p>
            <w:pPr>
              <w:spacing w:after="0"/>
            </w:pPr>
            <w:r>
              <w:rPr>
                <w:rFonts w:ascii="Arial" w:hAnsi="Arial" w:eastAsia="Arial"/>
                <w:b/>
                <w:color w:val="1A1A1A"/>
                <w:sz w:val="18"/>
              </w:rPr>
              <w:t>Kontribusi</w:t>
            </w:r>
          </w:p>
        </w:tc>
      </w:tr>
      <w:tr>
        <w:trPr>
          <w:cantSplit w:val="true"/>
        </w:trPr>
        <w:tc>
          <w:tcPr>
            <w:tcW w:type="dxa" w:w="3118"/>
          </w:tcPr>
          <w:p>
            <w:pPr>
              <w:spacing w:after="0" w:line="264" w:lineRule="auto"/>
            </w:pPr>
            <w:r>
              <w:rPr>
                <w:rFonts w:ascii="Arial" w:hAnsi="Arial" w:eastAsia="Arial"/>
                <w:b/>
                <w:color w:val="1A1A1A"/>
                <w:sz w:val="18"/>
              </w:rPr>
              <w:t>Pemerintah daerah dan Komdigi</w:t>
            </w:r>
          </w:p>
        </w:tc>
        <w:tc>
          <w:tcPr>
            <w:tcW w:type="dxa" w:w="6520"/>
          </w:tcPr>
          <w:p>
            <w:pPr>
              <w:spacing w:after="0" w:line="264" w:lineRule="auto"/>
            </w:pPr>
            <w:r>
              <w:rPr>
                <w:rFonts w:ascii="Arial" w:hAnsi="Arial" w:eastAsia="Arial"/>
                <w:b w:val="0"/>
                <w:color w:val="1A1A1A"/>
                <w:sz w:val="18"/>
              </w:rPr>
              <w:t>Mengintegrasikan program ke kebijakan literasi digital</w:t>
            </w:r>
          </w:p>
        </w:tc>
      </w:tr>
      <w:tr>
        <w:trPr>
          <w:cantSplit w:val="true"/>
        </w:trPr>
        <w:tc>
          <w:tcPr>
            <w:tcW w:type="dxa" w:w="3118"/>
            <w:shd w:val="clear" w:color="auto" w:fill="FAFAF9"/>
          </w:tcPr>
          <w:p>
            <w:pPr>
              <w:spacing w:after="0" w:line="264" w:lineRule="auto"/>
            </w:pPr>
            <w:r>
              <w:rPr>
                <w:rFonts w:ascii="Arial" w:hAnsi="Arial" w:eastAsia="Arial"/>
                <w:b/>
                <w:color w:val="1A1A1A"/>
                <w:sz w:val="18"/>
              </w:rPr>
              <w:t>Sekolah dan kampus</w:t>
            </w:r>
          </w:p>
        </w:tc>
        <w:tc>
          <w:tcPr>
            <w:tcW w:type="dxa" w:w="6520"/>
            <w:shd w:val="clear" w:color="auto" w:fill="FAFAF9"/>
          </w:tcPr>
          <w:p>
            <w:pPr>
              <w:spacing w:after="0" w:line="264" w:lineRule="auto"/>
            </w:pPr>
            <w:r>
              <w:rPr>
                <w:rFonts w:ascii="Arial" w:hAnsi="Arial" w:eastAsia="Arial"/>
                <w:b w:val="0"/>
                <w:color w:val="1A1A1A"/>
                <w:sz w:val="18"/>
              </w:rPr>
              <w:t>Menyediakan ruang dan waktu 10 menit per sesi</w:t>
            </w:r>
          </w:p>
        </w:tc>
      </w:tr>
      <w:tr>
        <w:trPr>
          <w:cantSplit w:val="true"/>
        </w:trPr>
        <w:tc>
          <w:tcPr>
            <w:tcW w:type="dxa" w:w="3118"/>
          </w:tcPr>
          <w:p>
            <w:pPr>
              <w:spacing w:after="0" w:line="264" w:lineRule="auto"/>
            </w:pPr>
            <w:r>
              <w:rPr>
                <w:rFonts w:ascii="Arial" w:hAnsi="Arial" w:eastAsia="Arial"/>
                <w:b/>
                <w:color w:val="1A1A1A"/>
                <w:sz w:val="18"/>
              </w:rPr>
              <w:t>Akademisi</w:t>
            </w:r>
          </w:p>
        </w:tc>
        <w:tc>
          <w:tcPr>
            <w:tcW w:type="dxa" w:w="6520"/>
          </w:tcPr>
          <w:p>
            <w:pPr>
              <w:spacing w:after="0" w:line="264" w:lineRule="auto"/>
            </w:pPr>
            <w:r>
              <w:rPr>
                <w:rFonts w:ascii="Arial" w:hAnsi="Arial" w:eastAsia="Arial"/>
                <w:b w:val="0"/>
                <w:color w:val="1A1A1A"/>
                <w:sz w:val="18"/>
              </w:rPr>
              <w:t>Memvalidasi materi dan instrumen</w:t>
            </w:r>
          </w:p>
        </w:tc>
      </w:tr>
      <w:tr>
        <w:trPr>
          <w:cantSplit w:val="true"/>
        </w:trPr>
        <w:tc>
          <w:tcPr>
            <w:tcW w:type="dxa" w:w="3118"/>
            <w:shd w:val="clear" w:color="auto" w:fill="FAFAF9"/>
          </w:tcPr>
          <w:p>
            <w:pPr>
              <w:spacing w:after="0" w:line="264" w:lineRule="auto"/>
            </w:pPr>
            <w:r>
              <w:rPr>
                <w:rFonts w:ascii="Arial" w:hAnsi="Arial" w:eastAsia="Arial"/>
                <w:b/>
                <w:color w:val="1A1A1A"/>
                <w:sz w:val="18"/>
              </w:rPr>
              <w:t>Komunitas pemeriksa fakta</w:t>
            </w:r>
          </w:p>
        </w:tc>
        <w:tc>
          <w:tcPr>
            <w:tcW w:type="dxa" w:w="6520"/>
            <w:shd w:val="clear" w:color="auto" w:fill="FAFAF9"/>
          </w:tcPr>
          <w:p>
            <w:pPr>
              <w:spacing w:after="0" w:line="264" w:lineRule="auto"/>
            </w:pPr>
            <w:r>
              <w:rPr>
                <w:rFonts w:ascii="Arial" w:hAnsi="Arial" w:eastAsia="Arial"/>
                <w:b w:val="0"/>
                <w:color w:val="1A1A1A"/>
                <w:sz w:val="18"/>
              </w:rPr>
              <w:t>Memasok dan memvalidasi kasus</w:t>
            </w:r>
          </w:p>
        </w:tc>
      </w:tr>
      <w:tr>
        <w:trPr>
          <w:cantSplit w:val="true"/>
        </w:trPr>
        <w:tc>
          <w:tcPr>
            <w:tcW w:type="dxa" w:w="3118"/>
          </w:tcPr>
          <w:p>
            <w:pPr>
              <w:spacing w:after="0" w:line="264" w:lineRule="auto"/>
            </w:pPr>
            <w:r>
              <w:rPr>
                <w:rFonts w:ascii="Arial" w:hAnsi="Arial" w:eastAsia="Arial"/>
                <w:b/>
                <w:color w:val="1A1A1A"/>
                <w:sz w:val="18"/>
              </w:rPr>
              <w:t>Pelajar dan mahasiswa</w:t>
            </w:r>
          </w:p>
        </w:tc>
        <w:tc>
          <w:tcPr>
            <w:tcW w:type="dxa" w:w="6520"/>
          </w:tcPr>
          <w:p>
            <w:pPr>
              <w:spacing w:after="0" w:line="264" w:lineRule="auto"/>
            </w:pPr>
            <w:r>
              <w:rPr>
                <w:rFonts w:ascii="Arial" w:hAnsi="Arial" w:eastAsia="Arial"/>
                <w:b w:val="0"/>
                <w:color w:val="1A1A1A"/>
                <w:sz w:val="18"/>
              </w:rPr>
              <w:t>Menjadi fasilitator sebaya dan Duta JEDA</w:t>
            </w:r>
          </w:p>
        </w:tc>
      </w:tr>
      <w:tr>
        <w:trPr>
          <w:cantSplit w:val="true"/>
        </w:trPr>
        <w:tc>
          <w:tcPr>
            <w:tcW w:type="dxa" w:w="3118"/>
            <w:shd w:val="clear" w:color="auto" w:fill="FAFAF9"/>
          </w:tcPr>
          <w:p>
            <w:pPr>
              <w:spacing w:after="0" w:line="264" w:lineRule="auto"/>
            </w:pPr>
            <w:r>
              <w:rPr>
                <w:rFonts w:ascii="Arial" w:hAnsi="Arial" w:eastAsia="Arial"/>
                <w:b/>
                <w:color w:val="1A1A1A"/>
                <w:sz w:val="18"/>
              </w:rPr>
              <w:t>Perpustakaan dan taman baca</w:t>
            </w:r>
          </w:p>
        </w:tc>
        <w:tc>
          <w:tcPr>
            <w:tcW w:type="dxa" w:w="6520"/>
            <w:shd w:val="clear" w:color="auto" w:fill="FAFAF9"/>
          </w:tcPr>
          <w:p>
            <w:pPr>
              <w:spacing w:after="0" w:line="264" w:lineRule="auto"/>
            </w:pPr>
            <w:r>
              <w:rPr>
                <w:rFonts w:ascii="Arial" w:hAnsi="Arial" w:eastAsia="Arial"/>
                <w:b w:val="0"/>
                <w:color w:val="1A1A1A"/>
                <w:sz w:val="18"/>
              </w:rPr>
              <w:t>Menjadi Ruang JEDA bulanan</w:t>
            </w:r>
          </w:p>
        </w:tc>
      </w:tr>
    </w:tbl>
    <w:p>
      <w:pPr>
        <w:keepNext w:val="0"/>
        <w:spacing w:before="0" w:after="120" w:lineRule="auto" w:line="300"/>
        <w:jc w:val="left"/>
      </w:pPr>
    </w:p>
    <w:p>
      <w:bookmarkStart w:id="14" w:name="h14"/>
      <w:pPr>
        <w:keepNext/>
        <w:spacing w:before="320" w:after="120" w:lineRule="auto" w:line="300"/>
        <w:jc w:val="left"/>
      </w:pPr>
      <w:r>
        <w:rPr>
          <w:rFonts w:ascii="Arial" w:hAnsi="Arial" w:eastAsia="Arial"/>
          <w:b/>
          <w:i w:val="0"/>
          <w:color w:val="1A1A1A"/>
          <w:sz w:val="30"/>
        </w:rPr>
        <w:t>14. Kriteria rilis</w:t>
      </w:r>
      <w:bookmarkEnd w:id="14"/>
    </w:p>
    <w:p>
      <w:pPr>
        <w:keepNext w:val="0"/>
        <w:spacing w:before="0" w:after="120" w:lineRule="auto" w:line="300"/>
        <w:jc w:val="left"/>
      </w:pPr>
      <w:r>
        <w:rPr>
          <w:rFonts w:ascii="Arial" w:hAnsi="Arial" w:eastAsia="Arial"/>
          <w:b w:val="0"/>
          <w:i w:val="0"/>
          <w:color w:val="1A1A1A"/>
          <w:sz w:val="21"/>
        </w:rPr>
        <w:t>Pilot dimulai bila seluruh butir berikut terpenuhi.</w:t>
      </w:r>
    </w:p>
    <w:p>
      <w:pPr>
        <w:keepNext w:val="0"/>
        <w:tabs>
          <w:tab w:pos="340" w:val="left"/>
        </w:tabs>
        <w:spacing w:before="0" w:after="60" w:lineRule="auto" w:line="300"/>
        <w:ind w:left="340" w:hanging="340"/>
        <w:jc w:val="left"/>
      </w:pPr>
      <w:r>
        <w:rPr>
          <w:rFonts w:ascii="Arial" w:hAnsi="Arial" w:eastAsia="Arial"/>
          <w:color w:val="1A1A1A"/>
          <w:sz w:val="21"/>
        </w:rPr>
        <w:t>1.</w:t>
        <w:tab/>
      </w:r>
      <w:r>
        <w:rPr>
          <w:rFonts w:ascii="Arial" w:hAnsi="Arial" w:eastAsia="Arial"/>
          <w:color w:val="1A1A1A"/>
          <w:sz w:val="21"/>
        </w:rPr>
        <w:t>Semua kebutuhan bertanda M pada Bab 7 lulus uji penerimaan.</w:t>
      </w:r>
    </w:p>
    <w:p>
      <w:pPr>
        <w:keepNext w:val="0"/>
        <w:tabs>
          <w:tab w:pos="340" w:val="left"/>
        </w:tabs>
        <w:spacing w:before="0" w:after="60" w:lineRule="auto" w:line="300"/>
        <w:ind w:left="340" w:hanging="340"/>
        <w:jc w:val="left"/>
      </w:pPr>
      <w:r>
        <w:rPr>
          <w:rFonts w:ascii="Arial" w:hAnsi="Arial" w:eastAsia="Arial"/>
          <w:color w:val="1A1A1A"/>
          <w:sz w:val="21"/>
        </w:rPr>
        <w:t>2.</w:t>
        <w:tab/>
      </w:r>
      <w:r>
        <w:rPr>
          <w:rFonts w:ascii="Arial" w:hAnsi="Arial" w:eastAsia="Arial"/>
          <w:color w:val="1A1A1A"/>
          <w:sz w:val="21"/>
        </w:rPr>
        <w:t>Uji alur utama otomatis (Playwright) lulus tanpa galat konsol pada Chrome Android dan Safari iOS.</w:t>
      </w:r>
    </w:p>
    <w:p>
      <w:pPr>
        <w:keepNext w:val="0"/>
        <w:tabs>
          <w:tab w:pos="340" w:val="left"/>
        </w:tabs>
        <w:spacing w:before="0" w:after="60" w:lineRule="auto" w:line="300"/>
        <w:ind w:left="340" w:hanging="340"/>
        <w:jc w:val="left"/>
      </w:pPr>
      <w:r>
        <w:rPr>
          <w:rFonts w:ascii="Arial" w:hAnsi="Arial" w:eastAsia="Arial"/>
          <w:color w:val="1A1A1A"/>
          <w:sz w:val="21"/>
        </w:rPr>
        <w:t>3.</w:t>
        <w:tab/>
      </w:r>
      <w:r>
        <w:rPr>
          <w:rFonts w:ascii="Arial" w:hAnsi="Arial" w:eastAsia="Arial"/>
          <w:color w:val="1A1A1A"/>
          <w:sz w:val="21"/>
        </w:rPr>
        <w:t>Audit aksesibilitas WCAG 2.2 AA tidak menyisakan temuan berat.</w:t>
      </w:r>
    </w:p>
    <w:p>
      <w:pPr>
        <w:keepNext w:val="0"/>
        <w:tabs>
          <w:tab w:pos="340" w:val="left"/>
        </w:tabs>
        <w:spacing w:before="0" w:after="60" w:lineRule="auto" w:line="300"/>
        <w:ind w:left="340" w:hanging="340"/>
        <w:jc w:val="left"/>
      </w:pPr>
      <w:r>
        <w:rPr>
          <w:rFonts w:ascii="Arial" w:hAnsi="Arial" w:eastAsia="Arial"/>
          <w:color w:val="1A1A1A"/>
          <w:sz w:val="21"/>
        </w:rPr>
        <w:t>4.</w:t>
        <w:tab/>
      </w:r>
      <w:r>
        <w:rPr>
          <w:rFonts w:ascii="Arial" w:hAnsi="Arial" w:eastAsia="Arial"/>
          <w:color w:val="1A1A1A"/>
          <w:sz w:val="21"/>
        </w:rPr>
        <w:t>Uji mode pesawat satu kasus latihan lengkap lulus.</w:t>
      </w:r>
    </w:p>
    <w:p>
      <w:pPr>
        <w:keepNext w:val="0"/>
        <w:tabs>
          <w:tab w:pos="340" w:val="left"/>
        </w:tabs>
        <w:spacing w:before="0" w:after="60" w:lineRule="auto" w:line="300"/>
        <w:ind w:left="340" w:hanging="340"/>
        <w:jc w:val="left"/>
      </w:pPr>
      <w:r>
        <w:rPr>
          <w:rFonts w:ascii="Arial" w:hAnsi="Arial" w:eastAsia="Arial"/>
          <w:color w:val="1A1A1A"/>
          <w:sz w:val="21"/>
        </w:rPr>
        <w:t>5.</w:t>
        <w:tab/>
      </w:r>
      <w:r>
        <w:rPr>
          <w:rFonts w:ascii="Arial" w:hAnsi="Arial" w:eastAsia="Arial"/>
          <w:color w:val="1A1A1A"/>
          <w:sz w:val="21"/>
        </w:rPr>
        <w:t>Bank kasus berisi minimal 12 kasus Terbit, masing-masing divalidasi pemeriksa fakta.</w:t>
      </w:r>
    </w:p>
    <w:p>
      <w:pPr>
        <w:keepNext w:val="0"/>
        <w:tabs>
          <w:tab w:pos="340" w:val="left"/>
        </w:tabs>
        <w:spacing w:before="0" w:after="60" w:lineRule="auto" w:line="300"/>
        <w:ind w:left="340" w:hanging="340"/>
        <w:jc w:val="left"/>
      </w:pPr>
      <w:r>
        <w:rPr>
          <w:rFonts w:ascii="Arial" w:hAnsi="Arial" w:eastAsia="Arial"/>
          <w:color w:val="1A1A1A"/>
          <w:sz w:val="21"/>
        </w:rPr>
        <w:t>6.</w:t>
        <w:tab/>
      </w:r>
      <w:r>
        <w:rPr>
          <w:rFonts w:ascii="Arial" w:hAnsi="Arial" w:eastAsia="Arial"/>
          <w:color w:val="1A1A1A"/>
          <w:sz w:val="21"/>
        </w:rPr>
        <w:t>Uji akses membuktikan fasilitator dan admin tidak dapat membaca data perseorangan.</w:t>
      </w:r>
    </w:p>
    <w:p>
      <w:pPr>
        <w:keepNext w:val="0"/>
        <w:tabs>
          <w:tab w:pos="340" w:val="left"/>
        </w:tabs>
        <w:spacing w:before="0" w:after="60" w:lineRule="auto" w:line="300"/>
        <w:ind w:left="340" w:hanging="340"/>
        <w:jc w:val="left"/>
      </w:pPr>
      <w:r>
        <w:rPr>
          <w:rFonts w:ascii="Arial" w:hAnsi="Arial" w:eastAsia="Arial"/>
          <w:color w:val="1A1A1A"/>
          <w:sz w:val="21"/>
        </w:rPr>
        <w:t>7.</w:t>
        <w:tab/>
      </w:r>
      <w:r>
        <w:rPr>
          <w:rFonts w:ascii="Arial" w:hAnsi="Arial" w:eastAsia="Arial"/>
          <w:color w:val="1A1A1A"/>
          <w:sz w:val="21"/>
        </w:rPr>
        <w:t>Tinjauan privasi dan persetujuan (termasuk orang tua atau wali) selesai.</w:t>
      </w:r>
    </w:p>
    <w:p>
      <w:pPr>
        <w:keepNext w:val="0"/>
        <w:tabs>
          <w:tab w:pos="340" w:val="left"/>
        </w:tabs>
        <w:spacing w:before="0" w:after="60" w:lineRule="auto" w:line="300"/>
        <w:ind w:left="340" w:hanging="340"/>
        <w:jc w:val="left"/>
      </w:pPr>
      <w:r>
        <w:rPr>
          <w:rFonts w:ascii="Arial" w:hAnsi="Arial" w:eastAsia="Arial"/>
          <w:color w:val="1A1A1A"/>
          <w:sz w:val="21"/>
        </w:rPr>
        <w:t>8.</w:t>
        <w:tab/>
      </w:r>
      <w:r>
        <w:rPr>
          <w:rFonts w:ascii="Arial" w:hAnsi="Arial" w:eastAsia="Arial"/>
          <w:color w:val="1A1A1A"/>
          <w:sz w:val="21"/>
        </w:rPr>
        <w:t>Cadangan dan pemulihan basis data teruji.</w:t>
      </w:r>
    </w:p>
    <w:p>
      <w:pPr>
        <w:keepNext w:val="0"/>
        <w:tabs>
          <w:tab w:pos="340" w:val="left"/>
        </w:tabs>
        <w:spacing w:before="0" w:after="160" w:lineRule="auto" w:line="300"/>
        <w:ind w:left="340" w:hanging="340"/>
        <w:jc w:val="left"/>
      </w:pPr>
      <w:r>
        <w:rPr>
          <w:rFonts w:ascii="Arial" w:hAnsi="Arial" w:eastAsia="Arial"/>
          <w:color w:val="1A1A1A"/>
          <w:sz w:val="21"/>
        </w:rPr>
        <w:t>9.</w:t>
        <w:tab/>
      </w:r>
      <w:r>
        <w:rPr>
          <w:rFonts w:ascii="Arial" w:hAnsi="Arial" w:eastAsia="Arial"/>
          <w:color w:val="1A1A1A"/>
          <w:sz w:val="21"/>
        </w:rPr>
        <w:t>Lima fasilitator telah berlatih satu putaran penuh.</w:t>
      </w:r>
    </w:p>
    <w:p>
      <w:bookmarkStart w:id="15" w:name="h15"/>
      <w:pPr>
        <w:keepNext/>
        <w:spacing w:before="320" w:after="120" w:lineRule="auto" w:line="300"/>
        <w:jc w:val="left"/>
      </w:pPr>
      <w:r>
        <w:rPr>
          <w:rFonts w:ascii="Arial" w:hAnsi="Arial" w:eastAsia="Arial"/>
          <w:b/>
          <w:i w:val="0"/>
          <w:color w:val="1A1A1A"/>
          <w:sz w:val="30"/>
        </w:rPr>
        <w:t>15. Risiko dan mitigasi</w:t>
      </w:r>
      <w:bookmarkEnd w:id="15"/>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608"/>
        <w:gridCol w:w="2381"/>
        <w:gridCol w:w="4649"/>
      </w:tblGrid>
      <w:tr>
        <w:trPr>
          <w:tblHeader w:val="true"/>
        </w:trPr>
        <w:tc>
          <w:tcPr>
            <w:tcW w:type="dxa" w:w="2608"/>
            <w:shd w:val="clear" w:color="auto" w:fill="EFECFB"/>
          </w:tcPr>
          <w:p>
            <w:pPr>
              <w:spacing w:after="0"/>
            </w:pPr>
            <w:r>
              <w:rPr>
                <w:rFonts w:ascii="Arial" w:hAnsi="Arial" w:eastAsia="Arial"/>
                <w:b/>
                <w:color w:val="1A1A1A"/>
                <w:sz w:val="18"/>
              </w:rPr>
              <w:t>Risiko</w:t>
            </w:r>
          </w:p>
        </w:tc>
        <w:tc>
          <w:tcPr>
            <w:tcW w:type="dxa" w:w="2381"/>
            <w:shd w:val="clear" w:color="auto" w:fill="EFECFB"/>
          </w:tcPr>
          <w:p>
            <w:pPr>
              <w:spacing w:after="0"/>
            </w:pPr>
            <w:r>
              <w:rPr>
                <w:rFonts w:ascii="Arial" w:hAnsi="Arial" w:eastAsia="Arial"/>
                <w:b/>
                <w:color w:val="1A1A1A"/>
                <w:sz w:val="18"/>
              </w:rPr>
              <w:t>Dampak</w:t>
            </w:r>
          </w:p>
        </w:tc>
        <w:tc>
          <w:tcPr>
            <w:tcW w:type="dxa" w:w="4649"/>
            <w:shd w:val="clear" w:color="auto" w:fill="EFECFB"/>
          </w:tcPr>
          <w:p>
            <w:pPr>
              <w:spacing w:after="0"/>
            </w:pPr>
            <w:r>
              <w:rPr>
                <w:rFonts w:ascii="Arial" w:hAnsi="Arial" w:eastAsia="Arial"/>
                <w:b/>
                <w:color w:val="1A1A1A"/>
                <w:sz w:val="18"/>
              </w:rPr>
              <w:t>Mitigasi</w:t>
            </w:r>
          </w:p>
        </w:tc>
      </w:tr>
      <w:tr>
        <w:trPr>
          <w:cantSplit w:val="true"/>
        </w:trPr>
        <w:tc>
          <w:tcPr>
            <w:tcW w:type="dxa" w:w="2608"/>
          </w:tcPr>
          <w:p>
            <w:pPr>
              <w:spacing w:after="0" w:line="264" w:lineRule="auto"/>
            </w:pPr>
            <w:r>
              <w:rPr>
                <w:rFonts w:ascii="Arial" w:hAnsi="Arial" w:eastAsia="Arial"/>
                <w:b/>
                <w:color w:val="1A1A1A"/>
                <w:sz w:val="18"/>
              </w:rPr>
              <w:t>Ketergantungan pada fasilitator terlatih</w:t>
            </w:r>
          </w:p>
        </w:tc>
        <w:tc>
          <w:tcPr>
            <w:tcW w:type="dxa" w:w="2381"/>
          </w:tcPr>
          <w:p>
            <w:pPr>
              <w:spacing w:after="0" w:line="264" w:lineRule="auto"/>
            </w:pPr>
            <w:r>
              <w:rPr>
                <w:rFonts w:ascii="Arial" w:hAnsi="Arial" w:eastAsia="Arial"/>
                <w:b w:val="0"/>
                <w:color w:val="1A1A1A"/>
                <w:sz w:val="18"/>
              </w:rPr>
              <w:t>Kualitas pendampingan tidak merata</w:t>
            </w:r>
          </w:p>
        </w:tc>
        <w:tc>
          <w:tcPr>
            <w:tcW w:type="dxa" w:w="4649"/>
          </w:tcPr>
          <w:p>
            <w:pPr>
              <w:spacing w:after="0" w:line="264" w:lineRule="auto"/>
            </w:pPr>
            <w:r>
              <w:rPr>
                <w:rFonts w:ascii="Arial" w:hAnsi="Arial" w:eastAsia="Arial"/>
                <w:b w:val="0"/>
                <w:color w:val="1A1A1A"/>
                <w:sz w:val="18"/>
              </w:rPr>
              <w:t>Modul terbuka, pelatihan singkat, panduan fasilitator, panel multidisiplin</w:t>
            </w:r>
          </w:p>
        </w:tc>
      </w:tr>
      <w:tr>
        <w:trPr>
          <w:cantSplit w:val="true"/>
        </w:trPr>
        <w:tc>
          <w:tcPr>
            <w:tcW w:type="dxa" w:w="2608"/>
            <w:shd w:val="clear" w:color="auto" w:fill="FAFAF9"/>
          </w:tcPr>
          <w:p>
            <w:pPr>
              <w:spacing w:after="0" w:line="264" w:lineRule="auto"/>
            </w:pPr>
            <w:r>
              <w:rPr>
                <w:rFonts w:ascii="Arial" w:hAnsi="Arial" w:eastAsia="Arial"/>
                <w:b/>
                <w:color w:val="1A1A1A"/>
                <w:sz w:val="18"/>
              </w:rPr>
              <w:t>Kasus kedaluwarsa atau keliru</w:t>
            </w:r>
          </w:p>
        </w:tc>
        <w:tc>
          <w:tcPr>
            <w:tcW w:type="dxa" w:w="2381"/>
            <w:shd w:val="clear" w:color="auto" w:fill="FAFAF9"/>
          </w:tcPr>
          <w:p>
            <w:pPr>
              <w:spacing w:after="0" w:line="264" w:lineRule="auto"/>
            </w:pPr>
            <w:r>
              <w:rPr>
                <w:rFonts w:ascii="Arial" w:hAnsi="Arial" w:eastAsia="Arial"/>
                <w:b w:val="0"/>
                <w:color w:val="1A1A1A"/>
                <w:sz w:val="18"/>
              </w:rPr>
              <w:t>Pengguna belajar dari informasi salah</w:t>
            </w:r>
          </w:p>
        </w:tc>
        <w:tc>
          <w:tcPr>
            <w:tcW w:type="dxa" w:w="4649"/>
            <w:shd w:val="clear" w:color="auto" w:fill="FAFAF9"/>
          </w:tcPr>
          <w:p>
            <w:pPr>
              <w:spacing w:after="0" w:line="264" w:lineRule="auto"/>
            </w:pPr>
            <w:r>
              <w:rPr>
                <w:rFonts w:ascii="Arial" w:hAnsi="Arial" w:eastAsia="Arial"/>
                <w:b w:val="0"/>
                <w:color w:val="1A1A1A"/>
                <w:sz w:val="18"/>
              </w:rPr>
              <w:t>Validasi pemeriksa fakta, fitur tarik kasus, tanggal tinjau pada setiap kasus</w:t>
            </w:r>
          </w:p>
        </w:tc>
      </w:tr>
      <w:tr>
        <w:trPr>
          <w:cantSplit w:val="true"/>
        </w:trPr>
        <w:tc>
          <w:tcPr>
            <w:tcW w:type="dxa" w:w="2608"/>
          </w:tcPr>
          <w:p>
            <w:pPr>
              <w:spacing w:after="0" w:line="264" w:lineRule="auto"/>
            </w:pPr>
            <w:r>
              <w:rPr>
                <w:rFonts w:ascii="Arial" w:hAnsi="Arial" w:eastAsia="Arial"/>
                <w:b/>
                <w:color w:val="1A1A1A"/>
                <w:sz w:val="18"/>
              </w:rPr>
              <w:t>Niat berbagi tidak turun</w:t>
            </w:r>
          </w:p>
        </w:tc>
        <w:tc>
          <w:tcPr>
            <w:tcW w:type="dxa" w:w="2381"/>
          </w:tcPr>
          <w:p>
            <w:pPr>
              <w:spacing w:after="0" w:line="264" w:lineRule="auto"/>
            </w:pPr>
            <w:r>
              <w:rPr>
                <w:rFonts w:ascii="Arial" w:hAnsi="Arial" w:eastAsia="Arial"/>
                <w:b w:val="0"/>
                <w:color w:val="1A1A1A"/>
                <w:sz w:val="18"/>
              </w:rPr>
              <w:t>Target K2 tidak tercapai</w:t>
            </w:r>
          </w:p>
        </w:tc>
        <w:tc>
          <w:tcPr>
            <w:tcW w:type="dxa" w:w="4649"/>
          </w:tcPr>
          <w:p>
            <w:pPr>
              <w:spacing w:after="0" w:line="264" w:lineRule="auto"/>
            </w:pPr>
            <w:r>
              <w:rPr>
                <w:rFonts w:ascii="Arial" w:hAnsi="Arial" w:eastAsia="Arial"/>
                <w:b w:val="0"/>
                <w:color w:val="1A1A1A"/>
                <w:sz w:val="18"/>
              </w:rPr>
              <w:t>Dilaporkan apa adanya; K2 dianalisis terpisah dari K1</w:t>
            </w:r>
          </w:p>
        </w:tc>
      </w:tr>
      <w:tr>
        <w:trPr>
          <w:cantSplit w:val="true"/>
        </w:trPr>
        <w:tc>
          <w:tcPr>
            <w:tcW w:type="dxa" w:w="2608"/>
            <w:shd w:val="clear" w:color="auto" w:fill="FAFAF9"/>
          </w:tcPr>
          <w:p>
            <w:pPr>
              <w:spacing w:after="0" w:line="264" w:lineRule="auto"/>
            </w:pPr>
            <w:r>
              <w:rPr>
                <w:rFonts w:ascii="Arial" w:hAnsi="Arial" w:eastAsia="Arial"/>
                <w:b/>
                <w:color w:val="1A1A1A"/>
                <w:sz w:val="18"/>
              </w:rPr>
              <w:t>Kebocoran data peserta</w:t>
            </w:r>
          </w:p>
        </w:tc>
        <w:tc>
          <w:tcPr>
            <w:tcW w:type="dxa" w:w="2381"/>
            <w:shd w:val="clear" w:color="auto" w:fill="FAFAF9"/>
          </w:tcPr>
          <w:p>
            <w:pPr>
              <w:spacing w:after="0" w:line="264" w:lineRule="auto"/>
            </w:pPr>
            <w:r>
              <w:rPr>
                <w:rFonts w:ascii="Arial" w:hAnsi="Arial" w:eastAsia="Arial"/>
                <w:b w:val="0"/>
                <w:color w:val="1A1A1A"/>
                <w:sz w:val="18"/>
              </w:rPr>
              <w:t>Kerugian dan kehilangan kepercayaan</w:t>
            </w:r>
          </w:p>
        </w:tc>
        <w:tc>
          <w:tcPr>
            <w:tcW w:type="dxa" w:w="4649"/>
            <w:shd w:val="clear" w:color="auto" w:fill="FAFAF9"/>
          </w:tcPr>
          <w:p>
            <w:pPr>
              <w:spacing w:after="0" w:line="264" w:lineRule="auto"/>
            </w:pPr>
            <w:r>
              <w:rPr>
                <w:rFonts w:ascii="Arial" w:hAnsi="Arial" w:eastAsia="Arial"/>
                <w:b w:val="0"/>
                <w:color w:val="1A1A1A"/>
                <w:sz w:val="18"/>
              </w:rPr>
              <w:t>Minimisasi data, agregat k minimal 5, kontrol akses, prosedur insiden</w:t>
            </w:r>
          </w:p>
        </w:tc>
      </w:tr>
      <w:tr>
        <w:trPr>
          <w:cantSplit w:val="true"/>
        </w:trPr>
        <w:tc>
          <w:tcPr>
            <w:tcW w:type="dxa" w:w="2608"/>
          </w:tcPr>
          <w:p>
            <w:pPr>
              <w:spacing w:after="0" w:line="264" w:lineRule="auto"/>
            </w:pPr>
            <w:r>
              <w:rPr>
                <w:rFonts w:ascii="Arial" w:hAnsi="Arial" w:eastAsia="Arial"/>
                <w:b/>
                <w:color w:val="1A1A1A"/>
                <w:sz w:val="18"/>
              </w:rPr>
              <w:t>Akses gawai tidak merata</w:t>
            </w:r>
          </w:p>
        </w:tc>
        <w:tc>
          <w:tcPr>
            <w:tcW w:type="dxa" w:w="2381"/>
          </w:tcPr>
          <w:p>
            <w:pPr>
              <w:spacing w:after="0" w:line="264" w:lineRule="auto"/>
            </w:pPr>
            <w:r>
              <w:rPr>
                <w:rFonts w:ascii="Arial" w:hAnsi="Arial" w:eastAsia="Arial"/>
                <w:b w:val="0"/>
                <w:color w:val="1A1A1A"/>
                <w:sz w:val="18"/>
              </w:rPr>
              <w:t>Sebagian peserta tertinggal</w:t>
            </w:r>
          </w:p>
        </w:tc>
        <w:tc>
          <w:tcPr>
            <w:tcW w:type="dxa" w:w="4649"/>
          </w:tcPr>
          <w:p>
            <w:pPr>
              <w:spacing w:after="0" w:line="264" w:lineRule="auto"/>
            </w:pPr>
            <w:r>
              <w:rPr>
                <w:rFonts w:ascii="Arial" w:hAnsi="Arial" w:eastAsia="Arial"/>
                <w:b w:val="0"/>
                <w:color w:val="1A1A1A"/>
                <w:sz w:val="18"/>
              </w:rPr>
              <w:t>Mode luring, kartu cetak, rekap fasilitator</w:t>
            </w:r>
          </w:p>
        </w:tc>
      </w:tr>
      <w:tr>
        <w:trPr>
          <w:cantSplit w:val="true"/>
        </w:trPr>
        <w:tc>
          <w:tcPr>
            <w:tcW w:type="dxa" w:w="2608"/>
            <w:shd w:val="clear" w:color="auto" w:fill="FAFAF9"/>
          </w:tcPr>
          <w:p>
            <w:pPr>
              <w:spacing w:after="0" w:line="264" w:lineRule="auto"/>
            </w:pPr>
            <w:r>
              <w:rPr>
                <w:rFonts w:ascii="Arial" w:hAnsi="Arial" w:eastAsia="Arial"/>
                <w:b/>
                <w:color w:val="1A1A1A"/>
                <w:sz w:val="18"/>
              </w:rPr>
              <w:t>Peserta lelah atau bosan</w:t>
            </w:r>
          </w:p>
        </w:tc>
        <w:tc>
          <w:tcPr>
            <w:tcW w:type="dxa" w:w="2381"/>
            <w:shd w:val="clear" w:color="auto" w:fill="FAFAF9"/>
          </w:tcPr>
          <w:p>
            <w:pPr>
              <w:spacing w:after="0" w:line="264" w:lineRule="auto"/>
            </w:pPr>
            <w:r>
              <w:rPr>
                <w:rFonts w:ascii="Arial" w:hAnsi="Arial" w:eastAsia="Arial"/>
                <w:b w:val="0"/>
                <w:color w:val="1A1A1A"/>
                <w:sz w:val="18"/>
              </w:rPr>
              <w:t>Penyelesaian rendah</w:t>
            </w:r>
          </w:p>
        </w:tc>
        <w:tc>
          <w:tcPr>
            <w:tcW w:type="dxa" w:w="4649"/>
            <w:shd w:val="clear" w:color="auto" w:fill="FAFAF9"/>
          </w:tcPr>
          <w:p>
            <w:pPr>
              <w:spacing w:after="0" w:line="264" w:lineRule="auto"/>
            </w:pPr>
            <w:r>
              <w:rPr>
                <w:rFonts w:ascii="Arial" w:hAnsi="Arial" w:eastAsia="Arial"/>
                <w:b w:val="0"/>
                <w:color w:val="1A1A1A"/>
                <w:sz w:val="18"/>
              </w:rPr>
              <w:t>Sesi 10 menit, kasus lokal, variasi tahap, umpan balik singkat</w:t>
            </w:r>
          </w:p>
        </w:tc>
      </w:tr>
      <w:tr>
        <w:trPr>
          <w:cantSplit w:val="true"/>
        </w:trPr>
        <w:tc>
          <w:tcPr>
            <w:tcW w:type="dxa" w:w="2608"/>
          </w:tcPr>
          <w:p>
            <w:pPr>
              <w:spacing w:after="0" w:line="264" w:lineRule="auto"/>
            </w:pPr>
            <w:r>
              <w:rPr>
                <w:rFonts w:ascii="Arial" w:hAnsi="Arial" w:eastAsia="Arial"/>
                <w:b/>
                <w:color w:val="1A1A1A"/>
                <w:sz w:val="18"/>
              </w:rPr>
              <w:t>Materi disalahgunakan menjadi konten palsu</w:t>
            </w:r>
          </w:p>
        </w:tc>
        <w:tc>
          <w:tcPr>
            <w:tcW w:type="dxa" w:w="2381"/>
          </w:tcPr>
          <w:p>
            <w:pPr>
              <w:spacing w:after="0" w:line="264" w:lineRule="auto"/>
            </w:pPr>
            <w:r>
              <w:rPr>
                <w:rFonts w:ascii="Arial" w:hAnsi="Arial" w:eastAsia="Arial"/>
                <w:b w:val="0"/>
                <w:color w:val="1A1A1A"/>
                <w:sz w:val="18"/>
              </w:rPr>
              <w:t>Dampak sosial</w:t>
            </w:r>
          </w:p>
        </w:tc>
        <w:tc>
          <w:tcPr>
            <w:tcW w:type="dxa" w:w="4649"/>
          </w:tcPr>
          <w:p>
            <w:pPr>
              <w:spacing w:after="0" w:line="264" w:lineRule="auto"/>
            </w:pPr>
            <w:r>
              <w:rPr>
                <w:rFonts w:ascii="Arial" w:hAnsi="Arial" w:eastAsia="Arial"/>
                <w:b w:val="0"/>
                <w:color w:val="1A1A1A"/>
                <w:sz w:val="18"/>
              </w:rPr>
              <w:t>Daftar periksa keselamatan, tanda SIMULASI, tanpa panduan membuat konten palsu</w:t>
            </w:r>
          </w:p>
        </w:tc>
      </w:tr>
      <w:tr>
        <w:trPr>
          <w:cantSplit w:val="true"/>
        </w:trPr>
        <w:tc>
          <w:tcPr>
            <w:tcW w:type="dxa" w:w="2608"/>
            <w:shd w:val="clear" w:color="auto" w:fill="FAFAF9"/>
          </w:tcPr>
          <w:p>
            <w:pPr>
              <w:spacing w:after="0" w:line="264" w:lineRule="auto"/>
            </w:pPr>
            <w:r>
              <w:rPr>
                <w:rFonts w:ascii="Arial" w:hAnsi="Arial" w:eastAsia="Arial"/>
                <w:b/>
                <w:color w:val="1A1A1A"/>
                <w:sz w:val="18"/>
              </w:rPr>
              <w:t>Prototipe belum diuji pada pengguna</w:t>
            </w:r>
          </w:p>
        </w:tc>
        <w:tc>
          <w:tcPr>
            <w:tcW w:type="dxa" w:w="2381"/>
            <w:shd w:val="clear" w:color="auto" w:fill="FAFAF9"/>
          </w:tcPr>
          <w:p>
            <w:pPr>
              <w:spacing w:after="0" w:line="264" w:lineRule="auto"/>
            </w:pPr>
            <w:r>
              <w:rPr>
                <w:rFonts w:ascii="Arial" w:hAnsi="Arial" w:eastAsia="Arial"/>
                <w:b w:val="0"/>
                <w:color w:val="1A1A1A"/>
                <w:sz w:val="18"/>
              </w:rPr>
              <w:t>Masalah kebergunaan baru muncul saat pilot</w:t>
            </w:r>
          </w:p>
        </w:tc>
        <w:tc>
          <w:tcPr>
            <w:tcW w:type="dxa" w:w="4649"/>
            <w:shd w:val="clear" w:color="auto" w:fill="FAFAF9"/>
          </w:tcPr>
          <w:p>
            <w:pPr>
              <w:spacing w:after="0" w:line="264" w:lineRule="auto"/>
            </w:pPr>
            <w:r>
              <w:rPr>
                <w:rFonts w:ascii="Arial" w:hAnsi="Arial" w:eastAsia="Arial"/>
                <w:b w:val="0"/>
                <w:color w:val="1A1A1A"/>
                <w:sz w:val="18"/>
              </w:rPr>
              <w:t>Uji kebergunaan pada minggu 1; perbaikan teks dan tata letak diizinkan (Bab 4.2)</w:t>
            </w:r>
          </w:p>
        </w:tc>
      </w:tr>
      <w:tr>
        <w:trPr>
          <w:cantSplit w:val="true"/>
        </w:trPr>
        <w:tc>
          <w:tcPr>
            <w:tcW w:type="dxa" w:w="2608"/>
          </w:tcPr>
          <w:p>
            <w:pPr>
              <w:spacing w:after="0" w:line="264" w:lineRule="auto"/>
            </w:pPr>
            <w:r>
              <w:rPr>
                <w:rFonts w:ascii="Arial" w:hAnsi="Arial" w:eastAsia="Arial"/>
                <w:b/>
                <w:color w:val="1A1A1A"/>
                <w:sz w:val="18"/>
              </w:rPr>
              <w:t>Jadwal bertabrakan dengan libur akhir tahun</w:t>
            </w:r>
          </w:p>
        </w:tc>
        <w:tc>
          <w:tcPr>
            <w:tcW w:type="dxa" w:w="2381"/>
          </w:tcPr>
          <w:p>
            <w:pPr>
              <w:spacing w:after="0" w:line="264" w:lineRule="auto"/>
            </w:pPr>
            <w:r>
              <w:rPr>
                <w:rFonts w:ascii="Arial" w:hAnsi="Arial" w:eastAsia="Arial"/>
                <w:b w:val="0"/>
                <w:color w:val="1A1A1A"/>
                <w:sz w:val="18"/>
              </w:rPr>
              <w:t>Kehadiran turun</w:t>
            </w:r>
          </w:p>
        </w:tc>
        <w:tc>
          <w:tcPr>
            <w:tcW w:type="dxa" w:w="4649"/>
          </w:tcPr>
          <w:p>
            <w:pPr>
              <w:spacing w:after="0" w:line="264" w:lineRule="auto"/>
            </w:pPr>
            <w:r>
              <w:rPr>
                <w:rFonts w:ascii="Arial" w:hAnsi="Arial" w:eastAsia="Arial"/>
                <w:b w:val="0"/>
                <w:color w:val="1A1A1A"/>
                <w:sz w:val="18"/>
              </w:rPr>
              <w:t>Jadwal fleksibel per ruang; minggu pengganti disiapkan</w:t>
            </w:r>
          </w:p>
        </w:tc>
      </w:tr>
      <w:tr>
        <w:trPr>
          <w:cantSplit w:val="true"/>
        </w:trPr>
        <w:tc>
          <w:tcPr>
            <w:tcW w:type="dxa" w:w="2608"/>
            <w:shd w:val="clear" w:color="auto" w:fill="FAFAF9"/>
          </w:tcPr>
          <w:p>
            <w:pPr>
              <w:spacing w:after="0" w:line="264" w:lineRule="auto"/>
            </w:pPr>
            <w:r>
              <w:rPr>
                <w:rFonts w:ascii="Arial" w:hAnsi="Arial" w:eastAsia="Arial"/>
                <w:b/>
                <w:color w:val="1A1A1A"/>
                <w:sz w:val="18"/>
              </w:rPr>
              <w:t>Beban moderasi</w:t>
            </w:r>
          </w:p>
        </w:tc>
        <w:tc>
          <w:tcPr>
            <w:tcW w:type="dxa" w:w="2381"/>
            <w:shd w:val="clear" w:color="auto" w:fill="FAFAF9"/>
          </w:tcPr>
          <w:p>
            <w:pPr>
              <w:spacing w:after="0" w:line="264" w:lineRule="auto"/>
            </w:pPr>
            <w:r>
              <w:rPr>
                <w:rFonts w:ascii="Arial" w:hAnsi="Arial" w:eastAsia="Arial"/>
                <w:b w:val="0"/>
                <w:color w:val="1A1A1A"/>
                <w:sz w:val="18"/>
              </w:rPr>
              <w:t>Antrean telaah menumpuk</w:t>
            </w:r>
          </w:p>
        </w:tc>
        <w:tc>
          <w:tcPr>
            <w:tcW w:type="dxa" w:w="4649"/>
            <w:shd w:val="clear" w:color="auto" w:fill="FAFAF9"/>
          </w:tcPr>
          <w:p>
            <w:pPr>
              <w:spacing w:after="0" w:line="264" w:lineRule="auto"/>
            </w:pPr>
            <w:r>
              <w:rPr>
                <w:rFonts w:ascii="Arial" w:hAnsi="Arial" w:eastAsia="Arial"/>
                <w:b w:val="0"/>
                <w:color w:val="1A1A1A"/>
                <w:sz w:val="18"/>
              </w:rPr>
              <w:t>Telaah dua tahap, batas kiriman per peserta, 2 hari kerja target tindak lanjut</w:t>
            </w:r>
          </w:p>
        </w:tc>
      </w:tr>
    </w:tbl>
    <w:p>
      <w:pPr>
        <w:keepNext w:val="0"/>
        <w:spacing w:before="0" w:after="120" w:lineRule="auto" w:line="300"/>
        <w:jc w:val="left"/>
      </w:pPr>
    </w:p>
    <w:p>
      <w:bookmarkStart w:id="16" w:name="h16"/>
      <w:pPr>
        <w:keepNext/>
        <w:spacing w:before="320" w:after="120" w:lineRule="auto" w:line="300"/>
        <w:jc w:val="left"/>
      </w:pPr>
      <w:r>
        <w:rPr>
          <w:rFonts w:ascii="Arial" w:hAnsi="Arial" w:eastAsia="Arial"/>
          <w:b/>
          <w:i w:val="0"/>
          <w:color w:val="1A1A1A"/>
          <w:sz w:val="30"/>
        </w:rPr>
        <w:t>16. Asumsi dan pertanyaan terbuka</w:t>
      </w:r>
      <w:bookmarkEnd w:id="16"/>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Hosting, domain, dan pendanaan operasional pilot belum ditetapkan.</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Pemeriksa fakta mitra belum dikonfirmasi; jumlah kasus awal bergantung pada kapasitas mereka.</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Prosedur telaah etik dan persetujuan orang tua mengikuti ketentuan institusi mitra yang belum diketahui.</w:t>
      </w:r>
    </w:p>
    <w:p>
      <w:pPr>
        <w:keepNext w:val="0"/>
        <w:tabs>
          <w:tab w:pos="340" w:val="left"/>
        </w:tabs>
        <w:spacing w:before="0" w:after="60" w:lineRule="auto" w:line="300"/>
        <w:ind w:left="340" w:hanging="340"/>
        <w:jc w:val="left"/>
      </w:pPr>
      <w:r>
        <w:rPr>
          <w:rFonts w:ascii="Arial" w:hAnsi="Arial" w:eastAsia="Arial"/>
          <w:color w:val="5645D4"/>
          <w:sz w:val="21"/>
        </w:rPr>
        <w:t>•</w:t>
        <w:tab/>
      </w:r>
      <w:r>
        <w:rPr>
          <w:rFonts w:ascii="Arial" w:hAnsi="Arial" w:eastAsia="Arial"/>
          <w:color w:val="1A1A1A"/>
          <w:sz w:val="21"/>
        </w:rPr>
        <w:t>Angka target dukungan (P1 sampai P4), batas 1.000 karakter pada Cek, dan masa retensi 90 hari adalah usulan yang perlu dikonfirmasi.</w:t>
      </w:r>
    </w:p>
    <w:p>
      <w:pPr>
        <w:keepNext w:val="0"/>
        <w:tabs>
          <w:tab w:pos="340" w:val="left"/>
        </w:tabs>
        <w:spacing w:before="0" w:after="160" w:lineRule="auto" w:line="300"/>
        <w:ind w:left="340" w:hanging="340"/>
        <w:jc w:val="left"/>
      </w:pPr>
      <w:r>
        <w:rPr>
          <w:rFonts w:ascii="Arial" w:hAnsi="Arial" w:eastAsia="Arial"/>
          <w:color w:val="5645D4"/>
          <w:sz w:val="21"/>
        </w:rPr>
        <w:t>•</w:t>
        <w:tab/>
      </w:r>
      <w:r>
        <w:rPr>
          <w:rFonts w:ascii="Arial" w:hAnsi="Arial" w:eastAsia="Arial"/>
          <w:color w:val="1A1A1A"/>
          <w:sz w:val="21"/>
        </w:rPr>
        <w:t>Ketentuan hukum rinci tentang data anak perlu dikonsultasikan dengan penasihat hukum sebelum pilot.</w:t>
      </w:r>
    </w:p>
    <w:p>
      <w:bookmarkStart w:id="17" w:name="h17"/>
      <w:pPr>
        <w:keepNext/>
        <w:spacing w:before="320" w:after="120" w:lineRule="auto" w:line="300"/>
        <w:jc w:val="left"/>
      </w:pPr>
      <w:r>
        <w:rPr>
          <w:rFonts w:ascii="Arial" w:hAnsi="Arial" w:eastAsia="Arial"/>
          <w:b/>
          <w:i w:val="0"/>
          <w:color w:val="1A1A1A"/>
          <w:sz w:val="30"/>
        </w:rPr>
        <w:t>17. Keterlacakan</w:t>
      </w:r>
      <w:bookmarkEnd w:id="17"/>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2835"/>
        <w:gridCol w:w="2041"/>
        <w:gridCol w:w="1474"/>
        <w:gridCol w:w="3288"/>
      </w:tblGrid>
      <w:tr>
        <w:trPr>
          <w:tblHeader w:val="true"/>
        </w:trPr>
        <w:tc>
          <w:tcPr>
            <w:tcW w:type="dxa" w:w="2835"/>
            <w:shd w:val="clear" w:color="auto" w:fill="EFECFB"/>
          </w:tcPr>
          <w:p>
            <w:pPr>
              <w:spacing w:after="0"/>
            </w:pPr>
            <w:r>
              <w:rPr>
                <w:rFonts w:ascii="Arial" w:hAnsi="Arial" w:eastAsia="Arial"/>
                <w:b/>
                <w:color w:val="1A1A1A"/>
                <w:sz w:val="18"/>
              </w:rPr>
              <w:t>Tujuan</w:t>
            </w:r>
          </w:p>
        </w:tc>
        <w:tc>
          <w:tcPr>
            <w:tcW w:type="dxa" w:w="2041"/>
            <w:shd w:val="clear" w:color="auto" w:fill="EFECFB"/>
          </w:tcPr>
          <w:p>
            <w:pPr>
              <w:spacing w:after="0"/>
            </w:pPr>
            <w:r>
              <w:rPr>
                <w:rFonts w:ascii="Arial" w:hAnsi="Arial" w:eastAsia="Arial"/>
                <w:b/>
                <w:color w:val="1A1A1A"/>
                <w:sz w:val="18"/>
              </w:rPr>
              <w:t>Modul</w:t>
            </w:r>
          </w:p>
        </w:tc>
        <w:tc>
          <w:tcPr>
            <w:tcW w:type="dxa" w:w="1474"/>
            <w:shd w:val="clear" w:color="auto" w:fill="EFECFB"/>
          </w:tcPr>
          <w:p>
            <w:pPr>
              <w:spacing w:after="0"/>
            </w:pPr>
            <w:r>
              <w:rPr>
                <w:rFonts w:ascii="Arial" w:hAnsi="Arial" w:eastAsia="Arial"/>
                <w:b/>
                <w:color w:val="1A1A1A"/>
                <w:sz w:val="18"/>
              </w:rPr>
              <w:t>Metrik</w:t>
            </w:r>
          </w:p>
        </w:tc>
        <w:tc>
          <w:tcPr>
            <w:tcW w:type="dxa" w:w="3288"/>
            <w:shd w:val="clear" w:color="auto" w:fill="EFECFB"/>
          </w:tcPr>
          <w:p>
            <w:pPr>
              <w:spacing w:after="0"/>
            </w:pPr>
            <w:r>
              <w:rPr>
                <w:rFonts w:ascii="Arial" w:hAnsi="Arial" w:eastAsia="Arial"/>
                <w:b/>
                <w:color w:val="1A1A1A"/>
                <w:sz w:val="18"/>
              </w:rPr>
              <w:t>Bukti dalam produk</w:t>
            </w:r>
          </w:p>
        </w:tc>
      </w:tr>
      <w:tr>
        <w:trPr>
          <w:cantSplit w:val="true"/>
        </w:trPr>
        <w:tc>
          <w:tcPr>
            <w:tcW w:type="dxa" w:w="2835"/>
          </w:tcPr>
          <w:p>
            <w:pPr>
              <w:spacing w:after="0" w:line="264" w:lineRule="auto"/>
            </w:pPr>
            <w:r>
              <w:rPr>
                <w:rFonts w:ascii="Arial" w:hAnsi="Arial" w:eastAsia="Arial"/>
                <w:b/>
                <w:color w:val="1A1A1A"/>
                <w:sz w:val="18"/>
              </w:rPr>
              <w:t>Melatih empat kecakapan</w:t>
            </w:r>
          </w:p>
        </w:tc>
        <w:tc>
          <w:tcPr>
            <w:tcW w:type="dxa" w:w="2041"/>
          </w:tcPr>
          <w:p>
            <w:pPr>
              <w:spacing w:after="0" w:line="264" w:lineRule="auto"/>
            </w:pPr>
            <w:r>
              <w:rPr>
                <w:rFonts w:ascii="Arial" w:hAnsi="Arial" w:eastAsia="Arial"/>
                <w:b w:val="0"/>
                <w:color w:val="1A1A1A"/>
                <w:sz w:val="18"/>
              </w:rPr>
              <w:t>M2, M3, M6</w:t>
            </w:r>
          </w:p>
        </w:tc>
        <w:tc>
          <w:tcPr>
            <w:tcW w:type="dxa" w:w="1474"/>
          </w:tcPr>
          <w:p>
            <w:pPr>
              <w:spacing w:after="0" w:line="264" w:lineRule="auto"/>
            </w:pPr>
            <w:r>
              <w:rPr>
                <w:rFonts w:ascii="Arial" w:hAnsi="Arial" w:eastAsia="Arial"/>
                <w:b w:val="0"/>
                <w:color w:val="1A1A1A"/>
                <w:sz w:val="18"/>
              </w:rPr>
              <w:t>K1, P1, P2</w:t>
            </w:r>
          </w:p>
        </w:tc>
        <w:tc>
          <w:tcPr>
            <w:tcW w:type="dxa" w:w="3288"/>
          </w:tcPr>
          <w:p>
            <w:pPr>
              <w:spacing w:after="0" w:line="264" w:lineRule="auto"/>
            </w:pPr>
            <w:r>
              <w:rPr>
                <w:rFonts w:ascii="Arial" w:hAnsi="Arial" w:eastAsia="Arial"/>
                <w:b w:val="0"/>
                <w:color w:val="1A1A1A"/>
                <w:sz w:val="18"/>
              </w:rPr>
              <w:t>Skor tahap, skor tes, durasi latihan</w:t>
            </w:r>
          </w:p>
        </w:tc>
      </w:tr>
      <w:tr>
        <w:trPr>
          <w:cantSplit w:val="true"/>
        </w:trPr>
        <w:tc>
          <w:tcPr>
            <w:tcW w:type="dxa" w:w="2835"/>
            <w:shd w:val="clear" w:color="auto" w:fill="FAFAF9"/>
          </w:tcPr>
          <w:p>
            <w:pPr>
              <w:spacing w:after="0" w:line="264" w:lineRule="auto"/>
            </w:pPr>
            <w:r>
              <w:rPr>
                <w:rFonts w:ascii="Arial" w:hAnsi="Arial" w:eastAsia="Arial"/>
                <w:b/>
                <w:color w:val="1A1A1A"/>
                <w:sz w:val="18"/>
              </w:rPr>
              <w:t>Memasang jeda saat berbagi</w:t>
            </w:r>
          </w:p>
        </w:tc>
        <w:tc>
          <w:tcPr>
            <w:tcW w:type="dxa" w:w="2041"/>
            <w:shd w:val="clear" w:color="auto" w:fill="FAFAF9"/>
          </w:tcPr>
          <w:p>
            <w:pPr>
              <w:spacing w:after="0" w:line="264" w:lineRule="auto"/>
            </w:pPr>
            <w:r>
              <w:rPr>
                <w:rFonts w:ascii="Arial" w:hAnsi="Arial" w:eastAsia="Arial"/>
                <w:b w:val="0"/>
                <w:color w:val="1A1A1A"/>
                <w:sz w:val="18"/>
              </w:rPr>
              <w:t>M2, M3 (Tombol JEDA)</w:t>
            </w:r>
          </w:p>
        </w:tc>
        <w:tc>
          <w:tcPr>
            <w:tcW w:type="dxa" w:w="1474"/>
            <w:shd w:val="clear" w:color="auto" w:fill="FAFAF9"/>
          </w:tcPr>
          <w:p>
            <w:pPr>
              <w:spacing w:after="0" w:line="264" w:lineRule="auto"/>
            </w:pPr>
            <w:r>
              <w:rPr>
                <w:rFonts w:ascii="Arial" w:hAnsi="Arial" w:eastAsia="Arial"/>
                <w:b w:val="0"/>
                <w:color w:val="1A1A1A"/>
                <w:sz w:val="18"/>
              </w:rPr>
              <w:t>K2</w:t>
            </w:r>
          </w:p>
        </w:tc>
        <w:tc>
          <w:tcPr>
            <w:tcW w:type="dxa" w:w="3288"/>
            <w:shd w:val="clear" w:color="auto" w:fill="FAFAF9"/>
          </w:tcPr>
          <w:p>
            <w:pPr>
              <w:spacing w:after="0" w:line="264" w:lineRule="auto"/>
            </w:pPr>
            <w:r>
              <w:rPr>
                <w:rFonts w:ascii="Arial" w:hAnsi="Arial" w:eastAsia="Arial"/>
                <w:b w:val="0"/>
                <w:color w:val="1A1A1A"/>
                <w:sz w:val="18"/>
              </w:rPr>
              <w:t>Keputusan berbagi dan niat berbagi</w:t>
            </w:r>
          </w:p>
        </w:tc>
      </w:tr>
      <w:tr>
        <w:trPr>
          <w:cantSplit w:val="true"/>
        </w:trPr>
        <w:tc>
          <w:tcPr>
            <w:tcW w:type="dxa" w:w="2835"/>
          </w:tcPr>
          <w:p>
            <w:pPr>
              <w:spacing w:after="0" w:line="264" w:lineRule="auto"/>
            </w:pPr>
            <w:r>
              <w:rPr>
                <w:rFonts w:ascii="Arial" w:hAnsi="Arial" w:eastAsia="Arial"/>
                <w:b/>
                <w:color w:val="1A1A1A"/>
                <w:sz w:val="18"/>
              </w:rPr>
              <w:t>Mencatat kebiasaan terukur</w:t>
            </w:r>
          </w:p>
        </w:tc>
        <w:tc>
          <w:tcPr>
            <w:tcW w:type="dxa" w:w="2041"/>
          </w:tcPr>
          <w:p>
            <w:pPr>
              <w:spacing w:after="0" w:line="264" w:lineRule="auto"/>
            </w:pPr>
            <w:r>
              <w:rPr>
                <w:rFonts w:ascii="Arial" w:hAnsi="Arial" w:eastAsia="Arial"/>
                <w:b w:val="0"/>
                <w:color w:val="1A1A1A"/>
                <w:sz w:val="18"/>
              </w:rPr>
              <w:t>M4</w:t>
            </w:r>
          </w:p>
        </w:tc>
        <w:tc>
          <w:tcPr>
            <w:tcW w:type="dxa" w:w="1474"/>
          </w:tcPr>
          <w:p>
            <w:pPr>
              <w:spacing w:after="0" w:line="264" w:lineRule="auto"/>
            </w:pPr>
            <w:r>
              <w:rPr>
                <w:rFonts w:ascii="Arial" w:hAnsi="Arial" w:eastAsia="Arial"/>
                <w:b w:val="0"/>
                <w:color w:val="1A1A1A"/>
                <w:sz w:val="18"/>
              </w:rPr>
              <w:t>K3</w:t>
            </w:r>
          </w:p>
        </w:tc>
        <w:tc>
          <w:tcPr>
            <w:tcW w:type="dxa" w:w="3288"/>
          </w:tcPr>
          <w:p>
            <w:pPr>
              <w:spacing w:after="0" w:line="264" w:lineRule="auto"/>
            </w:pPr>
            <w:r>
              <w:rPr>
                <w:rFonts w:ascii="Arial" w:hAnsi="Arial" w:eastAsia="Arial"/>
                <w:b w:val="0"/>
                <w:color w:val="1A1A1A"/>
                <w:sz w:val="18"/>
              </w:rPr>
              <w:t>Jejak Verifikasi dengan kelengkapan</w:t>
            </w:r>
          </w:p>
        </w:tc>
      </w:tr>
      <w:tr>
        <w:trPr>
          <w:cantSplit w:val="true"/>
        </w:trPr>
        <w:tc>
          <w:tcPr>
            <w:tcW w:type="dxa" w:w="2835"/>
            <w:shd w:val="clear" w:color="auto" w:fill="FAFAF9"/>
          </w:tcPr>
          <w:p>
            <w:pPr>
              <w:spacing w:after="0" w:line="264" w:lineRule="auto"/>
            </w:pPr>
            <w:r>
              <w:rPr>
                <w:rFonts w:ascii="Arial" w:hAnsi="Arial" w:eastAsia="Arial"/>
                <w:b/>
                <w:color w:val="1A1A1A"/>
                <w:sz w:val="18"/>
              </w:rPr>
              <w:t>Pemantauan kelompok yang menjaga privasi</w:t>
            </w:r>
          </w:p>
        </w:tc>
        <w:tc>
          <w:tcPr>
            <w:tcW w:type="dxa" w:w="2041"/>
            <w:shd w:val="clear" w:color="auto" w:fill="FAFAF9"/>
          </w:tcPr>
          <w:p>
            <w:pPr>
              <w:spacing w:after="0" w:line="264" w:lineRule="auto"/>
            </w:pPr>
            <w:r>
              <w:rPr>
                <w:rFonts w:ascii="Arial" w:hAnsi="Arial" w:eastAsia="Arial"/>
                <w:b w:val="0"/>
                <w:color w:val="1A1A1A"/>
                <w:sz w:val="18"/>
              </w:rPr>
              <w:t>M7</w:t>
            </w:r>
          </w:p>
        </w:tc>
        <w:tc>
          <w:tcPr>
            <w:tcW w:type="dxa" w:w="1474"/>
            <w:shd w:val="clear" w:color="auto" w:fill="FAFAF9"/>
          </w:tcPr>
          <w:p>
            <w:pPr>
              <w:spacing w:after="0" w:line="264" w:lineRule="auto"/>
            </w:pPr>
            <w:r>
              <w:rPr>
                <w:rFonts w:ascii="Arial" w:hAnsi="Arial" w:eastAsia="Arial"/>
                <w:b w:val="0"/>
                <w:color w:val="1A1A1A"/>
                <w:sz w:val="18"/>
              </w:rPr>
              <w:t>K1 sampai K3</w:t>
            </w:r>
          </w:p>
        </w:tc>
        <w:tc>
          <w:tcPr>
            <w:tcW w:type="dxa" w:w="3288"/>
            <w:shd w:val="clear" w:color="auto" w:fill="FAFAF9"/>
          </w:tcPr>
          <w:p>
            <w:pPr>
              <w:spacing w:after="0" w:line="264" w:lineRule="auto"/>
            </w:pPr>
            <w:r>
              <w:rPr>
                <w:rFonts w:ascii="Arial" w:hAnsi="Arial" w:eastAsia="Arial"/>
                <w:b w:val="0"/>
                <w:color w:val="1A1A1A"/>
                <w:sz w:val="18"/>
              </w:rPr>
              <w:t>Dasbor agregat dengan k minimal 5</w:t>
            </w:r>
          </w:p>
        </w:tc>
      </w:tr>
      <w:tr>
        <w:trPr>
          <w:cantSplit w:val="true"/>
        </w:trPr>
        <w:tc>
          <w:tcPr>
            <w:tcW w:type="dxa" w:w="2835"/>
          </w:tcPr>
          <w:p>
            <w:pPr>
              <w:spacing w:after="0" w:line="264" w:lineRule="auto"/>
            </w:pPr>
            <w:r>
              <w:rPr>
                <w:rFonts w:ascii="Arial" w:hAnsi="Arial" w:eastAsia="Arial"/>
                <w:b/>
                <w:color w:val="1A1A1A"/>
                <w:sz w:val="18"/>
              </w:rPr>
              <w:t>Bank kasus lokal yang tumbuh</w:t>
            </w:r>
          </w:p>
        </w:tc>
        <w:tc>
          <w:tcPr>
            <w:tcW w:type="dxa" w:w="2041"/>
          </w:tcPr>
          <w:p>
            <w:pPr>
              <w:spacing w:after="0" w:line="264" w:lineRule="auto"/>
            </w:pPr>
            <w:r>
              <w:rPr>
                <w:rFonts w:ascii="Arial" w:hAnsi="Arial" w:eastAsia="Arial"/>
                <w:b w:val="0"/>
                <w:color w:val="1A1A1A"/>
                <w:sz w:val="18"/>
              </w:rPr>
              <w:t>M5, M9</w:t>
            </w:r>
          </w:p>
        </w:tc>
        <w:tc>
          <w:tcPr>
            <w:tcW w:type="dxa" w:w="1474"/>
          </w:tcPr>
          <w:p>
            <w:pPr>
              <w:spacing w:after="0" w:line="264" w:lineRule="auto"/>
            </w:pPr>
            <w:r>
              <w:rPr>
                <w:rFonts w:ascii="Arial" w:hAnsi="Arial" w:eastAsia="Arial"/>
                <w:b w:val="0"/>
                <w:color w:val="1A1A1A"/>
                <w:sz w:val="18"/>
              </w:rPr>
              <w:t>P4</w:t>
            </w:r>
          </w:p>
        </w:tc>
        <w:tc>
          <w:tcPr>
            <w:tcW w:type="dxa" w:w="3288"/>
          </w:tcPr>
          <w:p>
            <w:pPr>
              <w:spacing w:after="0" w:line="264" w:lineRule="auto"/>
            </w:pPr>
            <w:r>
              <w:rPr>
                <w:rFonts w:ascii="Arial" w:hAnsi="Arial" w:eastAsia="Arial"/>
                <w:b w:val="0"/>
                <w:color w:val="1A1A1A"/>
                <w:sz w:val="18"/>
              </w:rPr>
              <w:t>Kartu terbit, log telaah</w:t>
            </w:r>
          </w:p>
        </w:tc>
      </w:tr>
      <w:tr>
        <w:trPr>
          <w:cantSplit w:val="true"/>
        </w:trPr>
        <w:tc>
          <w:tcPr>
            <w:tcW w:type="dxa" w:w="2835"/>
            <w:shd w:val="clear" w:color="auto" w:fill="FAFAF9"/>
          </w:tcPr>
          <w:p>
            <w:pPr>
              <w:spacing w:after="0" w:line="264" w:lineRule="auto"/>
            </w:pPr>
            <w:r>
              <w:rPr>
                <w:rFonts w:ascii="Arial" w:hAnsi="Arial" w:eastAsia="Arial"/>
                <w:b/>
                <w:color w:val="1A1A1A"/>
                <w:sz w:val="18"/>
              </w:rPr>
              <w:t>Menjangkau peserta tanpa gawai memadai</w:t>
            </w:r>
          </w:p>
        </w:tc>
        <w:tc>
          <w:tcPr>
            <w:tcW w:type="dxa" w:w="2041"/>
            <w:shd w:val="clear" w:color="auto" w:fill="FAFAF9"/>
          </w:tcPr>
          <w:p>
            <w:pPr>
              <w:spacing w:after="0" w:line="264" w:lineRule="auto"/>
            </w:pPr>
            <w:r>
              <w:rPr>
                <w:rFonts w:ascii="Arial" w:hAnsi="Arial" w:eastAsia="Arial"/>
                <w:b w:val="0"/>
                <w:color w:val="1A1A1A"/>
                <w:sz w:val="18"/>
              </w:rPr>
              <w:t>M8</w:t>
            </w:r>
          </w:p>
        </w:tc>
        <w:tc>
          <w:tcPr>
            <w:tcW w:type="dxa" w:w="1474"/>
            <w:shd w:val="clear" w:color="auto" w:fill="FAFAF9"/>
          </w:tcPr>
          <w:p>
            <w:pPr>
              <w:spacing w:after="0" w:line="264" w:lineRule="auto"/>
            </w:pPr>
            <w:r>
              <w:rPr>
                <w:rFonts w:ascii="Arial" w:hAnsi="Arial" w:eastAsia="Arial"/>
                <w:b w:val="0"/>
                <w:color w:val="1A1A1A"/>
                <w:sz w:val="18"/>
              </w:rPr>
              <w:t>P1</w:t>
            </w:r>
          </w:p>
        </w:tc>
        <w:tc>
          <w:tcPr>
            <w:tcW w:type="dxa" w:w="3288"/>
            <w:shd w:val="clear" w:color="auto" w:fill="FAFAF9"/>
          </w:tcPr>
          <w:p>
            <w:pPr>
              <w:spacing w:after="0" w:line="264" w:lineRule="auto"/>
            </w:pPr>
            <w:r>
              <w:rPr>
                <w:rFonts w:ascii="Arial" w:hAnsi="Arial" w:eastAsia="Arial"/>
                <w:b w:val="0"/>
                <w:color w:val="1A1A1A"/>
                <w:sz w:val="18"/>
              </w:rPr>
              <w:t>Kartu cetak dan rekap luring</w:t>
            </w:r>
          </w:p>
        </w:tc>
      </w:tr>
    </w:tbl>
    <w:p>
      <w:pPr>
        <w:keepNext w:val="0"/>
        <w:spacing w:before="0" w:after="120" w:lineRule="auto" w:line="300"/>
        <w:jc w:val="left"/>
      </w:pPr>
    </w:p>
    <w:p>
      <w:pPr>
        <w:spacing w:after="0"/>
      </w:pPr>
      <w:r>
        <w:br w:type="page"/>
      </w:r>
    </w:p>
    <w:p>
      <w:bookmarkStart w:id="18" w:name="h18"/>
      <w:pPr>
        <w:keepNext/>
        <w:spacing w:before="320" w:after="120" w:lineRule="auto" w:line="300"/>
        <w:jc w:val="left"/>
      </w:pPr>
      <w:r>
        <w:rPr>
          <w:rFonts w:ascii="Arial" w:hAnsi="Arial" w:eastAsia="Arial"/>
          <w:b/>
          <w:i w:val="0"/>
          <w:color w:val="1A1A1A"/>
          <w:sz w:val="30"/>
        </w:rPr>
        <w:t>Lampiran A. Glosarium</w:t>
      </w:r>
      <w:bookmarkEnd w:id="18"/>
    </w:p>
    <w:tbl>
      <w:tblPr>
        <w:tblW w:type="dxa" w:w="9639"/>
        <w:jc w:val="center"/>
        <w:tblLayout w:type="fixed"/>
        <w:tblLook w:firstColumn="1" w:firstRow="1" w:lastColumn="0" w:lastRow="0" w:noHBand="0" w:noVBand="1" w:val="04A0"/>
        <w:tblBorders>
          <w:top w:val="single" w:sz="4" w:space="0" w:color="D6D3CE"/>
          <w:left w:val="single" w:sz="4" w:space="0" w:color="D6D3CE"/>
          <w:bottom w:val="single" w:sz="4" w:space="0" w:color="D6D3CE"/>
          <w:right w:val="single" w:sz="4" w:space="0" w:color="D6D3CE"/>
          <w:insideH w:val="single" w:sz="4" w:space="0" w:color="D6D3CE"/>
          <w:insideV w:val="single" w:sz="4" w:space="0" w:color="D6D3CE"/>
        </w:tblBorders>
        <w:tblCellMar>
          <w:top w:w="60" w:type="dxa"/>
          <w:left w:w="90" w:type="dxa"/>
          <w:bottom w:w="60" w:type="dxa"/>
          <w:right w:w="90" w:type="dxa"/>
        </w:tblCellMar>
        <w:tblLayout w:type="fixed"/>
      </w:tblPr>
      <w:tblGrid>
        <w:gridCol w:w="3061"/>
        <w:gridCol w:w="6577"/>
      </w:tblGrid>
      <w:tr>
        <w:trPr>
          <w:tblHeader w:val="true"/>
        </w:trPr>
        <w:tc>
          <w:tcPr>
            <w:tcW w:type="dxa" w:w="3061"/>
            <w:shd w:val="clear" w:color="auto" w:fill="EFECFB"/>
          </w:tcPr>
          <w:p>
            <w:pPr>
              <w:spacing w:after="0"/>
            </w:pPr>
            <w:r>
              <w:rPr>
                <w:rFonts w:ascii="Arial" w:hAnsi="Arial" w:eastAsia="Arial"/>
                <w:b/>
                <w:color w:val="1A1A1A"/>
                <w:sz w:val="18"/>
              </w:rPr>
              <w:t>Istilah</w:t>
            </w:r>
          </w:p>
        </w:tc>
        <w:tc>
          <w:tcPr>
            <w:tcW w:type="dxa" w:w="6576"/>
            <w:shd w:val="clear" w:color="auto" w:fill="EFECFB"/>
          </w:tcPr>
          <w:p>
            <w:pPr>
              <w:spacing w:after="0"/>
            </w:pPr>
            <w:r>
              <w:rPr>
                <w:rFonts w:ascii="Arial" w:hAnsi="Arial" w:eastAsia="Arial"/>
                <w:b/>
                <w:color w:val="1A1A1A"/>
                <w:sz w:val="18"/>
              </w:rPr>
              <w:t>Arti dalam produk</w:t>
            </w:r>
          </w:p>
        </w:tc>
      </w:tr>
      <w:tr>
        <w:trPr>
          <w:cantSplit w:val="true"/>
        </w:trPr>
        <w:tc>
          <w:tcPr>
            <w:tcW w:type="dxa" w:w="3061"/>
          </w:tcPr>
          <w:p>
            <w:pPr>
              <w:spacing w:after="0" w:line="264" w:lineRule="auto"/>
            </w:pPr>
            <w:r>
              <w:rPr>
                <w:rFonts w:ascii="Arial" w:hAnsi="Arial" w:eastAsia="Arial"/>
                <w:b/>
                <w:color w:val="1A1A1A"/>
                <w:sz w:val="18"/>
              </w:rPr>
              <w:t>Ambil Sikap</w:t>
            </w:r>
          </w:p>
        </w:tc>
        <w:tc>
          <w:tcPr>
            <w:tcW w:type="dxa" w:w="6576"/>
          </w:tcPr>
          <w:p>
            <w:pPr>
              <w:spacing w:after="0" w:line="264" w:lineRule="auto"/>
            </w:pPr>
            <w:r>
              <w:rPr>
                <w:rFonts w:ascii="Arial" w:hAnsi="Arial" w:eastAsia="Arial"/>
                <w:b w:val="0"/>
                <w:color w:val="1A1A1A"/>
                <w:sz w:val="18"/>
              </w:rPr>
              <w:t>Tahap 4 JEDA: memilih tindakan setelah menjawab tiga pertanyaan Tombol JEDA</w:t>
            </w:r>
          </w:p>
        </w:tc>
      </w:tr>
      <w:tr>
        <w:trPr>
          <w:cantSplit w:val="true"/>
        </w:trPr>
        <w:tc>
          <w:tcPr>
            <w:tcW w:type="dxa" w:w="3061"/>
            <w:shd w:val="clear" w:color="auto" w:fill="FAFAF9"/>
          </w:tcPr>
          <w:p>
            <w:pPr>
              <w:spacing w:after="0" w:line="264" w:lineRule="auto"/>
            </w:pPr>
            <w:r>
              <w:rPr>
                <w:rFonts w:ascii="Arial" w:hAnsi="Arial" w:eastAsia="Arial"/>
                <w:b/>
                <w:color w:val="1A1A1A"/>
                <w:sz w:val="18"/>
              </w:rPr>
              <w:t>Bank kasus</w:t>
            </w:r>
          </w:p>
        </w:tc>
        <w:tc>
          <w:tcPr>
            <w:tcW w:type="dxa" w:w="6576"/>
            <w:shd w:val="clear" w:color="auto" w:fill="FAFAF9"/>
          </w:tcPr>
          <w:p>
            <w:pPr>
              <w:spacing w:after="0" w:line="264" w:lineRule="auto"/>
            </w:pPr>
            <w:r>
              <w:rPr>
                <w:rFonts w:ascii="Arial" w:hAnsi="Arial" w:eastAsia="Arial"/>
                <w:b w:val="0"/>
                <w:color w:val="1A1A1A"/>
                <w:sz w:val="18"/>
              </w:rPr>
              <w:t>Kumpulan kasus lokal yang sudah diperiksa dan berstatus Terbit</w:t>
            </w:r>
          </w:p>
        </w:tc>
      </w:tr>
      <w:tr>
        <w:trPr>
          <w:cantSplit w:val="true"/>
        </w:trPr>
        <w:tc>
          <w:tcPr>
            <w:tcW w:type="dxa" w:w="3061"/>
          </w:tcPr>
          <w:p>
            <w:pPr>
              <w:spacing w:after="0" w:line="264" w:lineRule="auto"/>
            </w:pPr>
            <w:r>
              <w:rPr>
                <w:rFonts w:ascii="Arial" w:hAnsi="Arial" w:eastAsia="Arial"/>
                <w:b/>
                <w:color w:val="1A1A1A"/>
                <w:sz w:val="18"/>
              </w:rPr>
              <w:t>Baca menyamping (lateral reading)</w:t>
            </w:r>
          </w:p>
        </w:tc>
        <w:tc>
          <w:tcPr>
            <w:tcW w:type="dxa" w:w="6576"/>
          </w:tcPr>
          <w:p>
            <w:pPr>
              <w:spacing w:after="0" w:line="264" w:lineRule="auto"/>
            </w:pPr>
            <w:r>
              <w:rPr>
                <w:rFonts w:ascii="Arial" w:hAnsi="Arial" w:eastAsia="Arial"/>
                <w:b w:val="0"/>
                <w:color w:val="1A1A1A"/>
                <w:sz w:val="18"/>
              </w:rPr>
              <w:t>Memeriksa sebuah klaim dengan meninggalkan halamannya dan mencari sumber lain tentang klaim dan penerbitnya</w:t>
            </w:r>
          </w:p>
        </w:tc>
      </w:tr>
      <w:tr>
        <w:trPr>
          <w:cantSplit w:val="true"/>
        </w:trPr>
        <w:tc>
          <w:tcPr>
            <w:tcW w:type="dxa" w:w="3061"/>
            <w:shd w:val="clear" w:color="auto" w:fill="FAFAF9"/>
          </w:tcPr>
          <w:p>
            <w:pPr>
              <w:spacing w:after="0" w:line="264" w:lineRule="auto"/>
            </w:pPr>
            <w:r>
              <w:rPr>
                <w:rFonts w:ascii="Arial" w:hAnsi="Arial" w:eastAsia="Arial"/>
                <w:b/>
                <w:color w:val="1A1A1A"/>
                <w:sz w:val="18"/>
              </w:rPr>
              <w:t>Deteksi Manipulasi</w:t>
            </w:r>
          </w:p>
        </w:tc>
        <w:tc>
          <w:tcPr>
            <w:tcW w:type="dxa" w:w="6576"/>
            <w:shd w:val="clear" w:color="auto" w:fill="FAFAF9"/>
          </w:tcPr>
          <w:p>
            <w:pPr>
              <w:spacing w:after="0" w:line="264" w:lineRule="auto"/>
            </w:pPr>
            <w:r>
              <w:rPr>
                <w:rFonts w:ascii="Arial" w:hAnsi="Arial" w:eastAsia="Arial"/>
                <w:b w:val="0"/>
                <w:color w:val="1A1A1A"/>
                <w:sz w:val="18"/>
              </w:rPr>
              <w:t>Tahap 3 JEDA: mengenali teknik yang dipakai pembuat konten</w:t>
            </w:r>
          </w:p>
        </w:tc>
      </w:tr>
      <w:tr>
        <w:trPr>
          <w:cantSplit w:val="true"/>
        </w:trPr>
        <w:tc>
          <w:tcPr>
            <w:tcW w:type="dxa" w:w="3061"/>
          </w:tcPr>
          <w:p>
            <w:pPr>
              <w:spacing w:after="0" w:line="264" w:lineRule="auto"/>
            </w:pPr>
            <w:r>
              <w:rPr>
                <w:rFonts w:ascii="Arial" w:hAnsi="Arial" w:eastAsia="Arial"/>
                <w:b/>
                <w:color w:val="1A1A1A"/>
                <w:sz w:val="18"/>
              </w:rPr>
              <w:t>Duta JEDA</w:t>
            </w:r>
          </w:p>
        </w:tc>
        <w:tc>
          <w:tcPr>
            <w:tcW w:type="dxa" w:w="6576"/>
          </w:tcPr>
          <w:p>
            <w:pPr>
              <w:spacing w:after="0" w:line="264" w:lineRule="auto"/>
            </w:pPr>
            <w:r>
              <w:rPr>
                <w:rFonts w:ascii="Arial" w:hAnsi="Arial" w:eastAsia="Arial"/>
                <w:b w:val="0"/>
                <w:color w:val="1A1A1A"/>
                <w:sz w:val="18"/>
              </w:rPr>
              <w:t>Peserta yang dipilih mendampingi kelompok baru</w:t>
            </w:r>
          </w:p>
        </w:tc>
      </w:tr>
      <w:tr>
        <w:trPr>
          <w:cantSplit w:val="true"/>
        </w:trPr>
        <w:tc>
          <w:tcPr>
            <w:tcW w:type="dxa" w:w="3061"/>
            <w:shd w:val="clear" w:color="auto" w:fill="FAFAF9"/>
          </w:tcPr>
          <w:p>
            <w:pPr>
              <w:spacing w:after="0" w:line="264" w:lineRule="auto"/>
            </w:pPr>
            <w:r>
              <w:rPr>
                <w:rFonts w:ascii="Arial" w:hAnsi="Arial" w:eastAsia="Arial"/>
                <w:b/>
                <w:color w:val="1A1A1A"/>
                <w:sz w:val="18"/>
              </w:rPr>
              <w:t>Evaluasi Bukti</w:t>
            </w:r>
          </w:p>
        </w:tc>
        <w:tc>
          <w:tcPr>
            <w:tcW w:type="dxa" w:w="6576"/>
            <w:shd w:val="clear" w:color="auto" w:fill="FAFAF9"/>
          </w:tcPr>
          <w:p>
            <w:pPr>
              <w:spacing w:after="0" w:line="264" w:lineRule="auto"/>
            </w:pPr>
            <w:r>
              <w:rPr>
                <w:rFonts w:ascii="Arial" w:hAnsi="Arial" w:eastAsia="Arial"/>
                <w:b w:val="0"/>
                <w:color w:val="1A1A1A"/>
                <w:sz w:val="18"/>
              </w:rPr>
              <w:t>Tahap 2 JEDA: memilih sumber primer dan pembanding independen</w:t>
            </w:r>
          </w:p>
        </w:tc>
      </w:tr>
      <w:tr>
        <w:trPr>
          <w:cantSplit w:val="true"/>
        </w:trPr>
        <w:tc>
          <w:tcPr>
            <w:tcW w:type="dxa" w:w="3061"/>
          </w:tcPr>
          <w:p>
            <w:pPr>
              <w:spacing w:after="0" w:line="264" w:lineRule="auto"/>
            </w:pPr>
            <w:r>
              <w:rPr>
                <w:rFonts w:ascii="Arial" w:hAnsi="Arial" w:eastAsia="Arial"/>
                <w:b/>
                <w:color w:val="1A1A1A"/>
                <w:sz w:val="18"/>
              </w:rPr>
              <w:t>Jejak Verifikasi</w:t>
            </w:r>
          </w:p>
        </w:tc>
        <w:tc>
          <w:tcPr>
            <w:tcW w:type="dxa" w:w="6576"/>
          </w:tcPr>
          <w:p>
            <w:pPr>
              <w:spacing w:after="0" w:line="264" w:lineRule="auto"/>
            </w:pPr>
            <w:r>
              <w:rPr>
                <w:rFonts w:ascii="Arial" w:hAnsi="Arial" w:eastAsia="Arial"/>
                <w:b w:val="0"/>
                <w:color w:val="1A1A1A"/>
                <w:sz w:val="18"/>
              </w:rPr>
              <w:t>Catatan pemeriksaan: sumber primer, pembanding, tanggal, konteks</w:t>
            </w:r>
          </w:p>
        </w:tc>
      </w:tr>
      <w:tr>
        <w:trPr>
          <w:cantSplit w:val="true"/>
        </w:trPr>
        <w:tc>
          <w:tcPr>
            <w:tcW w:type="dxa" w:w="3061"/>
            <w:shd w:val="clear" w:color="auto" w:fill="FAFAF9"/>
          </w:tcPr>
          <w:p>
            <w:pPr>
              <w:spacing w:after="0" w:line="264" w:lineRule="auto"/>
            </w:pPr>
            <w:r>
              <w:rPr>
                <w:rFonts w:ascii="Arial" w:hAnsi="Arial" w:eastAsia="Arial"/>
                <w:b/>
                <w:color w:val="1A1A1A"/>
                <w:sz w:val="18"/>
              </w:rPr>
              <w:t>Jelajah Sumber</w:t>
            </w:r>
          </w:p>
        </w:tc>
        <w:tc>
          <w:tcPr>
            <w:tcW w:type="dxa" w:w="6576"/>
            <w:shd w:val="clear" w:color="auto" w:fill="FAFAF9"/>
          </w:tcPr>
          <w:p>
            <w:pPr>
              <w:spacing w:after="0" w:line="264" w:lineRule="auto"/>
            </w:pPr>
            <w:r>
              <w:rPr>
                <w:rFonts w:ascii="Arial" w:hAnsi="Arial" w:eastAsia="Arial"/>
                <w:b w:val="0"/>
                <w:color w:val="1A1A1A"/>
                <w:sz w:val="18"/>
              </w:rPr>
              <w:t>Tahap 1 JEDA: menelusuri asal-usul klaim</w:t>
            </w:r>
          </w:p>
        </w:tc>
      </w:tr>
      <w:tr>
        <w:trPr>
          <w:cantSplit w:val="true"/>
        </w:trPr>
        <w:tc>
          <w:tcPr>
            <w:tcW w:type="dxa" w:w="3061"/>
          </w:tcPr>
          <w:p>
            <w:pPr>
              <w:spacing w:after="0" w:line="264" w:lineRule="auto"/>
            </w:pPr>
            <w:r>
              <w:rPr>
                <w:rFonts w:ascii="Arial" w:hAnsi="Arial" w:eastAsia="Arial"/>
                <w:b/>
                <w:color w:val="1A1A1A"/>
                <w:sz w:val="18"/>
              </w:rPr>
              <w:t>k-anonimitas (k minimal 5)</w:t>
            </w:r>
          </w:p>
        </w:tc>
        <w:tc>
          <w:tcPr>
            <w:tcW w:type="dxa" w:w="6576"/>
          </w:tcPr>
          <w:p>
            <w:pPr>
              <w:spacing w:after="0" w:line="264" w:lineRule="auto"/>
            </w:pPr>
            <w:r>
              <w:rPr>
                <w:rFonts w:ascii="Arial" w:hAnsi="Arial" w:eastAsia="Arial"/>
                <w:b w:val="0"/>
                <w:color w:val="1A1A1A"/>
                <w:sz w:val="18"/>
              </w:rPr>
              <w:t>Aturan agregat: kelompok kurang dari lima orang tidak ditampilkan</w:t>
            </w:r>
          </w:p>
        </w:tc>
      </w:tr>
      <w:tr>
        <w:trPr>
          <w:cantSplit w:val="true"/>
        </w:trPr>
        <w:tc>
          <w:tcPr>
            <w:tcW w:type="dxa" w:w="3061"/>
            <w:shd w:val="clear" w:color="auto" w:fill="FAFAF9"/>
          </w:tcPr>
          <w:p>
            <w:pPr>
              <w:spacing w:after="0" w:line="264" w:lineRule="auto"/>
            </w:pPr>
            <w:r>
              <w:rPr>
                <w:rFonts w:ascii="Arial" w:hAnsi="Arial" w:eastAsia="Arial"/>
                <w:b/>
                <w:color w:val="1A1A1A"/>
                <w:sz w:val="18"/>
              </w:rPr>
              <w:t>Prebunking</w:t>
            </w:r>
          </w:p>
        </w:tc>
        <w:tc>
          <w:tcPr>
            <w:tcW w:type="dxa" w:w="6576"/>
            <w:shd w:val="clear" w:color="auto" w:fill="FAFAF9"/>
          </w:tcPr>
          <w:p>
            <w:pPr>
              <w:spacing w:after="0" w:line="264" w:lineRule="auto"/>
            </w:pPr>
            <w:r>
              <w:rPr>
                <w:rFonts w:ascii="Arial" w:hAnsi="Arial" w:eastAsia="Arial"/>
                <w:b w:val="0"/>
                <w:color w:val="1A1A1A"/>
                <w:sz w:val="18"/>
              </w:rPr>
              <w:t>Melatih pengguna mengenali teknik manipulasi sebelum bertemu kasusnya</w:t>
            </w:r>
          </w:p>
        </w:tc>
      </w:tr>
      <w:tr>
        <w:trPr>
          <w:cantSplit w:val="true"/>
        </w:trPr>
        <w:tc>
          <w:tcPr>
            <w:tcW w:type="dxa" w:w="3061"/>
          </w:tcPr>
          <w:p>
            <w:pPr>
              <w:spacing w:after="0" w:line="264" w:lineRule="auto"/>
            </w:pPr>
            <w:r>
              <w:rPr>
                <w:rFonts w:ascii="Arial" w:hAnsi="Arial" w:eastAsia="Arial"/>
                <w:b/>
                <w:color w:val="1A1A1A"/>
                <w:sz w:val="18"/>
              </w:rPr>
              <w:t>Ruang JEDA</w:t>
            </w:r>
          </w:p>
        </w:tc>
        <w:tc>
          <w:tcPr>
            <w:tcW w:type="dxa" w:w="6576"/>
          </w:tcPr>
          <w:p>
            <w:pPr>
              <w:spacing w:after="0" w:line="264" w:lineRule="auto"/>
            </w:pPr>
            <w:r>
              <w:rPr>
                <w:rFonts w:ascii="Arial" w:hAnsi="Arial" w:eastAsia="Arial"/>
                <w:b w:val="0"/>
                <w:color w:val="1A1A1A"/>
                <w:sz w:val="18"/>
              </w:rPr>
              <w:t>Kelompok belajar dengan kode ruang dan satu fasilitator</w:t>
            </w:r>
          </w:p>
        </w:tc>
      </w:tr>
      <w:tr>
        <w:trPr>
          <w:cantSplit w:val="true"/>
        </w:trPr>
        <w:tc>
          <w:tcPr>
            <w:tcW w:type="dxa" w:w="3061"/>
            <w:shd w:val="clear" w:color="auto" w:fill="FAFAF9"/>
          </w:tcPr>
          <w:p>
            <w:pPr>
              <w:spacing w:after="0" w:line="264" w:lineRule="auto"/>
            </w:pPr>
            <w:r>
              <w:rPr>
                <w:rFonts w:ascii="Arial" w:hAnsi="Arial" w:eastAsia="Arial"/>
                <w:b/>
                <w:color w:val="1A1A1A"/>
                <w:sz w:val="18"/>
              </w:rPr>
              <w:t>SIMULASI</w:t>
            </w:r>
          </w:p>
        </w:tc>
        <w:tc>
          <w:tcPr>
            <w:tcW w:type="dxa" w:w="6576"/>
            <w:shd w:val="clear" w:color="auto" w:fill="FAFAF9"/>
          </w:tcPr>
          <w:p>
            <w:pPr>
              <w:spacing w:after="0" w:line="264" w:lineRule="auto"/>
            </w:pPr>
            <w:r>
              <w:rPr>
                <w:rFonts w:ascii="Arial" w:hAnsi="Arial" w:eastAsia="Arial"/>
                <w:b w:val="0"/>
                <w:color w:val="1A1A1A"/>
                <w:sz w:val="18"/>
              </w:rPr>
              <w:t>Penanda pada materi uji bahwa isinya rekaan terkontrol, bukan konten asli</w:t>
            </w:r>
          </w:p>
        </w:tc>
      </w:tr>
      <w:tr>
        <w:trPr>
          <w:cantSplit w:val="true"/>
        </w:trPr>
        <w:tc>
          <w:tcPr>
            <w:tcW w:type="dxa" w:w="3061"/>
          </w:tcPr>
          <w:p>
            <w:pPr>
              <w:spacing w:after="0" w:line="264" w:lineRule="auto"/>
            </w:pPr>
            <w:r>
              <w:rPr>
                <w:rFonts w:ascii="Arial" w:hAnsi="Arial" w:eastAsia="Arial"/>
                <w:b/>
                <w:color w:val="1A1A1A"/>
                <w:sz w:val="18"/>
              </w:rPr>
              <w:t>Sumber primer</w:t>
            </w:r>
          </w:p>
        </w:tc>
        <w:tc>
          <w:tcPr>
            <w:tcW w:type="dxa" w:w="6576"/>
          </w:tcPr>
          <w:p>
            <w:pPr>
              <w:spacing w:after="0" w:line="264" w:lineRule="auto"/>
            </w:pPr>
            <w:r>
              <w:rPr>
                <w:rFonts w:ascii="Arial" w:hAnsi="Arial" w:eastAsia="Arial"/>
                <w:b w:val="0"/>
                <w:color w:val="1A1A1A"/>
                <w:sz w:val="18"/>
              </w:rPr>
              <w:t>Sumber asal sebuah informasi, misalnya situs resmi lembaga yang disebut</w:t>
            </w:r>
          </w:p>
        </w:tc>
      </w:tr>
      <w:tr>
        <w:trPr>
          <w:cantSplit w:val="true"/>
        </w:trPr>
        <w:tc>
          <w:tcPr>
            <w:tcW w:type="dxa" w:w="3061"/>
            <w:shd w:val="clear" w:color="auto" w:fill="FAFAF9"/>
          </w:tcPr>
          <w:p>
            <w:pPr>
              <w:spacing w:after="0" w:line="264" w:lineRule="auto"/>
            </w:pPr>
            <w:r>
              <w:rPr>
                <w:rFonts w:ascii="Arial" w:hAnsi="Arial" w:eastAsia="Arial"/>
                <w:b/>
                <w:color w:val="1A1A1A"/>
                <w:sz w:val="18"/>
              </w:rPr>
              <w:t>Tombol JEDA</w:t>
            </w:r>
          </w:p>
        </w:tc>
        <w:tc>
          <w:tcPr>
            <w:tcW w:type="dxa" w:w="6576"/>
            <w:shd w:val="clear" w:color="auto" w:fill="FAFAF9"/>
          </w:tcPr>
          <w:p>
            <w:pPr>
              <w:spacing w:after="0" w:line="264" w:lineRule="auto"/>
            </w:pPr>
            <w:r>
              <w:rPr>
                <w:rFonts w:ascii="Arial" w:hAnsi="Arial" w:eastAsia="Arial"/>
                <w:b w:val="0"/>
                <w:color w:val="1A1A1A"/>
                <w:sz w:val="18"/>
              </w:rPr>
              <w:t>Layar tiga pertanyaan dan lima tindakan sebelum berbagi</w:t>
            </w:r>
          </w:p>
        </w:tc>
      </w:tr>
    </w:tbl>
    <w:p>
      <w:pPr>
        <w:keepNext w:val="0"/>
        <w:spacing w:before="0" w:after="120" w:lineRule="auto" w:line="300"/>
        <w:jc w:val="left"/>
      </w:pPr>
    </w:p>
    <w:p>
      <w:pPr>
        <w:sectPr>
          <w:footerReference w:type="default" r:id="rId24"/>
          <w:pgSz w:w="11906" w:h="16838"/>
          <w:pgMar w:top="1134" w:right="1134" w:bottom="1134" w:left="1134" w:header="720" w:footer="720" w:gutter="0"/>
          <w:cols w:space="720"/>
          <w:docGrid w:linePitch="360"/>
        </w:sectPr>
      </w:pPr>
    </w:p>
    <w:p>
      <w:bookmarkStart w:id="19" w:name="h19"/>
      <w:pPr>
        <w:keepNext/>
        <w:spacing w:before="320" w:after="120" w:lineRule="auto" w:line="300"/>
        <w:jc w:val="left"/>
      </w:pPr>
      <w:r>
        <w:rPr>
          <w:rFonts w:ascii="Arial" w:hAnsi="Arial" w:eastAsia="Arial"/>
          <w:b/>
          <w:i w:val="0"/>
          <w:color w:val="1A1A1A"/>
          <w:sz w:val="30"/>
        </w:rPr>
        <w:t>Lampiran B. Diagram rancangan</w:t>
      </w:r>
      <w:bookmarkEnd w:id="19"/>
    </w:p>
    <w:p>
      <w:pPr>
        <w:keepNext w:val="0"/>
        <w:spacing w:before="0" w:after="80" w:lineRule="auto" w:line="300"/>
        <w:jc w:val="left"/>
      </w:pPr>
      <w:r>
        <w:rPr>
          <w:rFonts w:ascii="Arial" w:hAnsi="Arial" w:eastAsia="Arial"/>
          <w:b w:val="0"/>
          <w:i w:val="0"/>
          <w:color w:val="5D5B54"/>
          <w:sz w:val="19"/>
        </w:rPr>
        <w:t>Semua diagram dibuat dari sumber teks (Mermaid dan Graphviz) sehingga dapat diperbarui bersama dokumen ini.</w:t>
      </w:r>
    </w:p>
    <w:p>
      <w:pPr>
        <w:keepNext/>
        <w:pageBreakBefore w:val="0"/>
        <w:spacing w:before="80" w:after="40" w:lineRule="auto" w:line="300"/>
        <w:jc w:val="center"/>
      </w:pPr>
      <w:r>
        <w:drawing>
          <wp:inline xmlns:a="http://schemas.openxmlformats.org/drawingml/2006/main" xmlns:pic="http://schemas.openxmlformats.org/drawingml/2006/picture">
            <wp:extent cx="5672960" cy="4680000"/>
            <wp:docPr id="6" name="Picture 6"/>
            <wp:cNvGraphicFramePr>
              <a:graphicFrameLocks noChangeAspect="1"/>
            </wp:cNvGraphicFramePr>
            <a:graphic>
              <a:graphicData uri="http://schemas.openxmlformats.org/drawingml/2006/picture">
                <pic:pic>
                  <pic:nvPicPr>
                    <pic:cNvPr id="0" name="01-arsitektur.png"/>
                    <pic:cNvPicPr/>
                  </pic:nvPicPr>
                  <pic:blipFill>
                    <a:blip r:embed="rId14"/>
                    <a:stretch>
                      <a:fillRect/>
                    </a:stretch>
                  </pic:blipFill>
                  <pic:spPr>
                    <a:xfrm>
                      <a:off x="0" y="0"/>
                      <a:ext cx="5672960" cy="4680000"/>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B1. </w:t>
      </w:r>
      <w:r>
        <w:rPr>
          <w:rFonts w:ascii="Arial" w:hAnsi="Arial" w:eastAsia="Arial"/>
          <w:b w:val="0"/>
          <w:i/>
          <w:color w:val="5D5B54"/>
          <w:sz w:val="18"/>
        </w:rPr>
        <w:t>Arsitektur sistem</w:t>
      </w:r>
    </w:p>
    <w:p>
      <w:pPr>
        <w:keepNext/>
        <w:pageBreakBefore/>
        <w:spacing w:before="80" w:after="40" w:lineRule="auto" w:line="300"/>
        <w:jc w:val="center"/>
      </w:pPr>
      <w:r>
        <w:drawing>
          <wp:inline xmlns:a="http://schemas.openxmlformats.org/drawingml/2006/main" xmlns:pic="http://schemas.openxmlformats.org/drawingml/2006/picture">
            <wp:extent cx="6300000" cy="5004953"/>
            <wp:docPr id="7" name="Picture 7"/>
            <wp:cNvGraphicFramePr>
              <a:graphicFrameLocks noChangeAspect="1"/>
            </wp:cNvGraphicFramePr>
            <a:graphic>
              <a:graphicData uri="http://schemas.openxmlformats.org/drawingml/2006/picture">
                <pic:pic>
                  <pic:nvPicPr>
                    <pic:cNvPr id="0" name="02-usecase.png"/>
                    <pic:cNvPicPr/>
                  </pic:nvPicPr>
                  <pic:blipFill>
                    <a:blip r:embed="rId15"/>
                    <a:stretch>
                      <a:fillRect/>
                    </a:stretch>
                  </pic:blipFill>
                  <pic:spPr>
                    <a:xfrm>
                      <a:off x="0" y="0"/>
                      <a:ext cx="6300000" cy="5004953"/>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B2. </w:t>
      </w:r>
      <w:r>
        <w:rPr>
          <w:rFonts w:ascii="Arial" w:hAnsi="Arial" w:eastAsia="Arial"/>
          <w:b w:val="0"/>
          <w:i/>
          <w:color w:val="5D5B54"/>
          <w:sz w:val="18"/>
        </w:rPr>
        <w:t>Diagram use case</w:t>
      </w:r>
    </w:p>
    <w:p>
      <w:pPr>
        <w:keepNext/>
        <w:pageBreakBefore/>
        <w:spacing w:before="80" w:after="40" w:lineRule="auto" w:line="300"/>
        <w:jc w:val="center"/>
      </w:pPr>
      <w:r>
        <w:drawing>
          <wp:inline xmlns:a="http://schemas.openxmlformats.org/drawingml/2006/main" xmlns:pic="http://schemas.openxmlformats.org/drawingml/2006/picture">
            <wp:extent cx="8820000" cy="2411023"/>
            <wp:docPr id="8" name="Picture 8"/>
            <wp:cNvGraphicFramePr>
              <a:graphicFrameLocks noChangeAspect="1"/>
            </wp:cNvGraphicFramePr>
            <a:graphic>
              <a:graphicData uri="http://schemas.openxmlformats.org/drawingml/2006/picture">
                <pic:pic>
                  <pic:nvPicPr>
                    <pic:cNvPr id="0" name="04-aktivitas-latihan.png"/>
                    <pic:cNvPicPr/>
                  </pic:nvPicPr>
                  <pic:blipFill>
                    <a:blip r:embed="rId16"/>
                    <a:stretch>
                      <a:fillRect/>
                    </a:stretch>
                  </pic:blipFill>
                  <pic:spPr>
                    <a:xfrm>
                      <a:off x="0" y="0"/>
                      <a:ext cx="8820000" cy="2411023"/>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B3. </w:t>
      </w:r>
      <w:r>
        <w:rPr>
          <w:rFonts w:ascii="Arial" w:hAnsi="Arial" w:eastAsia="Arial"/>
          <w:b w:val="0"/>
          <w:i/>
          <w:color w:val="5D5B54"/>
          <w:sz w:val="18"/>
        </w:rPr>
        <w:t>Diagram aktivitas Latihan empat tahap</w:t>
      </w:r>
    </w:p>
    <w:p>
      <w:pPr>
        <w:keepNext/>
        <w:pageBreakBefore/>
        <w:spacing w:before="80" w:after="40" w:lineRule="auto" w:line="300"/>
        <w:jc w:val="center"/>
      </w:pPr>
      <w:r>
        <w:drawing>
          <wp:inline xmlns:a="http://schemas.openxmlformats.org/drawingml/2006/main" xmlns:pic="http://schemas.openxmlformats.org/drawingml/2006/picture">
            <wp:extent cx="8820000" cy="3517803"/>
            <wp:docPr id="9" name="Picture 9"/>
            <wp:cNvGraphicFramePr>
              <a:graphicFrameLocks noChangeAspect="1"/>
            </wp:cNvGraphicFramePr>
            <a:graphic>
              <a:graphicData uri="http://schemas.openxmlformats.org/drawingml/2006/picture">
                <pic:pic>
                  <pic:nvPicPr>
                    <pic:cNvPr id="0" name="05-sekuens-tombol-jeda.png"/>
                    <pic:cNvPicPr/>
                  </pic:nvPicPr>
                  <pic:blipFill>
                    <a:blip r:embed="rId17"/>
                    <a:stretch>
                      <a:fillRect/>
                    </a:stretch>
                  </pic:blipFill>
                  <pic:spPr>
                    <a:xfrm>
                      <a:off x="0" y="0"/>
                      <a:ext cx="8820000" cy="3517803"/>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B4. </w:t>
      </w:r>
      <w:r>
        <w:rPr>
          <w:rFonts w:ascii="Arial" w:hAnsi="Arial" w:eastAsia="Arial"/>
          <w:b w:val="0"/>
          <w:i/>
          <w:color w:val="5D5B54"/>
          <w:sz w:val="18"/>
        </w:rPr>
        <w:t>Diagram sekuens Tombol JEDA dan Jejak Verifikasi</w:t>
      </w:r>
    </w:p>
    <w:p>
      <w:pPr>
        <w:keepNext/>
        <w:pageBreakBefore/>
        <w:spacing w:before="80" w:after="40" w:lineRule="auto" w:line="300"/>
        <w:jc w:val="center"/>
      </w:pPr>
      <w:r>
        <w:drawing>
          <wp:inline xmlns:a="http://schemas.openxmlformats.org/drawingml/2006/main" xmlns:pic="http://schemas.openxmlformats.org/drawingml/2006/picture">
            <wp:extent cx="7740000" cy="5345028"/>
            <wp:docPr id="10" name="Picture 10"/>
            <wp:cNvGraphicFramePr>
              <a:graphicFrameLocks noChangeAspect="1"/>
            </wp:cNvGraphicFramePr>
            <a:graphic>
              <a:graphicData uri="http://schemas.openxmlformats.org/drawingml/2006/picture">
                <pic:pic>
                  <pic:nvPicPr>
                    <pic:cNvPr id="0" name="06-sekuens-kasus.png"/>
                    <pic:cNvPicPr/>
                  </pic:nvPicPr>
                  <pic:blipFill>
                    <a:blip r:embed="rId18"/>
                    <a:stretch>
                      <a:fillRect/>
                    </a:stretch>
                  </pic:blipFill>
                  <pic:spPr>
                    <a:xfrm>
                      <a:off x="0" y="0"/>
                      <a:ext cx="7740000" cy="5345028"/>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B5. </w:t>
      </w:r>
      <w:r>
        <w:rPr>
          <w:rFonts w:ascii="Arial" w:hAnsi="Arial" w:eastAsia="Arial"/>
          <w:b w:val="0"/>
          <w:i/>
          <w:color w:val="5D5B54"/>
          <w:sz w:val="18"/>
        </w:rPr>
        <w:t>Diagram sekuens usulan kasus dan telaah</w:t>
      </w:r>
    </w:p>
    <w:p>
      <w:pPr>
        <w:keepNext/>
        <w:pageBreakBefore/>
        <w:spacing w:before="80" w:after="40" w:lineRule="auto" w:line="300"/>
        <w:jc w:val="center"/>
      </w:pPr>
      <w:r>
        <w:drawing>
          <wp:inline xmlns:a="http://schemas.openxmlformats.org/drawingml/2006/main" xmlns:pic="http://schemas.openxmlformats.org/drawingml/2006/picture">
            <wp:extent cx="5984536" cy="5400000"/>
            <wp:docPr id="11" name="Picture 11"/>
            <wp:cNvGraphicFramePr>
              <a:graphicFrameLocks noChangeAspect="1"/>
            </wp:cNvGraphicFramePr>
            <a:graphic>
              <a:graphicData uri="http://schemas.openxmlformats.org/drawingml/2006/picture">
                <pic:pic>
                  <pic:nvPicPr>
                    <pic:cNvPr id="0" name="07-kelas.png"/>
                    <pic:cNvPicPr/>
                  </pic:nvPicPr>
                  <pic:blipFill>
                    <a:blip r:embed="rId19"/>
                    <a:stretch>
                      <a:fillRect/>
                    </a:stretch>
                  </pic:blipFill>
                  <pic:spPr>
                    <a:xfrm>
                      <a:off x="0" y="0"/>
                      <a:ext cx="5984536" cy="5400000"/>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B6. </w:t>
      </w:r>
      <w:r>
        <w:rPr>
          <w:rFonts w:ascii="Arial" w:hAnsi="Arial" w:eastAsia="Arial"/>
          <w:b w:val="0"/>
          <w:i/>
          <w:color w:val="5D5B54"/>
          <w:sz w:val="18"/>
        </w:rPr>
        <w:t>Diagram kelas</w:t>
      </w:r>
    </w:p>
    <w:p>
      <w:pPr>
        <w:keepNext/>
        <w:pageBreakBefore/>
        <w:spacing w:before="80" w:after="40" w:lineRule="auto" w:line="300"/>
        <w:jc w:val="center"/>
      </w:pPr>
      <w:r>
        <w:drawing>
          <wp:inline xmlns:a="http://schemas.openxmlformats.org/drawingml/2006/main" xmlns:pic="http://schemas.openxmlformats.org/drawingml/2006/picture">
            <wp:extent cx="8820000" cy="3963902"/>
            <wp:docPr id="12" name="Picture 12"/>
            <wp:cNvGraphicFramePr>
              <a:graphicFrameLocks noChangeAspect="1"/>
            </wp:cNvGraphicFramePr>
            <a:graphic>
              <a:graphicData uri="http://schemas.openxmlformats.org/drawingml/2006/picture">
                <pic:pic>
                  <pic:nvPicPr>
                    <pic:cNvPr id="0" name="08-erd.png"/>
                    <pic:cNvPicPr/>
                  </pic:nvPicPr>
                  <pic:blipFill>
                    <a:blip r:embed="rId20"/>
                    <a:stretch>
                      <a:fillRect/>
                    </a:stretch>
                  </pic:blipFill>
                  <pic:spPr>
                    <a:xfrm>
                      <a:off x="0" y="0"/>
                      <a:ext cx="8820000" cy="3963902"/>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B7. </w:t>
      </w:r>
      <w:r>
        <w:rPr>
          <w:rFonts w:ascii="Arial" w:hAnsi="Arial" w:eastAsia="Arial"/>
          <w:b w:val="0"/>
          <w:i/>
          <w:color w:val="5D5B54"/>
          <w:sz w:val="18"/>
        </w:rPr>
        <w:t>Diagram relasi entitas</w:t>
      </w:r>
    </w:p>
    <w:p>
      <w:pPr>
        <w:keepNext/>
        <w:pageBreakBefore/>
        <w:spacing w:before="80" w:after="40" w:lineRule="auto" w:line="300"/>
        <w:jc w:val="center"/>
      </w:pPr>
      <w:r>
        <w:drawing>
          <wp:inline xmlns:a="http://schemas.openxmlformats.org/drawingml/2006/main" xmlns:pic="http://schemas.openxmlformats.org/drawingml/2006/picture">
            <wp:extent cx="8820000" cy="3173671"/>
            <wp:docPr id="13" name="Picture 13"/>
            <wp:cNvGraphicFramePr>
              <a:graphicFrameLocks noChangeAspect="1"/>
            </wp:cNvGraphicFramePr>
            <a:graphic>
              <a:graphicData uri="http://schemas.openxmlformats.org/drawingml/2006/picture">
                <pic:pic>
                  <pic:nvPicPr>
                    <pic:cNvPr id="0" name="11-dfd.png"/>
                    <pic:cNvPicPr/>
                  </pic:nvPicPr>
                  <pic:blipFill>
                    <a:blip r:embed="rId21"/>
                    <a:stretch>
                      <a:fillRect/>
                    </a:stretch>
                  </pic:blipFill>
                  <pic:spPr>
                    <a:xfrm>
                      <a:off x="0" y="0"/>
                      <a:ext cx="8820000" cy="3173671"/>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B8. </w:t>
      </w:r>
      <w:r>
        <w:rPr>
          <w:rFonts w:ascii="Arial" w:hAnsi="Arial" w:eastAsia="Arial"/>
          <w:b w:val="0"/>
          <w:i/>
          <w:color w:val="5D5B54"/>
          <w:sz w:val="18"/>
        </w:rPr>
        <w:t>Diagram arus data (DFD)</w:t>
      </w:r>
    </w:p>
    <w:p>
      <w:pPr>
        <w:keepNext/>
        <w:pageBreakBefore/>
        <w:spacing w:before="80" w:after="40" w:lineRule="auto" w:line="300"/>
        <w:jc w:val="center"/>
      </w:pPr>
      <w:r>
        <w:drawing>
          <wp:inline xmlns:a="http://schemas.openxmlformats.org/drawingml/2006/main" xmlns:pic="http://schemas.openxmlformats.org/drawingml/2006/picture">
            <wp:extent cx="8820000" cy="1492273"/>
            <wp:docPr id="14" name="Picture 14"/>
            <wp:cNvGraphicFramePr>
              <a:graphicFrameLocks noChangeAspect="1"/>
            </wp:cNvGraphicFramePr>
            <a:graphic>
              <a:graphicData uri="http://schemas.openxmlformats.org/drawingml/2006/picture">
                <pic:pic>
                  <pic:nvPicPr>
                    <pic:cNvPr id="0" name="13-jadwal-pilot.png"/>
                    <pic:cNvPicPr/>
                  </pic:nvPicPr>
                  <pic:blipFill>
                    <a:blip r:embed="rId22"/>
                    <a:stretch>
                      <a:fillRect/>
                    </a:stretch>
                  </pic:blipFill>
                  <pic:spPr>
                    <a:xfrm>
                      <a:off x="0" y="0"/>
                      <a:ext cx="8820000" cy="1492273"/>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B9. </w:t>
      </w:r>
      <w:r>
        <w:rPr>
          <w:rFonts w:ascii="Arial" w:hAnsi="Arial" w:eastAsia="Arial"/>
          <w:b w:val="0"/>
          <w:i/>
          <w:color w:val="5D5B54"/>
          <w:sz w:val="18"/>
        </w:rPr>
        <w:t>Jadwal pilot delapan minggu (usulan)</w:t>
      </w:r>
    </w:p>
    <w:p>
      <w:pPr>
        <w:keepNext/>
        <w:pageBreakBefore w:val="0"/>
        <w:spacing w:before="80" w:after="40" w:lineRule="auto" w:line="300"/>
        <w:jc w:val="center"/>
      </w:pPr>
      <w:r>
        <w:drawing>
          <wp:inline xmlns:a="http://schemas.openxmlformats.org/drawingml/2006/main" xmlns:pic="http://schemas.openxmlformats.org/drawingml/2006/picture">
            <wp:extent cx="8820000" cy="517841"/>
            <wp:docPr id="15" name="Picture 15"/>
            <wp:cNvGraphicFramePr>
              <a:graphicFrameLocks noChangeAspect="1"/>
            </wp:cNvGraphicFramePr>
            <a:graphic>
              <a:graphicData uri="http://schemas.openxmlformats.org/drawingml/2006/picture">
                <pic:pic>
                  <pic:nvPicPr>
                    <pic:cNvPr id="0" name="10-peta-situs.png"/>
                    <pic:cNvPicPr/>
                  </pic:nvPicPr>
                  <pic:blipFill>
                    <a:blip r:embed="rId23"/>
                    <a:stretch>
                      <a:fillRect/>
                    </a:stretch>
                  </pic:blipFill>
                  <pic:spPr>
                    <a:xfrm>
                      <a:off x="0" y="0"/>
                      <a:ext cx="8820000" cy="517841"/>
                    </a:xfrm>
                    <a:prstGeom prst="rect"/>
                  </pic:spPr>
                </pic:pic>
              </a:graphicData>
            </a:graphic>
          </wp:inline>
        </w:drawing>
      </w:r>
    </w:p>
    <w:p>
      <w:pPr>
        <w:keepNext w:val="0"/>
        <w:spacing w:before="0" w:after="160" w:lineRule="auto" w:line="300"/>
        <w:jc w:val="center"/>
      </w:pPr>
      <w:r>
        <w:rPr>
          <w:rFonts w:ascii="Arial" w:hAnsi="Arial" w:eastAsia="Arial"/>
          <w:b/>
          <w:color w:val="5D5B54"/>
          <w:sz w:val="18"/>
        </w:rPr>
        <w:t xml:space="preserve">B10. </w:t>
      </w:r>
      <w:r>
        <w:rPr>
          <w:rFonts w:ascii="Arial" w:hAnsi="Arial" w:eastAsia="Arial"/>
          <w:b w:val="0"/>
          <w:i/>
          <w:color w:val="5D5B54"/>
          <w:sz w:val="18"/>
        </w:rPr>
        <w:t>Peta situs</w:t>
      </w:r>
    </w:p>
    <w:p>
      <w:pPr>
        <w:sectPr>
          <w:footerReference w:type="default" r:id="rId25"/>
          <w:pgSz w:w="16838" w:h="11906" w:orient="landscape"/>
          <w:pgMar w:top="1020" w:right="1134" w:bottom="1020" w:left="1134" w:header="720" w:footer="720" w:gutter="0"/>
          <w:cols w:space="720"/>
          <w:docGrid w:linePitch="360"/>
        </w:sectPr>
      </w:pPr>
    </w:p>
    <w:p>
      <w:bookmarkStart w:id="20" w:name="h20"/>
      <w:pPr>
        <w:keepNext/>
        <w:spacing w:before="320" w:after="120" w:lineRule="auto" w:line="300"/>
        <w:jc w:val="left"/>
      </w:pPr>
      <w:r>
        <w:rPr>
          <w:rFonts w:ascii="Arial" w:hAnsi="Arial" w:eastAsia="Arial"/>
          <w:b/>
          <w:i w:val="0"/>
          <w:color w:val="1A1A1A"/>
          <w:sz w:val="30"/>
        </w:rPr>
        <w:t>Lampiran C. Rujukan</w:t>
      </w:r>
      <w:bookmarkEnd w:id="20"/>
    </w:p>
    <w:p>
      <w:pPr>
        <w:keepNext w:val="0"/>
        <w:spacing w:before="0" w:after="100" w:lineRule="auto" w:line="300"/>
        <w:ind w:left="567" w:hanging="567"/>
        <w:jc w:val="both"/>
      </w:pPr>
      <w:r>
        <w:rPr>
          <w:rFonts w:ascii="Arial" w:hAnsi="Arial" w:eastAsia="Arial"/>
          <w:sz w:val="19"/>
        </w:rPr>
        <w:t xml:space="preserve">AFP. (2025, 2 Maret). Indonesians swindled by scams using President Prabowo deepfakes. France 24. </w:t>
      </w:r>
      <w:r>
        <w:rPr>
          <w:rFonts w:ascii="Arial" w:hAnsi="Arial" w:eastAsia="Arial"/>
          <w:sz w:val="19"/>
        </w:rPr>
        <w:t>https:/​/​www.​france24.​com/​en/​live-​news/​20250302-​indonesians-​swindled-​by-​scams-​using-​president-​prabowo-​deepfakes</w:t>
      </w:r>
    </w:p>
    <w:p>
      <w:pPr>
        <w:keepNext w:val="0"/>
        <w:spacing w:before="0" w:after="100" w:lineRule="auto" w:line="300"/>
        <w:ind w:left="567" w:hanging="567"/>
        <w:jc w:val="both"/>
      </w:pPr>
      <w:r>
        <w:rPr>
          <w:rFonts w:ascii="Arial" w:hAnsi="Arial" w:eastAsia="Arial"/>
          <w:sz w:val="19"/>
        </w:rPr>
        <w:t xml:space="preserve">Badan Pusat Statistik. (2025). Statistik telekomunikasi Indonesia 2024. </w:t>
      </w:r>
      <w:r>
        <w:rPr>
          <w:rFonts w:ascii="Arial" w:hAnsi="Arial" w:eastAsia="Arial"/>
          <w:sz w:val="19"/>
        </w:rPr>
        <w:t>https:/​/​www.​bps.​go.​id/​id/​publication/​2025/​08/​29/​beaa2be400eda6ce6c636ef8/​statistik-​telekomunikasi-​indonesia-​2024.​html</w:t>
      </w:r>
    </w:p>
    <w:p>
      <w:pPr>
        <w:keepNext w:val="0"/>
        <w:spacing w:before="0" w:after="100" w:lineRule="auto" w:line="300"/>
        <w:ind w:left="567" w:hanging="567"/>
        <w:jc w:val="both"/>
      </w:pPr>
      <w:r>
        <w:rPr>
          <w:rFonts w:ascii="Arial" w:hAnsi="Arial" w:eastAsia="Arial"/>
          <w:sz w:val="19"/>
        </w:rPr>
        <w:t xml:space="preserve">Kementerian Komunikasi dan Digital. (2025). IMDI 2025 naik ke 44,53, Indonesia makin cakap digital. </w:t>
      </w:r>
      <w:r>
        <w:rPr>
          <w:rFonts w:ascii="Arial" w:hAnsi="Arial" w:eastAsia="Arial"/>
          <w:sz w:val="19"/>
        </w:rPr>
        <w:t>https:/​/​www.​komdigi.​go.​id/​berita/​siaran-​pers/​detail/​imdi-​2025-​naik-​ke-​4453-​indonesia-​makin-​cakap-​digital</w:t>
      </w:r>
    </w:p>
    <w:p>
      <w:pPr>
        <w:keepNext w:val="0"/>
        <w:spacing w:before="0" w:after="100" w:lineRule="auto" w:line="300"/>
        <w:ind w:left="567" w:hanging="567"/>
        <w:jc w:val="both"/>
      </w:pPr>
      <w:r>
        <w:rPr>
          <w:rFonts w:ascii="Arial" w:hAnsi="Arial" w:eastAsia="Arial"/>
          <w:sz w:val="19"/>
        </w:rPr>
        <w:t xml:space="preserve">Kozyreva, A., Lorenz-Spreen, P., Herzog, S. M., Ecker, U. K. H., Lewandowsky, S., Hertwig, R., Ali, A., Bak-Coleman, J., Barzilai, S., Basol, M., Berinsky, A. J., Betsch, C., Cook, J., Fazio, L. K., Geers, M., Guess, A. M., Huang, H., Larreguy, H., Maertens, R., … Wineburg, S. (2024). Toolbox of individual-level interventions against online misinformation. Nature Human Behaviour, 8(6), 1044–1052. </w:t>
      </w:r>
      <w:r>
        <w:rPr>
          <w:rFonts w:ascii="Arial" w:hAnsi="Arial" w:eastAsia="Arial"/>
          <w:sz w:val="19"/>
        </w:rPr>
        <w:t>https:/​/​doi.​org/​10.​1038/​s41562-​024-​01881-​0</w:t>
      </w:r>
    </w:p>
    <w:p>
      <w:pPr>
        <w:keepNext w:val="0"/>
        <w:spacing w:before="0" w:after="100" w:lineRule="auto" w:line="300"/>
        <w:ind w:left="567" w:hanging="567"/>
        <w:jc w:val="both"/>
      </w:pPr>
      <w:r>
        <w:rPr>
          <w:rFonts w:ascii="Arial" w:hAnsi="Arial" w:eastAsia="Arial"/>
          <w:sz w:val="19"/>
        </w:rPr>
        <w:t xml:space="preserve">Lu, C., Hu, B., Li, Q., Bi, C., &amp; Ju, X. D. (2023). Psychological inoculation for credibility assessment, sharing intention, and discernment of misinformation: Systematic review and meta-analysis. Journal of Medical Internet Research, 25, e49255. </w:t>
      </w:r>
      <w:r>
        <w:rPr>
          <w:rFonts w:ascii="Arial" w:hAnsi="Arial" w:eastAsia="Arial"/>
          <w:sz w:val="19"/>
        </w:rPr>
        <w:t>https:/​/​doi.​org/​10.​2196/​49255</w:t>
      </w:r>
    </w:p>
    <w:p>
      <w:pPr>
        <w:keepNext w:val="0"/>
        <w:spacing w:before="0" w:after="100" w:lineRule="auto" w:line="300"/>
        <w:ind w:left="567" w:hanging="567"/>
        <w:jc w:val="both"/>
      </w:pPr>
      <w:r>
        <w:rPr>
          <w:rFonts w:ascii="Arial" w:hAnsi="Arial" w:eastAsia="Arial"/>
          <w:sz w:val="19"/>
        </w:rPr>
        <w:t xml:space="preserve">OECD. (2026). PISA 2025 results (Volume I). OECD Publishing. </w:t>
      </w:r>
      <w:r>
        <w:rPr>
          <w:rFonts w:ascii="Arial" w:hAnsi="Arial" w:eastAsia="Arial"/>
          <w:sz w:val="19"/>
        </w:rPr>
        <w:t>https:/​/​www.​oecd.​org/​en/​publications/​pisa-​2025-​results-​volume-​i_​73451bc5-​en.​html</w:t>
      </w:r>
    </w:p>
    <w:p>
      <w:pPr>
        <w:keepNext w:val="0"/>
        <w:spacing w:before="0" w:after="100" w:lineRule="auto" w:line="300"/>
        <w:ind w:left="567" w:hanging="567"/>
        <w:jc w:val="both"/>
      </w:pPr>
      <w:r>
        <w:rPr>
          <w:rFonts w:ascii="Arial" w:hAnsi="Arial" w:eastAsia="Arial"/>
          <w:sz w:val="19"/>
        </w:rPr>
        <w:t xml:space="preserve">Pennycook, G., &amp; Rand, D. G. (2022). Accuracy prompts are a replicable and generalizable approach for reducing the spread of misinformation. Nature Communications, 13, Article 2333. </w:t>
      </w:r>
      <w:r>
        <w:rPr>
          <w:rFonts w:ascii="Arial" w:hAnsi="Arial" w:eastAsia="Arial"/>
          <w:sz w:val="19"/>
        </w:rPr>
        <w:t>https:/​/​doi.​org/​10.​1038/​s41467-​022-​30073-​5</w:t>
      </w:r>
    </w:p>
    <w:p>
      <w:pPr>
        <w:keepNext w:val="0"/>
        <w:spacing w:before="0" w:after="100" w:lineRule="auto" w:line="300"/>
        <w:ind w:left="567" w:hanging="567"/>
        <w:jc w:val="both"/>
      </w:pPr>
      <w:r>
        <w:rPr>
          <w:rFonts w:ascii="Arial" w:hAnsi="Arial" w:eastAsia="Arial"/>
          <w:sz w:val="19"/>
        </w:rPr>
        <w:t xml:space="preserve">Roozenbeek, J., van der Linden, S., Goldberg, B., Rathje, S., &amp; Lewandowsky, S. (2022). Psychological inoculation improves resilience against misinformation on social media. Science Advances, 8(34), Article eabo6254. </w:t>
      </w:r>
      <w:r>
        <w:rPr>
          <w:rFonts w:ascii="Arial" w:hAnsi="Arial" w:eastAsia="Arial"/>
          <w:sz w:val="19"/>
        </w:rPr>
        <w:t>https:/​/​doi.​org/​10.​1126/​sciadv.​abo6254</w:t>
      </w:r>
    </w:p>
    <w:p>
      <w:pPr>
        <w:keepNext w:val="0"/>
        <w:spacing w:before="0" w:after="160" w:lineRule="auto" w:line="300"/>
        <w:ind w:left="0"/>
        <w:jc w:val="left"/>
      </w:pPr>
      <w:r>
        <w:rPr>
          <w:rFonts w:ascii="Arial" w:hAnsi="Arial" w:eastAsia="Arial"/>
          <w:b/>
          <w:color w:val="5D5B54"/>
          <w:sz w:val="18"/>
        </w:rPr>
        <w:t xml:space="preserve">Catatan. </w:t>
      </w:r>
      <w:r>
        <w:rPr>
          <w:rFonts w:ascii="Arial" w:hAnsi="Arial" w:eastAsia="Arial"/>
          <w:b w:val="0"/>
          <w:i/>
          <w:color w:val="5D5B54"/>
          <w:sz w:val="18"/>
        </w:rPr>
        <w:t>Rujukan sains dan data pada Bab 2 telah diperiksa pada sumbernya saat esai disusun. Undang-Undang Nomor 27 Tahun 2022 dan WCAG 2.2 dirujuk dari pengetahuan umum penyusun dan belum dibuka ulang pada penyusunan dokumen ini; periksa teks resminya sebelum dijadikan dasar keputusan hukum atau audit.</w:t>
      </w:r>
    </w:p>
    <w:sectPr w:rsidR="00FC693F" w:rsidRPr="0006063C" w:rsidSect="00034616">
      <w:footerReference w:type="default" r:id="rId2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D5B54"/>
        <w:sz w:val="17"/>
      </w:rPr>
      <w:t xml:space="preserve">PRD JEDA v1.0   |   </w:t>
    </w:r>
    <w:r>
      <w:rPr>
        <w:rFonts w:ascii="Arial" w:hAnsi="Arial" w:eastAsia="Arial"/>
        <w:color w:val="5D5B54"/>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D5B54"/>
        <w:sz w:val="17"/>
      </w:rPr>
      <w:t xml:space="preserve">PRD JEDA v1.0   |   </w:t>
    </w:r>
    <w:r>
      <w:rPr>
        <w:rFonts w:ascii="Arial" w:hAnsi="Arial" w:eastAsia="Arial"/>
        <w:color w:val="5D5B54"/>
        <w:sz w:val="17"/>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D5B54"/>
        <w:sz w:val="17"/>
      </w:rPr>
      <w:t xml:space="preserve">PRD JEDA v1.0   |   </w:t>
    </w:r>
    <w:r>
      <w:rPr>
        <w:rFonts w:ascii="Arial" w:hAnsi="Arial" w:eastAsia="Arial"/>
        <w:color w:val="5D5B54"/>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