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TERANG-KOP</w:t>
      </w:r>
    </w:p>
    <w:p>
      <w:pPr/>
      <w:r>
        <w:t xml:space="preserve">Oct 15, 2026 · @tred</w:t>
      </w:r>
    </w:p>
    <w:p>
      <w:pPr>
        <w:pStyle w:val="Heading2"/>
      </w:pPr>
      <w:r>
        <w:t xml:space="preserve">Ringkasan</w:t>
      </w:r>
    </w:p>
    <w:p>
      <w:pPr/>
      <w:r>
        <w:t xml:space="preserve">TERANG-KOP adalah sistem pembukuan Koperasi Desa/Kelurahan Merah Putih yang bisa dilihat pemiliknya, dengan peringatan dini sebelum masalah membesar. Pelaksananya Koperasi Jasa Digital Pemuda (KJDP) tingkat kabupaten. Cakupan sistem terkunci pada tujuh fitur (F1 sampai F7) dan tidak ada fitur major tambahan.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Hal</w:t>
            </w:r>
          </w:p>
        </w:tc>
        <w:tc>
          <w:tcPr>
            <w:tcW w:w="4680" w:type="dxa"/>
            <w:shd w:val="clear" w:color="auto" w:fill="F2F2F2"/>
          </w:tcPr>
          <w:p>
            <w:pPr/>
            <w:r>
              <w:t xml:space="preserve">Keputusan</w:t>
            </w:r>
          </w:p>
        </w:tc>
      </w:tr>
      <w:tr>
        <w:tc>
          <w:tcPr>
            <w:tcW w:w="4680" w:type="dxa"/>
          </w:tcPr>
          <w:p>
            <w:pPr/>
            <w:r>
              <w:t xml:space="preserve">Prototipe</w:t>
            </w:r>
          </w:p>
        </w:tc>
        <w:tc>
          <w:tcPr>
            <w:tcW w:w="4680" w:type="dxa"/>
          </w:tcPr>
          <w:p>
            <w:pPr/>
            <w:r>
              <w:t xml:space="preserve">Ya. Aplikasi web satu berkas yang bisa diklik, berisi data simulasi berlabel. Bukan hasil pilot.</w:t>
            </w:r>
          </w:p>
        </w:tc>
      </w:tr>
      <w:tr>
        <w:tc>
          <w:tcPr>
            <w:tcW w:w="4680" w:type="dxa"/>
          </w:tcPr>
          <w:p>
            <w:pPr/>
            <w:r>
              <w:t xml:space="preserve">Produk sesungguhnya</w:t>
            </w:r>
          </w:p>
        </w:tc>
        <w:tc>
          <w:tcPr>
            <w:tcW w:w="4680" w:type="dxa"/>
          </w:tcPr>
          <w:p>
            <w:pPr/>
            <w:r>
              <w:t xml:space="preserve">PWA (aplikasi web progresif) luring-dulu, API Fastify, basis data PostgreSQL</w:t>
            </w:r>
          </w:p>
        </w:tc>
      </w:tr>
      <w:tr>
        <w:tc>
          <w:tcPr>
            <w:tcW w:w="4680" w:type="dxa"/>
          </w:tcPr>
          <w:p>
            <w:pPr/>
            <w:r>
              <w:t xml:space="preserve">Cakupan</w:t>
            </w:r>
          </w:p>
        </w:tc>
        <w:tc>
          <w:tcPr>
            <w:tcW w:w="4680" w:type="dxa"/>
          </w:tcPr>
          <w:p>
            <w:pPr/>
            <w:r>
              <w:t xml:space="preserve">F1 buku besar, F2 ringkasan anggota, F3 mode luring, F4 skor PEARLS adaptasi, F5 e-RAT, F6 peringatan dan tindak lanjut, F7 dasbor dinas dan KJDP</w:t>
            </w:r>
          </w:p>
        </w:tc>
      </w:tr>
      <w:tr>
        <w:tc>
          <w:tcPr>
            <w:tcW w:w="4680" w:type="dxa"/>
          </w:tcPr>
          <w:p>
            <w:pPr/>
            <w:r>
              <w:t xml:space="preserve">Data demonstrasi</w:t>
            </w:r>
          </w:p>
        </w:tc>
        <w:tc>
          <w:tcPr>
            <w:tcW w:w="4680" w:type="dxa"/>
          </w:tcPr>
          <w:p>
            <w:pPr/>
            <w:r>
              <w:t xml:space="preserve">Kopdes Merah Putih Sukamaju (fiktif, 21 anggota, sembilan bulan buku) dan 30 koperasi simulasi untuk dasbor wilayah</w:t>
            </w:r>
          </w:p>
        </w:tc>
      </w:tr>
      <w:tr>
        <w:tc>
          <w:tcPr>
            <w:tcW w:w="4680" w:type="dxa"/>
          </w:tcPr>
          <w:p>
            <w:pPr/>
            <w:r>
              <w:t xml:space="preserve">Acuan konseptual</w:t>
            </w:r>
          </w:p>
        </w:tc>
        <w:tc>
          <w:tcPr>
            <w:tcW w:w="4680" w:type="dxa"/>
          </w:tcPr>
          <w:p>
            <w:pPr/>
            <w:r>
              <w:t xml:space="preserve">Kerangka PEARLS (Evans &amp; Branch, 2002); seluruh ambang adalah ambang awal simulasi yang disetujui dinas, bukan angka resmi</w:t>
            </w:r>
          </w:p>
        </w:tc>
      </w:tr>
    </w:tbl>
    <w:p>
      <w:pPr/>
      <w:r>
        <w:t xml:space="preserve">PRD ini menjadi sumber tunggal bagi prototipe, diagram, dan esai. Bila ada perbedaan, dokumen konsep terkunci (versi 1.0) yang berlaku.</w:t>
      </w:r>
    </w:p>
    <w:p>
      <w:pPr>
        <w:pStyle w:val="Heading2"/>
      </w:pPr>
      <w:r>
        <w:t xml:space="preserve">Latar belakang dan masalah</w:t>
      </w:r>
    </w:p>
    <w:p>
      <w:pPr/>
      <w:r>
        <w:t xml:space="preserve">Kopdes Merah Putih tumbuh sangat cepat, tetapi pengawasan oleh pemiliknya belum terpasang. Sejak Inpres Nomor 9 Tahun 2025, lebih dari 80.000 desa membentuk koperasi ini (Presiden Republik Indonesia, 2025; Revindo, 2026) dengan anggota melampaui 1,7 juta orang pada Januari 2026 (InvestorTrust.id, 2026b). Rata-rata sekitar 21 anggota per koperasi, sehingga pengawasan oleh anggota sulit bekerja dengan sendirinya. Angka 21 anggota itu juga menjadi ukuran koperasi simulasi di prototipe.</w:t>
      </w:r>
    </w:p>
    <w:p>
      <w:pPr/>
      <w:r>
        <w:t xml:space="preserve">Esai COOPFEST 2026 merumuskan tiga akar masalah. Sistem ini dirancang agar setiap akar punya jawaban yang bisa diperiksa.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Akar masalah</w:t>
            </w:r>
          </w:p>
        </w:tc>
        <w:tc>
          <w:tcPr>
            <w:tcW w:w="3120" w:type="dxa"/>
            <w:shd w:val="clear" w:color="auto" w:fill="F2F2F2"/>
          </w:tcPr>
          <w:p>
            <w:pPr/>
            <w:r>
              <w:t xml:space="preserve">Akibatnya</w:t>
            </w:r>
          </w:p>
        </w:tc>
        <w:tc>
          <w:tcPr>
            <w:tcW w:w="3120" w:type="dxa"/>
            <w:shd w:val="clear" w:color="auto" w:fill="F2F2F2"/>
          </w:tcPr>
          <w:p>
            <w:pPr/>
            <w:r>
              <w:t xml:space="preserve">Jawaban dalam sistem</w:t>
            </w:r>
          </w:p>
        </w:tc>
      </w:tr>
      <w:tr>
        <w:tc>
          <w:tcPr>
            <w:tcW w:w="3120" w:type="dxa"/>
          </w:tcPr>
          <w:p>
            <w:pPr/>
            <w:r>
              <w:t xml:space="preserve">Pencatatan manual yang tidak menghasilkan informasi tepat waktu</w:t>
            </w:r>
          </w:p>
        </w:tc>
        <w:tc>
          <w:tcPr>
            <w:tcW w:w="3120" w:type="dxa"/>
          </w:tcPr>
          <w:p>
            <w:pPr/>
            <w:r>
              <w:t xml:space="preserve">Laporan terlambat, salah input, anggota tidak melihat saldo</w:t>
            </w:r>
          </w:p>
        </w:tc>
        <w:tc>
          <w:tcPr>
            <w:tcW w:w="3120" w:type="dxa"/>
          </w:tcPr>
          <w:p>
            <w:pPr/>
            <w:r>
              <w:t xml:space="preserve">F1 buku besar, F2 ringkasan anggota, F3 mode luring</w:t>
            </w:r>
          </w:p>
        </w:tc>
      </w:tr>
      <w:tr>
        <w:tc>
          <w:tcPr>
            <w:tcW w:w="3120" w:type="dxa"/>
          </w:tcPr>
          <w:p>
            <w:pPr/>
            <w:r>
              <w:t xml:space="preserve">Tidak ada sinyal dini yang sederhana</w:t>
            </w:r>
          </w:p>
        </w:tc>
        <w:tc>
          <w:tcPr>
            <w:tcW w:w="3120" w:type="dxa"/>
          </w:tcPr>
          <w:p>
            <w:pPr/>
            <w:r>
              <w:t xml:space="preserve">Masalah baru terlihat setelah koperasi gagal</w:t>
            </w:r>
          </w:p>
        </w:tc>
        <w:tc>
          <w:tcPr>
            <w:tcW w:w="3120" w:type="dxa"/>
          </w:tcPr>
          <w:p>
            <w:pPr/>
            <w:r>
              <w:t xml:space="preserve">F4 skor PEARLS adaptasi, F6 peringatan dan tindak lanjut</w:t>
            </w:r>
          </w:p>
        </w:tc>
      </w:tr>
      <w:tr>
        <w:tc>
          <w:tcPr>
            <w:tcW w:w="3120" w:type="dxa"/>
          </w:tcPr>
          <w:p>
            <w:pPr/>
            <w:r>
              <w:t xml:space="preserve">Ketergantungan pada kapasitas lokal yang terbatas</w:t>
            </w:r>
          </w:p>
        </w:tc>
        <w:tc>
          <w:tcPr>
            <w:tcW w:w="3120" w:type="dxa"/>
          </w:tcPr>
          <w:p>
            <w:pPr/>
            <w:r>
              <w:t xml:space="preserve">Pencatatan berhenti saat operator pertama pergi</w:t>
            </w:r>
          </w:p>
        </w:tc>
        <w:tc>
          <w:tcPr>
            <w:tcW w:w="3120" w:type="dxa"/>
          </w:tcPr>
          <w:p>
            <w:pPr/>
            <w:r>
              <w:t xml:space="preserve">KJDP sebagai pelaksana kabupaten, F7 dasbor dinas dan KJDP</w:t>
            </w:r>
          </w:p>
        </w:tc>
      </w:tr>
      <w:tr>
        <w:tc>
          <w:tcPr>
            <w:tcW w:w="3120" w:type="dxa"/>
          </w:tcPr>
          <w:p>
            <w:pPr/>
            <w:r>
              <w:t xml:space="preserve">RAT berubah menjadi seremoni karena anggota tidak memegang data</w:t>
            </w:r>
          </w:p>
        </w:tc>
        <w:tc>
          <w:tcPr>
            <w:tcW w:w="3120" w:type="dxa"/>
          </w:tcPr>
          <w:p>
            <w:pPr/>
            <w:r>
              <w:t xml:space="preserve">Keputusan tanpa dasar angka</w:t>
            </w:r>
          </w:p>
        </w:tc>
        <w:tc>
          <w:tcPr>
            <w:tcW w:w="3120" w:type="dxa"/>
          </w:tcPr>
          <w:p>
            <w:pPr/>
            <w:r>
              <w:t xml:space="preserve">F5 e-RAT dengan paket laporan terkunci H-7</w:t>
            </w:r>
          </w:p>
        </w:tc>
      </w:tr>
    </w:tbl>
    <w:p>
      <w:pPr/>
      <w:r>
        <w:t xml:space="preserve">Sistem ini tidak menyatakan sebuah koperasi bangkrut atau melanggar hukum. Ia menyajikan angka dan peringatan agar pengurus, pengawas, anggota, dan dinas bertindak lebih awal.</w:t>
      </w:r>
    </w:p>
    <w:p>
      <w:pPr>
        <w:pStyle w:val="Heading2"/>
      </w:pPr>
      <w:r>
        <w:t xml:space="preserve">Tujuan dan metrik keberhasilan</w:t>
      </w:r>
    </w:p>
    <w:p>
      <w:pPr/>
      <w:r>
        <w:t xml:space="preserve">Tujuan produk satu kalimat: setiap anggota dapat melihat kondisi koperasinya setiap bulan, dan setiap kemunduran memicu tindakan bertenggat sebelum membesar. Keberhasilan diukur dengan lima indikator pilot yang sama dengan esai.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Kode</w:t>
            </w:r>
          </w:p>
        </w:tc>
        <w:tc>
          <w:tcPr>
            <w:tcW w:w="2340" w:type="dxa"/>
            <w:shd w:val="clear" w:color="auto" w:fill="F2F2F2"/>
          </w:tcPr>
          <w:p>
            <w:pPr/>
            <w:r>
              <w:t xml:space="preserve">Indikator</w:t>
            </w:r>
          </w:p>
        </w:tc>
        <w:tc>
          <w:tcPr>
            <w:tcW w:w="2340" w:type="dxa"/>
            <w:shd w:val="clear" w:color="auto" w:fill="F2F2F2"/>
          </w:tcPr>
          <w:p>
            <w:pPr/>
            <w:r>
              <w:t xml:space="preserve">Target</w:t>
            </w:r>
          </w:p>
        </w:tc>
        <w:tc>
          <w:tcPr>
            <w:tcW w:w="2340" w:type="dxa"/>
            <w:shd w:val="clear" w:color="auto" w:fill="F2F2F2"/>
          </w:tcPr>
          <w:p>
            <w:pPr/>
            <w:r>
              <w:t xml:space="preserve">Sumber data di sistem</w:t>
            </w:r>
          </w:p>
        </w:tc>
      </w:tr>
      <w:tr>
        <w:tc>
          <w:tcPr>
            <w:tcW w:w="2340" w:type="dxa"/>
          </w:tcPr>
          <w:p>
            <w:pPr/>
            <w:r>
              <w:t xml:space="preserve">K1</w:t>
            </w:r>
          </w:p>
        </w:tc>
        <w:tc>
          <w:tcPr>
            <w:tcW w:w="2340" w:type="dxa"/>
          </w:tcPr>
          <w:p>
            <w:pPr/>
            <w:r>
              <w:t xml:space="preserve">Laporan bulanan terbit tepat waktu</w:t>
            </w:r>
          </w:p>
        </w:tc>
        <w:tc>
          <w:tcPr>
            <w:tcW w:w="2340" w:type="dxa"/>
          </w:tcPr>
          <w:p>
            <w:pPr/>
            <w:r>
              <w:t xml:space="preserve">Sekurang-kurangnya 27 dari 30 Kopdes menerbitkan laporan paling lambat tanggal 10 bulan berikutnya selama minimal 10 dari 12 bulan</w:t>
            </w:r>
          </w:p>
        </w:tc>
        <w:tc>
          <w:tcPr>
            <w:tcW w:w="2340" w:type="dxa"/>
          </w:tcPr>
          <w:p>
            <w:pPr/>
            <w:r>
              <w:t xml:space="preserve">Tanggal pengesahan laporan oleh pengawas (F1, F7)</w:t>
            </w:r>
          </w:p>
        </w:tc>
      </w:tr>
      <w:tr>
        <w:tc>
          <w:tcPr>
            <w:tcW w:w="2340" w:type="dxa"/>
          </w:tcPr>
          <w:p>
            <w:pPr/>
            <w:r>
              <w:t xml:space="preserve">K2</w:t>
            </w:r>
          </w:p>
        </w:tc>
        <w:tc>
          <w:tcPr>
            <w:tcW w:w="2340" w:type="dxa"/>
          </w:tcPr>
          <w:p>
            <w:pPr/>
            <w:r>
              <w:t xml:space="preserve">Anggota membuka ringkasan</w:t>
            </w:r>
          </w:p>
        </w:tc>
        <w:tc>
          <w:tcPr>
            <w:tcW w:w="2340" w:type="dxa"/>
          </w:tcPr>
          <w:p>
            <w:pPr/>
            <w:r>
              <w:t xml:space="preserve">Sekurang-kurangnya 60% anggota terdaftar membuka ringkasan saldo paling sedikit sekali per kuartal</w:t>
            </w:r>
          </w:p>
        </w:tc>
        <w:tc>
          <w:tcPr>
            <w:tcW w:w="2340" w:type="dxa"/>
          </w:tcPr>
          <w:p>
            <w:pPr/>
            <w:r>
              <w:t xml:space="preserve">Log pembukaan ringkasan anggota (F2); sama dengan indikator T</w:t>
            </w:r>
          </w:p>
        </w:tc>
      </w:tr>
      <w:tr>
        <w:tc>
          <w:tcPr>
            <w:tcW w:w="2340" w:type="dxa"/>
          </w:tcPr>
          <w:p>
            <w:pPr/>
            <w:r>
              <w:t xml:space="preserve">K3</w:t>
            </w:r>
          </w:p>
        </w:tc>
        <w:tc>
          <w:tcPr>
            <w:tcW w:w="2340" w:type="dxa"/>
          </w:tcPr>
          <w:p>
            <w:pPr/>
            <w:r>
              <w:t xml:space="preserve">RAT dengan paket tujuh hari sebelumnya</w:t>
            </w:r>
          </w:p>
        </w:tc>
        <w:tc>
          <w:tcPr>
            <w:tcW w:w="2340" w:type="dxa"/>
          </w:tcPr>
          <w:p>
            <w:pPr/>
            <w:r>
              <w:t xml:space="preserve">Sekurang-kurangnya 90% Kopdes menggelar RAT dengan laporan dibagikan tujuh hari sebelumnya</w:t>
            </w:r>
          </w:p>
        </w:tc>
        <w:tc>
          <w:tcPr>
            <w:tcW w:w="2340" w:type="dxa"/>
          </w:tcPr>
          <w:p>
            <w:pPr/>
            <w:r>
              <w:t xml:space="preserve">Tanggal penerbitan paket RAT terhadap tanggal RAT (F5)</w:t>
            </w:r>
          </w:p>
        </w:tc>
      </w:tr>
      <w:tr>
        <w:tc>
          <w:tcPr>
            <w:tcW w:w="2340" w:type="dxa"/>
          </w:tcPr>
          <w:p>
            <w:pPr/>
            <w:r>
              <w:t xml:space="preserve">K4</w:t>
            </w:r>
          </w:p>
        </w:tc>
        <w:tc>
          <w:tcPr>
            <w:tcW w:w="2340" w:type="dxa"/>
          </w:tcPr>
          <w:p>
            <w:pPr/>
            <w:r>
              <w:t xml:space="preserve">Tindak lanjut dalam 14 hari</w:t>
            </w:r>
          </w:p>
        </w:tc>
        <w:tc>
          <w:tcPr>
            <w:tcW w:w="2340" w:type="dxa"/>
          </w:tcPr>
          <w:p>
            <w:pPr/>
            <w:r>
              <w:t xml:space="preserve">Seluruh status Perlu tindakan ditindaklanjuti dalam 14 hari</w:t>
            </w:r>
          </w:p>
        </w:tc>
        <w:tc>
          <w:tcPr>
            <w:tcW w:w="2340" w:type="dxa"/>
          </w:tcPr>
          <w:p>
            <w:pPr/>
            <w:r>
              <w:t xml:space="preserve">Tiket Tindak lanjut dan tanda Terlambat (F6)</w:t>
            </w:r>
          </w:p>
        </w:tc>
      </w:tr>
      <w:tr>
        <w:tc>
          <w:tcPr>
            <w:tcW w:w="2340" w:type="dxa"/>
          </w:tcPr>
          <w:p>
            <w:pPr/>
            <w:r>
              <w:t xml:space="preserve">K5</w:t>
            </w:r>
          </w:p>
        </w:tc>
        <w:tc>
          <w:tcPr>
            <w:tcW w:w="2340" w:type="dxa"/>
          </w:tcPr>
          <w:p>
            <w:pPr/>
            <w:r>
              <w:t xml:space="preserve">Pemuda bekerja di KJDP</w:t>
            </w:r>
          </w:p>
        </w:tc>
        <w:tc>
          <w:tcPr>
            <w:tcW w:w="2340" w:type="dxa"/>
          </w:tcPr>
          <w:p>
            <w:pPr/>
            <w:r>
              <w:t xml:space="preserve">15 pemuda berupah sesuai UMK kabupaten pada akhir bulan ke-12</w:t>
            </w:r>
          </w:p>
        </w:tc>
        <w:tc>
          <w:tcPr>
            <w:tcW w:w="2340" w:type="dxa"/>
          </w:tcPr>
          <w:p>
            <w:pPr/>
            <w:r>
              <w:t xml:space="preserve">Isian manual koordinator KJDP; bukan dari buku besar</w:t>
            </w:r>
          </w:p>
        </w:tc>
      </w:tr>
    </w:tbl>
    <w:p>
      <w:pPr/>
      <w:r>
        <w:t xml:space="preserve">Prototipe memakai jendela data enam bulan, jadi target K1 diskalakan menjadi 5 dari 6 bulan dan papan KPI menampilkan catatan itu. Angka di papan KPI prototipe berasal dari data simulasi dan tidak boleh dibaca sebagai hasil lapangan.</w:t>
      </w:r>
    </w:p>
    <w:p>
      <w:pPr>
        <w:pStyle w:val="Heading2"/>
      </w:pPr>
      <w:r>
        <w:t xml:space="preserve">Pengguna dan peran</w:t>
      </w:r>
    </w:p>
    <w:p>
      <w:pPr/>
      <w:r>
        <w:t xml:space="preserve">Sistem melayani lima peran dengan akses berjenjang. Prinsip utamanya pemisahan tugas: yang menghitung skor tidak bisa mengubah angka, yang mencatat angka tidak bisa mengubah rumus, dan yang menyetujui rumus dapat menghitung ulang dari data yang sama.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Kode</w:t>
            </w:r>
          </w:p>
        </w:tc>
        <w:tc>
          <w:tcPr>
            <w:tcW w:w="2340" w:type="dxa"/>
            <w:shd w:val="clear" w:color="auto" w:fill="F2F2F2"/>
          </w:tcPr>
          <w:p>
            <w:pPr/>
            <w:r>
              <w:t xml:space="preserve">Peran</w:t>
            </w:r>
          </w:p>
        </w:tc>
        <w:tc>
          <w:tcPr>
            <w:tcW w:w="2340" w:type="dxa"/>
            <w:shd w:val="clear" w:color="auto" w:fill="F2F2F2"/>
          </w:tcPr>
          <w:p>
            <w:pPr/>
            <w:r>
              <w:t xml:space="preserve">Tugas utama</w:t>
            </w:r>
          </w:p>
        </w:tc>
        <w:tc>
          <w:tcPr>
            <w:tcW w:w="2340" w:type="dxa"/>
            <w:shd w:val="clear" w:color="auto" w:fill="F2F2F2"/>
          </w:tcPr>
          <w:p>
            <w:pPr/>
            <w:r>
              <w:t xml:space="preserve">Tidak boleh</w:t>
            </w:r>
          </w:p>
        </w:tc>
      </w:tr>
      <w:tr>
        <w:tc>
          <w:tcPr>
            <w:tcW w:w="2340" w:type="dxa"/>
          </w:tcPr>
          <w:p>
            <w:pPr/>
            <w:r>
              <w:t xml:space="preserve">ANG</w:t>
            </w:r>
          </w:p>
        </w:tc>
        <w:tc>
          <w:tcPr>
            <w:tcW w:w="2340" w:type="dxa"/>
          </w:tcPr>
          <w:p>
            <w:pPr/>
            <w:r>
              <w:t xml:space="preserve">Anggota</w:t>
            </w:r>
          </w:p>
        </w:tc>
        <w:tc>
          <w:tcPr>
            <w:tcW w:w="2340" w:type="dxa"/>
          </w:tcPr>
          <w:p>
            <w:pPr/>
            <w:r>
              <w:t xml:space="preserve">Melihat simpanan, pinjaman, estimasi SHU, laporan dan skor koperasi sendiri; membaca paket RAT; hadir dan memberi suara</w:t>
            </w:r>
          </w:p>
        </w:tc>
        <w:tc>
          <w:tcPr>
            <w:tcW w:w="2340" w:type="dxa"/>
          </w:tcPr>
          <w:p>
            <w:pPr/>
            <w:r>
              <w:t xml:space="preserve">Melihat data anggota lain; mengubah angka</w:t>
            </w:r>
          </w:p>
        </w:tc>
      </w:tr>
      <w:tr>
        <w:tc>
          <w:tcPr>
            <w:tcW w:w="2340" w:type="dxa"/>
          </w:tcPr>
          <w:p>
            <w:pPr/>
            <w:r>
              <w:t xml:space="preserve">PNG</w:t>
            </w:r>
          </w:p>
        </w:tc>
        <w:tc>
          <w:tcPr>
            <w:tcW w:w="2340" w:type="dxa"/>
          </w:tcPr>
          <w:p>
            <w:pPr/>
            <w:r>
              <w:t xml:space="preserve">Pengurus (ketua, bendahara)</w:t>
            </w:r>
          </w:p>
        </w:tc>
        <w:tc>
          <w:tcPr>
            <w:tcW w:w="2340" w:type="dxa"/>
          </w:tcPr>
          <w:p>
            <w:pPr/>
            <w:r>
              <w:t xml:space="preserve">Mencatat transaksi, mengelola pinjaman, tutup buku bulanan, menerbitkan paket RAT, menanggapi peringatan</w:t>
            </w:r>
          </w:p>
        </w:tc>
        <w:tc>
          <w:tcPr>
            <w:tcW w:w="2340" w:type="dxa"/>
          </w:tcPr>
          <w:p>
            <w:pPr/>
            <w:r>
              <w:t xml:space="preserve">Mengubah rumus skor; mengesahkan laporan sendiri; menghapus atau mengubah entri</w:t>
            </w:r>
          </w:p>
        </w:tc>
      </w:tr>
      <w:tr>
        <w:tc>
          <w:tcPr>
            <w:tcW w:w="2340" w:type="dxa"/>
          </w:tcPr>
          <w:p>
            <w:pPr/>
            <w:r>
              <w:t xml:space="preserve">PGW</w:t>
            </w:r>
          </w:p>
        </w:tc>
        <w:tc>
          <w:tcPr>
            <w:tcW w:w="2340" w:type="dxa"/>
          </w:tcPr>
          <w:p>
            <w:pPr/>
            <w:r>
              <w:t xml:space="preserve">Pengawas</w:t>
            </w:r>
          </w:p>
        </w:tc>
        <w:tc>
          <w:tcPr>
            <w:tcW w:w="2340" w:type="dxa"/>
          </w:tcPr>
          <w:p>
            <w:pPr/>
            <w:r>
              <w:t xml:space="preserve">Membaca seluruh data koperasi, mengesahkan laporan sebelum diterbitkan, memverifikasi tindak lanjut</w:t>
            </w:r>
          </w:p>
        </w:tc>
        <w:tc>
          <w:tcPr>
            <w:tcW w:w="2340" w:type="dxa"/>
          </w:tcPr>
          <w:p>
            <w:pPr/>
            <w:r>
              <w:t xml:space="preserve">Mencatat transaksi</w:t>
            </w:r>
          </w:p>
        </w:tc>
      </w:tr>
      <w:tr>
        <w:tc>
          <w:tcPr>
            <w:tcW w:w="2340" w:type="dxa"/>
          </w:tcPr>
          <w:p>
            <w:pPr/>
            <w:r>
              <w:t xml:space="preserve">KJD</w:t>
            </w:r>
          </w:p>
        </w:tc>
        <w:tc>
          <w:tcPr>
            <w:tcW w:w="2340" w:type="dxa"/>
          </w:tcPr>
          <w:p>
            <w:pPr/>
            <w:r>
              <w:t xml:space="preserve">Pendamping KJDP (utama atau cadangan; koordinator berhak menugaskan)</w:t>
            </w:r>
          </w:p>
        </w:tc>
        <w:tc>
          <w:tcPr>
            <w:tcW w:w="2340" w:type="dxa"/>
          </w:tcPr>
          <w:p>
            <w:pPr/>
            <w:r>
              <w:t xml:space="preserve">Membaca data koperasi asuhan, menangani tiket pendampingan, menulis catatan</w:t>
            </w:r>
          </w:p>
        </w:tc>
        <w:tc>
          <w:tcPr>
            <w:tcW w:w="2340" w:type="dxa"/>
          </w:tcPr>
          <w:p>
            <w:pPr/>
            <w:r>
              <w:t xml:space="preserve">Mengubah angka buku besar</w:t>
            </w:r>
          </w:p>
        </w:tc>
      </w:tr>
      <w:tr>
        <w:tc>
          <w:tcPr>
            <w:tcW w:w="2340" w:type="dxa"/>
          </w:tcPr>
          <w:p>
            <w:pPr/>
            <w:r>
              <w:t xml:space="preserve">DIN</w:t>
            </w:r>
          </w:p>
        </w:tc>
        <w:tc>
          <w:tcPr>
            <w:tcW w:w="2340" w:type="dxa"/>
          </w:tcPr>
          <w:p>
            <w:pPr/>
            <w:r>
              <w:t xml:space="preserve">Petugas Dinas Koperasi</w:t>
            </w:r>
          </w:p>
        </w:tc>
        <w:tc>
          <w:tcPr>
            <w:tcW w:w="2340" w:type="dxa"/>
          </w:tcPr>
          <w:p>
            <w:pPr/>
            <w:r>
              <w:t xml:space="preserve">Membaca ringkasan semua koperasi di wilayah, menghitung ulang skor, menyetujui ambang, memantau KPI, ekspor</w:t>
            </w:r>
          </w:p>
        </w:tc>
        <w:tc>
          <w:tcPr>
            <w:tcW w:w="2340" w:type="dxa"/>
          </w:tcPr>
          <w:p>
            <w:pPr/>
            <w:r>
              <w:t xml:space="preserve">Mengubah transaksi koperasi</w:t>
            </w:r>
          </w:p>
        </w:tc>
      </w:tr>
    </w:tbl>
    <w:p>
      <w:pPr/>
      <w:r>
        <w:drawing>
          <wp:inline distT="0" distB="0" distL="0" distR="0">
            <wp:extent cx="5486400" cy="3779520"/>
            <wp:docPr id="1" name="image1" descr="Use case operasional: anggota, pengurus, dan sistem pencatatan"/>
            <a:graphic xmlns:a="http://schemas.openxmlformats.org/drawingml/2006/main">
              <a:graphicData uri="http://schemas.openxmlformats.org/drawingml/2006/picture">
                <pic:pic xmlns:pic="http://schemas.openxmlformats.org/drawingml/2006/picture">
                  <pic:nvPicPr>
                    <pic:cNvPr id="1" name="image1" descr="Use case operasional: anggota, pengurus, dan sistem pencatatan"/>
                    <pic:cNvPicPr/>
                  </pic:nvPicPr>
                  <pic:blipFill>
                    <a:blip r:embed="rId3"/>
                    <a:stretch>
                      <a:fillRect/>
                    </a:stretch>
                  </pic:blipFill>
                  <pic:spPr>
                    <a:xfrm>
                      <a:off x="0" y="0"/>
                      <a:ext cx="5486400" cy="3779520"/>
                    </a:xfrm>
                    <a:prstGeom prst="rect">
                      <a:avLst/>
                    </a:prstGeom>
                  </pic:spPr>
                </pic:pic>
              </a:graphicData>
            </a:graphic>
          </wp:inline>
        </w:drawing>
      </w:r>
    </w:p>
    <w:p>
      <w:pPr/>
      <w:r>
        <w:rPr>
          <w:i/>
        </w:rPr>
        <w:t xml:space="preserve">Gambar 1. Use case operasional: pencatatan, ringkasan anggota, tutup buku, dan e-RAT.</w:t>
      </w:r>
    </w:p>
    <w:p>
      <w:pPr/>
      <w:r>
        <w:drawing>
          <wp:inline distT="0" distB="0" distL="0" distR="0">
            <wp:extent cx="5486400" cy="2804160"/>
            <wp:docPr id="2" name="image2" descr="Use case pengawasan: pengawas, pendamping, dan dinas"/>
            <a:graphic xmlns:a="http://schemas.openxmlformats.org/drawingml/2006/main">
              <a:graphicData uri="http://schemas.openxmlformats.org/drawingml/2006/picture">
                <pic:pic xmlns:pic="http://schemas.openxmlformats.org/drawingml/2006/picture">
                  <pic:nvPicPr>
                    <pic:cNvPr id="2" name="image2" descr="Use case pengawasan: pengawas, pendamping, dan dinas"/>
                    <pic:cNvPicPr/>
                  </pic:nvPicPr>
                  <pic:blipFill>
                    <a:blip r:embed="rId4"/>
                    <a:stretch>
                      <a:fillRect/>
                    </a:stretch>
                  </pic:blipFill>
                  <pic:spPr>
                    <a:xfrm>
                      <a:off x="0" y="0"/>
                      <a:ext cx="5486400" cy="2804160"/>
                    </a:xfrm>
                    <a:prstGeom prst="rect">
                      <a:avLst/>
                    </a:prstGeom>
                  </pic:spPr>
                </pic:pic>
              </a:graphicData>
            </a:graphic>
          </wp:inline>
        </w:drawing>
      </w:r>
    </w:p>
    <w:p>
      <w:pPr/>
      <w:r>
        <w:rPr>
          <w:i/>
        </w:rPr>
        <w:t xml:space="preserve">Gambar 2. Use case pengawasan: pengesahan, pendampingan, dan pemantauan wilayah.</w:t>
      </w:r>
    </w:p>
    <w:p>
      <w:pPr>
        <w:pStyle w:val="Heading2"/>
      </w:pPr>
      <w:r>
        <w:t xml:space="preserve">Arsitektur sistem</w:t>
      </w:r>
    </w:p>
    <w:p>
      <w:pPr/>
      <w:r>
        <w:t xml:space="preserve">Produk sesungguhnya adalah PWA luring-dulu: perangkat pengurus menyimpan antrean lokal, server memberi nomor urut dan sidik jari, dan semua peran membaca dari satu basis data. Prototipe mengambil satu lapisan dari arsitektur ini, yaitu logika bisnis, dan menjalankannya di peramban.</w:t>
      </w:r>
    </w:p>
    <w:p>
      <w:pPr/>
      <w:r>
        <w:drawing>
          <wp:inline distT="0" distB="0" distL="0" distR="0">
            <wp:extent cx="5486400" cy="3241963"/>
            <wp:docPr id="3" name="image3" descr="Arsitektur komponen TERANG-KOP"/>
            <a:graphic xmlns:a="http://schemas.openxmlformats.org/drawingml/2006/main">
              <a:graphicData uri="http://schemas.openxmlformats.org/drawingml/2006/picture">
                <pic:pic xmlns:pic="http://schemas.openxmlformats.org/drawingml/2006/picture">
                  <pic:nvPicPr>
                    <pic:cNvPr id="3" name="image3" descr="Arsitektur komponen TERANG-KOP"/>
                    <pic:cNvPicPr/>
                  </pic:nvPicPr>
                  <pic:blipFill>
                    <a:blip r:embed="rId5"/>
                    <a:stretch>
                      <a:fillRect/>
                    </a:stretch>
                  </pic:blipFill>
                  <pic:spPr>
                    <a:xfrm>
                      <a:off x="0" y="0"/>
                      <a:ext cx="5486400" cy="3241963"/>
                    </a:xfrm>
                    <a:prstGeom prst="rect">
                      <a:avLst/>
                    </a:prstGeom>
                  </pic:spPr>
                </pic:pic>
              </a:graphicData>
            </a:graphic>
          </wp:inline>
        </w:drawing>
      </w:r>
    </w:p>
    <w:p>
      <w:pPr/>
      <w:r>
        <w:rPr>
          <w:i/>
        </w:rPr>
        <w:t xml:space="preserve">Gambar 3. Komponen sistem: PWA, API, basis data, pekerja latar, dan ekspor.</w:t>
      </w:r>
    </w:p>
    <w:p>
      <w:pPr/>
      <w:r>
        <w:drawing>
          <wp:inline distT="0" distB="0" distL="0" distR="0">
            <wp:extent cx="5486400" cy="2743200"/>
            <wp:docPr id="4" name="image4" descr="Penempatan: perangkat, server KJDP, dan pihak yang membaca"/>
            <a:graphic xmlns:a="http://schemas.openxmlformats.org/drawingml/2006/main">
              <a:graphicData uri="http://schemas.openxmlformats.org/drawingml/2006/picture">
                <pic:pic xmlns:pic="http://schemas.openxmlformats.org/drawingml/2006/picture">
                  <pic:nvPicPr>
                    <pic:cNvPr id="4" name="image4" descr="Penempatan: perangkat, server KJDP, dan pihak yang membaca"/>
                    <pic:cNvPicPr/>
                  </pic:nvPicPr>
                  <pic:blipFill>
                    <a:blip r:embed="rId6"/>
                    <a:stretch>
                      <a:fillRect/>
                    </a:stretch>
                  </pic:blipFill>
                  <pic:spPr>
                    <a:xfrm>
                      <a:off x="0" y="0"/>
                      <a:ext cx="5486400" cy="2743200"/>
                    </a:xfrm>
                    <a:prstGeom prst="rect">
                      <a:avLst/>
                    </a:prstGeom>
                  </pic:spPr>
                </pic:pic>
              </a:graphicData>
            </a:graphic>
          </wp:inline>
        </w:drawing>
      </w:r>
    </w:p>
    <w:p>
      <w:pPr/>
      <w:r>
        <w:rPr>
          <w:i/>
        </w:rPr>
        <w:t xml:space="preserve">Gambar 4. Penempatan sistem di tingkat kabupaten.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Lapisan</w:t>
            </w:r>
          </w:p>
        </w:tc>
        <w:tc>
          <w:tcPr>
            <w:tcW w:w="3120" w:type="dxa"/>
            <w:shd w:val="clear" w:color="auto" w:fill="F2F2F2"/>
          </w:tcPr>
          <w:p>
            <w:pPr/>
            <w:r>
              <w:t xml:space="preserve">Produk sesungguhnya</w:t>
            </w:r>
          </w:p>
        </w:tc>
        <w:tc>
          <w:tcPr>
            <w:tcW w:w="3120" w:type="dxa"/>
            <w:shd w:val="clear" w:color="auto" w:fill="F2F2F2"/>
          </w:tcPr>
          <w:p>
            <w:pPr/>
            <w:r>
              <w:t xml:space="preserve">Prototipe</w:t>
            </w:r>
          </w:p>
        </w:tc>
      </w:tr>
      <w:tr>
        <w:tc>
          <w:tcPr>
            <w:tcW w:w="3120" w:type="dxa"/>
          </w:tcPr>
          <w:p>
            <w:pPr/>
            <w:r>
              <w:t xml:space="preserve">Antarmuka</w:t>
            </w:r>
          </w:p>
        </w:tc>
        <w:tc>
          <w:tcPr>
            <w:tcW w:w="3120" w:type="dxa"/>
          </w:tcPr>
          <w:p>
            <w:pPr/>
            <w:r>
              <w:t xml:space="preserve">PWA dengan penyimpanan luring dan antrean sinkron</w:t>
            </w:r>
          </w:p>
        </w:tc>
        <w:tc>
          <w:tcPr>
            <w:tcW w:w="3120" w:type="dxa"/>
          </w:tcPr>
          <w:p>
            <w:pPr/>
            <w:r>
              <w:t xml:space="preserve">Aplikasi web satu berkas, JavaScript tanpa kerangka kerja</w:t>
            </w:r>
          </w:p>
        </w:tc>
      </w:tr>
      <w:tr>
        <w:tc>
          <w:tcPr>
            <w:tcW w:w="3120" w:type="dxa"/>
          </w:tcPr>
          <w:p>
            <w:pPr/>
            <w:r>
              <w:t xml:space="preserve">Logika</w:t>
            </w:r>
          </w:p>
        </w:tc>
        <w:tc>
          <w:tcPr>
            <w:tcW w:w="3120" w:type="dxa"/>
          </w:tcPr>
          <w:p>
            <w:pPr/>
            <w:r>
              <w:t xml:space="preserve">API Fastify; aturan jurnal, skor, eskalasi, e-RAT</w:t>
            </w:r>
          </w:p>
        </w:tc>
        <w:tc>
          <w:tcPr>
            <w:tcW w:w="3120" w:type="dxa"/>
          </w:tcPr>
          <w:p>
            <w:pPr/>
            <w:r>
              <w:t xml:space="preserve">Mesin murni yang sama aturannya, dijalankan di peramban</w:t>
            </w:r>
          </w:p>
        </w:tc>
      </w:tr>
      <w:tr>
        <w:tc>
          <w:tcPr>
            <w:tcW w:w="3120" w:type="dxa"/>
          </w:tcPr>
          <w:p>
            <w:pPr/>
            <w:r>
              <w:t xml:space="preserve">Data</w:t>
            </w:r>
          </w:p>
        </w:tc>
        <w:tc>
          <w:tcPr>
            <w:tcW w:w="3120" w:type="dxa"/>
          </w:tcPr>
          <w:p>
            <w:pPr/>
            <w:r>
              <w:t xml:space="preserve">PostgreSQL; tabel entri hanya-tambah</w:t>
            </w:r>
          </w:p>
        </w:tc>
        <w:tc>
          <w:tcPr>
            <w:tcW w:w="3120" w:type="dxa"/>
          </w:tcPr>
          <w:p>
            <w:pPr/>
            <w:r>
              <w:t xml:space="preserve">localStorage dalam try/catch; data simulasi</w:t>
            </w:r>
          </w:p>
        </w:tc>
      </w:tr>
      <w:tr>
        <w:tc>
          <w:tcPr>
            <w:tcW w:w="3120" w:type="dxa"/>
          </w:tcPr>
          <w:p>
            <w:pPr/>
            <w:r>
              <w:t xml:space="preserve">Latar</w:t>
            </w:r>
          </w:p>
        </w:tc>
        <w:tc>
          <w:tcPr>
            <w:tcW w:w="3120" w:type="dxa"/>
          </w:tcPr>
          <w:p>
            <w:pPr/>
            <w:r>
              <w:t xml:space="preserve">Pekerja untuk hitung skor, tiket, snapshot paket RAT</w:t>
            </w:r>
          </w:p>
        </w:tc>
        <w:tc>
          <w:tcPr>
            <w:tcW w:w="3120" w:type="dxa"/>
          </w:tcPr>
          <w:p>
            <w:pPr/>
            <w:r>
              <w:t xml:space="preserve">Dipicu tombol saat tutup buku</w:t>
            </w:r>
          </w:p>
        </w:tc>
      </w:tr>
      <w:tr>
        <w:tc>
          <w:tcPr>
            <w:tcW w:w="3120" w:type="dxa"/>
          </w:tcPr>
          <w:p>
            <w:pPr/>
            <w:r>
              <w:t xml:space="preserve">Otentikasi</w:t>
            </w:r>
          </w:p>
        </w:tc>
        <w:tc>
          <w:tcPr>
            <w:tcW w:w="3120" w:type="dxa"/>
          </w:tcPr>
          <w:p>
            <w:pPr/>
            <w:r>
              <w:t xml:space="preserve">Nomor anggota dan PIN enam digit; nomor ponsel dan kata sandi untuk peran lain</w:t>
            </w:r>
          </w:p>
        </w:tc>
        <w:tc>
          <w:tcPr>
            <w:tcW w:w="3120" w:type="dxa"/>
          </w:tcPr>
          <w:p>
            <w:pPr/>
            <w:r>
              <w:t xml:space="preserve">Pilih peran di layar masuk (tanpa otentikasi sungguhan)</w:t>
            </w:r>
          </w:p>
        </w:tc>
      </w:tr>
      <w:tr>
        <w:tc>
          <w:tcPr>
            <w:tcW w:w="3120" w:type="dxa"/>
          </w:tcPr>
          <w:p>
            <w:pPr/>
            <w:r>
              <w:t xml:space="preserve">Integrasi</w:t>
            </w:r>
          </w:p>
        </w:tc>
        <w:tc>
          <w:tcPr>
            <w:tcW w:w="3120" w:type="dxa"/>
          </w:tcPr>
          <w:p>
            <w:pPr/>
            <w:r>
              <w:t xml:space="preserve">Ekspor CSV dan JSON</w:t>
            </w:r>
          </w:p>
        </w:tc>
        <w:tc>
          <w:tcPr>
            <w:tcW w:w="3120" w:type="dxa"/>
          </w:tcPr>
          <w:p>
            <w:pPr/>
            <w:r>
              <w:t xml:space="preserve">Salin CSV</w:t>
            </w:r>
          </w:p>
        </w:tc>
      </w:tr>
    </w:tbl>
    <w:p>
      <w:pPr>
        <w:pStyle w:val="Heading2"/>
      </w:pPr>
      <w:r>
        <w:t xml:space="preserve">Kebutuhan fungsional</w:t>
      </w:r>
    </w:p>
    <w:p>
      <w:pPr/>
      <w:r>
        <w:t xml:space="preserve">Tujuh fitur berikut adalah seluruh cakupan versi 1.0. Setiap baris punya kriteria penerimaan yang dapat diuji, dan hampir semuanya sudah dijalankan di prototipe; pengecualiannya dicatat di kolom kriteria.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Kebutuhan</w:t>
            </w:r>
          </w:p>
        </w:tc>
        <w:tc>
          <w:tcPr>
            <w:tcW w:w="2340" w:type="dxa"/>
            <w:shd w:val="clear" w:color="auto" w:fill="F2F2F2"/>
          </w:tcPr>
          <w:p>
            <w:pPr/>
            <w:r>
              <w:t xml:space="preserve">Kriteria penerimaan</w:t>
            </w:r>
          </w:p>
        </w:tc>
        <w:tc>
          <w:tcPr>
            <w:tcW w:w="2340" w:type="dxa"/>
            <w:shd w:val="clear" w:color="auto" w:fill="F2F2F2"/>
          </w:tcPr>
          <w:p>
            <w:pPr/>
            <w:r>
              <w:t xml:space="preserve">Peran</w:t>
            </w:r>
          </w:p>
        </w:tc>
      </w:tr>
      <w:tr>
        <w:tc>
          <w:tcPr>
            <w:tcW w:w="2340" w:type="dxa"/>
          </w:tcPr>
          <w:p>
            <w:pPr/>
            <w:r>
              <w:t xml:space="preserve">F1.1</w:t>
            </w:r>
          </w:p>
        </w:tc>
        <w:tc>
          <w:tcPr>
            <w:tcW w:w="2340" w:type="dxa"/>
          </w:tcPr>
          <w:p>
            <w:pPr/>
            <w:r>
              <w:t xml:space="preserve">Jurnal ganda dengan jenis transaksi baku T01 sampai T12</w:t>
            </w:r>
          </w:p>
        </w:tc>
        <w:tc>
          <w:tcPr>
            <w:tcW w:w="2340" w:type="dxa"/>
          </w:tcPr>
          <w:p>
            <w:pPr/>
            <w:r>
              <w:t xml:space="preserve">Entri ditolak bila debit tidak sama dengan kredit, nominal bukan bilangan bulat rupiah lebih dari nol, atau tanggal di periode yang sudah ditutup</w:t>
            </w:r>
          </w:p>
        </w:tc>
        <w:tc>
          <w:tcPr>
            <w:tcW w:w="2340" w:type="dxa"/>
          </w:tcPr>
          <w:p>
            <w:pPr/>
            <w:r>
              <w:t xml:space="preserve">PNG</w:t>
            </w:r>
          </w:p>
        </w:tc>
      </w:tr>
      <w:tr>
        <w:tc>
          <w:tcPr>
            <w:tcW w:w="2340" w:type="dxa"/>
          </w:tcPr>
          <w:p>
            <w:pPr/>
            <w:r>
              <w:t xml:space="preserve">F1.2</w:t>
            </w:r>
          </w:p>
        </w:tc>
        <w:tc>
          <w:tcPr>
            <w:tcW w:w="2340" w:type="dxa"/>
          </w:tcPr>
          <w:p>
            <w:pPr/>
            <w:r>
              <w:t xml:space="preserve">Buku besar hanya-tambah</w:t>
            </w:r>
          </w:p>
        </w:tc>
        <w:tc>
          <w:tcPr>
            <w:tcW w:w="2340" w:type="dxa"/>
          </w:tcPr>
          <w:p>
            <w:pPr/>
            <w:r>
              <w:t xml:space="preserve">Tidak ada fungsi ubah atau hapus entri; koreksi lewat entri pembalik T13 yang wajib beralasan dan merujuk ID asal</w:t>
            </w:r>
          </w:p>
        </w:tc>
        <w:tc>
          <w:tcPr>
            <w:tcW w:w="2340" w:type="dxa"/>
          </w:tcPr>
          <w:p>
            <w:pPr/>
            <w:r>
              <w:t xml:space="preserve">PNG</w:t>
            </w:r>
          </w:p>
        </w:tc>
      </w:tr>
      <w:tr>
        <w:tc>
          <w:tcPr>
            <w:tcW w:w="2340" w:type="dxa"/>
          </w:tcPr>
          <w:p>
            <w:pPr/>
            <w:r>
              <w:t xml:space="preserve">F1.3</w:t>
            </w:r>
          </w:p>
        </w:tc>
        <w:tc>
          <w:tcPr>
            <w:tcW w:w="2340" w:type="dxa"/>
          </w:tcPr>
          <w:p>
            <w:pPr/>
            <w:r>
              <w:t xml:space="preserve">Rantai hash SHA-256</w:t>
            </w:r>
          </w:p>
        </w:tc>
        <w:tc>
          <w:tcPr>
            <w:tcW w:w="2340" w:type="dxa"/>
          </w:tcPr>
          <w:p>
            <w:pPr/>
            <w:r>
              <w:t xml:space="preserve">Setiap entri memuat hash entri sebelumnya; tombol Periksa keutuhan menunjuk entri pertama yang tidak cocok bila ada perubahan</w:t>
            </w:r>
          </w:p>
        </w:tc>
        <w:tc>
          <w:tcPr>
            <w:tcW w:w="2340" w:type="dxa"/>
          </w:tcPr>
          <w:p>
            <w:pPr/>
            <w:r>
              <w:t xml:space="preserve">PNG, PGW, DIN</w:t>
            </w:r>
          </w:p>
        </w:tc>
      </w:tr>
      <w:tr>
        <w:tc>
          <w:tcPr>
            <w:tcW w:w="2340" w:type="dxa"/>
          </w:tcPr>
          <w:p>
            <w:pPr/>
            <w:r>
              <w:t xml:space="preserve">F2.1</w:t>
            </w:r>
          </w:p>
        </w:tc>
        <w:tc>
          <w:tcPr>
            <w:tcW w:w="2340" w:type="dxa"/>
          </w:tcPr>
          <w:p>
            <w:pPr/>
            <w:r>
              <w:t xml:space="preserve">Ringkasan anggota</w:t>
            </w:r>
          </w:p>
        </w:tc>
        <w:tc>
          <w:tcPr>
            <w:tcW w:w="2340" w:type="dxa"/>
          </w:tcPr>
          <w:p>
            <w:pPr/>
            <w:r>
              <w:t xml:space="preserve">Anggota melihat simpanan pokok, wajib, sukarela, pinjaman berjalan, jadwal angsuran, estimasi SHU, riwayat pribadi, dan status koperasi; tidak ada data anggota lain</w:t>
            </w:r>
          </w:p>
        </w:tc>
        <w:tc>
          <w:tcPr>
            <w:tcW w:w="2340" w:type="dxa"/>
          </w:tcPr>
          <w:p>
            <w:pPr/>
            <w:r>
              <w:t xml:space="preserve">ANG</w:t>
            </w:r>
          </w:p>
        </w:tc>
      </w:tr>
      <w:tr>
        <w:tc>
          <w:tcPr>
            <w:tcW w:w="2340" w:type="dxa"/>
          </w:tcPr>
          <w:p>
            <w:pPr/>
            <w:r>
              <w:t xml:space="preserve">F2.2</w:t>
            </w:r>
          </w:p>
        </w:tc>
        <w:tc>
          <w:tcPr>
            <w:tcW w:w="2340" w:type="dxa"/>
          </w:tcPr>
          <w:p>
            <w:pPr/>
            <w:r>
              <w:t xml:space="preserve">Ringkasan cetak</w:t>
            </w:r>
          </w:p>
        </w:tc>
        <w:tc>
          <w:tcPr>
            <w:tcW w:w="2340" w:type="dxa"/>
          </w:tcPr>
          <w:p>
            <w:pPr/>
            <w:r>
              <w:t xml:space="preserve">Satu lembar A5 per anggota untuk pertemuan bulanan (prototipe menampilkan lembar dan pesan cetak, tanpa dialog cetak)</w:t>
            </w:r>
          </w:p>
        </w:tc>
        <w:tc>
          <w:tcPr>
            <w:tcW w:w="2340" w:type="dxa"/>
          </w:tcPr>
          <w:p>
            <w:pPr/>
            <w:r>
              <w:t xml:space="preserve">ANG, PNG</w:t>
            </w:r>
          </w:p>
        </w:tc>
      </w:tr>
      <w:tr>
        <w:tc>
          <w:tcPr>
            <w:tcW w:w="2340" w:type="dxa"/>
          </w:tcPr>
          <w:p>
            <w:pPr/>
            <w:r>
              <w:t xml:space="preserve">F3.1</w:t>
            </w:r>
          </w:p>
        </w:tc>
        <w:tc>
          <w:tcPr>
            <w:tcW w:w="2340" w:type="dxa"/>
          </w:tcPr>
          <w:p>
            <w:pPr/>
            <w:r>
              <w:t xml:space="preserve">Pencatatan luring</w:t>
            </w:r>
          </w:p>
        </w:tc>
        <w:tc>
          <w:tcPr>
            <w:tcW w:w="2340" w:type="dxa"/>
          </w:tcPr>
          <w:p>
            <w:pPr/>
            <w:r>
              <w:t xml:space="preserve">Tanpa sinyal, entri masuk antrean lokal bertanda Menunggu sinkron</w:t>
            </w:r>
          </w:p>
        </w:tc>
        <w:tc>
          <w:tcPr>
            <w:tcW w:w="2340" w:type="dxa"/>
          </w:tcPr>
          <w:p>
            <w:pPr/>
            <w:r>
              <w:t xml:space="preserve">PNG</w:t>
            </w:r>
          </w:p>
        </w:tc>
      </w:tr>
      <w:tr>
        <w:tc>
          <w:tcPr>
            <w:tcW w:w="2340" w:type="dxa"/>
          </w:tcPr>
          <w:p>
            <w:pPr/>
            <w:r>
              <w:t xml:space="preserve">F3.2</w:t>
            </w:r>
          </w:p>
        </w:tc>
        <w:tc>
          <w:tcPr>
            <w:tcW w:w="2340" w:type="dxa"/>
          </w:tcPr>
          <w:p>
            <w:pPr/>
            <w:r>
              <w:t xml:space="preserve">Sinkron idempoten</w:t>
            </w:r>
          </w:p>
        </w:tc>
        <w:tc>
          <w:tcPr>
            <w:tcW w:w="2340" w:type="dxa"/>
          </w:tcPr>
          <w:p>
            <w:pPr/>
            <w:r>
              <w:t xml:space="preserve">Setiap entri punya ID klien unik; sinkron ulang tidak menggandakan</w:t>
            </w:r>
          </w:p>
        </w:tc>
        <w:tc>
          <w:tcPr>
            <w:tcW w:w="2340" w:type="dxa"/>
          </w:tcPr>
          <w:p>
            <w:pPr/>
            <w:r>
              <w:t xml:space="preserve">PNG</w:t>
            </w:r>
          </w:p>
        </w:tc>
      </w:tr>
      <w:tr>
        <w:tc>
          <w:tcPr>
            <w:tcW w:w="2340" w:type="dxa"/>
          </w:tcPr>
          <w:p>
            <w:pPr/>
            <w:r>
              <w:t xml:space="preserve">F3.3</w:t>
            </w:r>
          </w:p>
        </w:tc>
        <w:tc>
          <w:tcPr>
            <w:tcW w:w="2340" w:type="dxa"/>
          </w:tcPr>
          <w:p>
            <w:pPr/>
            <w:r>
              <w:t xml:space="preserve">Peninjauan entri bermasalah</w:t>
            </w:r>
          </w:p>
        </w:tc>
        <w:tc>
          <w:tcPr>
            <w:tcW w:w="2340" w:type="dxa"/>
          </w:tcPr>
          <w:p>
            <w:pPr/>
            <w:r>
              <w:t xml:space="preserve">Entri yang melanggar aturan (mis. penarikan melebihi saldo) berstatus Perlu ditinjau dan tidak masuk buku besar sampai dikoreksi</w:t>
            </w:r>
          </w:p>
        </w:tc>
        <w:tc>
          <w:tcPr>
            <w:tcW w:w="2340" w:type="dxa"/>
          </w:tcPr>
          <w:p>
            <w:pPr/>
            <w:r>
              <w:t xml:space="preserve">PNG</w:t>
            </w:r>
          </w:p>
        </w:tc>
      </w:tr>
      <w:tr>
        <w:tc>
          <w:tcPr>
            <w:tcW w:w="2340" w:type="dxa"/>
          </w:tcPr>
          <w:p>
            <w:pPr/>
            <w:r>
              <w:t xml:space="preserve">F4.1</w:t>
            </w:r>
          </w:p>
        </w:tc>
        <w:tc>
          <w:tcPr>
            <w:tcW w:w="2340" w:type="dxa"/>
          </w:tcPr>
          <w:p>
            <w:pPr/>
            <w:r>
              <w:t xml:space="preserve">Skor PEARLS adaptasi bulanan</w:t>
            </w:r>
          </w:p>
        </w:tc>
        <w:tc>
          <w:tcPr>
            <w:tcW w:w="2340" w:type="dxa"/>
          </w:tcPr>
          <w:p>
            <w:pPr/>
            <w:r>
              <w:t xml:space="preserve">Tujuh indikator dihitung dari buku besar saat tutup buku; hasil skor 0 sampai 100 dan status Sehat, Waspada, atau Perlu tindakan</w:t>
            </w:r>
          </w:p>
        </w:tc>
        <w:tc>
          <w:tcPr>
            <w:tcW w:w="2340" w:type="dxa"/>
          </w:tcPr>
          <w:p>
            <w:pPr/>
            <w:r>
              <w:t xml:space="preserve">Sistem</w:t>
            </w:r>
          </w:p>
        </w:tc>
      </w:tr>
      <w:tr>
        <w:tc>
          <w:tcPr>
            <w:tcW w:w="2340" w:type="dxa"/>
          </w:tcPr>
          <w:p>
            <w:pPr/>
            <w:r>
              <w:t xml:space="preserve">F4.2</w:t>
            </w:r>
          </w:p>
        </w:tc>
        <w:tc>
          <w:tcPr>
            <w:tcW w:w="2340" w:type="dxa"/>
          </w:tcPr>
          <w:p>
            <w:pPr/>
            <w:r>
              <w:t xml:space="preserve">Penjelasan skor</w:t>
            </w:r>
          </w:p>
        </w:tc>
        <w:tc>
          <w:tcPr>
            <w:tcW w:w="2340" w:type="dxa"/>
          </w:tcPr>
          <w:p>
            <w:pPr/>
            <w:r>
              <w:t xml:space="preserve">Layar menampilkan indikator mana yang menurunkan skor dan rumusnya</w:t>
            </w:r>
          </w:p>
        </w:tc>
        <w:tc>
          <w:tcPr>
            <w:tcW w:w="2340" w:type="dxa"/>
          </w:tcPr>
          <w:p>
            <w:pPr/>
            <w:r>
              <w:t xml:space="preserve">Semua</w:t>
            </w:r>
          </w:p>
        </w:tc>
      </w:tr>
      <w:tr>
        <w:tc>
          <w:tcPr>
            <w:tcW w:w="2340" w:type="dxa"/>
          </w:tcPr>
          <w:p>
            <w:pPr/>
            <w:r>
              <w:t xml:space="preserve">F4.3</w:t>
            </w:r>
          </w:p>
        </w:tc>
        <w:tc>
          <w:tcPr>
            <w:tcW w:w="2340" w:type="dxa"/>
          </w:tcPr>
          <w:p>
            <w:pPr/>
            <w:r>
              <w:t xml:space="preserve">Fase kalibrasi</w:t>
            </w:r>
          </w:p>
        </w:tc>
        <w:tc>
          <w:tcPr>
            <w:tcW w:w="2340" w:type="dxa"/>
          </w:tcPr>
          <w:p>
            <w:pPr/>
            <w:r>
              <w:t xml:space="preserve">Tiga bulan pertama berstatus Dikalibrasi dan belum menjatuhkan status</w:t>
            </w:r>
          </w:p>
        </w:tc>
        <w:tc>
          <w:tcPr>
            <w:tcW w:w="2340" w:type="dxa"/>
          </w:tcPr>
          <w:p>
            <w:pPr/>
            <w:r>
              <w:t xml:space="preserve">Sistem</w:t>
            </w:r>
          </w:p>
        </w:tc>
      </w:tr>
      <w:tr>
        <w:tc>
          <w:tcPr>
            <w:tcW w:w="2340" w:type="dxa"/>
          </w:tcPr>
          <w:p>
            <w:pPr/>
            <w:r>
              <w:t xml:space="preserve">F4.4</w:t>
            </w:r>
          </w:p>
        </w:tc>
        <w:tc>
          <w:tcPr>
            <w:tcW w:w="2340" w:type="dxa"/>
          </w:tcPr>
          <w:p>
            <w:pPr/>
            <w:r>
              <w:t xml:space="preserve">Hitung ulang deterministik</w:t>
            </w:r>
          </w:p>
        </w:tc>
        <w:tc>
          <w:tcPr>
            <w:tcW w:w="2340" w:type="dxa"/>
          </w:tcPr>
          <w:p>
            <w:pPr/>
            <w:r>
              <w:t xml:space="preserve">Dinas menekan Hitung ulang dan mendapat skor sama untuk semua periode</w:t>
            </w:r>
          </w:p>
        </w:tc>
        <w:tc>
          <w:tcPr>
            <w:tcW w:w="2340" w:type="dxa"/>
          </w:tcPr>
          <w:p>
            <w:pPr/>
            <w:r>
              <w:t xml:space="preserve">DIN</w:t>
            </w:r>
          </w:p>
        </w:tc>
      </w:tr>
      <w:tr>
        <w:tc>
          <w:tcPr>
            <w:tcW w:w="2340" w:type="dxa"/>
          </w:tcPr>
          <w:p>
            <w:pPr/>
            <w:r>
              <w:t xml:space="preserve">F5.1</w:t>
            </w:r>
          </w:p>
        </w:tc>
        <w:tc>
          <w:tcPr>
            <w:tcW w:w="2340" w:type="dxa"/>
          </w:tcPr>
          <w:p>
            <w:pPr/>
            <w:r>
              <w:t xml:space="preserve">Jadwal dan paket RAT</w:t>
            </w:r>
          </w:p>
        </w:tc>
        <w:tc>
          <w:tcPr>
            <w:tcW w:w="2340" w:type="dxa"/>
          </w:tcPr>
          <w:p>
            <w:pPr/>
            <w:r>
              <w:t xml:space="preserve">Paket laporan terbit paling lambat H-7, lalu dikunci dengan hash</w:t>
            </w:r>
          </w:p>
        </w:tc>
        <w:tc>
          <w:tcPr>
            <w:tcW w:w="2340" w:type="dxa"/>
          </w:tcPr>
          <w:p>
            <w:pPr/>
            <w:r>
              <w:t xml:space="preserve">PNG</w:t>
            </w:r>
          </w:p>
        </w:tc>
      </w:tr>
      <w:tr>
        <w:tc>
          <w:tcPr>
            <w:tcW w:w="2340" w:type="dxa"/>
          </w:tcPr>
          <w:p>
            <w:pPr/>
            <w:r>
              <w:t xml:space="preserve">F5.2</w:t>
            </w:r>
          </w:p>
        </w:tc>
        <w:tc>
          <w:tcPr>
            <w:tcW w:w="2340" w:type="dxa"/>
          </w:tcPr>
          <w:p>
            <w:pPr/>
            <w:r>
              <w:t xml:space="preserve">Pelacakan baca</w:t>
            </w:r>
          </w:p>
        </w:tc>
        <w:tc>
          <w:tcPr>
            <w:tcW w:w="2340" w:type="dxa"/>
          </w:tcPr>
          <w:p>
            <w:pPr/>
            <w:r>
              <w:t xml:space="preserve">Pengurus melihat anggota yang sudah dan belum membaca paket</w:t>
            </w:r>
          </w:p>
        </w:tc>
        <w:tc>
          <w:tcPr>
            <w:tcW w:w="2340" w:type="dxa"/>
          </w:tcPr>
          <w:p>
            <w:pPr/>
            <w:r>
              <w:t xml:space="preserve">PNG, ANG</w:t>
            </w:r>
          </w:p>
        </w:tc>
      </w:tr>
      <w:tr>
        <w:tc>
          <w:tcPr>
            <w:tcW w:w="2340" w:type="dxa"/>
          </w:tcPr>
          <w:p>
            <w:pPr/>
            <w:r>
              <w:t xml:space="preserve">F5.3</w:t>
            </w:r>
          </w:p>
        </w:tc>
        <w:tc>
          <w:tcPr>
            <w:tcW w:w="2340" w:type="dxa"/>
          </w:tcPr>
          <w:p>
            <w:pPr/>
            <w:r>
              <w:t xml:space="preserve">Hari RAT</w:t>
            </w:r>
          </w:p>
        </w:tc>
        <w:tc>
          <w:tcPr>
            <w:tcW w:w="2340" w:type="dxa"/>
          </w:tcPr>
          <w:p>
            <w:pPr/>
            <w:r>
              <w:t xml:space="preserve">Daftar hadir, pemeriksaan kuorum (lebih dari separuh anggota), satu anggota satu suara per agenda, suara tidak dapat diubah</w:t>
            </w:r>
          </w:p>
        </w:tc>
        <w:tc>
          <w:tcPr>
            <w:tcW w:w="2340" w:type="dxa"/>
          </w:tcPr>
          <w:p>
            <w:pPr/>
            <w:r>
              <w:t xml:space="preserve">PNG, ANG</w:t>
            </w:r>
          </w:p>
        </w:tc>
      </w:tr>
      <w:tr>
        <w:tc>
          <w:tcPr>
            <w:tcW w:w="2340" w:type="dxa"/>
          </w:tcPr>
          <w:p>
            <w:pPr/>
            <w:r>
              <w:t xml:space="preserve">F5.4</w:t>
            </w:r>
          </w:p>
        </w:tc>
        <w:tc>
          <w:tcPr>
            <w:tcW w:w="2340" w:type="dxa"/>
          </w:tcPr>
          <w:p>
            <w:pPr/>
            <w:r>
              <w:t xml:space="preserve">Berita acara otomatis</w:t>
            </w:r>
          </w:p>
        </w:tc>
        <w:tc>
          <w:tcPr>
            <w:tcW w:w="2340" w:type="dxa"/>
          </w:tcPr>
          <w:p>
            <w:pPr/>
            <w:r>
              <w:t xml:space="preserve">Terbentuk dari daftar hadir dan hasil suara setelah RAT selesai</w:t>
            </w:r>
          </w:p>
        </w:tc>
        <w:tc>
          <w:tcPr>
            <w:tcW w:w="2340" w:type="dxa"/>
          </w:tcPr>
          <w:p>
            <w:pPr/>
            <w:r>
              <w:t xml:space="preserve">Sistem</w:t>
            </w:r>
          </w:p>
        </w:tc>
      </w:tr>
      <w:tr>
        <w:tc>
          <w:tcPr>
            <w:tcW w:w="2340" w:type="dxa"/>
          </w:tcPr>
          <w:p>
            <w:pPr/>
            <w:r>
              <w:t xml:space="preserve">F6.1</w:t>
            </w:r>
          </w:p>
        </w:tc>
        <w:tc>
          <w:tcPr>
            <w:tcW w:w="2340" w:type="dxa"/>
          </w:tcPr>
          <w:p>
            <w:pPr/>
            <w:r>
              <w:t xml:space="preserve">Tiket Pendampingan</w:t>
            </w:r>
          </w:p>
        </w:tc>
        <w:tc>
          <w:tcPr>
            <w:tcW w:w="2340" w:type="dxa"/>
          </w:tcPr>
          <w:p>
            <w:pPr/>
            <w:r>
              <w:t xml:space="preserve">Status Waspada membuat tiket untuk pendamping utama dengan tenggat 7 hari kerja</w:t>
            </w:r>
          </w:p>
        </w:tc>
        <w:tc>
          <w:tcPr>
            <w:tcW w:w="2340" w:type="dxa"/>
          </w:tcPr>
          <w:p>
            <w:pPr/>
            <w:r>
              <w:t xml:space="preserve">KJD</w:t>
            </w:r>
          </w:p>
        </w:tc>
      </w:tr>
      <w:tr>
        <w:tc>
          <w:tcPr>
            <w:tcW w:w="2340" w:type="dxa"/>
          </w:tcPr>
          <w:p>
            <w:pPr/>
            <w:r>
              <w:t xml:space="preserve">F6.2</w:t>
            </w:r>
          </w:p>
        </w:tc>
        <w:tc>
          <w:tcPr>
            <w:tcW w:w="2340" w:type="dxa"/>
          </w:tcPr>
          <w:p>
            <w:pPr/>
            <w:r>
              <w:t xml:space="preserve">Tiket Tindak lanjut</w:t>
            </w:r>
          </w:p>
        </w:tc>
        <w:tc>
          <w:tcPr>
            <w:tcW w:w="2340" w:type="dxa"/>
          </w:tcPr>
          <w:p>
            <w:pPr/>
            <w:r>
              <w:t xml:space="preserve">Status Perlu tindakan membuat tiket untuk pengurus dengan tenggat 14 hari; penjelasan tertulis kepada anggota wajib; pengawas memverifikasi</w:t>
            </w:r>
          </w:p>
        </w:tc>
        <w:tc>
          <w:tcPr>
            <w:tcW w:w="2340" w:type="dxa"/>
          </w:tcPr>
          <w:p>
            <w:pPr/>
            <w:r>
              <w:t xml:space="preserve">PNG, PGW</w:t>
            </w:r>
          </w:p>
        </w:tc>
      </w:tr>
      <w:tr>
        <w:tc>
          <w:tcPr>
            <w:tcW w:w="2340" w:type="dxa"/>
          </w:tcPr>
          <w:p>
            <w:pPr/>
            <w:r>
              <w:t xml:space="preserve">F6.3</w:t>
            </w:r>
          </w:p>
        </w:tc>
        <w:tc>
          <w:tcPr>
            <w:tcW w:w="2340" w:type="dxa"/>
          </w:tcPr>
          <w:p>
            <w:pPr/>
            <w:r>
              <w:t xml:space="preserve">Penanda Terlambat</w:t>
            </w:r>
          </w:p>
        </w:tc>
        <w:tc>
          <w:tcPr>
            <w:tcW w:w="2340" w:type="dxa"/>
          </w:tcPr>
          <w:p>
            <w:pPr/>
            <w:r>
              <w:t xml:space="preserve">Tiket lewat tenggat bertanda Terlambat dan tampil merah di dasbor dinas</w:t>
            </w:r>
          </w:p>
        </w:tc>
        <w:tc>
          <w:tcPr>
            <w:tcW w:w="2340" w:type="dxa"/>
          </w:tcPr>
          <w:p>
            <w:pPr/>
            <w:r>
              <w:t xml:space="preserve">DIN</w:t>
            </w:r>
          </w:p>
        </w:tc>
      </w:tr>
      <w:tr>
        <w:tc>
          <w:tcPr>
            <w:tcW w:w="2340" w:type="dxa"/>
          </w:tcPr>
          <w:p>
            <w:pPr/>
            <w:r>
              <w:t xml:space="preserve">F7.1</w:t>
            </w:r>
          </w:p>
        </w:tc>
        <w:tc>
          <w:tcPr>
            <w:tcW w:w="2340" w:type="dxa"/>
          </w:tcPr>
          <w:p>
            <w:pPr/>
            <w:r>
              <w:t xml:space="preserve">Dasbor wilayah</w:t>
            </w:r>
          </w:p>
        </w:tc>
        <w:tc>
          <w:tcPr>
            <w:tcW w:w="2340" w:type="dxa"/>
          </w:tcPr>
          <w:p>
            <w:pPr/>
            <w:r>
              <w:t xml:space="preserve">Daftar seluruh koperasi dengan status, tren, kepatuhan laporan, kesiapan RAT, tiket terbuka; dapat disaring menurut status</w:t>
            </w:r>
          </w:p>
        </w:tc>
        <w:tc>
          <w:tcPr>
            <w:tcW w:w="2340" w:type="dxa"/>
          </w:tcPr>
          <w:p>
            <w:pPr/>
            <w:r>
              <w:t xml:space="preserve">DIN, KJD</w:t>
            </w:r>
          </w:p>
        </w:tc>
      </w:tr>
      <w:tr>
        <w:tc>
          <w:tcPr>
            <w:tcW w:w="2340" w:type="dxa"/>
          </w:tcPr>
          <w:p>
            <w:pPr/>
            <w:r>
              <w:t xml:space="preserve">F7.2</w:t>
            </w:r>
          </w:p>
        </w:tc>
        <w:tc>
          <w:tcPr>
            <w:tcW w:w="2340" w:type="dxa"/>
          </w:tcPr>
          <w:p>
            <w:pPr/>
            <w:r>
              <w:t xml:space="preserve">Papan KPI</w:t>
            </w:r>
          </w:p>
        </w:tc>
        <w:tc>
          <w:tcPr>
            <w:tcW w:w="2340" w:type="dxa"/>
          </w:tcPr>
          <w:p>
            <w:pPr/>
            <w:r>
              <w:t xml:space="preserve">K1 sampai K5 dengan target dan catatan skala prototipe</w:t>
            </w:r>
          </w:p>
        </w:tc>
        <w:tc>
          <w:tcPr>
            <w:tcW w:w="2340" w:type="dxa"/>
          </w:tcPr>
          <w:p>
            <w:pPr/>
            <w:r>
              <w:t xml:space="preserve">DIN</w:t>
            </w:r>
          </w:p>
        </w:tc>
      </w:tr>
      <w:tr>
        <w:tc>
          <w:tcPr>
            <w:tcW w:w="2340" w:type="dxa"/>
          </w:tcPr>
          <w:p>
            <w:pPr/>
            <w:r>
              <w:t xml:space="preserve">F7.3</w:t>
            </w:r>
          </w:p>
        </w:tc>
        <w:tc>
          <w:tcPr>
            <w:tcW w:w="2340" w:type="dxa"/>
          </w:tcPr>
          <w:p>
            <w:pPr/>
            <w:r>
              <w:t xml:space="preserve">Ambang dan ekspor</w:t>
            </w:r>
          </w:p>
        </w:tc>
        <w:tc>
          <w:tcPr>
            <w:tcW w:w="2340" w:type="dxa"/>
          </w:tcPr>
          <w:p>
            <w:pPr/>
            <w:r>
              <w:t xml:space="preserve">Ambang indikator terlihat; di produk sesungguhnya perubahan ambang butuh persetujuan dinas yang tercatat (prototipe hanya menampilkan); ekspor CSV</w:t>
            </w:r>
          </w:p>
        </w:tc>
        <w:tc>
          <w:tcPr>
            <w:tcW w:w="2340" w:type="dxa"/>
          </w:tcPr>
          <w:p>
            <w:pPr/>
            <w:r>
              <w:t xml:space="preserve">DIN</w:t>
            </w:r>
          </w:p>
        </w:tc>
      </w:tr>
    </w:tbl>
    <w:p>
      <w:pPr/>
      <w:r>
        <w:t xml:space="preserve">Di luar tujuh fitur ini tidak ada fungsi lain. Daftar yang sengaja ditolak ada di bagian Risiko, di luar lingkup, dan peta jalan.</w:t>
      </w:r>
    </w:p>
    <w:p>
      <w:pPr>
        <w:pStyle w:val="Heading2"/>
      </w:pPr>
      <w:r>
        <w:t xml:space="preserve">Aturan bisnis</w:t>
      </w:r>
    </w:p>
    <w:p>
      <w:pPr/>
      <w:r>
        <w:t xml:space="preserve">Aturan di bagian ini membentuk perilaku sistem dan tidak berubah di versi 1.0 kecuali ambang skor yang disetujui dinas.</w:t>
      </w:r>
    </w:p>
    <w:p>
      <w:pPr>
        <w:pStyle w:val="Heading3"/>
      </w:pPr>
      <w:r>
        <w:t xml:space="preserve">Bagan akun dan jurnal</w:t>
      </w:r>
    </w:p>
    <w:p>
      <w:pPr/>
      <w:r>
        <w:t xml:space="preserve">Akun: 1101 Kas; 1102 Bank; 1201 Piutang pinjaman anggota; 1202 Penyisihan pinjaman bermasalah (pengurang aset); 2101 Simpanan sukarela; 2201 Utang bank; 3101 Simpanan pokok; 3102 Simpanan wajib; 3201 Cadangan; 4101 Pendapatan jasa pinjaman; 4201 Pendapatan penjualan gerai; 5101 Beban operasional; 5201 Beban pokok penjualan; 5301 Beban penyisihan; 5401 Beban bunga bank.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Kode</w:t>
            </w:r>
          </w:p>
        </w:tc>
        <w:tc>
          <w:tcPr>
            <w:tcW w:w="2340" w:type="dxa"/>
            <w:shd w:val="clear" w:color="auto" w:fill="F2F2F2"/>
          </w:tcPr>
          <w:p>
            <w:pPr/>
            <w:r>
              <w:t xml:space="preserve">Jenis transaksi</w:t>
            </w:r>
          </w:p>
        </w:tc>
        <w:tc>
          <w:tcPr>
            <w:tcW w:w="2340" w:type="dxa"/>
            <w:shd w:val="clear" w:color="auto" w:fill="F2F2F2"/>
          </w:tcPr>
          <w:p>
            <w:pPr/>
            <w:r>
              <w:t xml:space="preserve">Debit</w:t>
            </w:r>
          </w:p>
        </w:tc>
        <w:tc>
          <w:tcPr>
            <w:tcW w:w="2340" w:type="dxa"/>
            <w:shd w:val="clear" w:color="auto" w:fill="F2F2F2"/>
          </w:tcPr>
          <w:p>
            <w:pPr/>
            <w:r>
              <w:t xml:space="preserve">Kredit</w:t>
            </w:r>
          </w:p>
        </w:tc>
      </w:tr>
      <w:tr>
        <w:tc>
          <w:tcPr>
            <w:tcW w:w="2340" w:type="dxa"/>
          </w:tcPr>
          <w:p>
            <w:pPr/>
            <w:r>
              <w:t xml:space="preserve">T01</w:t>
            </w:r>
          </w:p>
        </w:tc>
        <w:tc>
          <w:tcPr>
            <w:tcW w:w="2340" w:type="dxa"/>
          </w:tcPr>
          <w:p>
            <w:pPr/>
            <w:r>
              <w:t xml:space="preserve">Setoran simpanan pokok</w:t>
            </w:r>
          </w:p>
        </w:tc>
        <w:tc>
          <w:tcPr>
            <w:tcW w:w="2340" w:type="dxa"/>
          </w:tcPr>
          <w:p>
            <w:pPr/>
            <w:r>
              <w:t xml:space="preserve">1101</w:t>
            </w:r>
          </w:p>
        </w:tc>
        <w:tc>
          <w:tcPr>
            <w:tcW w:w="2340" w:type="dxa"/>
          </w:tcPr>
          <w:p>
            <w:pPr/>
            <w:r>
              <w:t xml:space="preserve">3101</w:t>
            </w:r>
          </w:p>
        </w:tc>
      </w:tr>
      <w:tr>
        <w:tc>
          <w:tcPr>
            <w:tcW w:w="2340" w:type="dxa"/>
          </w:tcPr>
          <w:p>
            <w:pPr/>
            <w:r>
              <w:t xml:space="preserve">T02</w:t>
            </w:r>
          </w:p>
        </w:tc>
        <w:tc>
          <w:tcPr>
            <w:tcW w:w="2340" w:type="dxa"/>
          </w:tcPr>
          <w:p>
            <w:pPr/>
            <w:r>
              <w:t xml:space="preserve">Setoran simpanan wajib</w:t>
            </w:r>
          </w:p>
        </w:tc>
        <w:tc>
          <w:tcPr>
            <w:tcW w:w="2340" w:type="dxa"/>
          </w:tcPr>
          <w:p>
            <w:pPr/>
            <w:r>
              <w:t xml:space="preserve">1101</w:t>
            </w:r>
          </w:p>
        </w:tc>
        <w:tc>
          <w:tcPr>
            <w:tcW w:w="2340" w:type="dxa"/>
          </w:tcPr>
          <w:p>
            <w:pPr/>
            <w:r>
              <w:t xml:space="preserve">3102</w:t>
            </w:r>
          </w:p>
        </w:tc>
      </w:tr>
      <w:tr>
        <w:tc>
          <w:tcPr>
            <w:tcW w:w="2340" w:type="dxa"/>
          </w:tcPr>
          <w:p>
            <w:pPr/>
            <w:r>
              <w:t xml:space="preserve">T03</w:t>
            </w:r>
          </w:p>
        </w:tc>
        <w:tc>
          <w:tcPr>
            <w:tcW w:w="2340" w:type="dxa"/>
          </w:tcPr>
          <w:p>
            <w:pPr/>
            <w:r>
              <w:t xml:space="preserve">Setoran simpanan sukarela</w:t>
            </w:r>
          </w:p>
        </w:tc>
        <w:tc>
          <w:tcPr>
            <w:tcW w:w="2340" w:type="dxa"/>
          </w:tcPr>
          <w:p>
            <w:pPr/>
            <w:r>
              <w:t xml:space="preserve">1101</w:t>
            </w:r>
          </w:p>
        </w:tc>
        <w:tc>
          <w:tcPr>
            <w:tcW w:w="2340" w:type="dxa"/>
          </w:tcPr>
          <w:p>
            <w:pPr/>
            <w:r>
              <w:t xml:space="preserve">2101</w:t>
            </w:r>
          </w:p>
        </w:tc>
      </w:tr>
      <w:tr>
        <w:tc>
          <w:tcPr>
            <w:tcW w:w="2340" w:type="dxa"/>
          </w:tcPr>
          <w:p>
            <w:pPr/>
            <w:r>
              <w:t xml:space="preserve">T04</w:t>
            </w:r>
          </w:p>
        </w:tc>
        <w:tc>
          <w:tcPr>
            <w:tcW w:w="2340" w:type="dxa"/>
          </w:tcPr>
          <w:p>
            <w:pPr/>
            <w:r>
              <w:t xml:space="preserve">Penarikan simpanan sukarela (ditolak bila melebihi saldo anggota)</w:t>
            </w:r>
          </w:p>
        </w:tc>
        <w:tc>
          <w:tcPr>
            <w:tcW w:w="2340" w:type="dxa"/>
          </w:tcPr>
          <w:p>
            <w:pPr/>
            <w:r>
              <w:t xml:space="preserve">2101</w:t>
            </w:r>
          </w:p>
        </w:tc>
        <w:tc>
          <w:tcPr>
            <w:tcW w:w="2340" w:type="dxa"/>
          </w:tcPr>
          <w:p>
            <w:pPr/>
            <w:r>
              <w:t xml:space="preserve">1101</w:t>
            </w:r>
          </w:p>
        </w:tc>
      </w:tr>
      <w:tr>
        <w:tc>
          <w:tcPr>
            <w:tcW w:w="2340" w:type="dxa"/>
          </w:tcPr>
          <w:p>
            <w:pPr/>
            <w:r>
              <w:t xml:space="preserve">T05</w:t>
            </w:r>
          </w:p>
        </w:tc>
        <w:tc>
          <w:tcPr>
            <w:tcW w:w="2340" w:type="dxa"/>
          </w:tcPr>
          <w:p>
            <w:pPr/>
            <w:r>
              <w:t xml:space="preserve">Pencairan pinjaman anggota</w:t>
            </w:r>
          </w:p>
        </w:tc>
        <w:tc>
          <w:tcPr>
            <w:tcW w:w="2340" w:type="dxa"/>
          </w:tcPr>
          <w:p>
            <w:pPr/>
            <w:r>
              <w:t xml:space="preserve">1201</w:t>
            </w:r>
          </w:p>
        </w:tc>
        <w:tc>
          <w:tcPr>
            <w:tcW w:w="2340" w:type="dxa"/>
          </w:tcPr>
          <w:p>
            <w:pPr/>
            <w:r>
              <w:t xml:space="preserve">1101</w:t>
            </w:r>
          </w:p>
        </w:tc>
      </w:tr>
      <w:tr>
        <w:tc>
          <w:tcPr>
            <w:tcW w:w="2340" w:type="dxa"/>
          </w:tcPr>
          <w:p>
            <w:pPr/>
            <w:r>
              <w:t xml:space="preserve">T06</w:t>
            </w:r>
          </w:p>
        </w:tc>
        <w:tc>
          <w:tcPr>
            <w:tcW w:w="2340" w:type="dxa"/>
          </w:tcPr>
          <w:p>
            <w:pPr/>
            <w:r>
              <w:t xml:space="preserve">Angsuran pinjaman (pokok dan jasa)</w:t>
            </w:r>
          </w:p>
        </w:tc>
        <w:tc>
          <w:tcPr>
            <w:tcW w:w="2340" w:type="dxa"/>
          </w:tcPr>
          <w:p>
            <w:pPr/>
            <w:r>
              <w:t xml:space="preserve">1101</w:t>
            </w:r>
          </w:p>
        </w:tc>
        <w:tc>
          <w:tcPr>
            <w:tcW w:w="2340" w:type="dxa"/>
          </w:tcPr>
          <w:p>
            <w:pPr/>
            <w:r>
              <w:t xml:space="preserve">1201 dan 4101</w:t>
            </w:r>
          </w:p>
        </w:tc>
      </w:tr>
      <w:tr>
        <w:tc>
          <w:tcPr>
            <w:tcW w:w="2340" w:type="dxa"/>
          </w:tcPr>
          <w:p>
            <w:pPr/>
            <w:r>
              <w:t xml:space="preserve">T07</w:t>
            </w:r>
          </w:p>
        </w:tc>
        <w:tc>
          <w:tcPr>
            <w:tcW w:w="2340" w:type="dxa"/>
          </w:tcPr>
          <w:p>
            <w:pPr/>
            <w:r>
              <w:t xml:space="preserve">Penjualan gerai</w:t>
            </w:r>
          </w:p>
        </w:tc>
        <w:tc>
          <w:tcPr>
            <w:tcW w:w="2340" w:type="dxa"/>
          </w:tcPr>
          <w:p>
            <w:pPr/>
            <w:r>
              <w:t xml:space="preserve">1101</w:t>
            </w:r>
          </w:p>
        </w:tc>
        <w:tc>
          <w:tcPr>
            <w:tcW w:w="2340" w:type="dxa"/>
          </w:tcPr>
          <w:p>
            <w:pPr/>
            <w:r>
              <w:t xml:space="preserve">4201</w:t>
            </w:r>
          </w:p>
        </w:tc>
      </w:tr>
      <w:tr>
        <w:tc>
          <w:tcPr>
            <w:tcW w:w="2340" w:type="dxa"/>
          </w:tcPr>
          <w:p>
            <w:pPr/>
            <w:r>
              <w:t xml:space="preserve">T08</w:t>
            </w:r>
          </w:p>
        </w:tc>
        <w:tc>
          <w:tcPr>
            <w:tcW w:w="2340" w:type="dxa"/>
          </w:tcPr>
          <w:p>
            <w:pPr/>
            <w:r>
              <w:t xml:space="preserve">Pembelian barang gerai</w:t>
            </w:r>
          </w:p>
        </w:tc>
        <w:tc>
          <w:tcPr>
            <w:tcW w:w="2340" w:type="dxa"/>
          </w:tcPr>
          <w:p>
            <w:pPr/>
            <w:r>
              <w:t xml:space="preserve">5201</w:t>
            </w:r>
          </w:p>
        </w:tc>
        <w:tc>
          <w:tcPr>
            <w:tcW w:w="2340" w:type="dxa"/>
          </w:tcPr>
          <w:p>
            <w:pPr/>
            <w:r>
              <w:t xml:space="preserve">1101</w:t>
            </w:r>
          </w:p>
        </w:tc>
      </w:tr>
      <w:tr>
        <w:tc>
          <w:tcPr>
            <w:tcW w:w="2340" w:type="dxa"/>
          </w:tcPr>
          <w:p>
            <w:pPr/>
            <w:r>
              <w:t xml:space="preserve">T09</w:t>
            </w:r>
          </w:p>
        </w:tc>
        <w:tc>
          <w:tcPr>
            <w:tcW w:w="2340" w:type="dxa"/>
          </w:tcPr>
          <w:p>
            <w:pPr/>
            <w:r>
              <w:t xml:space="preserve">Beban operasional</w:t>
            </w:r>
          </w:p>
        </w:tc>
        <w:tc>
          <w:tcPr>
            <w:tcW w:w="2340" w:type="dxa"/>
          </w:tcPr>
          <w:p>
            <w:pPr/>
            <w:r>
              <w:t xml:space="preserve">5101</w:t>
            </w:r>
          </w:p>
        </w:tc>
        <w:tc>
          <w:tcPr>
            <w:tcW w:w="2340" w:type="dxa"/>
          </w:tcPr>
          <w:p>
            <w:pPr/>
            <w:r>
              <w:t xml:space="preserve">1101</w:t>
            </w:r>
          </w:p>
        </w:tc>
      </w:tr>
      <w:tr>
        <w:tc>
          <w:tcPr>
            <w:tcW w:w="2340" w:type="dxa"/>
          </w:tcPr>
          <w:p>
            <w:pPr/>
            <w:r>
              <w:t xml:space="preserve">T10</w:t>
            </w:r>
          </w:p>
        </w:tc>
        <w:tc>
          <w:tcPr>
            <w:tcW w:w="2340" w:type="dxa"/>
          </w:tcPr>
          <w:p>
            <w:pPr/>
            <w:r>
              <w:t xml:space="preserve">Penerimaan pinjaman bank</w:t>
            </w:r>
          </w:p>
        </w:tc>
        <w:tc>
          <w:tcPr>
            <w:tcW w:w="2340" w:type="dxa"/>
          </w:tcPr>
          <w:p>
            <w:pPr/>
            <w:r>
              <w:t xml:space="preserve">1102</w:t>
            </w:r>
          </w:p>
        </w:tc>
        <w:tc>
          <w:tcPr>
            <w:tcW w:w="2340" w:type="dxa"/>
          </w:tcPr>
          <w:p>
            <w:pPr/>
            <w:r>
              <w:t xml:space="preserve">2201</w:t>
            </w:r>
          </w:p>
        </w:tc>
      </w:tr>
      <w:tr>
        <w:tc>
          <w:tcPr>
            <w:tcW w:w="2340" w:type="dxa"/>
          </w:tcPr>
          <w:p>
            <w:pPr/>
            <w:r>
              <w:t xml:space="preserve">T11</w:t>
            </w:r>
          </w:p>
        </w:tc>
        <w:tc>
          <w:tcPr>
            <w:tcW w:w="2340" w:type="dxa"/>
          </w:tcPr>
          <w:p>
            <w:pPr/>
            <w:r>
              <w:t xml:space="preserve">Bayar angsuran bank (pokok dan bunga)</w:t>
            </w:r>
          </w:p>
        </w:tc>
        <w:tc>
          <w:tcPr>
            <w:tcW w:w="2340" w:type="dxa"/>
          </w:tcPr>
          <w:p>
            <w:pPr/>
            <w:r>
              <w:t xml:space="preserve">2201 dan 5401</w:t>
            </w:r>
          </w:p>
        </w:tc>
        <w:tc>
          <w:tcPr>
            <w:tcW w:w="2340" w:type="dxa"/>
          </w:tcPr>
          <w:p>
            <w:pPr/>
            <w:r>
              <w:t xml:space="preserve">1102</w:t>
            </w:r>
          </w:p>
        </w:tc>
      </w:tr>
      <w:tr>
        <w:tc>
          <w:tcPr>
            <w:tcW w:w="2340" w:type="dxa"/>
          </w:tcPr>
          <w:p>
            <w:pPr/>
            <w:r>
              <w:t xml:space="preserve">T12</w:t>
            </w:r>
          </w:p>
        </w:tc>
        <w:tc>
          <w:tcPr>
            <w:tcW w:w="2340" w:type="dxa"/>
          </w:tcPr>
          <w:p>
            <w:pPr/>
            <w:r>
              <w:t xml:space="preserve">Penyisihan pinjaman bermasalah</w:t>
            </w:r>
          </w:p>
        </w:tc>
        <w:tc>
          <w:tcPr>
            <w:tcW w:w="2340" w:type="dxa"/>
          </w:tcPr>
          <w:p>
            <w:pPr/>
            <w:r>
              <w:t xml:space="preserve">5301</w:t>
            </w:r>
          </w:p>
        </w:tc>
        <w:tc>
          <w:tcPr>
            <w:tcW w:w="2340" w:type="dxa"/>
          </w:tcPr>
          <w:p>
            <w:pPr/>
            <w:r>
              <w:t xml:space="preserve">1202</w:t>
            </w:r>
          </w:p>
        </w:tc>
      </w:tr>
      <w:tr>
        <w:tc>
          <w:tcPr>
            <w:tcW w:w="2340" w:type="dxa"/>
          </w:tcPr>
          <w:p>
            <w:pPr/>
            <w:r>
              <w:t xml:space="preserve">T13</w:t>
            </w:r>
          </w:p>
        </w:tc>
        <w:tc>
          <w:tcPr>
            <w:tcW w:w="2340" w:type="dxa"/>
          </w:tcPr>
          <w:p>
            <w:pPr/>
            <w:r>
              <w:t xml:space="preserve">Entri pembalik (koreksi), wajib beralasan dan merujuk ID asal</w:t>
            </w:r>
          </w:p>
        </w:tc>
        <w:tc>
          <w:tcPr>
            <w:tcW w:w="2340" w:type="dxa"/>
          </w:tcPr>
          <w:p>
            <w:pPr/>
            <w:r>
              <w:t xml:space="preserve">kredit entri asal</w:t>
            </w:r>
          </w:p>
        </w:tc>
        <w:tc>
          <w:tcPr>
            <w:tcW w:w="2340" w:type="dxa"/>
          </w:tcPr>
          <w:p>
            <w:pPr/>
            <w:r>
              <w:t xml:space="preserve">debit entri asal</w:t>
            </w:r>
          </w:p>
        </w:tc>
      </w:tr>
    </w:tbl>
    <w:p>
      <w:pPr/>
      <w:r>
        <w:t xml:space="preserve">Aturan umum: debit sama dengan kredit; nominal bilangan bulat rupiah lebih dari nol; tanggal tidak boleh di periode yang sudah ditutup, sehingga koreksi memakai entri pembalik di periode berjalan.</w:t>
      </w:r>
    </w:p>
    <w:p>
      <w:pPr/>
      <w:r>
        <w:drawing>
          <wp:inline distT="0" distB="0" distL="0" distR="0">
            <wp:extent cx="5486400" cy="2971800"/>
            <wp:docPr id="5" name="image5" descr="Rantai hash entri buku besar"/>
            <a:graphic xmlns:a="http://schemas.openxmlformats.org/drawingml/2006/main">
              <a:graphicData uri="http://schemas.openxmlformats.org/drawingml/2006/picture">
                <pic:pic xmlns:pic="http://schemas.openxmlformats.org/drawingml/2006/picture">
                  <pic:nvPicPr>
                    <pic:cNvPr id="5" name="image5" descr="Rantai hash entri buku besar"/>
                    <pic:cNvPicPr/>
                  </pic:nvPicPr>
                  <pic:blipFill>
                    <a:blip r:embed="rId7"/>
                    <a:stretch>
                      <a:fillRect/>
                    </a:stretch>
                  </pic:blipFill>
                  <pic:spPr>
                    <a:xfrm>
                      <a:off x="0" y="0"/>
                      <a:ext cx="5486400" cy="2971800"/>
                    </a:xfrm>
                    <a:prstGeom prst="rect">
                      <a:avLst/>
                    </a:prstGeom>
                  </pic:spPr>
                </pic:pic>
              </a:graphicData>
            </a:graphic>
          </wp:inline>
        </w:drawing>
      </w:r>
    </w:p>
    <w:p>
      <w:pPr/>
      <w:r>
        <w:rPr>
          <w:i/>
        </w:rPr>
        <w:t xml:space="preserve">Gambar 5. Rantai hash SHA-256: setiap entri mengait ke entri sebelumnya. Ini penanda keutuhan, bukan blockchain.</w:t>
      </w:r>
    </w:p>
    <w:p>
      <w:pPr>
        <w:pStyle w:val="Heading3"/>
      </w:pPr>
      <w:r>
        <w:t xml:space="preserve">Skor kesehatan PEARLS adaptasi</w:t>
      </w:r>
    </w:p>
    <w:p>
      <w:pPr/>
      <w:r>
        <w:t xml:space="preserve">Seluruh ambang adalah ambang awal untuk simulasi dan parameter yang disetujui dinas, bukan angka resmi PEARLS atau pemerintah. Kerangka acuannya Evans &amp; Branch (2002).</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Kode</w:t>
            </w:r>
          </w:p>
        </w:tc>
        <w:tc>
          <w:tcPr>
            <w:tcW w:w="1337" w:type="dxa"/>
            <w:shd w:val="clear" w:color="auto" w:fill="F2F2F2"/>
          </w:tcPr>
          <w:p>
            <w:pPr/>
            <w:r>
              <w:t xml:space="preserve">Indikator</w:t>
            </w:r>
          </w:p>
        </w:tc>
        <w:tc>
          <w:tcPr>
            <w:tcW w:w="1337" w:type="dxa"/>
            <w:shd w:val="clear" w:color="auto" w:fill="F2F2F2"/>
          </w:tcPr>
          <w:p>
            <w:pPr/>
            <w:r>
              <w:t xml:space="preserve">Rumus</w:t>
            </w:r>
          </w:p>
        </w:tc>
        <w:tc>
          <w:tcPr>
            <w:tcW w:w="1337" w:type="dxa"/>
            <w:shd w:val="clear" w:color="auto" w:fill="F2F2F2"/>
          </w:tcPr>
          <w:p>
            <w:pPr/>
            <w:r>
              <w:t xml:space="preserve">Hijau</w:t>
            </w:r>
          </w:p>
        </w:tc>
        <w:tc>
          <w:tcPr>
            <w:tcW w:w="1337" w:type="dxa"/>
            <w:shd w:val="clear" w:color="auto" w:fill="F2F2F2"/>
          </w:tcPr>
          <w:p>
            <w:pPr/>
            <w:r>
              <w:t xml:space="preserve">Kuning</w:t>
            </w:r>
          </w:p>
        </w:tc>
        <w:tc>
          <w:tcPr>
            <w:tcW w:w="1337" w:type="dxa"/>
            <w:shd w:val="clear" w:color="auto" w:fill="F2F2F2"/>
          </w:tcPr>
          <w:p>
            <w:pPr/>
            <w:r>
              <w:t xml:space="preserve">Merah</w:t>
            </w:r>
          </w:p>
        </w:tc>
        <w:tc>
          <w:tcPr>
            <w:tcW w:w="1337" w:type="dxa"/>
            <w:shd w:val="clear" w:color="auto" w:fill="F2F2F2"/>
          </w:tcPr>
          <w:p>
            <w:pPr/>
            <w:r>
              <w:t xml:space="preserve">Bobot</w:t>
            </w:r>
          </w:p>
        </w:tc>
      </w:tr>
      <w:tr>
        <w:tc>
          <w:tcPr>
            <w:tcW w:w="1337" w:type="dxa"/>
          </w:tcPr>
          <w:p>
            <w:pPr/>
            <w:r>
              <w:t xml:space="preserve">P</w:t>
            </w:r>
          </w:p>
        </w:tc>
        <w:tc>
          <w:tcPr>
            <w:tcW w:w="1337" w:type="dxa"/>
          </w:tcPr>
          <w:p>
            <w:pPr/>
            <w:r>
              <w:t xml:space="preserve">Perlindungan</w:t>
            </w:r>
          </w:p>
        </w:tc>
        <w:tc>
          <w:tcPr>
            <w:tcW w:w="1337" w:type="dxa"/>
          </w:tcPr>
          <w:p>
            <w:pPr/>
            <w:r>
              <w:t xml:space="preserve">Penyisihan (1202) dibagi pinjaman menunggak lebih dari 30 hari; bila tidak ada yang menunggak, hijau</w:t>
            </w:r>
          </w:p>
        </w:tc>
        <w:tc>
          <w:tcPr>
            <w:tcW w:w="1337" w:type="dxa"/>
          </w:tcPr>
          <w:p>
            <w:pPr/>
            <w:r>
              <w:t xml:space="preserve">100% atau lebih</w:t>
            </w:r>
          </w:p>
        </w:tc>
        <w:tc>
          <w:tcPr>
            <w:tcW w:w="1337" w:type="dxa"/>
          </w:tcPr>
          <w:p>
            <w:pPr/>
            <w:r>
              <w:t xml:space="preserve">50% sampai kurang dari 100%</w:t>
            </w:r>
          </w:p>
        </w:tc>
        <w:tc>
          <w:tcPr>
            <w:tcW w:w="1337" w:type="dxa"/>
          </w:tcPr>
          <w:p>
            <w:pPr/>
            <w:r>
              <w:t xml:space="preserve">kurang dari 50%</w:t>
            </w:r>
          </w:p>
        </w:tc>
        <w:tc>
          <w:tcPr>
            <w:tcW w:w="1337" w:type="dxa"/>
          </w:tcPr>
          <w:p>
            <w:pPr/>
            <w:r>
              <w:t xml:space="preserve">10</w:t>
            </w:r>
          </w:p>
        </w:tc>
      </w:tr>
      <w:tr>
        <w:tc>
          <w:tcPr>
            <w:tcW w:w="1337" w:type="dxa"/>
          </w:tcPr>
          <w:p>
            <w:pPr/>
            <w:r>
              <w:t xml:space="preserve">E</w:t>
            </w:r>
          </w:p>
        </w:tc>
        <w:tc>
          <w:tcPr>
            <w:tcW w:w="1337" w:type="dxa"/>
          </w:tcPr>
          <w:p>
            <w:pPr/>
            <w:r>
              <w:t xml:space="preserve">Struktur keuangan</w:t>
            </w:r>
          </w:p>
        </w:tc>
        <w:tc>
          <w:tcPr>
            <w:tcW w:w="1337" w:type="dxa"/>
          </w:tcPr>
          <w:p>
            <w:pPr/>
            <w:r>
              <w:t xml:space="preserve">(2101 + 2201) dibagi (3101 + 3102 + 3201 + SHU berjalan)</w:t>
            </w:r>
          </w:p>
        </w:tc>
        <w:tc>
          <w:tcPr>
            <w:tcW w:w="1337" w:type="dxa"/>
          </w:tcPr>
          <w:p>
            <w:pPr/>
            <w:r>
              <w:t xml:space="preserve">1,5 atau kurang</w:t>
            </w:r>
          </w:p>
        </w:tc>
        <w:tc>
          <w:tcPr>
            <w:tcW w:w="1337" w:type="dxa"/>
          </w:tcPr>
          <w:p>
            <w:pPr/>
            <w:r>
              <w:t xml:space="preserve">lebih dari 1,5 sampai 3</w:t>
            </w:r>
          </w:p>
        </w:tc>
        <w:tc>
          <w:tcPr>
            <w:tcW w:w="1337" w:type="dxa"/>
          </w:tcPr>
          <w:p>
            <w:pPr/>
            <w:r>
              <w:t xml:space="preserve">lebih dari 3</w:t>
            </w:r>
          </w:p>
        </w:tc>
        <w:tc>
          <w:tcPr>
            <w:tcW w:w="1337" w:type="dxa"/>
          </w:tcPr>
          <w:p>
            <w:pPr/>
            <w:r>
              <w:t xml:space="preserve">15</w:t>
            </w:r>
          </w:p>
        </w:tc>
      </w:tr>
      <w:tr>
        <w:tc>
          <w:tcPr>
            <w:tcW w:w="1337" w:type="dxa"/>
          </w:tcPr>
          <w:p>
            <w:pPr/>
            <w:r>
              <w:t xml:space="preserve">A</w:t>
            </w:r>
          </w:p>
        </w:tc>
        <w:tc>
          <w:tcPr>
            <w:tcW w:w="1337" w:type="dxa"/>
          </w:tcPr>
          <w:p>
            <w:pPr/>
            <w:r>
              <w:t xml:space="preserve">Kualitas aset</w:t>
            </w:r>
          </w:p>
        </w:tc>
        <w:tc>
          <w:tcPr>
            <w:tcW w:w="1337" w:type="dxa"/>
          </w:tcPr>
          <w:p>
            <w:pPr/>
            <w:r>
              <w:t xml:space="preserve">Pinjaman menunggak lebih dari 30 hari dibagi total pinjaman beredar</w:t>
            </w:r>
          </w:p>
        </w:tc>
        <w:tc>
          <w:tcPr>
            <w:tcW w:w="1337" w:type="dxa"/>
          </w:tcPr>
          <w:p>
            <w:pPr/>
            <w:r>
              <w:t xml:space="preserve">5% atau kurang</w:t>
            </w:r>
          </w:p>
        </w:tc>
        <w:tc>
          <w:tcPr>
            <w:tcW w:w="1337" w:type="dxa"/>
          </w:tcPr>
          <w:p>
            <w:pPr/>
            <w:r>
              <w:t xml:space="preserve">lebih dari 5% sampai 10%</w:t>
            </w:r>
          </w:p>
        </w:tc>
        <w:tc>
          <w:tcPr>
            <w:tcW w:w="1337" w:type="dxa"/>
          </w:tcPr>
          <w:p>
            <w:pPr/>
            <w:r>
              <w:t xml:space="preserve">lebih dari 10%</w:t>
            </w:r>
          </w:p>
        </w:tc>
        <w:tc>
          <w:tcPr>
            <w:tcW w:w="1337" w:type="dxa"/>
          </w:tcPr>
          <w:p>
            <w:pPr/>
            <w:r>
              <w:t xml:space="preserve">20</w:t>
            </w:r>
          </w:p>
        </w:tc>
      </w:tr>
      <w:tr>
        <w:tc>
          <w:tcPr>
            <w:tcW w:w="1337" w:type="dxa"/>
          </w:tcPr>
          <w:p>
            <w:pPr/>
            <w:r>
              <w:t xml:space="preserve">R</w:t>
            </w:r>
          </w:p>
        </w:tc>
        <w:tc>
          <w:tcPr>
            <w:tcW w:w="1337" w:type="dxa"/>
          </w:tcPr>
          <w:p>
            <w:pPr/>
            <w:r>
              <w:t xml:space="preserve">Imbal hasil dan biaya</w:t>
            </w:r>
          </w:p>
        </w:tc>
        <w:tc>
          <w:tcPr>
            <w:tcW w:w="1337" w:type="dxa"/>
          </w:tcPr>
          <w:p>
            <w:pPr/>
            <w:r>
              <w:t xml:space="preserve">Total beban dibagi total pendapatan</w:t>
            </w:r>
          </w:p>
        </w:tc>
        <w:tc>
          <w:tcPr>
            <w:tcW w:w="1337" w:type="dxa"/>
          </w:tcPr>
          <w:p>
            <w:pPr/>
            <w:r>
              <w:t xml:space="preserve">80% atau kurang</w:t>
            </w:r>
          </w:p>
        </w:tc>
        <w:tc>
          <w:tcPr>
            <w:tcW w:w="1337" w:type="dxa"/>
          </w:tcPr>
          <w:p>
            <w:pPr/>
            <w:r>
              <w:t xml:space="preserve">lebih dari 80% sampai 100%</w:t>
            </w:r>
          </w:p>
        </w:tc>
        <w:tc>
          <w:tcPr>
            <w:tcW w:w="1337" w:type="dxa"/>
          </w:tcPr>
          <w:p>
            <w:pPr/>
            <w:r>
              <w:t xml:space="preserve">lebih dari 100%</w:t>
            </w:r>
          </w:p>
        </w:tc>
        <w:tc>
          <w:tcPr>
            <w:tcW w:w="1337" w:type="dxa"/>
          </w:tcPr>
          <w:p>
            <w:pPr/>
            <w:r>
              <w:t xml:space="preserve">15</w:t>
            </w:r>
          </w:p>
        </w:tc>
      </w:tr>
      <w:tr>
        <w:tc>
          <w:tcPr>
            <w:tcW w:w="1337" w:type="dxa"/>
          </w:tcPr>
          <w:p>
            <w:pPr/>
            <w:r>
              <w:t xml:space="preserve">L</w:t>
            </w:r>
          </w:p>
        </w:tc>
        <w:tc>
          <w:tcPr>
            <w:tcW w:w="1337" w:type="dxa"/>
          </w:tcPr>
          <w:p>
            <w:pPr/>
            <w:r>
              <w:t xml:space="preserve">Likuiditas</w:t>
            </w:r>
          </w:p>
        </w:tc>
        <w:tc>
          <w:tcPr>
            <w:tcW w:w="1337" w:type="dxa"/>
          </w:tcPr>
          <w:p>
            <w:pPr/>
            <w:r>
              <w:t xml:space="preserve">(Kas + bank) dibagi (simpanan sukarela + angsuran bank bulan berjalan)</w:t>
            </w:r>
          </w:p>
        </w:tc>
        <w:tc>
          <w:tcPr>
            <w:tcW w:w="1337" w:type="dxa"/>
          </w:tcPr>
          <w:p>
            <w:pPr/>
            <w:r>
              <w:t xml:space="preserve">1,0 atau lebih</w:t>
            </w:r>
          </w:p>
        </w:tc>
        <w:tc>
          <w:tcPr>
            <w:tcW w:w="1337" w:type="dxa"/>
          </w:tcPr>
          <w:p>
            <w:pPr/>
            <w:r>
              <w:t xml:space="preserve">0,5 sampai kurang dari 1,0</w:t>
            </w:r>
          </w:p>
        </w:tc>
        <w:tc>
          <w:tcPr>
            <w:tcW w:w="1337" w:type="dxa"/>
          </w:tcPr>
          <w:p>
            <w:pPr/>
            <w:r>
              <w:t xml:space="preserve">kurang dari 0,5</w:t>
            </w:r>
          </w:p>
        </w:tc>
        <w:tc>
          <w:tcPr>
            <w:tcW w:w="1337" w:type="dxa"/>
          </w:tcPr>
          <w:p>
            <w:pPr/>
            <w:r>
              <w:t xml:space="preserve">20</w:t>
            </w:r>
          </w:p>
        </w:tc>
      </w:tr>
      <w:tr>
        <w:tc>
          <w:tcPr>
            <w:tcW w:w="1337" w:type="dxa"/>
          </w:tcPr>
          <w:p>
            <w:pPr/>
            <w:r>
              <w:t xml:space="preserve">S</w:t>
            </w:r>
          </w:p>
        </w:tc>
        <w:tc>
          <w:tcPr>
            <w:tcW w:w="1337" w:type="dxa"/>
          </w:tcPr>
          <w:p>
            <w:pPr/>
            <w:r>
              <w:t xml:space="preserve">Tanda pertumbuhan</w:t>
            </w:r>
          </w:p>
        </w:tc>
        <w:tc>
          <w:tcPr>
            <w:tcW w:w="1337" w:type="dxa"/>
          </w:tcPr>
          <w:p>
            <w:pPr/>
            <w:r>
              <w:t xml:space="preserve">Anggota aktif 3 bulan terakhir dibagi seluruh anggota</w:t>
            </w:r>
          </w:p>
        </w:tc>
        <w:tc>
          <w:tcPr>
            <w:tcW w:w="1337" w:type="dxa"/>
          </w:tcPr>
          <w:p>
            <w:pPr/>
            <w:r>
              <w:t xml:space="preserve">60% atau lebih</w:t>
            </w:r>
          </w:p>
        </w:tc>
        <w:tc>
          <w:tcPr>
            <w:tcW w:w="1337" w:type="dxa"/>
          </w:tcPr>
          <w:p>
            <w:pPr/>
            <w:r>
              <w:t xml:space="preserve">40% sampai kurang dari 60%</w:t>
            </w:r>
          </w:p>
        </w:tc>
        <w:tc>
          <w:tcPr>
            <w:tcW w:w="1337" w:type="dxa"/>
          </w:tcPr>
          <w:p>
            <w:pPr/>
            <w:r>
              <w:t xml:space="preserve">kurang dari 40%</w:t>
            </w:r>
          </w:p>
        </w:tc>
        <w:tc>
          <w:tcPr>
            <w:tcW w:w="1337" w:type="dxa"/>
          </w:tcPr>
          <w:p>
            <w:pPr/>
            <w:r>
              <w:t xml:space="preserve">10</w:t>
            </w:r>
          </w:p>
        </w:tc>
      </w:tr>
      <w:tr>
        <w:tc>
          <w:tcPr>
            <w:tcW w:w="1337" w:type="dxa"/>
          </w:tcPr>
          <w:p>
            <w:pPr/>
            <w:r>
              <w:t xml:space="preserve">T</w:t>
            </w:r>
          </w:p>
        </w:tc>
        <w:tc>
          <w:tcPr>
            <w:tcW w:w="1337" w:type="dxa"/>
          </w:tcPr>
          <w:p>
            <w:pPr/>
            <w:r>
              <w:t xml:space="preserve">Partisipasi (tambahan)</w:t>
            </w:r>
          </w:p>
        </w:tc>
        <w:tc>
          <w:tcPr>
            <w:tcW w:w="1337" w:type="dxa"/>
          </w:tcPr>
          <w:p>
            <w:pPr/>
            <w:r>
              <w:t xml:space="preserve">Anggota yang membuka ringkasan dalam 90 hari dibagi seluruh anggota</w:t>
            </w:r>
          </w:p>
        </w:tc>
        <w:tc>
          <w:tcPr>
            <w:tcW w:w="1337" w:type="dxa"/>
          </w:tcPr>
          <w:p>
            <w:pPr/>
            <w:r>
              <w:t xml:space="preserve">60% atau lebih</w:t>
            </w:r>
          </w:p>
        </w:tc>
        <w:tc>
          <w:tcPr>
            <w:tcW w:w="1337" w:type="dxa"/>
          </w:tcPr>
          <w:p>
            <w:pPr/>
            <w:r>
              <w:t xml:space="preserve">30% sampai kurang dari 60%</w:t>
            </w:r>
          </w:p>
        </w:tc>
        <w:tc>
          <w:tcPr>
            <w:tcW w:w="1337" w:type="dxa"/>
          </w:tcPr>
          <w:p>
            <w:pPr/>
            <w:r>
              <w:t xml:space="preserve">kurang dari 30%</w:t>
            </w:r>
          </w:p>
        </w:tc>
        <w:tc>
          <w:tcPr>
            <w:tcW w:w="1337" w:type="dxa"/>
          </w:tcPr>
          <w:p>
            <w:pPr/>
            <w:r>
              <w:t xml:space="preserve">10</w:t>
            </w:r>
          </w:p>
        </w:tc>
      </w:tr>
    </w:tbl>
    <w:p>
      <w:pPr/>
      <w:r>
        <w:t xml:space="preserve">Skor indikator: hijau 100, kuning 60, merah 20. Skor akhir = jumlah (bobot × skor indikator) dibagi 100, dibulatkan. Status dasar: 80 atau lebih Sehat; 55 sampai 79 Waspada; di bawah 55 Perlu tindakan. Tiga aturan penaik berlaku: (1) bila L merah, status minimal Waspada; (2) bila dua indikator atau lebih merah, status Perlu tindakan; (3) bila data kurang dari tiga bulan buku, status Dikalibrasi. Bila penyebut nol dan pembilang nol, indikator dianggap hijau dengan keterangan "tidak ada data"; bila penyebut nol dan pembilang positif, merah.</w:t>
      </w:r>
    </w:p>
    <w:p>
      <w:pPr/>
      <w:r>
        <w:drawing>
          <wp:inline distT="0" distB="0" distL="0" distR="0">
            <wp:extent cx="5486400" cy="3366654"/>
            <wp:docPr id="6" name="image6" descr="Alur penghitungan skor"/>
            <a:graphic xmlns:a="http://schemas.openxmlformats.org/drawingml/2006/main">
              <a:graphicData uri="http://schemas.openxmlformats.org/drawingml/2006/picture">
                <pic:pic xmlns:pic="http://schemas.openxmlformats.org/drawingml/2006/picture">
                  <pic:nvPicPr>
                    <pic:cNvPr id="6" name="image6" descr="Alur penghitungan skor"/>
                    <pic:cNvPicPr/>
                  </pic:nvPicPr>
                  <pic:blipFill>
                    <a:blip r:embed="rId8"/>
                    <a:stretch>
                      <a:fillRect/>
                    </a:stretch>
                  </pic:blipFill>
                  <pic:spPr>
                    <a:xfrm>
                      <a:off x="0" y="0"/>
                      <a:ext cx="5486400" cy="3366654"/>
                    </a:xfrm>
                    <a:prstGeom prst="rect">
                      <a:avLst/>
                    </a:prstGeom>
                  </pic:spPr>
                </pic:pic>
              </a:graphicData>
            </a:graphic>
          </wp:inline>
        </w:drawing>
      </w:r>
    </w:p>
    <w:p>
      <w:pPr/>
      <w:r>
        <w:rPr>
          <w:i/>
        </w:rPr>
        <w:t xml:space="preserve">Gambar 6. Dari buku besar ke tujuh indikator, skor, dan status.</w:t>
      </w:r>
    </w:p>
    <w:p>
      <w:pPr>
        <w:pStyle w:val="Heading3"/>
      </w:pPr>
      <w:r>
        <w:t xml:space="preserve">Eskalasi dan tenggat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Kondisi</w:t>
            </w:r>
          </w:p>
        </w:tc>
        <w:tc>
          <w:tcPr>
            <w:tcW w:w="2340" w:type="dxa"/>
            <w:shd w:val="clear" w:color="auto" w:fill="F2F2F2"/>
          </w:tcPr>
          <w:p>
            <w:pPr/>
            <w:r>
              <w:t xml:space="preserve">Tiket</w:t>
            </w:r>
          </w:p>
        </w:tc>
        <w:tc>
          <w:tcPr>
            <w:tcW w:w="2340" w:type="dxa"/>
            <w:shd w:val="clear" w:color="auto" w:fill="F2F2F2"/>
          </w:tcPr>
          <w:p>
            <w:pPr/>
            <w:r>
              <w:t xml:space="preserve">Penerima</w:t>
            </w:r>
          </w:p>
        </w:tc>
        <w:tc>
          <w:tcPr>
            <w:tcW w:w="2340" w:type="dxa"/>
            <w:shd w:val="clear" w:color="auto" w:fill="F2F2F2"/>
          </w:tcPr>
          <w:p>
            <w:pPr/>
            <w:r>
              <w:t xml:space="preserve">Tenggat</w:t>
            </w:r>
          </w:p>
        </w:tc>
      </w:tr>
      <w:tr>
        <w:tc>
          <w:tcPr>
            <w:tcW w:w="2340" w:type="dxa"/>
          </w:tcPr>
          <w:p>
            <w:pPr/>
            <w:r>
              <w:t xml:space="preserve">Status Waspada</w:t>
            </w:r>
          </w:p>
        </w:tc>
        <w:tc>
          <w:tcPr>
            <w:tcW w:w="2340" w:type="dxa"/>
          </w:tcPr>
          <w:p>
            <w:pPr/>
            <w:r>
              <w:t xml:space="preserve">Pendampingan</w:t>
            </w:r>
          </w:p>
        </w:tc>
        <w:tc>
          <w:tcPr>
            <w:tcW w:w="2340" w:type="dxa"/>
          </w:tcPr>
          <w:p>
            <w:pPr/>
            <w:r>
              <w:t xml:space="preserve">Pendamping utama, cadangan sebagai salinan</w:t>
            </w:r>
          </w:p>
        </w:tc>
        <w:tc>
          <w:tcPr>
            <w:tcW w:w="2340" w:type="dxa"/>
          </w:tcPr>
          <w:p>
            <w:pPr/>
            <w:r>
              <w:t xml:space="preserve">Kontak pertama dalam 7 hari kerja (usulan desain)</w:t>
            </w:r>
          </w:p>
        </w:tc>
      </w:tr>
      <w:tr>
        <w:tc>
          <w:tcPr>
            <w:tcW w:w="2340" w:type="dxa"/>
          </w:tcPr>
          <w:p>
            <w:pPr/>
            <w:r>
              <w:t xml:space="preserve">Status Perlu tindakan</w:t>
            </w:r>
          </w:p>
        </w:tc>
        <w:tc>
          <w:tcPr>
            <w:tcW w:w="2340" w:type="dxa"/>
          </w:tcPr>
          <w:p>
            <w:pPr/>
            <w:r>
              <w:t xml:space="preserve">Tindak lanjut</w:t>
            </w:r>
          </w:p>
        </w:tc>
        <w:tc>
          <w:tcPr>
            <w:tcW w:w="2340" w:type="dxa"/>
          </w:tcPr>
          <w:p>
            <w:pPr/>
            <w:r>
              <w:t xml:space="preserve">Pengurus; salinan ke pengawas, dinas, pendamping</w:t>
            </w:r>
          </w:p>
        </w:tc>
        <w:tc>
          <w:tcPr>
            <w:tcW w:w="2340" w:type="dxa"/>
          </w:tcPr>
          <w:p>
            <w:pPr/>
            <w:r>
              <w:t xml:space="preserve">14 hari kalender sejak tutup buku; penjelasan tertulis kepada anggota, diverifikasi pengawas</w:t>
            </w:r>
          </w:p>
        </w:tc>
      </w:tr>
      <w:tr>
        <w:tc>
          <w:tcPr>
            <w:tcW w:w="2340" w:type="dxa"/>
          </w:tcPr>
          <w:p>
            <w:pPr/>
            <w:r>
              <w:t xml:space="preserve">Lewat tenggat</w:t>
            </w:r>
          </w:p>
        </w:tc>
        <w:tc>
          <w:tcPr>
            <w:tcW w:w="2340" w:type="dxa"/>
          </w:tcPr>
          <w:p>
            <w:pPr/>
            <w:r>
              <w:t xml:space="preserve">Terlambat</w:t>
            </w:r>
          </w:p>
        </w:tc>
        <w:tc>
          <w:tcPr>
            <w:tcW w:w="2340" w:type="dxa"/>
          </w:tcPr>
          <w:p>
            <w:pPr/>
            <w:r>
              <w:t xml:space="preserve">Dinas</w:t>
            </w:r>
          </w:p>
        </w:tc>
        <w:tc>
          <w:tcPr>
            <w:tcW w:w="2340" w:type="dxa"/>
          </w:tcPr>
          <w:p>
            <w:pPr/>
            <w:r>
              <w:t xml:space="preserve">Otomatis; tiket tetap harus ditutup</w:t>
            </w:r>
          </w:p>
        </w:tc>
      </w:tr>
      <w:tr>
        <w:tc>
          <w:tcPr>
            <w:tcW w:w="2340" w:type="dxa"/>
          </w:tcPr>
          <w:p>
            <w:pPr/>
            <w:r>
              <w:t xml:space="preserve">Laporan bulanan belum terbit tanggal 10</w:t>
            </w:r>
          </w:p>
        </w:tc>
        <w:tc>
          <w:tcPr>
            <w:tcW w:w="2340" w:type="dxa"/>
          </w:tcPr>
          <w:p>
            <w:pPr/>
            <w:r>
              <w:t xml:space="preserve">Pengingat</w:t>
            </w:r>
          </w:p>
        </w:tc>
        <w:tc>
          <w:tcPr>
            <w:tcW w:w="2340" w:type="dxa"/>
          </w:tcPr>
          <w:p>
            <w:pPr/>
            <w:r>
              <w:t xml:space="preserve">Pengurus, pendamping</w:t>
            </w:r>
          </w:p>
        </w:tc>
        <w:tc>
          <w:tcPr>
            <w:tcW w:w="2340" w:type="dxa"/>
          </w:tcPr>
          <w:p>
            <w:pPr/>
            <w:r>
              <w:t xml:space="preserve">Tanggal 10</w:t>
            </w:r>
          </w:p>
        </w:tc>
      </w:tr>
    </w:tbl>
    <w:p>
      <w:pPr/>
      <w:r>
        <w:t xml:space="preserve">Status tiket: Terbuka, Diproses, Menunggu verifikasi, Selesai. Penanda Terlambat berlaku di atas status.</w:t>
      </w:r>
    </w:p>
    <w:p>
      <w:pPr/>
      <w:r>
        <w:drawing>
          <wp:inline distT="0" distB="0" distL="0" distR="0">
            <wp:extent cx="5486400" cy="3291840"/>
            <wp:docPr id="7" name="image7" descr="Eskalasi dari status ke tiket"/>
            <a:graphic xmlns:a="http://schemas.openxmlformats.org/drawingml/2006/main">
              <a:graphicData uri="http://schemas.openxmlformats.org/drawingml/2006/picture">
                <pic:pic xmlns:pic="http://schemas.openxmlformats.org/drawingml/2006/picture">
                  <pic:nvPicPr>
                    <pic:cNvPr id="7" name="image7" descr="Eskalasi dari status ke tiket"/>
                    <pic:cNvPicPr/>
                  </pic:nvPicPr>
                  <pic:blipFill>
                    <a:blip r:embed="rId9"/>
                    <a:stretch>
                      <a:fillRect/>
                    </a:stretch>
                  </pic:blipFill>
                  <pic:spPr>
                    <a:xfrm>
                      <a:off x="0" y="0"/>
                      <a:ext cx="5486400" cy="3291840"/>
                    </a:xfrm>
                    <a:prstGeom prst="rect">
                      <a:avLst/>
                    </a:prstGeom>
                  </pic:spPr>
                </pic:pic>
              </a:graphicData>
            </a:graphic>
          </wp:inline>
        </w:drawing>
      </w:r>
    </w:p>
    <w:p>
      <w:pPr/>
      <w:r>
        <w:rPr>
          <w:i/>
        </w:rPr>
        <w:t xml:space="preserve">Gambar 7. Eskalasi: Waspada membuat Pendampingan, Perlu tindakan membuat Tindak lanjut, lewat tenggat menjadi Terlambat.</w:t>
      </w:r>
    </w:p>
    <w:p>
      <w:pPr>
        <w:pStyle w:val="Heading3"/>
      </w:pPr>
      <w:r>
        <w:t xml:space="preserve">e-RAT</w:t>
      </w:r>
    </w:p>
    <w:p>
      <w:pPr/>
      <w:r>
        <w:t xml:space="preserve">Status: Dijadwalkan, Paket terbit, Berlangsung, Selesai. Paket terbit paling lambat H-7 dan terkunci setelah terbit. Kuorum bawaan lebih dari separuh anggota dan dapat diubah sesuai anggaran dasar. Satu anggota satu suara; suara tidak dapat diubah setelah dikirim. Berita acara terbentuk otomatis. e-RAT melengkapi rapat tatap muka dan tidak menggantikannya.</w:t>
      </w:r>
    </w:p>
    <w:p>
      <w:pPr/>
      <w:r>
        <w:drawing>
          <wp:inline distT="0" distB="0" distL="0" distR="0">
            <wp:extent cx="5486400" cy="2971800"/>
            <wp:docPr id="8" name="image8" descr="Alur e-RAT dari jadwal sampai berita acara"/>
            <a:graphic xmlns:a="http://schemas.openxmlformats.org/drawingml/2006/main">
              <a:graphicData uri="http://schemas.openxmlformats.org/drawingml/2006/picture">
                <pic:pic xmlns:pic="http://schemas.openxmlformats.org/drawingml/2006/picture">
                  <pic:nvPicPr>
                    <pic:cNvPr id="8" name="image8" descr="Alur e-RAT dari jadwal sampai berita acara"/>
                    <pic:cNvPicPr/>
                  </pic:nvPicPr>
                  <pic:blipFill>
                    <a:blip r:embed="rId10"/>
                    <a:stretch>
                      <a:fillRect/>
                    </a:stretch>
                  </pic:blipFill>
                  <pic:spPr>
                    <a:xfrm>
                      <a:off x="0" y="0"/>
                      <a:ext cx="5486400" cy="2971800"/>
                    </a:xfrm>
                    <a:prstGeom prst="rect">
                      <a:avLst/>
                    </a:prstGeom>
                  </pic:spPr>
                </pic:pic>
              </a:graphicData>
            </a:graphic>
          </wp:inline>
        </w:drawing>
      </w:r>
    </w:p>
    <w:p>
      <w:pPr/>
      <w:r>
        <w:rPr>
          <w:i/>
        </w:rPr>
        <w:t xml:space="preserve">Gambar 8. Alur e-RAT.</w:t>
      </w:r>
    </w:p>
    <w:p>
      <w:pPr>
        <w:pStyle w:val="Heading2"/>
      </w:pPr>
      <w:r>
        <w:t xml:space="preserve">Model data</w:t>
      </w:r>
    </w:p>
    <w:p>
      <w:pPr/>
      <w:r>
        <w:t xml:space="preserve">Model data terbagi tiga kelompok: buku besar (inti), penilaian dan tiket, serta e-RAT. Skor menyimpan versi ambang yang dipakai, sehingga dinas dapat menghitung ulang dengan aturan yang sama.</w:t>
      </w:r>
    </w:p>
    <w:p>
      <w:pPr/>
      <w:r>
        <w:drawing>
          <wp:inline distT="0" distB="0" distL="0" distR="0">
            <wp:extent cx="5486400" cy="3657600"/>
            <wp:docPr id="9" name="image9" descr="ERD inti: koperasi, anggota, pinjaman, entri jurnal, baris jurnal, akun"/>
            <a:graphic xmlns:a="http://schemas.openxmlformats.org/drawingml/2006/main">
              <a:graphicData uri="http://schemas.openxmlformats.org/drawingml/2006/picture">
                <pic:pic xmlns:pic="http://schemas.openxmlformats.org/drawingml/2006/picture">
                  <pic:nvPicPr>
                    <pic:cNvPr id="9" name="image9" descr="ERD inti: koperasi, anggota, pinjaman, entri jurnal, baris jurnal, akun"/>
                    <pic:cNvPicPr/>
                  </pic:nvPicPr>
                  <pic:blipFill>
                    <a:blip r:embed="rId11"/>
                    <a:stretch>
                      <a:fillRect/>
                    </a:stretch>
                  </pic:blipFill>
                  <pic:spPr>
                    <a:xfrm>
                      <a:off x="0" y="0"/>
                      <a:ext cx="5486400" cy="3657600"/>
                    </a:xfrm>
                    <a:prstGeom prst="rect">
                      <a:avLst/>
                    </a:prstGeom>
                  </pic:spPr>
                </pic:pic>
              </a:graphicData>
            </a:graphic>
          </wp:inline>
        </w:drawing>
      </w:r>
    </w:p>
    <w:p>
      <w:pPr/>
      <w:r>
        <w:rPr>
          <w:i/>
        </w:rPr>
        <w:t xml:space="preserve">Gambar 9. Model data inti.</w:t>
      </w:r>
    </w:p>
    <w:p>
      <w:pPr/>
      <w:r>
        <w:drawing>
          <wp:inline distT="0" distB="0" distL="0" distR="0">
            <wp:extent cx="5486400" cy="2926080"/>
            <wp:docPr id="10" name="image10" descr="ERD penilaian: periode, skor, versi ambang, tiket, catatan tiket"/>
            <a:graphic xmlns:a="http://schemas.openxmlformats.org/drawingml/2006/main">
              <a:graphicData uri="http://schemas.openxmlformats.org/drawingml/2006/picture">
                <pic:pic xmlns:pic="http://schemas.openxmlformats.org/drawingml/2006/picture">
                  <pic:nvPicPr>
                    <pic:cNvPr id="10" name="image10" descr="ERD penilaian: periode, skor, versi ambang, tiket, catatan tiket"/>
                    <pic:cNvPicPr/>
                  </pic:nvPicPr>
                  <pic:blipFill>
                    <a:blip r:embed="rId12"/>
                    <a:stretch>
                      <a:fillRect/>
                    </a:stretch>
                  </pic:blipFill>
                  <pic:spPr>
                    <a:xfrm>
                      <a:off x="0" y="0"/>
                      <a:ext cx="5486400" cy="2926080"/>
                    </a:xfrm>
                    <a:prstGeom prst="rect">
                      <a:avLst/>
                    </a:prstGeom>
                  </pic:spPr>
                </pic:pic>
              </a:graphicData>
            </a:graphic>
          </wp:inline>
        </w:drawing>
      </w:r>
    </w:p>
    <w:p>
      <w:pPr/>
      <w:r>
        <w:rPr>
          <w:i/>
        </w:rPr>
        <w:t xml:space="preserve">Gambar 10. Model data penilaian dan tiket.</w:t>
      </w:r>
    </w:p>
    <w:p>
      <w:pPr/>
      <w:r>
        <w:drawing>
          <wp:inline distT="0" distB="0" distL="0" distR="0">
            <wp:extent cx="5486400" cy="2804160"/>
            <wp:docPr id="11" name="image11" descr="ERD e-RAT: RAT, agenda, kehadiran, suara"/>
            <a:graphic xmlns:a="http://schemas.openxmlformats.org/drawingml/2006/main">
              <a:graphicData uri="http://schemas.openxmlformats.org/drawingml/2006/picture">
                <pic:pic xmlns:pic="http://schemas.openxmlformats.org/drawingml/2006/picture">
                  <pic:nvPicPr>
                    <pic:cNvPr id="11" name="image11" descr="ERD e-RAT: RAT, agenda, kehadiran, suara"/>
                    <pic:cNvPicPr/>
                  </pic:nvPicPr>
                  <pic:blipFill>
                    <a:blip r:embed="rId13"/>
                    <a:stretch>
                      <a:fillRect/>
                    </a:stretch>
                  </pic:blipFill>
                  <pic:spPr>
                    <a:xfrm>
                      <a:off x="0" y="0"/>
                      <a:ext cx="5486400" cy="2804160"/>
                    </a:xfrm>
                    <a:prstGeom prst="rect">
                      <a:avLst/>
                    </a:prstGeom>
                  </pic:spPr>
                </pic:pic>
              </a:graphicData>
            </a:graphic>
          </wp:inline>
        </w:drawing>
      </w:r>
    </w:p>
    <w:p>
      <w:pPr/>
      <w:r>
        <w:rPr>
          <w:i/>
        </w:rPr>
        <w:t xml:space="preserve">Gambar 11. Model data e-RAT.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Batasan</w:t>
            </w:r>
          </w:p>
        </w:tc>
        <w:tc>
          <w:tcPr>
            <w:tcW w:w="3120" w:type="dxa"/>
            <w:shd w:val="clear" w:color="auto" w:fill="F2F2F2"/>
          </w:tcPr>
          <w:p>
            <w:pPr/>
            <w:r>
              <w:t xml:space="preserve">Tabel</w:t>
            </w:r>
          </w:p>
        </w:tc>
        <w:tc>
          <w:tcPr>
            <w:tcW w:w="3120" w:type="dxa"/>
            <w:shd w:val="clear" w:color="auto" w:fill="F2F2F2"/>
          </w:tcPr>
          <w:p>
            <w:pPr/>
            <w:r>
              <w:t xml:space="preserve">Tujuan</w:t>
            </w:r>
          </w:p>
        </w:tc>
      </w:tr>
      <w:tr>
        <w:tc>
          <w:tcPr>
            <w:tcW w:w="3120" w:type="dxa"/>
          </w:tcPr>
          <w:p>
            <w:pPr/>
            <w:r>
              <w:t xml:space="preserve">Unik (koperasi_id, seq)</w:t>
            </w:r>
          </w:p>
        </w:tc>
        <w:tc>
          <w:tcPr>
            <w:tcW w:w="3120" w:type="dxa"/>
          </w:tcPr>
          <w:p>
            <w:pPr/>
            <w:r>
              <w:t xml:space="preserve">entri_jurnal</w:t>
            </w:r>
          </w:p>
        </w:tc>
        <w:tc>
          <w:tcPr>
            <w:tcW w:w="3120" w:type="dxa"/>
          </w:tcPr>
          <w:p>
            <w:pPr/>
            <w:r>
              <w:t xml:space="preserve">Nomor urut global tanpa celah dan tanpa duplikat</w:t>
            </w:r>
          </w:p>
        </w:tc>
      </w:tr>
      <w:tr>
        <w:tc>
          <w:tcPr>
            <w:tcW w:w="3120" w:type="dxa"/>
          </w:tcPr>
          <w:p>
            <w:pPr/>
            <w:r>
              <w:t xml:space="preserve">Unik cid</w:t>
            </w:r>
          </w:p>
        </w:tc>
        <w:tc>
          <w:tcPr>
            <w:tcW w:w="3120" w:type="dxa"/>
          </w:tcPr>
          <w:p>
            <w:pPr/>
            <w:r>
              <w:t xml:space="preserve">entri_jurnal</w:t>
            </w:r>
          </w:p>
        </w:tc>
        <w:tc>
          <w:tcPr>
            <w:tcW w:w="3120" w:type="dxa"/>
          </w:tcPr>
          <w:p>
            <w:pPr/>
            <w:r>
              <w:t xml:space="preserve">Sinkron ulang dari perangkat tidak menggandakan entri (idempoten)</w:t>
            </w:r>
          </w:p>
        </w:tc>
      </w:tr>
      <w:tr>
        <w:tc>
          <w:tcPr>
            <w:tcW w:w="3120" w:type="dxa"/>
          </w:tcPr>
          <w:p>
            <w:pPr/>
            <w:r>
              <w:t xml:space="preserve">Hanya INSERT; tanpa UPDATE dan DELETE untuk peran aplikasi</w:t>
            </w:r>
          </w:p>
        </w:tc>
        <w:tc>
          <w:tcPr>
            <w:tcW w:w="3120" w:type="dxa"/>
          </w:tcPr>
          <w:p>
            <w:pPr/>
            <w:r>
              <w:t xml:space="preserve">entri_jurnal, baris_jurnal</w:t>
            </w:r>
          </w:p>
        </w:tc>
        <w:tc>
          <w:tcPr>
            <w:tcW w:w="3120" w:type="dxa"/>
          </w:tcPr>
          <w:p>
            <w:pPr/>
            <w:r>
              <w:t xml:space="preserve">Buku besar hanya-tambah</w:t>
            </w:r>
          </w:p>
        </w:tc>
      </w:tr>
      <w:tr>
        <w:tc>
          <w:tcPr>
            <w:tcW w:w="3120" w:type="dxa"/>
          </w:tcPr>
          <w:p>
            <w:pPr/>
            <w:r>
              <w:t xml:space="preserve">Jumlah debit sama dengan jumlah kredit per entri</w:t>
            </w:r>
          </w:p>
        </w:tc>
        <w:tc>
          <w:tcPr>
            <w:tcW w:w="3120" w:type="dxa"/>
          </w:tcPr>
          <w:p>
            <w:pPr/>
            <w:r>
              <w:t xml:space="preserve">baris_jurnal</w:t>
            </w:r>
          </w:p>
        </w:tc>
        <w:tc>
          <w:tcPr>
            <w:tcW w:w="3120" w:type="dxa"/>
          </w:tcPr>
          <w:p>
            <w:pPr/>
            <w:r>
              <w:t xml:space="preserve">Jurnal ganda seimbang</w:t>
            </w:r>
          </w:p>
        </w:tc>
      </w:tr>
      <w:tr>
        <w:tc>
          <w:tcPr>
            <w:tcW w:w="3120" w:type="dxa"/>
          </w:tcPr>
          <w:p>
            <w:pPr/>
            <w:r>
              <w:t xml:space="preserve">Unik (agenda_id, anggota_id)</w:t>
            </w:r>
          </w:p>
        </w:tc>
        <w:tc>
          <w:tcPr>
            <w:tcW w:w="3120" w:type="dxa"/>
          </w:tcPr>
          <w:p>
            <w:pPr/>
            <w:r>
              <w:t xml:space="preserve">suara</w:t>
            </w:r>
          </w:p>
        </w:tc>
        <w:tc>
          <w:tcPr>
            <w:tcW w:w="3120" w:type="dxa"/>
          </w:tcPr>
          <w:p>
            <w:pPr/>
            <w:r>
              <w:t xml:space="preserve">Satu anggota satu suara; tidak dapat diubah</w:t>
            </w:r>
          </w:p>
        </w:tc>
      </w:tr>
      <w:tr>
        <w:tc>
          <w:tcPr>
            <w:tcW w:w="3120" w:type="dxa"/>
          </w:tcPr>
          <w:p>
            <w:pPr/>
            <w:r>
              <w:t xml:space="preserve">Suara sah hanya bila ada baris kehadiran</w:t>
            </w:r>
          </w:p>
        </w:tc>
        <w:tc>
          <w:tcPr>
            <w:tcW w:w="3120" w:type="dxa"/>
          </w:tcPr>
          <w:p>
            <w:pPr/>
            <w:r>
              <w:t xml:space="preserve">suara, kehadiran</w:t>
            </w:r>
          </w:p>
        </w:tc>
        <w:tc>
          <w:tcPr>
            <w:tcW w:w="3120" w:type="dxa"/>
          </w:tcPr>
          <w:p>
            <w:pPr/>
            <w:r>
              <w:t xml:space="preserve">Hanya anggota hadir yang memberi suara</w:t>
            </w:r>
          </w:p>
        </w:tc>
      </w:tr>
      <w:tr>
        <w:tc>
          <w:tcPr>
            <w:tcW w:w="3120" w:type="dxa"/>
          </w:tcPr>
          <w:p>
            <w:pPr/>
            <w:r>
              <w:t xml:space="preserve">Satu skor per periode</w:t>
            </w:r>
          </w:p>
        </w:tc>
        <w:tc>
          <w:tcPr>
            <w:tcW w:w="3120" w:type="dxa"/>
          </w:tcPr>
          <w:p>
            <w:pPr/>
            <w:r>
              <w:t xml:space="preserve">skor</w:t>
            </w:r>
          </w:p>
        </w:tc>
        <w:tc>
          <w:tcPr>
            <w:tcW w:w="3120" w:type="dxa"/>
          </w:tcPr>
          <w:p>
            <w:pPr/>
            <w:r>
              <w:t xml:space="preserve">Hasil hitung deterministik per periode dan versi ambang</w:t>
            </w:r>
          </w:p>
        </w:tc>
      </w:tr>
      <w:tr>
        <w:tc>
          <w:tcPr>
            <w:tcW w:w="3120" w:type="dxa"/>
          </w:tcPr>
          <w:p>
            <w:pPr/>
            <w:r>
              <w:t xml:space="preserve">Data pribadi minimal: nama, nomor anggota, ponsel opsional; tanpa nomor KTP</w:t>
            </w:r>
          </w:p>
        </w:tc>
        <w:tc>
          <w:tcPr>
            <w:tcW w:w="3120" w:type="dxa"/>
          </w:tcPr>
          <w:p>
            <w:pPr/>
            <w:r>
              <w:t xml:space="preserve">anggota</w:t>
            </w:r>
          </w:p>
        </w:tc>
        <w:tc>
          <w:tcPr>
            <w:tcW w:w="3120" w:type="dxa"/>
          </w:tcPr>
          <w:p>
            <w:pPr/>
            <w:r>
              <w:t xml:space="preserve">Pelindungan data pribadi (UU 27/2022)</w:t>
            </w:r>
          </w:p>
        </w:tc>
      </w:tr>
    </w:tbl>
    <w:p>
      <w:pPr>
        <w:pStyle w:val="Heading2"/>
      </w:pPr>
      <w:r>
        <w:t xml:space="preserve">Alur dan UML</w:t>
      </w:r>
    </w:p>
    <w:p>
      <w:pPr/>
      <w:r>
        <w:t xml:space="preserve">Empat diagram berikut menjelaskan perilaku sistem: alur bulanan, urutan sinkron luring, siklus hidup periode dan tiket, serta kelas domain.</w:t>
      </w:r>
    </w:p>
    <w:p>
      <w:pPr/>
      <w:r>
        <w:drawing>
          <wp:inline distT="0" distB="0" distL="0" distR="0">
            <wp:extent cx="5486400" cy="3291840"/>
            <wp:docPr id="12" name="image12" descr="Alur bulanan dari transaksi sampai laporan terbit"/>
            <a:graphic xmlns:a="http://schemas.openxmlformats.org/drawingml/2006/main">
              <a:graphicData uri="http://schemas.openxmlformats.org/drawingml/2006/picture">
                <pic:pic xmlns:pic="http://schemas.openxmlformats.org/drawingml/2006/picture">
                  <pic:nvPicPr>
                    <pic:cNvPr id="12" name="image12" descr="Alur bulanan dari transaksi sampai laporan terbit"/>
                    <pic:cNvPicPr/>
                  </pic:nvPicPr>
                  <pic:blipFill>
                    <a:blip r:embed="rId14"/>
                    <a:stretch>
                      <a:fillRect/>
                    </a:stretch>
                  </pic:blipFill>
                  <pic:spPr>
                    <a:xfrm>
                      <a:off x="0" y="0"/>
                      <a:ext cx="5486400" cy="3291840"/>
                    </a:xfrm>
                    <a:prstGeom prst="rect">
                      <a:avLst/>
                    </a:prstGeom>
                  </pic:spPr>
                </pic:pic>
              </a:graphicData>
            </a:graphic>
          </wp:inline>
        </w:drawing>
      </w:r>
    </w:p>
    <w:p>
      <w:pPr/>
      <w:r>
        <w:rPr>
          <w:i/>
        </w:rPr>
        <w:t xml:space="preserve">Gambar 12. Alur bulanan: catat, tutup buku, hitung skor, pengawas mengesahkan, laporan terbit, status memicu tiket.</w:t>
      </w:r>
    </w:p>
    <w:p>
      <w:pPr/>
      <w:r>
        <w:drawing>
          <wp:inline distT="0" distB="0" distL="0" distR="0">
            <wp:extent cx="5486400" cy="3491345"/>
            <wp:docPr id="13" name="image13" descr="Urutan sinkronisasi mode luring"/>
            <a:graphic xmlns:a="http://schemas.openxmlformats.org/drawingml/2006/main">
              <a:graphicData uri="http://schemas.openxmlformats.org/drawingml/2006/picture">
                <pic:pic xmlns:pic="http://schemas.openxmlformats.org/drawingml/2006/picture">
                  <pic:nvPicPr>
                    <pic:cNvPr id="13" name="image13" descr="Urutan sinkronisasi mode luring"/>
                    <pic:cNvPicPr/>
                  </pic:nvPicPr>
                  <pic:blipFill>
                    <a:blip r:embed="rId15"/>
                    <a:stretch>
                      <a:fillRect/>
                    </a:stretch>
                  </pic:blipFill>
                  <pic:spPr>
                    <a:xfrm>
                      <a:off x="0" y="0"/>
                      <a:ext cx="5486400" cy="3491345"/>
                    </a:xfrm>
                    <a:prstGeom prst="rect">
                      <a:avLst/>
                    </a:prstGeom>
                  </pic:spPr>
                </pic:pic>
              </a:graphicData>
            </a:graphic>
          </wp:inline>
        </w:drawing>
      </w:r>
    </w:p>
    <w:p>
      <w:pPr/>
      <w:r>
        <w:rPr>
          <w:i/>
        </w:rPr>
        <w:t xml:space="preserve">Gambar 13. Urutan sinkron: entri disimpan lokal dengan ID unik, lalu API memvalidasi, menomori, dan memberi sidik jari.</w:t>
      </w:r>
    </w:p>
    <w:p>
      <w:pPr/>
      <w:r>
        <w:drawing>
          <wp:inline distT="0" distB="0" distL="0" distR="0">
            <wp:extent cx="5486400" cy="2286000"/>
            <wp:docPr id="14" name="image14" descr="Siklus hidup periode dan tiket"/>
            <a:graphic xmlns:a="http://schemas.openxmlformats.org/drawingml/2006/main">
              <a:graphicData uri="http://schemas.openxmlformats.org/drawingml/2006/picture">
                <pic:pic xmlns:pic="http://schemas.openxmlformats.org/drawingml/2006/picture">
                  <pic:nvPicPr>
                    <pic:cNvPr id="14" name="image14" descr="Siklus hidup periode dan tiket"/>
                    <pic:cNvPicPr/>
                  </pic:nvPicPr>
                  <pic:blipFill>
                    <a:blip r:embed="rId16"/>
                    <a:stretch>
                      <a:fillRect/>
                    </a:stretch>
                  </pic:blipFill>
                  <pic:spPr>
                    <a:xfrm>
                      <a:off x="0" y="0"/>
                      <a:ext cx="5486400" cy="2286000"/>
                    </a:xfrm>
                    <a:prstGeom prst="rect">
                      <a:avLst/>
                    </a:prstGeom>
                  </pic:spPr>
                </pic:pic>
              </a:graphicData>
            </a:graphic>
          </wp:inline>
        </w:drawing>
      </w:r>
    </w:p>
    <w:p>
      <w:pPr/>
      <w:r>
        <w:rPr>
          <w:i/>
        </w:rPr>
        <w:t xml:space="preserve">Gambar 14. Diagram status: periode (Terbuka, Ditutup, Terbit) dan tiket (Terbuka, Diproses, Menunggu verifikasi, Selesai).</w:t>
      </w:r>
    </w:p>
    <w:p>
      <w:pPr/>
      <w:r>
        <w:drawing>
          <wp:inline distT="0" distB="0" distL="0" distR="0">
            <wp:extent cx="5486400" cy="3543300"/>
            <wp:docPr id="15" name="image15" descr="Diagram kelas domain"/>
            <a:graphic xmlns:a="http://schemas.openxmlformats.org/drawingml/2006/main">
              <a:graphicData uri="http://schemas.openxmlformats.org/drawingml/2006/picture">
                <pic:pic xmlns:pic="http://schemas.openxmlformats.org/drawingml/2006/picture">
                  <pic:nvPicPr>
                    <pic:cNvPr id="15" name="image15" descr="Diagram kelas domain"/>
                    <pic:cNvPicPr/>
                  </pic:nvPicPr>
                  <pic:blipFill>
                    <a:blip r:embed="rId17"/>
                    <a:stretch>
                      <a:fillRect/>
                    </a:stretch>
                  </pic:blipFill>
                  <pic:spPr>
                    <a:xfrm>
                      <a:off x="0" y="0"/>
                      <a:ext cx="5486400" cy="3543300"/>
                    </a:xfrm>
                    <a:prstGeom prst="rect">
                      <a:avLst/>
                    </a:prstGeom>
                  </pic:spPr>
                </pic:pic>
              </a:graphicData>
            </a:graphic>
          </wp:inline>
        </w:drawing>
      </w:r>
    </w:p>
    <w:p>
      <w:pPr/>
      <w:r>
        <w:rPr>
          <w:i/>
        </w:rPr>
        <w:t xml:space="preserve">Gambar 15. Delapan kelas inti dan relasinya.</w:t>
      </w:r>
    </w:p>
    <w:p>
      <w:pPr/>
      <w:r>
        <w:t xml:space="preserve">Alur bulanan menjadi tulang punggung sistem. Pengurus mencatat sepanjang bulan, menutup buku, dan sistem menghitung skor dari buku besar. Pengawas mengesahkan laporan, lalu laporan terbit ke anggota. Status Waspada atau Perlu tindakan hanya membuat tiket setelah periode ditutup, sehingga tiket selalu merujuk pada angka yang sudah terkunci.</w:t>
      </w:r>
    </w:p>
    <w:p>
      <w:pPr>
        <w:pStyle w:val="Heading2"/>
      </w:pPr>
      <w:r>
        <w:t xml:space="preserve">Desain UI/UX</w:t>
      </w:r>
    </w:p>
    <w:p>
      <w:pPr/>
      <w:r>
        <w:t xml:space="preserve">Antarmuka dirancang untuk pengurus dan anggota yang bukan akuntan: satu tugas per layar, angka besar, status selalu disertai ikon dan kata, dan semua teks dalam bahasa Indonesia baku dengan sapaan "Anda". Di layar lebar navigasi berupa bilah samping; di ponsel berupa tab bawah.</w:t>
      </w:r>
    </w:p>
    <w:p>
      <w:pPr>
        <w:pStyle w:val="Heading3"/>
      </w:pPr>
      <w:r>
        <w:t xml:space="preserve">Peta layar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Peran</w:t>
            </w:r>
          </w:p>
        </w:tc>
        <w:tc>
          <w:tcPr>
            <w:tcW w:w="4680" w:type="dxa"/>
            <w:shd w:val="clear" w:color="auto" w:fill="F2F2F2"/>
          </w:tcPr>
          <w:p>
            <w:pPr/>
            <w:r>
              <w:t xml:space="preserve">Layar</w:t>
            </w:r>
          </w:p>
        </w:tc>
      </w:tr>
      <w:tr>
        <w:tc>
          <w:tcPr>
            <w:tcW w:w="4680" w:type="dxa"/>
          </w:tcPr>
          <w:p>
            <w:pPr/>
            <w:r>
              <w:t xml:space="preserve">Anggota</w:t>
            </w:r>
          </w:p>
        </w:tc>
        <w:tc>
          <w:tcPr>
            <w:tcW w:w="4680" w:type="dxa"/>
          </w:tcPr>
          <w:p>
            <w:pPr/>
            <w:r>
              <w:t xml:space="preserve">Beranda, Riwayat, Koperasi (laporan dan skor), RAT, Ringkasan cetak</w:t>
            </w:r>
          </w:p>
        </w:tc>
      </w:tr>
      <w:tr>
        <w:tc>
          <w:tcPr>
            <w:tcW w:w="4680" w:type="dxa"/>
          </w:tcPr>
          <w:p>
            <w:pPr/>
            <w:r>
              <w:t xml:space="preserve">Pengurus</w:t>
            </w:r>
          </w:p>
        </w:tc>
        <w:tc>
          <w:tcPr>
            <w:tcW w:w="4680" w:type="dxa"/>
          </w:tcPr>
          <w:p>
            <w:pPr/>
            <w:r>
              <w:t xml:space="preserve">Beranda, Catat transaksi, Buku besar, Anggota dan pinjaman, Tutup buku, RAT, Tindak lanjut</w:t>
            </w:r>
          </w:p>
        </w:tc>
      </w:tr>
      <w:tr>
        <w:tc>
          <w:tcPr>
            <w:tcW w:w="4680" w:type="dxa"/>
          </w:tcPr>
          <w:p>
            <w:pPr/>
            <w:r>
              <w:t xml:space="preserve">Pengawas</w:t>
            </w:r>
          </w:p>
        </w:tc>
        <w:tc>
          <w:tcPr>
            <w:tcW w:w="4680" w:type="dxa"/>
          </w:tcPr>
          <w:p>
            <w:pPr/>
            <w:r>
              <w:t xml:space="preserve">Tinjau laporan, RAT, Verifikasi tindak lanjut, Buku besar</w:t>
            </w:r>
          </w:p>
        </w:tc>
      </w:tr>
      <w:tr>
        <w:tc>
          <w:tcPr>
            <w:tcW w:w="4680" w:type="dxa"/>
          </w:tcPr>
          <w:p>
            <w:pPr/>
            <w:r>
              <w:t xml:space="preserve">Pendamping</w:t>
            </w:r>
          </w:p>
        </w:tc>
        <w:tc>
          <w:tcPr>
            <w:tcW w:w="4680" w:type="dxa"/>
          </w:tcPr>
          <w:p>
            <w:pPr/>
            <w:r>
              <w:t xml:space="preserve">Koperasi asuhan, Tiket</w:t>
            </w:r>
          </w:p>
        </w:tc>
      </w:tr>
      <w:tr>
        <w:tc>
          <w:tcPr>
            <w:tcW w:w="4680" w:type="dxa"/>
          </w:tcPr>
          <w:p>
            <w:pPr/>
            <w:r>
              <w:t xml:space="preserve">Dinas</w:t>
            </w:r>
          </w:p>
        </w:tc>
        <w:tc>
          <w:tcPr>
            <w:tcW w:w="4680" w:type="dxa"/>
          </w:tcPr>
          <w:p>
            <w:pPr/>
            <w:r>
              <w:t xml:space="preserve">Wilayah, Papan KPI, Ambang, Detail koperasi (skor dan Hitung ulang)</w:t>
            </w:r>
          </w:p>
        </w:tc>
      </w:tr>
      <w:tr>
        <w:tc>
          <w:tcPr>
            <w:tcW w:w="4680" w:type="dxa"/>
          </w:tcPr>
          <w:p>
            <w:pPr/>
            <w:r>
              <w:t xml:space="preserve">Bersama</w:t>
            </w:r>
          </w:p>
        </w:tc>
        <w:tc>
          <w:tcPr>
            <w:tcW w:w="4680" w:type="dxa"/>
          </w:tcPr>
          <w:p>
            <w:pPr/>
            <w:r>
              <w:t xml:space="preserve">Masuk, Cara skor dihitung, Tentang prototipe</w:t>
            </w:r>
          </w:p>
        </w:tc>
      </w:tr>
    </w:tbl>
    <w:p>
      <w:pPr>
        <w:pStyle w:val="Heading3"/>
      </w:pPr>
      <w:r>
        <w:t xml:space="preserve">Layar utama pada prototipe</w:t>
      </w:r>
    </w:p>
    <w:p>
      <w:pPr/>
      <w:r>
        <w:drawing>
          <wp:inline distT="0" distB="0" distL="0" distR="0">
            <wp:extent cx="5486400" cy="4577715"/>
            <wp:docPr id="16" name="image16" descr="Beranda anggota: saldo dan status Waspada"/>
            <a:graphic xmlns:a="http://schemas.openxmlformats.org/drawingml/2006/main">
              <a:graphicData uri="http://schemas.openxmlformats.org/drawingml/2006/picture">
                <pic:pic xmlns:pic="http://schemas.openxmlformats.org/drawingml/2006/picture">
                  <pic:nvPicPr>
                    <pic:cNvPr id="16" name="image16" descr="Beranda anggota: saldo dan status Waspada"/>
                    <pic:cNvPicPr/>
                  </pic:nvPicPr>
                  <pic:blipFill>
                    <a:blip r:embed="rId18"/>
                    <a:stretch>
                      <a:fillRect/>
                    </a:stretch>
                  </pic:blipFill>
                  <pic:spPr>
                    <a:xfrm>
                      <a:off x="0" y="0"/>
                      <a:ext cx="5486400" cy="4577715"/>
                    </a:xfrm>
                    <a:prstGeom prst="rect">
                      <a:avLst/>
                    </a:prstGeom>
                  </pic:spPr>
                </pic:pic>
              </a:graphicData>
            </a:graphic>
          </wp:inline>
        </w:drawing>
      </w:r>
    </w:p>
    <w:p>
      <w:pPr/>
      <w:r>
        <w:rPr>
          <w:i/>
        </w:rPr>
        <w:t xml:space="preserve">Gambar 16. Beranda anggota (simulasi): saldo, estimasi SHU, dan status koperasi dengan alasannya.</w:t>
      </w:r>
    </w:p>
    <w:p>
      <w:pPr/>
      <w:r>
        <w:t xml:space="preserve">[image: Beranda pengurus]</w:t>
      </w:r>
    </w:p>
    <w:p>
      <w:pPr/>
      <w:r>
        <w:rPr>
          <w:i/>
        </w:rPr>
        <w:t xml:space="preserve">Gambar 17. Beranda pengurus: tugas bulan ini dan status skor.</w:t>
      </w:r>
    </w:p>
    <w:p>
      <w:pPr/>
      <w:r>
        <w:t xml:space="preserve">[image: Catat transaksi saat luring]</w:t>
      </w:r>
    </w:p>
    <w:p>
      <w:pPr/>
      <w:r>
        <w:rPr>
          <w:i/>
        </w:rPr>
        <w:t xml:space="preserve">Gambar 18. Catat transaksi saat luring: pratinjau jurnal dan antrean Menunggu sinkron.</w:t>
      </w:r>
    </w:p>
    <w:p>
      <w:pPr/>
      <w:r>
        <w:t xml:space="preserve">[image: Dasbor wilayah dinas]</w:t>
      </w:r>
    </w:p>
    <w:p>
      <w:pPr/>
      <w:r>
        <w:rPr>
          <w:i/>
        </w:rPr>
        <w:t xml:space="preserve">Gambar 19. Dasbor wilayah: 30 koperasi simulasi dengan status, tren, dan tiket.</w:t>
      </w:r>
    </w:p>
    <w:p>
      <w:pPr/>
      <w:r>
        <w:t xml:space="preserve">[image: Papan KPI]</w:t>
      </w:r>
    </w:p>
    <w:p>
      <w:pPr/>
      <w:r>
        <w:rPr>
          <w:i/>
        </w:rPr>
        <w:t xml:space="preserve">Gambar 20. Papan KPI K1 sampai K5, dengan catatan skala enam bulan.</w:t>
      </w:r>
    </w:p>
    <w:p>
      <w:pPr/>
      <w:r>
        <w:t xml:space="preserve">[image: Beranda anggota saat status Perlu tindakan]</w:t>
      </w:r>
    </w:p>
    <w:p>
      <w:pPr/>
      <w:r>
        <w:rPr>
          <w:i/>
        </w:rPr>
        <w:t xml:space="preserve">Gambar 21. Status Perlu tindakan: ringkasan tindak lanjut tampil di beranda anggota.</w:t>
      </w:r>
    </w:p>
    <w:p>
      <w:pPr/>
      <w:r>
        <w:t xml:space="preserve">[image: Tampilan ponsel anggota]</w:t>
      </w:r>
    </w:p>
    <w:p>
      <w:pPr/>
      <w:r>
        <w:rPr>
          <w:i/>
        </w:rPr>
        <w:t xml:space="preserve">Gambar 22. Tampilan ponsel (lebar 400 px).</w:t>
      </w:r>
    </w:p>
    <w:p>
      <w:pPr>
        <w:pStyle w:val="Heading3"/>
      </w:pPr>
      <w:r>
        <w:t xml:space="preserve">Token desain</w:t>
      </w:r>
    </w:p>
    <w:p>
      <w:pPr/>
      <w:r>
        <w:t xml:space="preserve">Turunan sistem desain Wise: hijau limau sebagai aksen tunggal, huruf Inter, tombol berbentuk pil, kartu 24 px.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Nilai</w:t>
            </w:r>
          </w:p>
        </w:tc>
        <w:tc>
          <w:tcPr>
            <w:tcW w:w="3120" w:type="dxa"/>
            <w:shd w:val="clear" w:color="auto" w:fill="F2F2F2"/>
          </w:tcPr>
          <w:p>
            <w:pPr/>
            <w:r>
              <w:t xml:space="preserve">Pemakaian</w:t>
            </w:r>
          </w:p>
        </w:tc>
      </w:tr>
      <w:tr>
        <w:tc>
          <w:tcPr>
            <w:tcW w:w="3120" w:type="dxa"/>
          </w:tcPr>
          <w:p>
            <w:pPr/>
            <w:r>
              <w:t xml:space="preserve">Lime</w:t>
            </w:r>
          </w:p>
        </w:tc>
        <w:tc>
          <w:tcPr>
            <w:tcW w:w="3120" w:type="dxa"/>
          </w:tcPr>
          <w:p>
            <w:pPr/>
            <w:r>
              <w:t xml:space="preserve">#9fe870</w:t>
            </w:r>
          </w:p>
        </w:tc>
        <w:tc>
          <w:tcPr>
            <w:tcW w:w="3120" w:type="dxa"/>
          </w:tcPr>
          <w:p>
            <w:pPr/>
            <w:r>
              <w:t xml:space="preserve">Tombol utama, aksen</w:t>
            </w:r>
          </w:p>
        </w:tc>
      </w:tr>
      <w:tr>
        <w:tc>
          <w:tcPr>
            <w:tcW w:w="3120" w:type="dxa"/>
          </w:tcPr>
          <w:p>
            <w:pPr/>
            <w:r>
              <w:t xml:space="preserve">Ink</w:t>
            </w:r>
          </w:p>
        </w:tc>
        <w:tc>
          <w:tcPr>
            <w:tcW w:w="3120" w:type="dxa"/>
          </w:tcPr>
          <w:p>
            <w:pPr/>
            <w:r>
              <w:t xml:space="preserve">#0e0f0c</w:t>
            </w:r>
          </w:p>
        </w:tc>
        <w:tc>
          <w:tcPr>
            <w:tcW w:w="3120" w:type="dxa"/>
          </w:tcPr>
          <w:p>
            <w:pPr/>
            <w:r>
              <w:t xml:space="preserve">Teks dan latar gelap</w:t>
            </w:r>
          </w:p>
        </w:tc>
      </w:tr>
      <w:tr>
        <w:tc>
          <w:tcPr>
            <w:tcW w:w="3120" w:type="dxa"/>
          </w:tcPr>
          <w:p>
            <w:pPr/>
            <w:r>
              <w:t xml:space="preserve">Deep</w:t>
            </w:r>
          </w:p>
        </w:tc>
        <w:tc>
          <w:tcPr>
            <w:tcW w:w="3120" w:type="dxa"/>
          </w:tcPr>
          <w:p>
            <w:pPr/>
            <w:r>
              <w:t xml:space="preserve">#163300</w:t>
            </w:r>
          </w:p>
        </w:tc>
        <w:tc>
          <w:tcPr>
            <w:tcW w:w="3120" w:type="dxa"/>
          </w:tcPr>
          <w:p>
            <w:pPr/>
            <w:r>
              <w:t xml:space="preserve">Teks di atas lime</w:t>
            </w:r>
          </w:p>
        </w:tc>
      </w:tr>
      <w:tr>
        <w:tc>
          <w:tcPr>
            <w:tcW w:w="3120" w:type="dxa"/>
          </w:tcPr>
          <w:p>
            <w:pPr/>
            <w:r>
              <w:t xml:space="preserve">Sage</w:t>
            </w:r>
          </w:p>
        </w:tc>
        <w:tc>
          <w:tcPr>
            <w:tcW w:w="3120" w:type="dxa"/>
          </w:tcPr>
          <w:p>
            <w:pPr/>
            <w:r>
              <w:t xml:space="preserve">#e8ebe6</w:t>
            </w:r>
          </w:p>
        </w:tc>
        <w:tc>
          <w:tcPr>
            <w:tcW w:w="3120" w:type="dxa"/>
          </w:tcPr>
          <w:p>
            <w:pPr/>
            <w:r>
              <w:t xml:space="preserve">Latar kartu dan pemisah</w:t>
            </w:r>
          </w:p>
        </w:tc>
      </w:tr>
      <w:tr>
        <w:tc>
          <w:tcPr>
            <w:tcW w:w="3120" w:type="dxa"/>
          </w:tcPr>
          <w:p>
            <w:pPr/>
            <w:r>
              <w:t xml:space="preserve">Pale</w:t>
            </w:r>
          </w:p>
        </w:tc>
        <w:tc>
          <w:tcPr>
            <w:tcW w:w="3120" w:type="dxa"/>
          </w:tcPr>
          <w:p>
            <w:pPr/>
            <w:r>
              <w:t xml:space="preserve">#e2f6d5</w:t>
            </w:r>
          </w:p>
        </w:tc>
        <w:tc>
          <w:tcPr>
            <w:tcW w:w="3120" w:type="dxa"/>
          </w:tcPr>
          <w:p>
            <w:pPr/>
            <w:r>
              <w:t xml:space="preserve">Latar status Sehat dan sorotan lembut</w:t>
            </w:r>
          </w:p>
        </w:tc>
      </w:tr>
      <w:tr>
        <w:tc>
          <w:tcPr>
            <w:tcW w:w="3120" w:type="dxa"/>
          </w:tcPr>
          <w:p>
            <w:pPr/>
            <w:r>
              <w:t xml:space="preserve">Huruf</w:t>
            </w:r>
          </w:p>
        </w:tc>
        <w:tc>
          <w:tcPr>
            <w:tcW w:w="3120" w:type="dxa"/>
          </w:tcPr>
          <w:p>
            <w:pPr/>
            <w:r>
              <w:t xml:space="preserve">Inter 400, 500, 600, 800</w:t>
            </w:r>
          </w:p>
        </w:tc>
        <w:tc>
          <w:tcPr>
            <w:tcW w:w="3120" w:type="dxa"/>
          </w:tcPr>
          <w:p>
            <w:pPr/>
            <w:r>
              <w:t xml:space="preserve">Teks isi 16 px; angka besar 800</w:t>
            </w:r>
          </w:p>
        </w:tc>
      </w:tr>
      <w:tr>
        <w:tc>
          <w:tcPr>
            <w:tcW w:w="3120" w:type="dxa"/>
          </w:tcPr>
          <w:p>
            <w:pPr/>
            <w:r>
              <w:t xml:space="preserve">Bentuk</w:t>
            </w:r>
          </w:p>
        </w:tc>
        <w:tc>
          <w:tcPr>
            <w:tcW w:w="3120" w:type="dxa"/>
          </w:tcPr>
          <w:p>
            <w:pPr/>
            <w:r>
              <w:t xml:space="preserve">Tombol pil; kartu radius 24 px</w:t>
            </w:r>
          </w:p>
        </w:tc>
        <w:tc>
          <w:tcPr>
            <w:tcW w:w="3120" w:type="dxa"/>
          </w:tcPr>
          <w:p>
            <w:pPr/>
            <w:r>
              <w:t xml:space="preserve">Konsisten di semua layar</w:t>
            </w:r>
          </w:p>
        </w:tc>
      </w:tr>
      <w:tr>
        <w:tc>
          <w:tcPr>
            <w:tcW w:w="3120" w:type="dxa"/>
          </w:tcPr>
          <w:p>
            <w:pPr/>
            <w:r>
              <w:t xml:space="preserve">Tema</w:t>
            </w:r>
          </w:p>
        </w:tc>
        <w:tc>
          <w:tcPr>
            <w:tcW w:w="3120" w:type="dxa"/>
          </w:tcPr>
          <w:p>
            <w:pPr/>
            <w:r>
              <w:t xml:space="preserve">Terang, gelap, dan ikut sistem</w:t>
            </w:r>
          </w:p>
        </w:tc>
        <w:tc>
          <w:tcPr>
            <w:tcW w:w="3120" w:type="dxa"/>
          </w:tcPr>
          <w:p>
            <w:pPr/>
            <w:r>
              <w:t xml:space="preserve">Semua warna lewat token; gelap diuji pada lebar ponsel</w:t>
            </w:r>
          </w:p>
        </w:tc>
      </w:tr>
    </w:tbl>
    <w:p>
      <w:pPr>
        <w:pStyle w:val="Heading3"/>
      </w:pPr>
      <w:r>
        <w:t xml:space="preserve">Aturan teks antarmuka</w:t>
      </w:r>
    </w:p>
    <w:p>
      <w:pPr>
        <w:pStyle w:val="ListParagraph"/>
        <w:numPr>
          <w:ilvl w:val="0"/>
          <w:numId w:val="2"/>
        </w:numPr>
      </w:pPr>
      <w:r>
        <w:t xml:space="preserve">Istilah baku: Masuk, Keluar, Simpan, Batal, Hapus, Kata sandi, Coba lagi, Unduh, Ubah. Satu konsep satu istilah di seluruh layar.</w:t>
      </w:r>
    </w:p>
    <w:p>
      <w:pPr>
        <w:pStyle w:val="ListParagraph"/>
        <w:numPr>
          <w:ilvl w:val="0"/>
          <w:numId w:val="2"/>
        </w:numPr>
      </w:pPr>
      <w:r>
        <w:t xml:space="preserve">Tombol menyebut hasil aksi ("Simpan transaksi", "Tutup buku Oktober"), bukan "OK" atau "Ya".</w:t>
      </w:r>
    </w:p>
    <w:p>
      <w:pPr>
        <w:pStyle w:val="ListParagraph"/>
        <w:numPr>
          <w:ilvl w:val="0"/>
          <w:numId w:val="2"/>
        </w:numPr>
      </w:pPr>
      <w:r>
        <w:t xml:space="preserve">Pesan galat berisi apa yang terjadi dan cara memperbaikinya, tanpa menyalahkan dan tanpa kode.</w:t>
      </w:r>
    </w:p>
    <w:p>
      <w:pPr>
        <w:pStyle w:val="ListParagraph"/>
        <w:numPr>
          <w:ilvl w:val="0"/>
          <w:numId w:val="2"/>
        </w:numPr>
      </w:pPr>
      <w:r>
        <w:t xml:space="preserve">Kondisi kosong menyebut keadaannya, cara mengisinya, dan satu tombol mulai.</w:t>
      </w:r>
    </w:p>
    <w:p>
      <w:pPr>
        <w:pStyle w:val="ListParagraph"/>
        <w:numPr>
          <w:ilvl w:val="0"/>
          <w:numId w:val="2"/>
        </w:numPr>
      </w:pPr>
      <w:r>
        <w:t xml:space="preserve">Aksi yang punya akibat (koreksi, tutup buku, terbitkan paket RAT) meminta konfirmasi yang menyebut objek dan akibatnya.</w:t>
      </w:r>
    </w:p>
    <w:p>
      <w:pPr>
        <w:pStyle w:val="ListParagraph"/>
        <w:numPr>
          <w:ilvl w:val="0"/>
          <w:numId w:val="2"/>
        </w:numPr>
      </w:pPr>
      <w:r>
        <w:t xml:space="preserve">Status tidak bergantung warna: Sehat, Waspada, Perlu tindakan, dan Dikalibrasi selalu punya ikon dan kata.</w:t>
      </w:r>
    </w:p>
    <w:p>
      <w:pPr>
        <w:pStyle w:val="Heading3"/>
      </w:pPr>
      <w:r>
        <w:t xml:space="preserve">Aksesibilitas</w:t>
      </w:r>
    </w:p>
    <w:p>
      <w:pPr/>
      <w:r>
        <w:t xml:space="preserve">Kontras minimal WCAG AA, teks dasar 16 px, target sentuh minimal 44 px, fokus papan ketik terlihat, dan tidak ada informasi yang hanya dibawa warna.</w:t>
      </w:r>
    </w:p>
    <w:p>
      <w:pPr>
        <w:pStyle w:val="Heading2"/>
      </w:pPr>
      <w:r>
        <w:t xml:space="preserve">Non-fungsional, privasi, dan keamanan</w:t>
      </w:r>
    </w:p>
    <w:p>
      <w:pPr/>
      <w:r>
        <w:t xml:space="preserve">Angka performa di bawah adalah target rancangan untuk produk sesungguhnya; prototipe belum diukur terhadapnya.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Kebutuhan</w:t>
            </w:r>
          </w:p>
        </w:tc>
      </w:tr>
      <w:tr>
        <w:tc>
          <w:tcPr>
            <w:tcW w:w="4680" w:type="dxa"/>
          </w:tcPr>
          <w:p>
            <w:pPr/>
            <w:r>
              <w:t xml:space="preserve">Perangkat</w:t>
            </w:r>
          </w:p>
        </w:tc>
        <w:tc>
          <w:tcPr>
            <w:tcW w:w="4680" w:type="dxa"/>
          </w:tcPr>
          <w:p>
            <w:pPr/>
            <w:r>
              <w:t xml:space="preserve">Berfungsi di Android 8 ke atas dengan RAM 2 GB</w:t>
            </w:r>
          </w:p>
        </w:tc>
      </w:tr>
      <w:tr>
        <w:tc>
          <w:tcPr>
            <w:tcW w:w="4680" w:type="dxa"/>
          </w:tcPr>
          <w:p>
            <w:pPr/>
            <w:r>
              <w:t xml:space="preserve">Luring</w:t>
            </w:r>
          </w:p>
        </w:tc>
        <w:tc>
          <w:tcPr>
            <w:tcW w:w="4680" w:type="dxa"/>
          </w:tcPr>
          <w:p>
            <w:pPr/>
            <w:r>
              <w:t xml:space="preserve">Pencatatan dan pembacaan ringkasan tetap berjalan tanpa sinyal; antrean sinkron saat terhubung</w:t>
            </w:r>
          </w:p>
        </w:tc>
      </w:tr>
      <w:tr>
        <w:tc>
          <w:tcPr>
            <w:tcW w:w="4680" w:type="dxa"/>
          </w:tcPr>
          <w:p>
            <w:pPr/>
            <w:r>
              <w:t xml:space="preserve">Kinerja</w:t>
            </w:r>
          </w:p>
        </w:tc>
        <w:tc>
          <w:tcPr>
            <w:tcW w:w="4680" w:type="dxa"/>
          </w:tcPr>
          <w:p>
            <w:pPr/>
            <w:r>
              <w:t xml:space="preserve">Muatan awal maksimal 1 MB; halaman utama interaktif maksimal 3 detik pada 3G lambat setelah pemasangan pertama</w:t>
            </w:r>
          </w:p>
        </w:tc>
      </w:tr>
      <w:tr>
        <w:tc>
          <w:tcPr>
            <w:tcW w:w="4680" w:type="dxa"/>
          </w:tcPr>
          <w:p>
            <w:pPr/>
            <w:r>
              <w:t xml:space="preserve">Aksesibilitas</w:t>
            </w:r>
          </w:p>
        </w:tc>
        <w:tc>
          <w:tcPr>
            <w:tcW w:w="4680" w:type="dxa"/>
          </w:tcPr>
          <w:p>
            <w:pPr/>
            <w:r>
              <w:t xml:space="preserve">Kontras WCAG AA, teks dasar 16 px, target sentuh minimal 44 px, status tidak bergantung warna</w:t>
            </w:r>
          </w:p>
        </w:tc>
      </w:tr>
      <w:tr>
        <w:tc>
          <w:tcPr>
            <w:tcW w:w="4680" w:type="dxa"/>
          </w:tcPr>
          <w:p>
            <w:pPr/>
            <w:r>
              <w:t xml:space="preserve">Bahasa</w:t>
            </w:r>
          </w:p>
        </w:tc>
        <w:tc>
          <w:tcPr>
            <w:tcW w:w="4680" w:type="dxa"/>
          </w:tcPr>
          <w:p>
            <w:pPr/>
            <w:r>
              <w:t xml:space="preserve">Indonesia baku, sapaan "Anda"</w:t>
            </w:r>
          </w:p>
        </w:tc>
      </w:tr>
      <w:tr>
        <w:tc>
          <w:tcPr>
            <w:tcW w:w="4680" w:type="dxa"/>
          </w:tcPr>
          <w:p>
            <w:pPr/>
            <w:r>
              <w:t xml:space="preserve">Determinisme</w:t>
            </w:r>
          </w:p>
        </w:tc>
        <w:tc>
          <w:tcPr>
            <w:tcW w:w="4680" w:type="dxa"/>
          </w:tcPr>
          <w:p>
            <w:pPr/>
            <w:r>
              <w:t xml:space="preserve">Masukan sama menghasilkan skor yang sama; dinas dapat menghitung ulang</w:t>
            </w:r>
          </w:p>
        </w:tc>
      </w:tr>
      <w:tr>
        <w:tc>
          <w:tcPr>
            <w:tcW w:w="4680" w:type="dxa"/>
          </w:tcPr>
          <w:p>
            <w:pPr/>
            <w:r>
              <w:t xml:space="preserve">Keutuhan data</w:t>
            </w:r>
          </w:p>
        </w:tc>
        <w:tc>
          <w:tcPr>
            <w:tcW w:w="4680" w:type="dxa"/>
          </w:tcPr>
          <w:p>
            <w:pPr/>
            <w:r>
              <w:t xml:space="preserve">Buku besar hanya-tambah dengan rantai hash SHA-256; pemeriksaan keutuhan dapat dijalankan kapan saja</w:t>
            </w:r>
          </w:p>
        </w:tc>
      </w:tr>
      <w:tr>
        <w:tc>
          <w:tcPr>
            <w:tcW w:w="4680" w:type="dxa"/>
          </w:tcPr>
          <w:p>
            <w:pPr/>
            <w:r>
              <w:t xml:space="preserve">Ketersediaan data</w:t>
            </w:r>
          </w:p>
        </w:tc>
        <w:tc>
          <w:tcPr>
            <w:tcW w:w="4680" w:type="dxa"/>
          </w:tcPr>
          <w:p>
            <w:pPr/>
            <w:r>
              <w:t xml:space="preserve">Cadangan harian; enkripsi saat transit (TLS) dan saat disimpan</w:t>
            </w:r>
          </w:p>
        </w:tc>
      </w:tr>
    </w:tbl>
    <w:p>
      <w:pPr>
        <w:pStyle w:val="Heading3"/>
      </w:pPr>
      <w:r>
        <w:t xml:space="preserve">Data pribadi</w:t>
      </w:r>
    </w:p>
    <w:p>
      <w:pPr>
        <w:pStyle w:val="ListParagraph"/>
        <w:numPr>
          <w:ilvl w:val="0"/>
          <w:numId w:val="3"/>
        </w:numPr>
      </w:pPr>
      <w:r>
        <w:t xml:space="preserve">Data minimal: nama, nomor anggota, nomor ponsel opsional. Nomor KTP tidak disimpan.</w:t>
      </w:r>
    </w:p>
    <w:p>
      <w:pPr>
        <w:pStyle w:val="ListParagraph"/>
        <w:numPr>
          <w:ilvl w:val="0"/>
          <w:numId w:val="3"/>
        </w:numPr>
      </w:pPr>
      <w:r>
        <w:t xml:space="preserve">Persetujuan anggota di awal sesuai UU Nomor 27 Tahun 2022 tentang Pelindungan Data Pribadi; anggota dapat mencabut persetujuan dan meminta salinan datanya.</w:t>
      </w:r>
    </w:p>
    <w:p>
      <w:pPr>
        <w:pStyle w:val="ListParagraph"/>
        <w:numPr>
          <w:ilvl w:val="0"/>
          <w:numId w:val="3"/>
        </w:numPr>
      </w:pPr>
      <w:r>
        <w:t xml:space="preserve">Anggota hanya melihat data dirinya dan angka agregat koperasi.</w:t>
      </w:r>
    </w:p>
    <w:p>
      <w:pPr>
        <w:pStyle w:val="ListParagraph"/>
        <w:numPr>
          <w:ilvl w:val="0"/>
          <w:numId w:val="3"/>
        </w:numPr>
      </w:pPr>
      <w:r>
        <w:t xml:space="preserve">Setiap akses data anggota oleh peran non-anggota tercatat di log audit.</w:t>
      </w:r>
    </w:p>
    <w:p>
      <w:pPr>
        <w:pStyle w:val="ListParagraph"/>
        <w:numPr>
          <w:ilvl w:val="0"/>
          <w:numId w:val="3"/>
        </w:numPr>
      </w:pPr>
      <w:r>
        <w:t xml:space="preserve">Anggota masuk dengan nomor anggota dan PIN enam digit; peran lain dengan nomor ponsel dan kata sandi.</w:t>
      </w:r>
    </w:p>
    <w:p>
      <w:pPr>
        <w:pStyle w:val="ListParagraph"/>
        <w:numPr>
          <w:ilvl w:val="0"/>
          <w:numId w:val="3"/>
        </w:numPr>
      </w:pPr>
      <w:r>
        <w:t xml:space="preserve">Prototipe memakai data simulasi dan tidak menyimpan data pribadi nyata.</w:t>
      </w:r>
    </w:p>
    <w:p>
      <w:pPr>
        <w:pStyle w:val="Heading3"/>
      </w:pPr>
      <w:r>
        <w:t xml:space="preserve">Batas klaim keamanan</w:t>
      </w:r>
    </w:p>
    <w:p>
      <w:pPr/>
      <w:r>
        <w:t xml:space="preserve">Rantai hash membuat perubahan diam-diam terdeteksi, tetapi tidak mencegah pengurus yang menguasai server dan menulis ulang seluruh rantai. Karena itu pengawas dan dinas dapat menjalankan pemeriksaan keutuhan sendiri, dan paket RAT dikunci dengan hash. Ini penanda keutuhan, bukan blockchain dan bukan jaminan keamanan mutlak.</w:t>
      </w:r>
    </w:p>
    <w:p>
      <w:pPr>
        <w:pStyle w:val="Heading2"/>
      </w:pPr>
      <w:r>
        <w:t xml:space="preserve">Prototipe dan hasil uji</w:t>
      </w:r>
    </w:p>
    <w:p>
      <w:pPr/>
      <w:r>
        <w:t xml:space="preserve">Prototipe membuktikan bahwa aturan sistem dapat dijalankan dari data buku besar, bukan bahwa sistem sudah bekerja di lapangan. Ia berupa </w:t>
      </w:r>
      <w:hyperlink r:id="rId19" w:history="1">
        <w:r>
          <w:rPr>
            <w:rStyle w:val="Hyperlink"/>
          </w:rPr>
          <w:t xml:space="preserve">aplikasi web yang bisa diklik</w:t>
        </w:r>
      </w:hyperlink>
      <w:r>
        <w:t xml:space="preserve"> dengan data simulasi, dan setiap layarnya memuat label bahwa datanya simulasi. Skor dihitung sungguhan dari buku besar simulasi oleh mesin yang sama untuk semua peran.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Disimulasikan</w:t>
            </w:r>
          </w:p>
        </w:tc>
        <w:tc>
          <w:tcPr>
            <w:tcW w:w="4680" w:type="dxa"/>
            <w:shd w:val="clear" w:color="auto" w:fill="F2F2F2"/>
          </w:tcPr>
          <w:p>
            <w:pPr/>
            <w:r>
              <w:t xml:space="preserve">Tidak disimulasikan</w:t>
            </w:r>
          </w:p>
        </w:tc>
      </w:tr>
      <w:tr>
        <w:tc>
          <w:tcPr>
            <w:tcW w:w="4680" w:type="dxa"/>
          </w:tcPr>
          <w:p>
            <w:pPr/>
            <w:r>
              <w:t xml:space="preserve">Pencatatan jurnal ganda, koreksi, rantai hash</w:t>
            </w:r>
          </w:p>
        </w:tc>
        <w:tc>
          <w:tcPr>
            <w:tcW w:w="4680" w:type="dxa"/>
          </w:tcPr>
          <w:p>
            <w:pPr/>
            <w:r>
              <w:t xml:space="preserve">Otentikasi sungguhan</w:t>
            </w:r>
          </w:p>
        </w:tc>
      </w:tr>
      <w:tr>
        <w:tc>
          <w:tcPr>
            <w:tcW w:w="4680" w:type="dxa"/>
          </w:tcPr>
          <w:p>
            <w:pPr/>
            <w:r>
              <w:t xml:space="preserve">Antrean luring dan sinkron</w:t>
            </w:r>
          </w:p>
        </w:tc>
        <w:tc>
          <w:tcPr>
            <w:tcW w:w="4680" w:type="dxa"/>
          </w:tcPr>
          <w:p>
            <w:pPr/>
            <w:r>
              <w:t xml:space="preserve">Sinkronisasi server</w:t>
            </w:r>
          </w:p>
        </w:tc>
      </w:tr>
      <w:tr>
        <w:tc>
          <w:tcPr>
            <w:tcW w:w="4680" w:type="dxa"/>
          </w:tcPr>
          <w:p>
            <w:pPr/>
            <w:r>
              <w:t xml:space="preserve">Skor PEARLS adaptasi dari buku besar</w:t>
            </w:r>
          </w:p>
        </w:tc>
        <w:tc>
          <w:tcPr>
            <w:tcW w:w="4680" w:type="dxa"/>
          </w:tcPr>
          <w:p>
            <w:pPr/>
            <w:r>
              <w:t xml:space="preserve">Notifikasi</w:t>
            </w:r>
          </w:p>
        </w:tc>
      </w:tr>
      <w:tr>
        <w:tc>
          <w:tcPr>
            <w:tcW w:w="4680" w:type="dxa"/>
          </w:tcPr>
          <w:p>
            <w:pPr/>
            <w:r>
              <w:t xml:space="preserve">e-RAT: paket, hadir, suara, berita acara</w:t>
            </w:r>
          </w:p>
        </w:tc>
        <w:tc>
          <w:tcPr>
            <w:tcW w:w="4680" w:type="dxa"/>
          </w:tcPr>
          <w:p>
            <w:pPr/>
            <w:r>
              <w:t xml:space="preserve">Integrasi Simkopdes dan bank</w:t>
            </w:r>
          </w:p>
        </w:tc>
      </w:tr>
      <w:tr>
        <w:tc>
          <w:tcPr>
            <w:tcW w:w="4680" w:type="dxa"/>
          </w:tcPr>
          <w:p>
            <w:pPr/>
            <w:r>
              <w:t xml:space="preserve">Tiket, eskalasi, dasbor dinas dengan 30 koperasi, KPI</w:t>
            </w:r>
          </w:p>
        </w:tc>
        <w:tc>
          <w:tcPr>
            <w:tcW w:w="4680" w:type="dxa"/>
          </w:tcPr>
          <w:p>
            <w:pPr/>
            <w:r>
              <w:t xml:space="preserve">Data pribadi nyata</w:t>
            </w:r>
          </w:p>
        </w:tc>
      </w:tr>
    </w:tbl>
    <w:p>
      <w:pPr>
        <w:pStyle w:val="Heading3"/>
      </w:pPr>
      <w:r>
        <w:t xml:space="preserve">Skenario demonstrasi dan hasil yang teramati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Skenario</w:t>
            </w:r>
          </w:p>
        </w:tc>
        <w:tc>
          <w:tcPr>
            <w:tcW w:w="3120" w:type="dxa"/>
            <w:shd w:val="clear" w:color="auto" w:fill="F2F2F2"/>
          </w:tcPr>
          <w:p>
            <w:pPr/>
            <w:r>
              <w:t xml:space="preserve">Langkah</w:t>
            </w:r>
          </w:p>
        </w:tc>
        <w:tc>
          <w:tcPr>
            <w:tcW w:w="3120" w:type="dxa"/>
            <w:shd w:val="clear" w:color="auto" w:fill="F2F2F2"/>
          </w:tcPr>
          <w:p>
            <w:pPr/>
            <w:r>
              <w:t xml:space="preserve">Hasil di prototipe</w:t>
            </w:r>
          </w:p>
        </w:tc>
      </w:tr>
      <w:tr>
        <w:tc>
          <w:tcPr>
            <w:tcW w:w="3120" w:type="dxa"/>
          </w:tcPr>
          <w:p>
            <w:pPr/>
            <w:r>
              <w:t xml:space="preserve">1. Pemulihan</w:t>
            </w:r>
          </w:p>
        </w:tc>
        <w:tc>
          <w:tcPr>
            <w:tcW w:w="3120" w:type="dxa"/>
          </w:tcPr>
          <w:p>
            <w:pPr/>
            <w:r>
              <w:t xml:space="preserve">Anggota melihat status Waspada September; pengurus mencatat angsuran PJ-04 dan PJ-06 yang menunggak (luring, lalu sinkron); tutup buku Oktober; pengawas mengesahkan</w:t>
            </w:r>
          </w:p>
        </w:tc>
        <w:tc>
          <w:tcPr>
            <w:tcW w:w="3120" w:type="dxa"/>
          </w:tcPr>
          <w:p>
            <w:pPr/>
            <w:r>
              <w:t xml:space="preserve">Penutupan September: skor 78, Waspada, dengan likuiditas kuning (0,97) setelah pelunasan dipercepat utang bank dan kualitas aset kuning (6,9%). Pratinjau Oktober sebelum penagihan: skor 70, status Perlu tindakan karena dua indikator merah (perlindungan dan kualitas aset). Setelah penagihan: skor 94, Sehat; tiket Pendampingan September tetap menunggu penutupan oleh pendamping</w:t>
            </w:r>
          </w:p>
        </w:tc>
      </w:tr>
      <w:tr>
        <w:tc>
          <w:tcPr>
            <w:tcW w:w="3120" w:type="dxa"/>
          </w:tcPr>
          <w:p>
            <w:pPr/>
            <w:r>
              <w:t xml:space="preserve">2. RAT</w:t>
            </w:r>
          </w:p>
        </w:tc>
        <w:tc>
          <w:tcPr>
            <w:tcW w:w="3120" w:type="dxa"/>
          </w:tcPr>
          <w:p>
            <w:pPr/>
            <w:r>
              <w:t xml:space="preserve">Pengurus menerbitkan paket; anggota membaca; hari RAT: kode hadir, tiga suara; pengurus menutup RAT</w:t>
            </w:r>
          </w:p>
        </w:tc>
        <w:tc>
          <w:tcPr>
            <w:tcW w:w="3120" w:type="dxa"/>
          </w:tcPr>
          <w:p>
            <w:pPr/>
            <w:r>
              <w:t xml:space="preserve">Paket terkunci; kode hadir salah ditolak; berita acara terbentuk</w:t>
            </w:r>
          </w:p>
        </w:tc>
      </w:tr>
      <w:tr>
        <w:tc>
          <w:tcPr>
            <w:tcW w:w="3120" w:type="dxa"/>
          </w:tcPr>
          <w:p>
            <w:pPr/>
            <w:r>
              <w:t xml:space="preserve">3. Dinas</w:t>
            </w:r>
          </w:p>
        </w:tc>
        <w:tc>
          <w:tcPr>
            <w:tcW w:w="3120" w:type="dxa"/>
          </w:tcPr>
          <w:p>
            <w:pPr/>
            <w:r>
              <w:t xml:space="preserve">Dinas membuka 30 koperasi, papan KPI, Hitung ulang Sukamaju, dan layar Ekspor</w:t>
            </w:r>
          </w:p>
        </w:tc>
        <w:tc>
          <w:tcPr>
            <w:tcW w:w="3120" w:type="dxa"/>
          </w:tcPr>
          <w:p>
            <w:pPr/>
            <w:r>
              <w:t xml:space="preserve">Hasil hitung ulang sama dengan semua periode tersimpan; empat set data (wilayah, skor bulanan, tiket, buku besar) dapat diunduh sebagai CSV dan JSON</w:t>
            </w:r>
          </w:p>
        </w:tc>
      </w:tr>
      <w:tr>
        <w:tc>
          <w:tcPr>
            <w:tcW w:w="3120" w:type="dxa"/>
          </w:tcPr>
          <w:p>
            <w:pPr/>
            <w:r>
              <w:t xml:space="preserve">4. Perlu tindakan</w:t>
            </w:r>
          </w:p>
        </w:tc>
        <w:tc>
          <w:tcPr>
            <w:tcW w:w="3120" w:type="dxa"/>
          </w:tcPr>
          <w:p>
            <w:pPr/>
            <w:r>
              <w:t xml:space="preserve">Pengurus mencatat penarikan simpanan sukarela Rp1,5 juta dan beban operasional Rp12 juta, lalu tutup buku Oktober</w:t>
            </w:r>
          </w:p>
        </w:tc>
        <w:tc>
          <w:tcPr>
            <w:tcW w:w="3120" w:type="dxa"/>
          </w:tcPr>
          <w:p>
            <w:pPr/>
            <w:r>
              <w:t xml:space="preserve">Skor 36, Perlu tindakan (lima indikator merah); tiket TK-016 Tindak lanjut dengan tenggat 14 hari; ringkasan tampil di beranda anggota</w:t>
            </w:r>
          </w:p>
        </w:tc>
      </w:tr>
      <w:tr>
        <w:tc>
          <w:tcPr>
            <w:tcW w:w="3120" w:type="dxa"/>
          </w:tcPr>
          <w:p>
            <w:pPr/>
            <w:r>
              <w:t xml:space="preserve">5. Keutuhan</w:t>
            </w:r>
          </w:p>
        </w:tc>
        <w:tc>
          <w:tcPr>
            <w:tcW w:w="3120" w:type="dxa"/>
          </w:tcPr>
          <w:p>
            <w:pPr/>
            <w:r>
              <w:t xml:space="preserve">Data entri diubah lewat panel demo</w:t>
            </w:r>
          </w:p>
        </w:tc>
        <w:tc>
          <w:tcPr>
            <w:tcW w:w="3120" w:type="dxa"/>
          </w:tcPr>
          <w:p>
            <w:pPr/>
            <w:r>
              <w:t xml:space="preserve">Pemeriksaan keutuhan menunjuk entri E0269 sebagai yang pertama tidak cocok; tombol pulihkan mengembalikan rantai</w:t>
            </w:r>
          </w:p>
        </w:tc>
      </w:tr>
      <w:tr>
        <w:tc>
          <w:tcPr>
            <w:tcW w:w="3120" w:type="dxa"/>
          </w:tcPr>
          <w:p>
            <w:pPr/>
            <w:r>
              <w:t xml:space="preserve">6. Pengingat dan saldo</w:t>
            </w:r>
          </w:p>
        </w:tc>
        <w:tc>
          <w:tcPr>
            <w:tcW w:w="3120" w:type="dxa"/>
          </w:tcPr>
          <w:p>
            <w:pPr/>
            <w:r>
              <w:t xml:space="preserve">Tanggal simulasi dimajukan ke 9 November tanpa laporan Oktober terbit; pengurus mencatat pengeluaran melebihi saldo kas</w:t>
            </w:r>
          </w:p>
        </w:tc>
        <w:tc>
          <w:tcPr>
            <w:tcW w:w="3120" w:type="dxa"/>
          </w:tcPr>
          <w:p>
            <w:pPr/>
            <w:r>
              <w:t xml:space="preserve">Tiket Pengingat untuk pengurus (salinan pendamping) bertenggat 10 November dan bertanda Terlambat setelahnya; pengeluaran ditolak, atau berstatus Perlu ditinjau bila dicatat luring</w:t>
            </w:r>
          </w:p>
        </w:tc>
      </w:tr>
      <w:tr>
        <w:tc>
          <w:tcPr>
            <w:tcW w:w="3120" w:type="dxa"/>
          </w:tcPr>
          <w:p>
            <w:pPr/>
            <w:r>
              <w:t xml:space="preserve">7. Halaman depan</w:t>
            </w:r>
          </w:p>
        </w:tc>
        <w:tc>
          <w:tcPr>
            <w:tcW w:w="3120" w:type="dxa"/>
          </w:tcPr>
          <w:p>
            <w:pPr/>
            <w:r>
              <w:t xml:space="preserve">Pengunjung membuka halaman depan publik dan mencentang angsuran PJ-04 dan PJ-06 pada potongan skor</w:t>
            </w:r>
          </w:p>
        </w:tc>
        <w:tc>
          <w:tcPr>
            <w:tcW w:w="3120" w:type="dxa"/>
          </w:tcPr>
          <w:p>
            <w:pPr/>
            <w:r>
              <w:t xml:space="preserve">Skor Oktober dihitung ulang dari buku besar dengan mesin yang sama, dari 70 Perlu tindakan menjadi 94 Sehat</w:t>
            </w:r>
          </w:p>
        </w:tc>
      </w:tr>
    </w:tbl>
    <w:p>
      <w:pPr>
        <w:pStyle w:val="Heading3"/>
      </w:pPr>
      <w:r>
        <w:t xml:space="preserve">Pengujian</w:t>
      </w:r>
    </w:p>
    <w:p>
      <w:pPr/>
      <w:r>
        <w:t xml:space="preserve">Skrip uji mesin (tests/engine-check.cjs) memeriksa angka skenario langsung dari buku besar, dan skrip Playwright (tests/ui-smoke.mjs) menjalankan halaman depan, semua layar, dan ketujuh alur di atas pada lebar desktop dan ponsel (termasuk tema gelap), dengan pemeriksaan tidak ada galat konsol dan tidak ada luapan horizontal. Semua lulus. Pengujian ini memeriksa perilaku prototipe, bukan kegunaan oleh pengurus sungguhan; uji kegunaan dengan pengguna nyata menjadi bagian fase pilot.</w:t>
      </w:r>
    </w:p>
    <w:p>
      <w:pPr>
        <w:pStyle w:val="Heading2"/>
      </w:pPr>
      <w:r>
        <w:t xml:space="preserve">Risiko, di luar lingkup, dan peta jalan</w:t>
      </w:r>
    </w:p>
    <w:p>
      <w:pPr>
        <w:pStyle w:val="Heading3"/>
      </w:pPr>
      <w:r>
        <w:t xml:space="preserve">Risiko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Risiko</w:t>
            </w:r>
          </w:p>
        </w:tc>
        <w:tc>
          <w:tcPr>
            <w:tcW w:w="3120" w:type="dxa"/>
            <w:shd w:val="clear" w:color="auto" w:fill="F2F2F2"/>
          </w:tcPr>
          <w:p>
            <w:pPr/>
            <w:r>
              <w:t xml:space="preserve">Dampak</w:t>
            </w:r>
          </w:p>
        </w:tc>
        <w:tc>
          <w:tcPr>
            <w:tcW w:w="3120" w:type="dxa"/>
            <w:shd w:val="clear" w:color="auto" w:fill="F2F2F2"/>
          </w:tcPr>
          <w:p>
            <w:pPr/>
            <w:r>
              <w:t xml:space="preserve">Mitigasi</w:t>
            </w:r>
          </w:p>
        </w:tc>
      </w:tr>
      <w:tr>
        <w:tc>
          <w:tcPr>
            <w:tcW w:w="3120" w:type="dxa"/>
          </w:tcPr>
          <w:p>
            <w:pPr/>
            <w:r>
              <w:t xml:space="preserve">Ambang skor awal tidak cocok dengan koperasi riil</w:t>
            </w:r>
          </w:p>
        </w:tc>
        <w:tc>
          <w:tcPr>
            <w:tcW w:w="3120" w:type="dxa"/>
          </w:tcPr>
          <w:p>
            <w:pPr/>
            <w:r>
              <w:t xml:space="preserve">Peringatan salah (terlalu sering atau terlalu jarang)</w:t>
            </w:r>
          </w:p>
        </w:tc>
        <w:tc>
          <w:tcPr>
            <w:tcW w:w="3120" w:type="dxa"/>
          </w:tcPr>
          <w:p>
            <w:pPr/>
            <w:r>
              <w:t xml:space="preserve">Tiga bulan Dikalibrasi; ambang disetujui dinas dan diberi versi; hitung ulang dari data yang sama</w:t>
            </w:r>
          </w:p>
        </w:tc>
      </w:tr>
      <w:tr>
        <w:tc>
          <w:tcPr>
            <w:tcW w:w="3120" w:type="dxa"/>
          </w:tcPr>
          <w:p>
            <w:pPr/>
            <w:r>
              <w:t xml:space="preserve">Pengurus menunda mencatat</w:t>
            </w:r>
          </w:p>
        </w:tc>
        <w:tc>
          <w:tcPr>
            <w:tcW w:w="3120" w:type="dxa"/>
          </w:tcPr>
          <w:p>
            <w:pPr/>
            <w:r>
              <w:t xml:space="preserve">Skor tidak mencerminkan keadaan; K1 gagal</w:t>
            </w:r>
          </w:p>
        </w:tc>
        <w:tc>
          <w:tcPr>
            <w:tcW w:w="3120" w:type="dxa"/>
          </w:tcPr>
          <w:p>
            <w:pPr/>
            <w:r>
              <w:t xml:space="preserve">Pengingat tanggal 10 untuk pengurus dan pendamping; mode luring; pendampingan KJDP</w:t>
            </w:r>
          </w:p>
        </w:tc>
      </w:tr>
      <w:tr>
        <w:tc>
          <w:tcPr>
            <w:tcW w:w="3120" w:type="dxa"/>
          </w:tcPr>
          <w:p>
            <w:pPr/>
            <w:r>
              <w:t xml:space="preserve">Skor dibaca sebagai vonis hukum</w:t>
            </w:r>
          </w:p>
        </w:tc>
        <w:tc>
          <w:tcPr>
            <w:tcW w:w="3120" w:type="dxa"/>
          </w:tcPr>
          <w:p>
            <w:pPr/>
            <w:r>
              <w:t xml:space="preserve">Konflik dengan pengurus atau anggota</w:t>
            </w:r>
          </w:p>
        </w:tc>
        <w:tc>
          <w:tcPr>
            <w:tcW w:w="3120" w:type="dxa"/>
          </w:tcPr>
          <w:p>
            <w:pPr/>
            <w:r>
              <w:t xml:space="preserve">Teks antarmuka menyatakan skor sebagai peringatan dini, bukan penilaian hukum; penjelasan indikator selalu tampil</w:t>
            </w:r>
          </w:p>
        </w:tc>
      </w:tr>
      <w:tr>
        <w:tc>
          <w:tcPr>
            <w:tcW w:w="3120" w:type="dxa"/>
          </w:tcPr>
          <w:p>
            <w:pPr/>
            <w:r>
              <w:t xml:space="preserve">Rantai hash dianggap jaminan mutlak</w:t>
            </w:r>
          </w:p>
        </w:tc>
        <w:tc>
          <w:tcPr>
            <w:tcW w:w="3120" w:type="dxa"/>
          </w:tcPr>
          <w:p>
            <w:pPr/>
            <w:r>
              <w:t xml:space="preserve">Rasa aman palsu</w:t>
            </w:r>
          </w:p>
        </w:tc>
        <w:tc>
          <w:tcPr>
            <w:tcW w:w="3120" w:type="dxa"/>
          </w:tcPr>
          <w:p>
            <w:pPr/>
            <w:r>
              <w:t xml:space="preserve">Batas klaim ditulis terbuka; pemeriksaan keutuhan dapat dijalankan pengawas dan dinas</w:t>
            </w:r>
          </w:p>
        </w:tc>
      </w:tr>
      <w:tr>
        <w:tc>
          <w:tcPr>
            <w:tcW w:w="3120" w:type="dxa"/>
          </w:tcPr>
          <w:p>
            <w:pPr/>
            <w:r>
              <w:t xml:space="preserve">Anggota tidak punya ponsel atau sinyal</w:t>
            </w:r>
          </w:p>
        </w:tc>
        <w:tc>
          <w:tcPr>
            <w:tcW w:w="3120" w:type="dxa"/>
          </w:tcPr>
          <w:p>
            <w:pPr/>
            <w:r>
              <w:t xml:space="preserve">Kepemilikan tetap tipis</w:t>
            </w:r>
          </w:p>
        </w:tc>
        <w:tc>
          <w:tcPr>
            <w:tcW w:w="3120" w:type="dxa"/>
          </w:tcPr>
          <w:p>
            <w:pPr/>
            <w:r>
              <w:t xml:space="preserve">Ringkasan cetak A5 dan pertemuan bulanan; mode luring</w:t>
            </w:r>
          </w:p>
        </w:tc>
      </w:tr>
      <w:tr>
        <w:tc>
          <w:tcPr>
            <w:tcW w:w="3120" w:type="dxa"/>
          </w:tcPr>
          <w:p>
            <w:pPr/>
            <w:r>
              <w:t xml:space="preserve">Ketergantungan pada sedikit pendamping</w:t>
            </w:r>
          </w:p>
        </w:tc>
        <w:tc>
          <w:tcPr>
            <w:tcW w:w="3120" w:type="dxa"/>
          </w:tcPr>
          <w:p>
            <w:pPr/>
            <w:r>
              <w:t xml:space="preserve">Pendampingan berhenti</w:t>
            </w:r>
          </w:p>
        </w:tc>
        <w:tc>
          <w:tcPr>
            <w:tcW w:w="3120" w:type="dxa"/>
          </w:tcPr>
          <w:p>
            <w:pPr/>
            <w:r>
              <w:t xml:space="preserve">Pendamping cadangan sebagai salinan tiket; koordinator berhak menugaskan</w:t>
            </w:r>
          </w:p>
        </w:tc>
      </w:tr>
      <w:tr>
        <w:tc>
          <w:tcPr>
            <w:tcW w:w="3120" w:type="dxa"/>
          </w:tcPr>
          <w:p>
            <w:pPr/>
            <w:r>
              <w:t xml:space="preserve">Integrasi dengan Simkopdes belum disetujui</w:t>
            </w:r>
          </w:p>
        </w:tc>
        <w:tc>
          <w:tcPr>
            <w:tcW w:w="3120" w:type="dxa"/>
          </w:tcPr>
          <w:p>
            <w:pPr/>
            <w:r>
              <w:t xml:space="preserve">Pelaporan ganda</w:t>
            </w:r>
          </w:p>
        </w:tc>
        <w:tc>
          <w:tcPr>
            <w:tcW w:w="3120" w:type="dxa"/>
          </w:tcPr>
          <w:p>
            <w:pPr/>
            <w:r>
              <w:t xml:space="preserve">Ekspor CSV dan JSON; integrasi menunggu persetujuan Kemenkop</w:t>
            </w:r>
          </w:p>
        </w:tc>
      </w:tr>
      <w:tr>
        <w:tc>
          <w:tcPr>
            <w:tcW w:w="3120" w:type="dxa"/>
          </w:tcPr>
          <w:p>
            <w:pPr/>
            <w:r>
              <w:t xml:space="preserve">Data pribadi bocor</w:t>
            </w:r>
          </w:p>
        </w:tc>
        <w:tc>
          <w:tcPr>
            <w:tcW w:w="3120" w:type="dxa"/>
          </w:tcPr>
          <w:p>
            <w:pPr/>
            <w:r>
              <w:t xml:space="preserve">Pelanggaran UU PDP</w:t>
            </w:r>
          </w:p>
        </w:tc>
        <w:tc>
          <w:tcPr>
            <w:tcW w:w="3120" w:type="dxa"/>
          </w:tcPr>
          <w:p>
            <w:pPr/>
            <w:r>
              <w:t xml:space="preserve">Data minimal, tanpa KTP, enkripsi, log audit, akses berjenjang</w:t>
            </w:r>
          </w:p>
        </w:tc>
      </w:tr>
    </w:tbl>
    <w:p>
      <w:pPr>
        <w:pStyle w:val="Heading3"/>
      </w:pPr>
      <w:r>
        <w:t xml:space="preserve">Di luar lingkup (ditolak sengaja)</w:t>
      </w:r>
    </w:p>
    <w:p>
      <w:pPr>
        <w:pStyle w:val="ListParagraph"/>
        <w:numPr>
          <w:ilvl w:val="0"/>
          <w:numId w:val="4"/>
        </w:numPr>
      </w:pPr>
      <w:r>
        <w:t xml:space="preserve">Memindahkan uang atau gerbang pembayaran.</w:t>
      </w:r>
    </w:p>
    <w:p>
      <w:pPr>
        <w:pStyle w:val="ListParagraph"/>
        <w:numPr>
          <w:ilvl w:val="0"/>
          <w:numId w:val="4"/>
        </w:numPr>
      </w:pPr>
      <w:r>
        <w:t xml:space="preserve">Integrasi langsung dengan bank Himbara, Simkopdes, atau OJK.</w:t>
      </w:r>
    </w:p>
    <w:p>
      <w:pPr>
        <w:pStyle w:val="ListParagraph"/>
        <w:numPr>
          <w:ilvl w:val="0"/>
          <w:numId w:val="4"/>
        </w:numPr>
      </w:pPr>
      <w:r>
        <w:t xml:space="preserve">Deteksi anomali berbasis pembelajaran mesin. Ini tahap lanjutan setelah data dua belas bulan, tidak ada di prototipe maupun rilis 1.</w:t>
      </w:r>
    </w:p>
    <w:p>
      <w:pPr>
        <w:pStyle w:val="ListParagraph"/>
        <w:numPr>
          <w:ilvl w:val="0"/>
          <w:numId w:val="4"/>
        </w:numPr>
      </w:pPr>
      <w:r>
        <w:t xml:space="preserve">Aplikasi asli Android atau iOS; PWA sudah cukup.</w:t>
      </w:r>
    </w:p>
    <w:p>
      <w:pPr>
        <w:pStyle w:val="ListParagraph"/>
        <w:numPr>
          <w:ilvl w:val="0"/>
          <w:numId w:val="4"/>
        </w:numPr>
      </w:pPr>
      <w:r>
        <w:t xml:space="preserve">Pajak, penggajian, stok barang rinci, obrolan, dan notifikasi WhatsApp otomatis.</w:t>
      </w:r>
    </w:p>
    <w:p>
      <w:pPr>
        <w:pStyle w:val="ListParagraph"/>
        <w:numPr>
          <w:ilvl w:val="0"/>
          <w:numId w:val="4"/>
        </w:numPr>
      </w:pPr>
      <w:r>
        <w:t xml:space="preserve">Penilaian hukum atas koperasi. Sistem tidak menyatakan sebuah koperasi bangkrut atau melanggar hukum.</w:t>
      </w:r>
    </w:p>
    <w:p>
      <w:pPr>
        <w:pStyle w:val="Heading3"/>
      </w:pPr>
      <w:r>
        <w:t xml:space="preserve">Peta jalan pilot dua belas bulan</w:t>
      </w:r>
    </w:p>
    <w:p>
      <w:pPr/>
      <w:r>
        <w:t xml:space="preserve">Bulan 1 sampai 3: pendirian KJDP dan persiapan. Bulan 4 sampai 9: pemasangan di 30 Kopdes, skor bulanan, dan RAT pertama dengan paket H-7. Bulan 10 sampai 12: evaluasi terhadap K1 sampai K5. Rencana ini sama dengan yang tertulis di esai.</w:t>
      </w:r>
    </w:p>
    <w:p>
      <w:pPr/>
      <w:r>
        <w:t xml:space="preserve">[image: Peta jalan pilot 12 bulan]</w:t>
      </w:r>
    </w:p>
    <w:p>
      <w:pPr/>
      <w:r>
        <w:rPr>
          <w:i/>
        </w:rPr>
        <w:t xml:space="preserve">Gambar 23. Peta jalan pilot dua belas bulan.</w:t>
      </w:r>
    </w:p>
    <w:p>
      <w:pPr>
        <w:pStyle w:val="Heading3"/>
      </w:pPr>
      <w:r>
        <w:t xml:space="preserve">Acuan</w:t>
      </w:r>
    </w:p>
    <w:p>
      <w:pPr/>
      <w:r>
        <w:t xml:space="preserve">Daftar pustaka lengkap ada di esai. Acuan konseptual utama sistem ini: Evans, E., &amp; Branch, B. (2002), </w:t>
      </w:r>
      <w:r>
        <w:rPr>
          <w:i/>
        </w:rPr>
        <w:t xml:space="preserve">Technical guide: PEARLS performance monitoring system</w:t>
      </w:r>
      <w:r>
        <w:t xml:space="preserve">, World Council of Credit Unions; Undang-Undang Nomor 27 Tahun 2022 tentang Pelindungan Data Pribadi. Seluruh ambang dan bobot dalam dokumen ini adalah ambang awal simulasi.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hyperlink" Target="https://claude.ai/artifact/1mSHwfeBCecSFTe2yCtNS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TERANG-KOP</dc:title>
  <dc:description>Claude Docs node/58431910-b207@20 docx-w6</dc:description>
  <cp:revision>20</cp:revision>
</cp:coreProperties>
</file>