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C7D" w:rsidRDefault="00B03D2E" w:rsidP="00A44C7D">
      <w:pPr>
        <w:rPr>
          <w:b/>
          <w:i/>
          <w:color w:val="8496B0" w:themeColor="text2" w:themeTint="99"/>
          <w:sz w:val="24"/>
        </w:rPr>
      </w:pPr>
      <w:r>
        <w:rPr>
          <w:b/>
          <w:i/>
          <w:color w:val="8496B0" w:themeColor="text2" w:themeTint="99"/>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16.5pt" o:hrpct="0" o:hralign="center" o:hr="t">
            <v:imagedata r:id="rId7" o:title="BD21315_"/>
          </v:shape>
        </w:pict>
      </w:r>
    </w:p>
    <w:p w:rsidR="00A44C7D" w:rsidRPr="0025069F" w:rsidRDefault="00A44C7D" w:rsidP="00A44C7D">
      <w:pPr>
        <w:rPr>
          <w:b/>
          <w:i/>
          <w:color w:val="8496B0" w:themeColor="text2" w:themeTint="99"/>
          <w:sz w:val="24"/>
        </w:rPr>
      </w:pPr>
      <w:r w:rsidRPr="0025069F">
        <w:rPr>
          <w:b/>
          <w:i/>
          <w:color w:val="8496B0" w:themeColor="text2" w:themeTint="99"/>
          <w:sz w:val="24"/>
        </w:rPr>
        <w:t>Exercice 1 :</w:t>
      </w:r>
    </w:p>
    <w:p w:rsidR="00A44C7D" w:rsidRDefault="00A44C7D" w:rsidP="00A44C7D">
      <w:r>
        <w:t>On considère la table suivante :</w:t>
      </w:r>
    </w:p>
    <w:p w:rsidR="00A44C7D" w:rsidRDefault="00A44C7D" w:rsidP="00A44C7D">
      <w:pPr>
        <w:ind w:left="708" w:firstLine="708"/>
      </w:pPr>
      <w:r>
        <w:t xml:space="preserve">Produit </w:t>
      </w:r>
      <w:r w:rsidR="00CD4D33">
        <w:t>(</w:t>
      </w:r>
      <w:r w:rsidR="00CD4D33" w:rsidRPr="0025069F">
        <w:rPr>
          <w:b/>
          <w:u w:val="single"/>
        </w:rPr>
        <w:t>NumProduit</w:t>
      </w:r>
      <w:r w:rsidR="00CD4D33">
        <w:t>, libelle,</w:t>
      </w:r>
      <w:r>
        <w:t xml:space="preserve"> PU, stock)</w:t>
      </w:r>
    </w:p>
    <w:p w:rsidR="00A44C7D" w:rsidRDefault="00A44C7D" w:rsidP="00A44C7D">
      <w:pPr>
        <w:pStyle w:val="Paragraphedeliste"/>
        <w:numPr>
          <w:ilvl w:val="0"/>
          <w:numId w:val="2"/>
        </w:numPr>
      </w:pPr>
      <w:r>
        <w:t>Ecrire une PS qui affiche tous les produits ;</w:t>
      </w:r>
      <w:bookmarkStart w:id="0" w:name="_GoBack"/>
      <w:bookmarkEnd w:id="0"/>
    </w:p>
    <w:p w:rsidR="00A44C7D" w:rsidRDefault="00A44C7D" w:rsidP="00A44C7D">
      <w:pPr>
        <w:pStyle w:val="Paragraphedeliste"/>
        <w:numPr>
          <w:ilvl w:val="0"/>
          <w:numId w:val="2"/>
        </w:numPr>
      </w:pPr>
      <w:r>
        <w:t>Ecrire une procédure stockée qui affiche les libellés des produits dont le stock est inférieur à 10 ;</w:t>
      </w:r>
    </w:p>
    <w:p w:rsidR="00A44C7D" w:rsidRDefault="00A44C7D" w:rsidP="00A44C7D">
      <w:pPr>
        <w:pStyle w:val="Paragraphedeliste"/>
        <w:numPr>
          <w:ilvl w:val="0"/>
          <w:numId w:val="2"/>
        </w:numPr>
      </w:pPr>
      <w:r>
        <w:t>Ecrire une PS qui admet en paramètre un numéro de produit et affiche un message contenant le libellé, le prix et la quantité en stock équivalents, si l’utilisateur passe une valeur lors de l’exécution de la procédure ;</w:t>
      </w:r>
    </w:p>
    <w:p w:rsidR="00A44C7D" w:rsidRDefault="00A44C7D" w:rsidP="00A44C7D">
      <w:pPr>
        <w:pStyle w:val="Paragraphedeliste"/>
        <w:numPr>
          <w:ilvl w:val="0"/>
          <w:numId w:val="2"/>
        </w:numPr>
      </w:pPr>
      <w:r>
        <w:t>Ecrire une PS qui permet de supprimer un produit en passant son numéro comme paramètre ;</w:t>
      </w:r>
    </w:p>
    <w:p w:rsidR="00A44C7D" w:rsidRPr="0025069F" w:rsidRDefault="00A44C7D" w:rsidP="00A44C7D">
      <w:pPr>
        <w:rPr>
          <w:b/>
          <w:i/>
          <w:color w:val="8496B0" w:themeColor="text2" w:themeTint="99"/>
          <w:sz w:val="24"/>
        </w:rPr>
      </w:pPr>
      <w:r>
        <w:rPr>
          <w:b/>
          <w:i/>
          <w:color w:val="8496B0" w:themeColor="text2" w:themeTint="99"/>
          <w:sz w:val="24"/>
        </w:rPr>
        <w:t>Exercice 2</w:t>
      </w:r>
      <w:r w:rsidRPr="0025069F">
        <w:rPr>
          <w:b/>
          <w:i/>
          <w:color w:val="8496B0" w:themeColor="text2" w:themeTint="99"/>
          <w:sz w:val="24"/>
        </w:rPr>
        <w:t> :</w:t>
      </w:r>
    </w:p>
    <w:p w:rsidR="00A44C7D" w:rsidRDefault="00A44C7D" w:rsidP="00A44C7D">
      <w:r>
        <w:t xml:space="preserve">Ecrire une </w:t>
      </w:r>
      <w:r w:rsidRPr="0025069F">
        <w:rPr>
          <w:b/>
          <w:i/>
        </w:rPr>
        <w:t>PS</w:t>
      </w:r>
      <w:r>
        <w:t xml:space="preserve"> qui permet de mettre à jour le stock après une opération de vente de produits, la </w:t>
      </w:r>
      <w:r w:rsidRPr="0025069F">
        <w:rPr>
          <w:b/>
          <w:i/>
        </w:rPr>
        <w:t>PS</w:t>
      </w:r>
      <w:r>
        <w:t xml:space="preserve"> admet en paramètre le numéro d’article à vendre et la quantité à vendre puis retourne un message suivant les cas :</w:t>
      </w:r>
    </w:p>
    <w:p w:rsidR="00A44C7D" w:rsidRDefault="00A44C7D" w:rsidP="00A44C7D">
      <w:pPr>
        <w:pStyle w:val="Paragraphedeliste"/>
        <w:numPr>
          <w:ilvl w:val="0"/>
          <w:numId w:val="1"/>
        </w:numPr>
      </w:pPr>
      <w:r>
        <w:t>Opération impossible : si la quantité est supérieure au stock de l’article ;</w:t>
      </w:r>
    </w:p>
    <w:p w:rsidR="00A44C7D" w:rsidRDefault="00A44C7D" w:rsidP="00A44C7D">
      <w:pPr>
        <w:pStyle w:val="Paragraphedeliste"/>
        <w:numPr>
          <w:ilvl w:val="0"/>
          <w:numId w:val="1"/>
        </w:numPr>
      </w:pPr>
      <w:r>
        <w:t>Besoin de réapprovisionnement si stock-quantité</w:t>
      </w:r>
      <w:r w:rsidR="00CD4D33">
        <w:t xml:space="preserve"> </w:t>
      </w:r>
      <w:r>
        <w:t>&lt;</w:t>
      </w:r>
      <w:r w:rsidR="00CD4D33">
        <w:t xml:space="preserve"> </w:t>
      </w:r>
      <w:r>
        <w:t>10</w:t>
      </w:r>
    </w:p>
    <w:p w:rsidR="00A44C7D" w:rsidRDefault="00A44C7D" w:rsidP="00A44C7D">
      <w:pPr>
        <w:pStyle w:val="Paragraphedeliste"/>
        <w:numPr>
          <w:ilvl w:val="0"/>
          <w:numId w:val="1"/>
        </w:numPr>
      </w:pPr>
      <w:r>
        <w:t>Opération effectuée  avec succès, la nouvelle valeur du stock est (afficher la nouvelle valeur) ;</w:t>
      </w:r>
    </w:p>
    <w:p w:rsidR="00A44C7D" w:rsidRPr="00F80F5F" w:rsidRDefault="00A44C7D" w:rsidP="00A44C7D">
      <w:pPr>
        <w:rPr>
          <w:b/>
          <w:i/>
          <w:color w:val="8496B0" w:themeColor="text2" w:themeTint="99"/>
          <w:sz w:val="24"/>
        </w:rPr>
      </w:pPr>
      <w:r>
        <w:rPr>
          <w:b/>
          <w:i/>
          <w:color w:val="8496B0" w:themeColor="text2" w:themeTint="99"/>
          <w:sz w:val="24"/>
        </w:rPr>
        <w:t>Exercice 3</w:t>
      </w:r>
      <w:r w:rsidRPr="0025069F">
        <w:rPr>
          <w:b/>
          <w:i/>
          <w:color w:val="8496B0" w:themeColor="text2" w:themeTint="99"/>
          <w:sz w:val="24"/>
        </w:rPr>
        <w:t> :</w:t>
      </w:r>
    </w:p>
    <w:p w:rsidR="00A44C7D" w:rsidRDefault="00A44C7D" w:rsidP="00A44C7D">
      <w:r>
        <w:t>Ecrire une PS qui retourne le prix moyen des produits (utiliser un paramètre OUTPUT) ; Exécuter la PS ;</w:t>
      </w:r>
    </w:p>
    <w:p w:rsidR="00A44C7D" w:rsidRDefault="00A44C7D" w:rsidP="00A44C7D">
      <w:pPr>
        <w:rPr>
          <w:b/>
          <w:i/>
          <w:color w:val="8496B0" w:themeColor="text2" w:themeTint="99"/>
          <w:sz w:val="24"/>
        </w:rPr>
      </w:pPr>
      <w:r w:rsidRPr="00774DBB">
        <w:rPr>
          <w:b/>
          <w:i/>
          <w:color w:val="8496B0" w:themeColor="text2" w:themeTint="99"/>
          <w:sz w:val="24"/>
        </w:rPr>
        <w:t>Exercice 4 :</w:t>
      </w:r>
    </w:p>
    <w:p w:rsidR="00A44C7D" w:rsidRDefault="00A44C7D" w:rsidP="00A44C7D">
      <w:pPr>
        <w:pStyle w:val="Paragraphedeliste"/>
        <w:spacing w:after="0" w:line="240" w:lineRule="auto"/>
        <w:ind w:left="360"/>
        <w:jc w:val="both"/>
      </w:pPr>
      <w:r>
        <w:t>Créer une procédure stockée qui accepte comme paramètre un entier et retourne le factoriel de ce nombre.</w:t>
      </w:r>
    </w:p>
    <w:p w:rsidR="00A44C7D" w:rsidRDefault="00A44C7D" w:rsidP="00A44C7D">
      <w:pPr>
        <w:pStyle w:val="Paragraphedeliste"/>
        <w:spacing w:after="0" w:line="240" w:lineRule="auto"/>
        <w:ind w:left="360"/>
        <w:jc w:val="both"/>
      </w:pPr>
    </w:p>
    <w:p w:rsidR="00A44C7D" w:rsidRDefault="00A44C7D" w:rsidP="00A44C7D">
      <w:pPr>
        <w:rPr>
          <w:b/>
          <w:i/>
          <w:color w:val="8496B0" w:themeColor="text2" w:themeTint="99"/>
          <w:sz w:val="24"/>
        </w:rPr>
      </w:pPr>
      <w:r>
        <w:rPr>
          <w:b/>
          <w:i/>
          <w:color w:val="8496B0" w:themeColor="text2" w:themeTint="99"/>
          <w:sz w:val="24"/>
        </w:rPr>
        <w:t>Exercice 5</w:t>
      </w:r>
      <w:r w:rsidRPr="00774DBB">
        <w:rPr>
          <w:b/>
          <w:i/>
          <w:color w:val="8496B0" w:themeColor="text2" w:themeTint="99"/>
          <w:sz w:val="24"/>
        </w:rPr>
        <w:t> :</w:t>
      </w:r>
    </w:p>
    <w:p w:rsidR="00A44C7D" w:rsidRDefault="00A44C7D" w:rsidP="00A44C7D">
      <w:pPr>
        <w:pStyle w:val="Paragraphedeliste"/>
        <w:numPr>
          <w:ilvl w:val="0"/>
          <w:numId w:val="3"/>
        </w:numPr>
        <w:spacing w:after="0" w:line="240" w:lineRule="auto"/>
        <w:jc w:val="both"/>
      </w:pPr>
      <w:r>
        <w:t xml:space="preserve">Créer une procédure stockée qui accepte les paramètres suivants : </w:t>
      </w:r>
    </w:p>
    <w:p w:rsidR="00A44C7D" w:rsidRDefault="00A44C7D" w:rsidP="00A44C7D">
      <w:pPr>
        <w:pStyle w:val="Paragraphedeliste"/>
        <w:numPr>
          <w:ilvl w:val="1"/>
          <w:numId w:val="3"/>
        </w:numPr>
        <w:spacing w:after="0" w:line="240" w:lineRule="auto"/>
        <w:jc w:val="both"/>
      </w:pPr>
      <w:r>
        <w:t xml:space="preserve"> 2 paramètres de type entier  </w:t>
      </w:r>
    </w:p>
    <w:p w:rsidR="00A44C7D" w:rsidRDefault="00A44C7D" w:rsidP="00A44C7D">
      <w:pPr>
        <w:pStyle w:val="Paragraphedeliste"/>
        <w:numPr>
          <w:ilvl w:val="1"/>
          <w:numId w:val="3"/>
        </w:numPr>
        <w:spacing w:after="0" w:line="240" w:lineRule="auto"/>
        <w:jc w:val="both"/>
      </w:pPr>
      <w:r>
        <w:t xml:space="preserve"> 1 paramètre de type caractère.</w:t>
      </w:r>
    </w:p>
    <w:p w:rsidR="00A44C7D" w:rsidRDefault="00A44C7D" w:rsidP="00A44C7D">
      <w:pPr>
        <w:pStyle w:val="Paragraphedeliste"/>
        <w:numPr>
          <w:ilvl w:val="1"/>
          <w:numId w:val="3"/>
        </w:numPr>
        <w:spacing w:after="0" w:line="240" w:lineRule="auto"/>
        <w:jc w:val="both"/>
      </w:pPr>
      <w:r>
        <w:t>1 paramètre output de type entier</w:t>
      </w:r>
    </w:p>
    <w:p w:rsidR="00A44C7D" w:rsidRDefault="00A44C7D" w:rsidP="00A44C7D">
      <w:pPr>
        <w:pStyle w:val="Paragraphedeliste"/>
        <w:spacing w:after="0" w:line="240" w:lineRule="auto"/>
        <w:ind w:left="1440"/>
        <w:jc w:val="both"/>
      </w:pPr>
    </w:p>
    <w:p w:rsidR="00A44C7D" w:rsidRDefault="00A44C7D" w:rsidP="00A44C7D">
      <w:pPr>
        <w:jc w:val="both"/>
      </w:pPr>
      <w:r>
        <w:t>La procédure doit enregistrer le résultat de calcul entre les deux nombres selon l’opérateur passé dans le troisième paramètre (+,-</w:t>
      </w:r>
      <w:r w:rsidR="0050595F">
        <w:t>,</w:t>
      </w:r>
      <w:r w:rsidR="00E9077D">
        <w:t>%</w:t>
      </w:r>
      <w:r>
        <w:t xml:space="preserve">,/,*). </w:t>
      </w:r>
    </w:p>
    <w:p w:rsidR="009F5BEA" w:rsidRPr="0050595F" w:rsidRDefault="009F5BEA" w:rsidP="0050595F">
      <w:pPr>
        <w:rPr>
          <w:b/>
          <w:i/>
          <w:color w:val="8496B0" w:themeColor="text2" w:themeTint="99"/>
          <w:sz w:val="24"/>
        </w:rPr>
      </w:pPr>
      <w:r>
        <w:rPr>
          <w:b/>
          <w:i/>
          <w:color w:val="8496B0" w:themeColor="text2" w:themeTint="99"/>
          <w:sz w:val="24"/>
        </w:rPr>
        <w:t>Exercice 6</w:t>
      </w:r>
      <w:r w:rsidRPr="00774DBB">
        <w:rPr>
          <w:b/>
          <w:i/>
          <w:color w:val="8496B0" w:themeColor="text2" w:themeTint="99"/>
          <w:sz w:val="24"/>
        </w:rPr>
        <w:t> :</w:t>
      </w:r>
    </w:p>
    <w:p w:rsidR="009F5BEA" w:rsidRPr="003C6224" w:rsidRDefault="009F5BEA" w:rsidP="009F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sidRPr="003C6224">
        <w:rPr>
          <w:rFonts w:ascii="Garamond" w:hAnsi="Garamond" w:cs="Garamond"/>
          <w:color w:val="000000"/>
          <w:sz w:val="26"/>
          <w:szCs w:val="26"/>
        </w:rPr>
        <w:t>Soit la base de données suivante :</w:t>
      </w:r>
    </w:p>
    <w:p w:rsidR="009F5BEA" w:rsidRPr="003C6224" w:rsidRDefault="009F5BEA" w:rsidP="009F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sidRPr="003C6224">
        <w:rPr>
          <w:rFonts w:ascii="Garamond" w:hAnsi="Garamond" w:cs="Garamond"/>
          <w:color w:val="000000"/>
          <w:sz w:val="26"/>
          <w:szCs w:val="26"/>
        </w:rPr>
        <w:t>Recettes (</w:t>
      </w:r>
      <w:r w:rsidRPr="003C6224">
        <w:rPr>
          <w:rFonts w:ascii="Garamond" w:hAnsi="Garamond" w:cs="Garamond"/>
          <w:b/>
          <w:bCs/>
          <w:color w:val="000000"/>
          <w:sz w:val="26"/>
          <w:szCs w:val="26"/>
        </w:rPr>
        <w:t>NumRec</w:t>
      </w:r>
      <w:r w:rsidRPr="003C6224">
        <w:rPr>
          <w:rFonts w:ascii="Garamond" w:hAnsi="Garamond" w:cs="Garamond"/>
          <w:color w:val="000000"/>
          <w:sz w:val="26"/>
          <w:szCs w:val="26"/>
        </w:rPr>
        <w:t>, NomRec, MethodePreparation, TempsPreparation)</w:t>
      </w:r>
    </w:p>
    <w:p w:rsidR="009F5BEA" w:rsidRPr="003C6224" w:rsidRDefault="009F5BEA" w:rsidP="009F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sidRPr="003C6224">
        <w:rPr>
          <w:rFonts w:ascii="Garamond" w:hAnsi="Garamond" w:cs="Garamond"/>
          <w:color w:val="000000"/>
          <w:sz w:val="26"/>
          <w:szCs w:val="26"/>
        </w:rPr>
        <w:lastRenderedPageBreak/>
        <w:t>Ingrédients (</w:t>
      </w:r>
      <w:r w:rsidRPr="003C6224">
        <w:rPr>
          <w:rFonts w:ascii="Garamond" w:hAnsi="Garamond" w:cs="Garamond"/>
          <w:b/>
          <w:bCs/>
          <w:color w:val="000000"/>
          <w:sz w:val="26"/>
          <w:szCs w:val="26"/>
        </w:rPr>
        <w:t>NumIng</w:t>
      </w:r>
      <w:r w:rsidRPr="003C6224">
        <w:rPr>
          <w:rFonts w:ascii="Garamond" w:hAnsi="Garamond" w:cs="Garamond"/>
          <w:color w:val="000000"/>
          <w:sz w:val="26"/>
          <w:szCs w:val="26"/>
        </w:rPr>
        <w:t>, NomIng, PUIng, UniteMesureIng, NumFou)</w:t>
      </w:r>
    </w:p>
    <w:p w:rsidR="009F5BEA" w:rsidRPr="003C6224" w:rsidRDefault="009F5BEA" w:rsidP="009F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sidRPr="003C6224">
        <w:rPr>
          <w:rFonts w:ascii="Garamond" w:hAnsi="Garamond" w:cs="Garamond"/>
          <w:color w:val="000000"/>
          <w:sz w:val="26"/>
          <w:szCs w:val="26"/>
        </w:rPr>
        <w:t>Composition_Recette (</w:t>
      </w:r>
      <w:r w:rsidRPr="003C6224">
        <w:rPr>
          <w:rFonts w:ascii="Garamond" w:hAnsi="Garamond" w:cs="Garamond"/>
          <w:b/>
          <w:bCs/>
          <w:color w:val="000000"/>
          <w:sz w:val="26"/>
          <w:szCs w:val="26"/>
        </w:rPr>
        <w:t>NumRec</w:t>
      </w:r>
      <w:r w:rsidRPr="003C6224">
        <w:rPr>
          <w:rFonts w:ascii="Garamond" w:hAnsi="Garamond" w:cs="Garamond"/>
          <w:color w:val="000000"/>
          <w:sz w:val="26"/>
          <w:szCs w:val="26"/>
        </w:rPr>
        <w:t xml:space="preserve">, </w:t>
      </w:r>
      <w:r w:rsidRPr="003C6224">
        <w:rPr>
          <w:rFonts w:ascii="Garamond" w:hAnsi="Garamond" w:cs="Garamond"/>
          <w:b/>
          <w:bCs/>
          <w:color w:val="000000"/>
          <w:sz w:val="26"/>
          <w:szCs w:val="26"/>
        </w:rPr>
        <w:t>NumIng</w:t>
      </w:r>
      <w:r w:rsidRPr="003C6224">
        <w:rPr>
          <w:rFonts w:ascii="Garamond" w:hAnsi="Garamond" w:cs="Garamond"/>
          <w:color w:val="000000"/>
          <w:sz w:val="26"/>
          <w:szCs w:val="26"/>
        </w:rPr>
        <w:t>, QteUtilisee)</w:t>
      </w:r>
    </w:p>
    <w:p w:rsidR="009F5BEA" w:rsidRPr="003C6224" w:rsidRDefault="00CD4D33" w:rsidP="009F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sidRPr="003C6224">
        <w:rPr>
          <w:rFonts w:ascii="Garamond" w:hAnsi="Garamond" w:cs="Garamond"/>
          <w:color w:val="000000"/>
          <w:sz w:val="26"/>
          <w:szCs w:val="26"/>
        </w:rPr>
        <w:t>Fournisseur (</w:t>
      </w:r>
      <w:r w:rsidR="009F5BEA" w:rsidRPr="003C6224">
        <w:rPr>
          <w:rFonts w:ascii="Garamond" w:hAnsi="Garamond" w:cs="Garamond"/>
          <w:b/>
          <w:bCs/>
          <w:color w:val="000000"/>
          <w:sz w:val="26"/>
          <w:szCs w:val="26"/>
        </w:rPr>
        <w:t>NumFou</w:t>
      </w:r>
      <w:r w:rsidR="009F5BEA" w:rsidRPr="003C6224">
        <w:rPr>
          <w:rFonts w:ascii="Garamond" w:hAnsi="Garamond" w:cs="Garamond"/>
          <w:color w:val="000000"/>
          <w:sz w:val="26"/>
          <w:szCs w:val="26"/>
        </w:rPr>
        <w:t>, RSFou, AdrFou)</w:t>
      </w:r>
    </w:p>
    <w:p w:rsidR="009F5BEA" w:rsidRPr="0050595F" w:rsidRDefault="009F5BEA" w:rsidP="00505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ritannic Bold" w:hAnsi="Britannic Bold"/>
          <w:color w:val="000000"/>
          <w:sz w:val="32"/>
          <w:szCs w:val="32"/>
        </w:rPr>
      </w:pPr>
      <w:r w:rsidRPr="0050595F">
        <w:rPr>
          <w:rFonts w:ascii="Britannic Bold" w:hAnsi="Britannic Bold"/>
          <w:color w:val="000000"/>
          <w:sz w:val="32"/>
          <w:szCs w:val="32"/>
        </w:rPr>
        <w:t>Créer les procédures stockées suivantes :</w:t>
      </w:r>
    </w:p>
    <w:p w:rsidR="009F5BEA" w:rsidRPr="003C6224" w:rsidRDefault="009F5BEA" w:rsidP="009F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sidRPr="000C6402">
        <w:rPr>
          <w:rFonts w:ascii="Garamond" w:hAnsi="Garamond" w:cs="Garamond"/>
          <w:b/>
          <w:color w:val="000000"/>
          <w:sz w:val="26"/>
          <w:szCs w:val="26"/>
        </w:rPr>
        <w:t>PS1 :</w:t>
      </w:r>
      <w:r>
        <w:rPr>
          <w:rFonts w:ascii="Garamond" w:hAnsi="Garamond" w:cs="Garamond"/>
          <w:color w:val="000000"/>
          <w:sz w:val="26"/>
          <w:szCs w:val="26"/>
        </w:rPr>
        <w:t xml:space="preserve"> </w:t>
      </w:r>
      <w:r w:rsidRPr="003C6224">
        <w:rPr>
          <w:rFonts w:ascii="Garamond" w:hAnsi="Garamond" w:cs="Garamond"/>
          <w:color w:val="000000"/>
          <w:sz w:val="26"/>
          <w:szCs w:val="26"/>
        </w:rPr>
        <w:t>Qui affiche la liste des ingrédients avec pour chaque ingrédient le numéro, le nom et la raison sociale du fournisseur</w:t>
      </w:r>
      <w:r>
        <w:rPr>
          <w:rFonts w:ascii="Garamond" w:hAnsi="Garamond" w:cs="Garamond"/>
          <w:color w:val="000000"/>
          <w:sz w:val="26"/>
          <w:szCs w:val="26"/>
        </w:rPr>
        <w:t>.</w:t>
      </w:r>
    </w:p>
    <w:p w:rsidR="009F5BEA" w:rsidRDefault="009F5BEA" w:rsidP="009F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aramond" w:hAnsi="Garamond" w:cs="Garamond"/>
          <w:b/>
          <w:color w:val="000000"/>
          <w:sz w:val="26"/>
          <w:szCs w:val="26"/>
        </w:rPr>
      </w:pPr>
      <w:r w:rsidRPr="000C6402">
        <w:rPr>
          <w:rFonts w:ascii="Garamond" w:hAnsi="Garamond" w:cs="Garamond"/>
          <w:b/>
          <w:color w:val="000000"/>
          <w:sz w:val="26"/>
          <w:szCs w:val="26"/>
        </w:rPr>
        <w:t>PS2 :</w:t>
      </w:r>
      <w:r>
        <w:rPr>
          <w:rFonts w:ascii="Garamond" w:hAnsi="Garamond" w:cs="Garamond"/>
          <w:color w:val="000000"/>
          <w:sz w:val="26"/>
          <w:szCs w:val="26"/>
        </w:rPr>
        <w:t xml:space="preserve"> </w:t>
      </w:r>
      <w:r w:rsidRPr="003C6224">
        <w:rPr>
          <w:rFonts w:ascii="Garamond" w:hAnsi="Garamond" w:cs="Garamond"/>
          <w:color w:val="000000"/>
          <w:sz w:val="26"/>
          <w:szCs w:val="26"/>
        </w:rPr>
        <w:t xml:space="preserve">Qui affiche pour chaque recette le nombre d'ingrédients et le </w:t>
      </w:r>
      <w:r>
        <w:rPr>
          <w:rFonts w:ascii="Garamond" w:hAnsi="Garamond" w:cs="Garamond"/>
          <w:color w:val="000000"/>
          <w:sz w:val="26"/>
          <w:szCs w:val="26"/>
        </w:rPr>
        <w:t>montant</w:t>
      </w:r>
      <w:r>
        <w:rPr>
          <w:rFonts w:ascii="Garamond" w:hAnsi="Garamond" w:cs="Garamond"/>
          <w:b/>
          <w:color w:val="000000"/>
          <w:sz w:val="26"/>
          <w:szCs w:val="26"/>
        </w:rPr>
        <w:t xml:space="preserve"> </w:t>
      </w:r>
      <w:r w:rsidRPr="00B3340D">
        <w:rPr>
          <w:rFonts w:ascii="Garamond" w:hAnsi="Garamond" w:cs="Garamond"/>
          <w:color w:val="000000"/>
          <w:sz w:val="26"/>
          <w:szCs w:val="26"/>
        </w:rPr>
        <w:t>cette recette</w:t>
      </w:r>
    </w:p>
    <w:p w:rsidR="009F5BEA" w:rsidRPr="003C6224" w:rsidRDefault="009F5BEA" w:rsidP="009F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aramond" w:hAnsi="Garamond" w:cs="Garamond"/>
          <w:color w:val="000000"/>
          <w:sz w:val="26"/>
          <w:szCs w:val="26"/>
        </w:rPr>
      </w:pPr>
      <w:r w:rsidRPr="000C6402">
        <w:rPr>
          <w:rFonts w:ascii="Garamond" w:hAnsi="Garamond" w:cs="Garamond"/>
          <w:b/>
          <w:color w:val="000000"/>
          <w:sz w:val="26"/>
          <w:szCs w:val="26"/>
        </w:rPr>
        <w:t>PS3 :</w:t>
      </w:r>
      <w:r>
        <w:rPr>
          <w:rFonts w:ascii="Garamond" w:hAnsi="Garamond" w:cs="Garamond"/>
          <w:color w:val="000000"/>
          <w:sz w:val="26"/>
          <w:szCs w:val="26"/>
        </w:rPr>
        <w:t xml:space="preserve"> </w:t>
      </w:r>
      <w:r w:rsidRPr="003C6224">
        <w:rPr>
          <w:rFonts w:ascii="Garamond" w:hAnsi="Garamond" w:cs="Garamond"/>
          <w:color w:val="000000"/>
          <w:sz w:val="26"/>
          <w:szCs w:val="26"/>
        </w:rPr>
        <w:t>Qui</w:t>
      </w:r>
      <w:r>
        <w:rPr>
          <w:rFonts w:ascii="Garamond" w:hAnsi="Garamond" w:cs="Garamond"/>
          <w:color w:val="000000"/>
          <w:sz w:val="26"/>
          <w:szCs w:val="26"/>
        </w:rPr>
        <w:t xml:space="preserve"> </w:t>
      </w:r>
      <w:r w:rsidRPr="003C6224">
        <w:rPr>
          <w:rFonts w:ascii="Garamond" w:hAnsi="Garamond" w:cs="Garamond"/>
          <w:color w:val="000000"/>
          <w:sz w:val="26"/>
          <w:szCs w:val="26"/>
        </w:rPr>
        <w:t>affiche</w:t>
      </w:r>
      <w:r>
        <w:rPr>
          <w:rFonts w:ascii="Garamond" w:hAnsi="Garamond" w:cs="Garamond"/>
          <w:color w:val="000000"/>
          <w:sz w:val="26"/>
          <w:szCs w:val="26"/>
        </w:rPr>
        <w:t xml:space="preserve"> </w:t>
      </w:r>
      <w:r w:rsidRPr="003C6224">
        <w:rPr>
          <w:rFonts w:ascii="Garamond" w:hAnsi="Garamond" w:cs="Garamond"/>
          <w:color w:val="000000"/>
          <w:sz w:val="26"/>
          <w:szCs w:val="26"/>
        </w:rPr>
        <w:t>la</w:t>
      </w:r>
      <w:r>
        <w:rPr>
          <w:rFonts w:ascii="Garamond" w:hAnsi="Garamond" w:cs="Garamond"/>
          <w:color w:val="000000"/>
          <w:sz w:val="26"/>
          <w:szCs w:val="26"/>
        </w:rPr>
        <w:t xml:space="preserve"> </w:t>
      </w:r>
      <w:r w:rsidRPr="003C6224">
        <w:rPr>
          <w:rFonts w:ascii="Garamond" w:hAnsi="Garamond" w:cs="Garamond"/>
          <w:color w:val="000000"/>
          <w:sz w:val="26"/>
          <w:szCs w:val="26"/>
        </w:rPr>
        <w:t>liste</w:t>
      </w:r>
      <w:r>
        <w:rPr>
          <w:rFonts w:ascii="Garamond" w:hAnsi="Garamond" w:cs="Garamond"/>
          <w:color w:val="000000"/>
          <w:sz w:val="26"/>
          <w:szCs w:val="26"/>
        </w:rPr>
        <w:t xml:space="preserve"> </w:t>
      </w:r>
      <w:r w:rsidRPr="003C6224">
        <w:rPr>
          <w:rFonts w:ascii="Garamond" w:hAnsi="Garamond" w:cs="Garamond"/>
          <w:color w:val="000000"/>
          <w:sz w:val="26"/>
          <w:szCs w:val="26"/>
        </w:rPr>
        <w:t>des</w:t>
      </w:r>
      <w:r>
        <w:rPr>
          <w:rFonts w:ascii="Garamond" w:hAnsi="Garamond" w:cs="Garamond"/>
          <w:color w:val="000000"/>
          <w:sz w:val="26"/>
          <w:szCs w:val="26"/>
        </w:rPr>
        <w:t xml:space="preserve"> </w:t>
      </w:r>
      <w:r w:rsidRPr="003C6224">
        <w:rPr>
          <w:rFonts w:ascii="Garamond" w:hAnsi="Garamond" w:cs="Garamond"/>
          <w:color w:val="000000"/>
          <w:sz w:val="26"/>
          <w:szCs w:val="26"/>
        </w:rPr>
        <w:t>recettes</w:t>
      </w:r>
      <w:r>
        <w:rPr>
          <w:rFonts w:ascii="Garamond" w:hAnsi="Garamond" w:cs="Garamond"/>
          <w:color w:val="000000"/>
          <w:sz w:val="26"/>
          <w:szCs w:val="26"/>
        </w:rPr>
        <w:t xml:space="preserve"> </w:t>
      </w:r>
      <w:r w:rsidRPr="003C6224">
        <w:rPr>
          <w:rFonts w:ascii="Garamond" w:hAnsi="Garamond" w:cs="Garamond"/>
          <w:color w:val="000000"/>
          <w:sz w:val="26"/>
          <w:szCs w:val="26"/>
        </w:rPr>
        <w:t>qui</w:t>
      </w:r>
      <w:r>
        <w:rPr>
          <w:rFonts w:ascii="Garamond" w:hAnsi="Garamond" w:cs="Garamond"/>
          <w:color w:val="000000"/>
          <w:sz w:val="26"/>
          <w:szCs w:val="26"/>
        </w:rPr>
        <w:t xml:space="preserve"> </w:t>
      </w:r>
      <w:r w:rsidRPr="003C6224">
        <w:rPr>
          <w:rFonts w:ascii="Garamond" w:hAnsi="Garamond" w:cs="Garamond"/>
          <w:color w:val="000000"/>
          <w:sz w:val="26"/>
          <w:szCs w:val="26"/>
        </w:rPr>
        <w:t>se</w:t>
      </w:r>
      <w:r>
        <w:rPr>
          <w:rFonts w:ascii="Garamond" w:hAnsi="Garamond" w:cs="Garamond"/>
          <w:color w:val="000000"/>
          <w:sz w:val="26"/>
          <w:szCs w:val="26"/>
        </w:rPr>
        <w:t xml:space="preserve"> </w:t>
      </w:r>
      <w:r w:rsidRPr="003C6224">
        <w:rPr>
          <w:rFonts w:ascii="Garamond" w:hAnsi="Garamond" w:cs="Garamond"/>
          <w:color w:val="000000"/>
          <w:sz w:val="26"/>
          <w:szCs w:val="26"/>
        </w:rPr>
        <w:t>composent</w:t>
      </w:r>
      <w:r>
        <w:rPr>
          <w:rFonts w:ascii="Garamond" w:hAnsi="Garamond" w:cs="Garamond"/>
          <w:color w:val="000000"/>
          <w:sz w:val="26"/>
          <w:szCs w:val="26"/>
        </w:rPr>
        <w:t xml:space="preserve"> </w:t>
      </w:r>
      <w:r w:rsidRPr="003C6224">
        <w:rPr>
          <w:rFonts w:ascii="Garamond" w:hAnsi="Garamond" w:cs="Garamond"/>
          <w:color w:val="000000"/>
          <w:sz w:val="26"/>
          <w:szCs w:val="26"/>
        </w:rPr>
        <w:t>de</w:t>
      </w:r>
      <w:r>
        <w:rPr>
          <w:rFonts w:ascii="Garamond" w:hAnsi="Garamond" w:cs="Garamond"/>
          <w:color w:val="000000"/>
          <w:sz w:val="26"/>
          <w:szCs w:val="26"/>
        </w:rPr>
        <w:t xml:space="preserve"> </w:t>
      </w:r>
      <w:r w:rsidRPr="003C6224">
        <w:rPr>
          <w:rFonts w:ascii="Garamond" w:hAnsi="Garamond" w:cs="Garamond"/>
          <w:color w:val="000000"/>
          <w:sz w:val="26"/>
          <w:szCs w:val="26"/>
        </w:rPr>
        <w:t>plus</w:t>
      </w:r>
      <w:r>
        <w:rPr>
          <w:rFonts w:ascii="Garamond" w:hAnsi="Garamond" w:cs="Garamond"/>
          <w:color w:val="000000"/>
          <w:sz w:val="26"/>
          <w:szCs w:val="26"/>
        </w:rPr>
        <w:t xml:space="preserve"> </w:t>
      </w:r>
      <w:r w:rsidRPr="003C6224">
        <w:rPr>
          <w:rFonts w:ascii="Garamond" w:hAnsi="Garamond" w:cs="Garamond"/>
          <w:color w:val="000000"/>
          <w:sz w:val="26"/>
          <w:szCs w:val="26"/>
        </w:rPr>
        <w:t>de</w:t>
      </w:r>
      <w:r>
        <w:rPr>
          <w:rFonts w:ascii="Garamond" w:hAnsi="Garamond" w:cs="Garamond"/>
          <w:color w:val="000000"/>
          <w:sz w:val="26"/>
          <w:szCs w:val="26"/>
        </w:rPr>
        <w:t xml:space="preserve"> </w:t>
      </w:r>
      <w:r w:rsidRPr="003C6224">
        <w:rPr>
          <w:rFonts w:ascii="Garamond" w:hAnsi="Garamond" w:cs="Garamond"/>
          <w:color w:val="000000"/>
          <w:sz w:val="26"/>
          <w:szCs w:val="26"/>
        </w:rPr>
        <w:t>10</w:t>
      </w:r>
      <w:r>
        <w:rPr>
          <w:rFonts w:ascii="Garamond" w:hAnsi="Garamond" w:cs="Garamond"/>
          <w:color w:val="000000"/>
          <w:sz w:val="26"/>
          <w:szCs w:val="26"/>
        </w:rPr>
        <w:t xml:space="preserve"> </w:t>
      </w:r>
      <w:r w:rsidRPr="003C6224">
        <w:rPr>
          <w:rFonts w:ascii="Garamond" w:hAnsi="Garamond" w:cs="Garamond"/>
          <w:color w:val="000000"/>
          <w:sz w:val="26"/>
          <w:szCs w:val="26"/>
        </w:rPr>
        <w:t>ingrédients</w:t>
      </w:r>
      <w:r>
        <w:rPr>
          <w:rFonts w:ascii="Garamond" w:hAnsi="Garamond" w:cs="Garamond"/>
          <w:color w:val="000000"/>
          <w:sz w:val="26"/>
          <w:szCs w:val="26"/>
        </w:rPr>
        <w:t xml:space="preserve"> </w:t>
      </w:r>
      <w:r w:rsidRPr="003C6224">
        <w:rPr>
          <w:rFonts w:ascii="Garamond" w:hAnsi="Garamond" w:cs="Garamond"/>
          <w:color w:val="000000"/>
          <w:sz w:val="26"/>
          <w:szCs w:val="26"/>
        </w:rPr>
        <w:t>avec pour chaque recette le numéro et le nom</w:t>
      </w:r>
    </w:p>
    <w:p w:rsidR="009F5BEA" w:rsidRPr="003C6224" w:rsidRDefault="009F5BEA" w:rsidP="009F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Pr>
          <w:rFonts w:ascii="Garamond" w:hAnsi="Garamond" w:cs="Garamond"/>
          <w:b/>
          <w:color w:val="000000"/>
          <w:sz w:val="26"/>
          <w:szCs w:val="26"/>
        </w:rPr>
        <w:t>PS4</w:t>
      </w:r>
      <w:r w:rsidRPr="000C6402">
        <w:rPr>
          <w:rFonts w:ascii="Garamond" w:hAnsi="Garamond" w:cs="Garamond"/>
          <w:b/>
          <w:color w:val="000000"/>
          <w:sz w:val="26"/>
          <w:szCs w:val="26"/>
        </w:rPr>
        <w:t> :</w:t>
      </w:r>
      <w:r>
        <w:rPr>
          <w:rFonts w:ascii="Garamond" w:hAnsi="Garamond" w:cs="Garamond"/>
          <w:color w:val="000000"/>
          <w:sz w:val="26"/>
          <w:szCs w:val="26"/>
        </w:rPr>
        <w:t xml:space="preserve"> </w:t>
      </w:r>
      <w:r w:rsidRPr="003C6224">
        <w:rPr>
          <w:rFonts w:ascii="Garamond" w:hAnsi="Garamond" w:cs="Garamond"/>
          <w:color w:val="000000"/>
          <w:sz w:val="26"/>
          <w:szCs w:val="26"/>
        </w:rPr>
        <w:t>Qui reçoit un numéro de recette et qui retourne son nom</w:t>
      </w:r>
    </w:p>
    <w:p w:rsidR="009F5BEA" w:rsidRPr="003C6224" w:rsidRDefault="009F5BEA" w:rsidP="009F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Pr>
          <w:rFonts w:ascii="Garamond" w:hAnsi="Garamond" w:cs="Garamond"/>
          <w:b/>
          <w:color w:val="000000"/>
          <w:sz w:val="26"/>
          <w:szCs w:val="26"/>
        </w:rPr>
        <w:t>PS5</w:t>
      </w:r>
      <w:r w:rsidRPr="000C6402">
        <w:rPr>
          <w:rFonts w:ascii="Garamond" w:hAnsi="Garamond" w:cs="Garamond"/>
          <w:b/>
          <w:color w:val="000000"/>
          <w:sz w:val="26"/>
          <w:szCs w:val="26"/>
        </w:rPr>
        <w:t> :</w:t>
      </w:r>
      <w:r>
        <w:rPr>
          <w:rFonts w:ascii="Garamond" w:hAnsi="Garamond" w:cs="Garamond"/>
          <w:color w:val="000000"/>
          <w:sz w:val="26"/>
          <w:szCs w:val="26"/>
        </w:rPr>
        <w:t xml:space="preserve"> </w:t>
      </w:r>
      <w:r w:rsidRPr="003C6224">
        <w:rPr>
          <w:rFonts w:ascii="Garamond" w:hAnsi="Garamond" w:cs="Garamond"/>
          <w:color w:val="000000"/>
          <w:sz w:val="26"/>
          <w:szCs w:val="26"/>
        </w:rPr>
        <w:t xml:space="preserve">Qui reçoit un numéro de recette. Si cette recette a au moins un ingrédient, la procédure retourne son meilleur ingrédient (celui qui a le montant le plus bas) sinon </w:t>
      </w:r>
      <w:r w:rsidR="00CD4D33" w:rsidRPr="003C6224">
        <w:rPr>
          <w:rFonts w:ascii="Garamond" w:hAnsi="Garamond" w:cs="Garamond"/>
          <w:color w:val="000000"/>
          <w:sz w:val="26"/>
          <w:szCs w:val="26"/>
        </w:rPr>
        <w:t>elle ne retourne</w:t>
      </w:r>
      <w:r w:rsidRPr="003C6224">
        <w:rPr>
          <w:rFonts w:ascii="Garamond" w:hAnsi="Garamond" w:cs="Garamond"/>
          <w:color w:val="000000"/>
          <w:sz w:val="26"/>
          <w:szCs w:val="26"/>
        </w:rPr>
        <w:t xml:space="preserve"> "Aucun ingrédient associé"</w:t>
      </w:r>
    </w:p>
    <w:p w:rsidR="009F5BEA" w:rsidRPr="003C6224" w:rsidRDefault="009F5BEA" w:rsidP="009F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Pr>
          <w:rFonts w:ascii="Garamond" w:hAnsi="Garamond" w:cs="Garamond"/>
          <w:b/>
          <w:color w:val="000000"/>
          <w:sz w:val="26"/>
          <w:szCs w:val="26"/>
        </w:rPr>
        <w:t>PS6</w:t>
      </w:r>
      <w:r w:rsidRPr="000C6402">
        <w:rPr>
          <w:rFonts w:ascii="Garamond" w:hAnsi="Garamond" w:cs="Garamond"/>
          <w:b/>
          <w:color w:val="000000"/>
          <w:sz w:val="26"/>
          <w:szCs w:val="26"/>
        </w:rPr>
        <w:t> :</w:t>
      </w:r>
      <w:r>
        <w:rPr>
          <w:rFonts w:ascii="Garamond" w:hAnsi="Garamond" w:cs="Garamond"/>
          <w:color w:val="000000"/>
          <w:sz w:val="26"/>
          <w:szCs w:val="26"/>
        </w:rPr>
        <w:t xml:space="preserve"> </w:t>
      </w:r>
      <w:r w:rsidRPr="003C6224">
        <w:rPr>
          <w:rFonts w:ascii="Garamond" w:hAnsi="Garamond" w:cs="Garamond"/>
          <w:color w:val="000000"/>
          <w:sz w:val="26"/>
          <w:szCs w:val="26"/>
        </w:rPr>
        <w:t>Qui reçoit un numéro de recette et qui affiche la liste des ingrédients correspondant à cette recette avec pour chaque ingrédient le nom, la quantité utilisée et le montant</w:t>
      </w:r>
    </w:p>
    <w:p w:rsidR="009F5BEA" w:rsidRPr="003C6224" w:rsidRDefault="009F5BEA" w:rsidP="009F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Pr>
          <w:rFonts w:ascii="Garamond" w:hAnsi="Garamond" w:cs="Garamond"/>
          <w:b/>
          <w:color w:val="000000"/>
          <w:sz w:val="26"/>
          <w:szCs w:val="26"/>
        </w:rPr>
        <w:t>PS7</w:t>
      </w:r>
      <w:r w:rsidRPr="000C6402">
        <w:rPr>
          <w:rFonts w:ascii="Garamond" w:hAnsi="Garamond" w:cs="Garamond"/>
          <w:b/>
          <w:color w:val="000000"/>
          <w:sz w:val="26"/>
          <w:szCs w:val="26"/>
        </w:rPr>
        <w:t> :</w:t>
      </w:r>
      <w:r>
        <w:rPr>
          <w:rFonts w:ascii="Garamond" w:hAnsi="Garamond" w:cs="Garamond"/>
          <w:color w:val="000000"/>
          <w:sz w:val="26"/>
          <w:szCs w:val="26"/>
        </w:rPr>
        <w:t xml:space="preserve"> </w:t>
      </w:r>
      <w:r w:rsidRPr="003C6224">
        <w:rPr>
          <w:rFonts w:ascii="Garamond" w:hAnsi="Garamond" w:cs="Garamond"/>
          <w:color w:val="000000"/>
          <w:sz w:val="26"/>
          <w:szCs w:val="26"/>
        </w:rPr>
        <w:t>Qui reçoit un numéro de recette et qui affiche :</w:t>
      </w:r>
    </w:p>
    <w:p w:rsidR="009F5BEA" w:rsidRPr="003C6224" w:rsidRDefault="009F5BEA" w:rsidP="009F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sidRPr="003C6224">
        <w:rPr>
          <w:rFonts w:ascii="Wingdings" w:hAnsi="Wingdings" w:cs="Wingdings"/>
          <w:color w:val="000000"/>
          <w:sz w:val="26"/>
          <w:szCs w:val="26"/>
        </w:rPr>
        <w:t></w:t>
      </w:r>
      <w:r w:rsidRPr="003C6224">
        <w:rPr>
          <w:rFonts w:ascii="Wingdings" w:hAnsi="Wingdings" w:cs="Wingdings"/>
          <w:color w:val="000000"/>
          <w:sz w:val="26"/>
          <w:szCs w:val="26"/>
        </w:rPr>
        <w:t></w:t>
      </w:r>
      <w:r w:rsidRPr="003C6224">
        <w:rPr>
          <w:rFonts w:ascii="Garamond" w:hAnsi="Garamond" w:cs="Garamond"/>
          <w:color w:val="000000"/>
          <w:sz w:val="26"/>
          <w:szCs w:val="26"/>
        </w:rPr>
        <w:t>Son nom (Procédure PS_4)</w:t>
      </w:r>
    </w:p>
    <w:p w:rsidR="009F5BEA" w:rsidRPr="003C6224" w:rsidRDefault="009F5BEA" w:rsidP="009F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sidRPr="003C6224">
        <w:rPr>
          <w:rFonts w:ascii="Wingdings" w:hAnsi="Wingdings" w:cs="Wingdings"/>
          <w:color w:val="000000"/>
          <w:sz w:val="26"/>
          <w:szCs w:val="26"/>
        </w:rPr>
        <w:t></w:t>
      </w:r>
      <w:r w:rsidRPr="003C6224">
        <w:rPr>
          <w:rFonts w:ascii="Wingdings" w:hAnsi="Wingdings" w:cs="Wingdings"/>
          <w:color w:val="000000"/>
          <w:sz w:val="26"/>
          <w:szCs w:val="26"/>
        </w:rPr>
        <w:t></w:t>
      </w:r>
      <w:r w:rsidRPr="003C6224">
        <w:rPr>
          <w:rFonts w:ascii="Garamond" w:hAnsi="Garamond" w:cs="Garamond"/>
          <w:color w:val="000000"/>
          <w:sz w:val="26"/>
          <w:szCs w:val="26"/>
        </w:rPr>
        <w:t xml:space="preserve">La liste des ingrédients </w:t>
      </w:r>
      <w:r w:rsidR="00CD4D33" w:rsidRPr="003C6224">
        <w:rPr>
          <w:rFonts w:ascii="Garamond" w:hAnsi="Garamond" w:cs="Garamond"/>
          <w:color w:val="000000"/>
          <w:sz w:val="26"/>
          <w:szCs w:val="26"/>
        </w:rPr>
        <w:t>(procédure</w:t>
      </w:r>
      <w:r w:rsidRPr="003C6224">
        <w:rPr>
          <w:rFonts w:ascii="Garamond" w:hAnsi="Garamond" w:cs="Garamond"/>
          <w:color w:val="000000"/>
          <w:sz w:val="26"/>
          <w:szCs w:val="26"/>
        </w:rPr>
        <w:t xml:space="preserve"> PS_6)</w:t>
      </w:r>
    </w:p>
    <w:p w:rsidR="009F5BEA" w:rsidRPr="003C6224" w:rsidRDefault="009F5BEA" w:rsidP="009F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sidRPr="003C6224">
        <w:rPr>
          <w:rFonts w:ascii="Wingdings" w:hAnsi="Wingdings" w:cs="Wingdings"/>
          <w:color w:val="000000"/>
          <w:sz w:val="26"/>
          <w:szCs w:val="26"/>
        </w:rPr>
        <w:t></w:t>
      </w:r>
      <w:r w:rsidRPr="003C6224">
        <w:rPr>
          <w:rFonts w:ascii="Wingdings" w:hAnsi="Wingdings" w:cs="Wingdings"/>
          <w:color w:val="000000"/>
          <w:sz w:val="26"/>
          <w:szCs w:val="26"/>
        </w:rPr>
        <w:t></w:t>
      </w:r>
      <w:r w:rsidRPr="003C6224">
        <w:rPr>
          <w:rFonts w:ascii="Garamond" w:hAnsi="Garamond" w:cs="Garamond"/>
          <w:color w:val="000000"/>
          <w:sz w:val="26"/>
          <w:szCs w:val="26"/>
        </w:rPr>
        <w:t>Son meilleur ingrédient (PS_5)</w:t>
      </w:r>
    </w:p>
    <w:p w:rsidR="009F5BEA" w:rsidRPr="003C6224" w:rsidRDefault="009F5BEA" w:rsidP="009F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Pr>
          <w:rFonts w:ascii="Garamond" w:hAnsi="Garamond" w:cs="Garamond"/>
          <w:b/>
          <w:color w:val="000000"/>
          <w:sz w:val="26"/>
          <w:szCs w:val="26"/>
        </w:rPr>
        <w:t>PS8</w:t>
      </w:r>
      <w:r w:rsidRPr="000C6402">
        <w:rPr>
          <w:rFonts w:ascii="Garamond" w:hAnsi="Garamond" w:cs="Garamond"/>
          <w:b/>
          <w:color w:val="000000"/>
          <w:sz w:val="26"/>
          <w:szCs w:val="26"/>
        </w:rPr>
        <w:t> :</w:t>
      </w:r>
      <w:r>
        <w:rPr>
          <w:rFonts w:ascii="Garamond" w:hAnsi="Garamond" w:cs="Garamond"/>
          <w:color w:val="000000"/>
          <w:sz w:val="26"/>
          <w:szCs w:val="26"/>
        </w:rPr>
        <w:t xml:space="preserve"> </w:t>
      </w:r>
      <w:r w:rsidRPr="003C6224">
        <w:rPr>
          <w:rFonts w:ascii="Garamond" w:hAnsi="Garamond" w:cs="Garamond"/>
          <w:color w:val="000000"/>
          <w:sz w:val="26"/>
          <w:szCs w:val="26"/>
        </w:rPr>
        <w:t>Qui reçoit un numéro de fournisseur vérifie si ce fournisseur existe. Si ce n'est pas le cas afficher le message 'Aucun fournisseur ne porte ce numéro' Sinon vérifier, s'il existe des ingrédients fournis par ce fournisseur si c'est le cas afficher la liste des ingrédients associés (numéro et nom) Sinon afficher un message 'Ce fournisseur n'a aucun ingrédient associé. Il sera supprimé' et supprimer ce fournisseur</w:t>
      </w:r>
    </w:p>
    <w:p w:rsidR="009F5BEA" w:rsidRPr="003C6224" w:rsidRDefault="009F5BEA" w:rsidP="009F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Pr>
          <w:rFonts w:ascii="Garamond" w:hAnsi="Garamond" w:cs="Garamond"/>
          <w:b/>
          <w:color w:val="000000"/>
          <w:sz w:val="26"/>
          <w:szCs w:val="26"/>
        </w:rPr>
        <w:t>PS9</w:t>
      </w:r>
      <w:r w:rsidRPr="000C6402">
        <w:rPr>
          <w:rFonts w:ascii="Garamond" w:hAnsi="Garamond" w:cs="Garamond"/>
          <w:b/>
          <w:color w:val="000000"/>
          <w:sz w:val="26"/>
          <w:szCs w:val="26"/>
        </w:rPr>
        <w:t> :</w:t>
      </w:r>
      <w:r>
        <w:rPr>
          <w:rFonts w:ascii="Garamond" w:hAnsi="Garamond" w:cs="Garamond"/>
          <w:color w:val="000000"/>
          <w:sz w:val="26"/>
          <w:szCs w:val="26"/>
        </w:rPr>
        <w:t xml:space="preserve"> </w:t>
      </w:r>
      <w:r w:rsidRPr="003C6224">
        <w:rPr>
          <w:rFonts w:ascii="Garamond" w:hAnsi="Garamond" w:cs="Garamond"/>
          <w:color w:val="000000"/>
          <w:sz w:val="26"/>
          <w:szCs w:val="26"/>
        </w:rPr>
        <w:t>Qui affiche pour chaque recette :</w:t>
      </w:r>
    </w:p>
    <w:p w:rsidR="009F5BEA" w:rsidRPr="003C6224" w:rsidRDefault="009F5BEA" w:rsidP="009F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sidRPr="003C6224">
        <w:rPr>
          <w:rFonts w:ascii="Wingdings" w:hAnsi="Wingdings" w:cs="Wingdings"/>
          <w:color w:val="000000"/>
          <w:sz w:val="26"/>
          <w:szCs w:val="26"/>
        </w:rPr>
        <w:t></w:t>
      </w:r>
      <w:r w:rsidRPr="003C6224">
        <w:rPr>
          <w:rFonts w:ascii="Wingdings" w:hAnsi="Wingdings" w:cs="Wingdings"/>
          <w:color w:val="000000"/>
          <w:sz w:val="26"/>
          <w:szCs w:val="26"/>
        </w:rPr>
        <w:t></w:t>
      </w:r>
      <w:r w:rsidRPr="003C6224">
        <w:rPr>
          <w:rFonts w:ascii="Garamond" w:hAnsi="Garamond" w:cs="Garamond"/>
          <w:color w:val="000000"/>
          <w:sz w:val="26"/>
          <w:szCs w:val="26"/>
        </w:rPr>
        <w:t>Un message sous la forme : "Recette : (Nom de la recette), temps de</w:t>
      </w:r>
      <w:r>
        <w:rPr>
          <w:rFonts w:ascii="Garamond" w:hAnsi="Garamond" w:cs="Garamond"/>
          <w:color w:val="000000"/>
          <w:sz w:val="26"/>
          <w:szCs w:val="26"/>
        </w:rPr>
        <w:t xml:space="preserve"> p</w:t>
      </w:r>
      <w:r w:rsidRPr="003C6224">
        <w:rPr>
          <w:rFonts w:ascii="Garamond" w:hAnsi="Garamond" w:cs="Garamond"/>
          <w:color w:val="000000"/>
          <w:sz w:val="26"/>
          <w:szCs w:val="26"/>
        </w:rPr>
        <w:t>réparation : (Temps)</w:t>
      </w:r>
    </w:p>
    <w:p w:rsidR="009F5BEA" w:rsidRPr="003C6224" w:rsidRDefault="009F5BEA" w:rsidP="009F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sidRPr="003C6224">
        <w:rPr>
          <w:rFonts w:ascii="Wingdings" w:hAnsi="Wingdings" w:cs="Wingdings"/>
          <w:color w:val="000000"/>
          <w:sz w:val="26"/>
          <w:szCs w:val="26"/>
        </w:rPr>
        <w:t></w:t>
      </w:r>
      <w:r w:rsidRPr="003C6224">
        <w:rPr>
          <w:rFonts w:ascii="Wingdings" w:hAnsi="Wingdings" w:cs="Wingdings"/>
          <w:color w:val="000000"/>
          <w:sz w:val="26"/>
          <w:szCs w:val="26"/>
        </w:rPr>
        <w:t></w:t>
      </w:r>
      <w:r w:rsidRPr="003C6224">
        <w:rPr>
          <w:rFonts w:ascii="Garamond" w:hAnsi="Garamond" w:cs="Garamond"/>
          <w:color w:val="000000"/>
          <w:sz w:val="26"/>
          <w:szCs w:val="26"/>
        </w:rPr>
        <w:t>La liste des ingrédients avec pour chaque ingrédient le nom et la quantité</w:t>
      </w:r>
    </w:p>
    <w:p w:rsidR="009F5BEA" w:rsidRPr="003C6224" w:rsidRDefault="009F5BEA" w:rsidP="009F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sidRPr="003C6224">
        <w:rPr>
          <w:rFonts w:ascii="Wingdings" w:hAnsi="Wingdings" w:cs="Wingdings"/>
          <w:color w:val="000000"/>
          <w:sz w:val="26"/>
          <w:szCs w:val="26"/>
        </w:rPr>
        <w:t></w:t>
      </w:r>
      <w:r w:rsidRPr="003C6224">
        <w:rPr>
          <w:rFonts w:ascii="Wingdings" w:hAnsi="Wingdings" w:cs="Wingdings"/>
          <w:color w:val="000000"/>
          <w:sz w:val="26"/>
          <w:szCs w:val="26"/>
        </w:rPr>
        <w:t></w:t>
      </w:r>
      <w:r w:rsidRPr="003C6224">
        <w:rPr>
          <w:rFonts w:ascii="Garamond" w:hAnsi="Garamond" w:cs="Garamond"/>
          <w:color w:val="000000"/>
          <w:sz w:val="26"/>
          <w:szCs w:val="26"/>
        </w:rPr>
        <w:t>Un message sous la forme : Sa méthode de préparation est : (Méthode)</w:t>
      </w:r>
    </w:p>
    <w:p w:rsidR="009F5BEA" w:rsidRPr="003C6224" w:rsidRDefault="009F5BEA" w:rsidP="009F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sidRPr="003C6224">
        <w:rPr>
          <w:rFonts w:ascii="Wingdings" w:hAnsi="Wingdings" w:cs="Wingdings"/>
          <w:color w:val="000000"/>
          <w:sz w:val="26"/>
          <w:szCs w:val="26"/>
        </w:rPr>
        <w:t></w:t>
      </w:r>
      <w:r w:rsidRPr="003C6224">
        <w:rPr>
          <w:rFonts w:ascii="Wingdings" w:hAnsi="Wingdings" w:cs="Wingdings"/>
          <w:color w:val="000000"/>
          <w:sz w:val="26"/>
          <w:szCs w:val="26"/>
        </w:rPr>
        <w:t></w:t>
      </w:r>
      <w:r w:rsidRPr="003C6224">
        <w:rPr>
          <w:rFonts w:ascii="Garamond" w:hAnsi="Garamond" w:cs="Garamond"/>
          <w:color w:val="000000"/>
          <w:sz w:val="26"/>
          <w:szCs w:val="26"/>
        </w:rPr>
        <w:t xml:space="preserve">Si le prix de reviens pour la recette est inférieur à 50 </w:t>
      </w:r>
      <w:r w:rsidR="00CD4D33">
        <w:rPr>
          <w:rFonts w:ascii="Garamond" w:hAnsi="Garamond" w:cs="Garamond"/>
          <w:color w:val="000000"/>
          <w:sz w:val="26"/>
          <w:szCs w:val="26"/>
        </w:rPr>
        <w:t>DH</w:t>
      </w:r>
      <w:r w:rsidRPr="003C6224">
        <w:rPr>
          <w:rFonts w:ascii="Garamond" w:hAnsi="Garamond" w:cs="Garamond"/>
          <w:color w:val="000000"/>
          <w:sz w:val="26"/>
          <w:szCs w:val="26"/>
        </w:rPr>
        <w:t xml:space="preserve"> afficher le message</w:t>
      </w:r>
    </w:p>
    <w:p w:rsidR="00F603D1" w:rsidRPr="00CD4D33" w:rsidRDefault="009F5BEA" w:rsidP="00CD4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sidRPr="003C6224">
        <w:rPr>
          <w:rFonts w:ascii="Garamond" w:hAnsi="Garamond" w:cs="Garamond"/>
          <w:color w:val="000000"/>
          <w:sz w:val="26"/>
          <w:szCs w:val="26"/>
        </w:rPr>
        <w:lastRenderedPageBreak/>
        <w:t>'Prix intéressant'</w:t>
      </w:r>
    </w:p>
    <w:sectPr w:rsidR="00F603D1" w:rsidRPr="00CD4D33" w:rsidSect="0050595F">
      <w:headerReference w:type="default" r:id="rId8"/>
      <w:pgSz w:w="11906" w:h="16838"/>
      <w:pgMar w:top="1417" w:right="1417" w:bottom="993"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D2E" w:rsidRDefault="00B03D2E" w:rsidP="00A44C7D">
      <w:pPr>
        <w:spacing w:after="0" w:line="240" w:lineRule="auto"/>
      </w:pPr>
      <w:r>
        <w:separator/>
      </w:r>
    </w:p>
  </w:endnote>
  <w:endnote w:type="continuationSeparator" w:id="0">
    <w:p w:rsidR="00B03D2E" w:rsidRDefault="00B03D2E" w:rsidP="00A44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D2E" w:rsidRDefault="00B03D2E" w:rsidP="00A44C7D">
      <w:pPr>
        <w:spacing w:after="0" w:line="240" w:lineRule="auto"/>
      </w:pPr>
      <w:r>
        <w:separator/>
      </w:r>
    </w:p>
  </w:footnote>
  <w:footnote w:type="continuationSeparator" w:id="0">
    <w:p w:rsidR="00B03D2E" w:rsidRDefault="00B03D2E" w:rsidP="00A44C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C7D" w:rsidRDefault="00A44C7D" w:rsidP="006E200C">
    <w:pPr>
      <w:pStyle w:val="En-tte"/>
      <w:rPr>
        <w:lang w:val="en-US"/>
      </w:rPr>
    </w:pPr>
    <w:r w:rsidRPr="00F80F5F">
      <w:rPr>
        <w:lang w:val="en-US"/>
      </w:rPr>
      <w:t>T-SQL</w:t>
    </w:r>
    <w:r w:rsidRPr="00F80F5F">
      <w:rPr>
        <w:lang w:val="en-US"/>
      </w:rPr>
      <w:tab/>
    </w:r>
    <w:r w:rsidRPr="00A44C7D">
      <w:rPr>
        <w:b/>
        <w:bCs/>
        <w:i/>
        <w:iCs/>
        <w:color w:val="C45911" w:themeColor="accent2" w:themeShade="BF"/>
        <w:lang w:val="en-US"/>
      </w:rPr>
      <w:t>PROCEDURES STOCKEES</w:t>
    </w:r>
    <w:r w:rsidRPr="00F80F5F">
      <w:rPr>
        <w:lang w:val="en-US"/>
      </w:rPr>
      <w:tab/>
    </w:r>
  </w:p>
  <w:p w:rsidR="006E200C" w:rsidRPr="00F80F5F" w:rsidRDefault="006E200C" w:rsidP="006E200C">
    <w:pPr>
      <w:pStyle w:val="En-tte"/>
      <w:rPr>
        <w:lang w:val="en-US"/>
      </w:rPr>
    </w:pPr>
  </w:p>
  <w:p w:rsidR="00A44C7D" w:rsidRPr="00A44C7D" w:rsidRDefault="00A44C7D">
    <w:pPr>
      <w:pStyle w:val="En-tt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D062C"/>
    <w:multiLevelType w:val="hybridMultilevel"/>
    <w:tmpl w:val="B4665162"/>
    <w:lvl w:ilvl="0" w:tplc="A9E896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B5D9D"/>
    <w:multiLevelType w:val="hybridMultilevel"/>
    <w:tmpl w:val="22404EC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7CE69AA"/>
    <w:multiLevelType w:val="hybridMultilevel"/>
    <w:tmpl w:val="1E3E9F80"/>
    <w:lvl w:ilvl="0" w:tplc="70D4EC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C7D"/>
    <w:rsid w:val="00091A23"/>
    <w:rsid w:val="00365C44"/>
    <w:rsid w:val="0050595F"/>
    <w:rsid w:val="006E200C"/>
    <w:rsid w:val="00787545"/>
    <w:rsid w:val="009F5BEA"/>
    <w:rsid w:val="00A44C7D"/>
    <w:rsid w:val="00B03D2E"/>
    <w:rsid w:val="00BA051A"/>
    <w:rsid w:val="00CD4D33"/>
    <w:rsid w:val="00E9077D"/>
    <w:rsid w:val="00F603D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6526B-786D-4FB9-B5FC-B71D7466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C7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4C7D"/>
    <w:pPr>
      <w:ind w:left="720"/>
      <w:contextualSpacing/>
    </w:pPr>
  </w:style>
  <w:style w:type="paragraph" w:styleId="En-tte">
    <w:name w:val="header"/>
    <w:basedOn w:val="Normal"/>
    <w:link w:val="En-tteCar"/>
    <w:uiPriority w:val="99"/>
    <w:unhideWhenUsed/>
    <w:rsid w:val="00A44C7D"/>
    <w:pPr>
      <w:tabs>
        <w:tab w:val="center" w:pos="4536"/>
        <w:tab w:val="right" w:pos="9072"/>
      </w:tabs>
      <w:spacing w:after="0" w:line="240" w:lineRule="auto"/>
    </w:pPr>
  </w:style>
  <w:style w:type="character" w:customStyle="1" w:styleId="En-tteCar">
    <w:name w:val="En-tête Car"/>
    <w:basedOn w:val="Policepardfaut"/>
    <w:link w:val="En-tte"/>
    <w:uiPriority w:val="99"/>
    <w:rsid w:val="00A44C7D"/>
  </w:style>
  <w:style w:type="paragraph" w:styleId="Pieddepage">
    <w:name w:val="footer"/>
    <w:basedOn w:val="Normal"/>
    <w:link w:val="PieddepageCar"/>
    <w:uiPriority w:val="99"/>
    <w:unhideWhenUsed/>
    <w:rsid w:val="00A44C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4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556</Words>
  <Characters>3061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HJebbour</Company>
  <LinksUpToDate>false</LinksUpToDate>
  <CharactersWithSpaces>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Formateur</dc:creator>
  <cp:keywords/>
  <dc:description/>
  <cp:lastModifiedBy>Oussama RAHMOUNI</cp:lastModifiedBy>
  <cp:revision>2</cp:revision>
  <dcterms:created xsi:type="dcterms:W3CDTF">2018-10-24T07:48:00Z</dcterms:created>
  <dcterms:modified xsi:type="dcterms:W3CDTF">2018-10-24T07:48:00Z</dcterms:modified>
</cp:coreProperties>
</file>