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03AA6" w14:textId="77777777" w:rsidR="00437EF8" w:rsidRDefault="00437EF8" w:rsidP="00437EF8">
      <w:pPr>
        <w:rPr>
          <w:b/>
          <w:bCs/>
        </w:rPr>
      </w:pPr>
      <w:r w:rsidRPr="00437EF8">
        <w:rPr>
          <w:b/>
          <w:bCs/>
        </w:rPr>
        <w:t>Smart Bridge Data Analytics Program on Tableau</w:t>
      </w:r>
      <w:r w:rsidRPr="00437EF8">
        <w:rPr>
          <w:b/>
          <w:bCs/>
        </w:rPr>
        <w:br/>
        <w:t>Solution Architecture Report</w:t>
      </w:r>
      <w:r w:rsidRPr="00437EF8">
        <w:rPr>
          <w:b/>
          <w:bCs/>
        </w:rPr>
        <w:br/>
        <w:t>Name: Yusuf Pipalrawanwala</w:t>
      </w:r>
      <w:r w:rsidRPr="00437EF8">
        <w:rPr>
          <w:b/>
          <w:bCs/>
        </w:rPr>
        <w:br/>
        <w:t>College: Avantika University</w:t>
      </w:r>
    </w:p>
    <w:p w14:paraId="2D2FD34C" w14:textId="77777777" w:rsidR="002517CE" w:rsidRPr="00437EF8" w:rsidRDefault="002517CE" w:rsidP="00437EF8">
      <w:pPr>
        <w:rPr>
          <w:b/>
          <w:bCs/>
        </w:rPr>
      </w:pPr>
    </w:p>
    <w:p w14:paraId="0556E0AE" w14:textId="77777777" w:rsidR="00437EF8" w:rsidRPr="00437EF8" w:rsidRDefault="00437EF8" w:rsidP="00437EF8">
      <w:pPr>
        <w:rPr>
          <w:b/>
          <w:bCs/>
        </w:rPr>
      </w:pPr>
      <w:r w:rsidRPr="00437EF8">
        <w:rPr>
          <w:b/>
          <w:bCs/>
        </w:rPr>
        <w:t>1. Introduction</w:t>
      </w:r>
    </w:p>
    <w:p w14:paraId="70F615AD" w14:textId="77777777" w:rsidR="00437EF8" w:rsidRPr="00437EF8" w:rsidRDefault="00437EF8" w:rsidP="00437EF8">
      <w:r w:rsidRPr="00437EF8">
        <w:t>The Solution Architecture defines the structural design of the dashboard system — describing how data will flow from the source to the final visual output.</w:t>
      </w:r>
    </w:p>
    <w:p w14:paraId="2BAA7CF8" w14:textId="471C789F" w:rsidR="00437EF8" w:rsidRPr="00437EF8" w:rsidRDefault="00437EF8" w:rsidP="00437EF8"/>
    <w:p w14:paraId="4688F7F5" w14:textId="77777777" w:rsidR="00437EF8" w:rsidRPr="00437EF8" w:rsidRDefault="00437EF8" w:rsidP="00437EF8">
      <w:pPr>
        <w:rPr>
          <w:b/>
          <w:bCs/>
        </w:rPr>
      </w:pPr>
      <w:r w:rsidRPr="00437EF8">
        <w:rPr>
          <w:b/>
          <w:bCs/>
        </w:rPr>
        <w:t>2. Architectural Layers</w:t>
      </w:r>
    </w:p>
    <w:p w14:paraId="0F9D3EE2" w14:textId="77777777" w:rsidR="00437EF8" w:rsidRPr="00437EF8" w:rsidRDefault="00437EF8" w:rsidP="00437EF8">
      <w:pPr>
        <w:numPr>
          <w:ilvl w:val="0"/>
          <w:numId w:val="1"/>
        </w:numPr>
      </w:pPr>
      <w:r w:rsidRPr="00437EF8">
        <w:rPr>
          <w:b/>
          <w:bCs/>
        </w:rPr>
        <w:t>Data Acquisition Layer</w:t>
      </w:r>
    </w:p>
    <w:p w14:paraId="1E822584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Input: UNESCO Heritage Sites dataset (CSV)</w:t>
      </w:r>
    </w:p>
    <w:p w14:paraId="01E60263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External APIs (Optional for live updates)</w:t>
      </w:r>
    </w:p>
    <w:p w14:paraId="6FF643BD" w14:textId="77777777" w:rsidR="00437EF8" w:rsidRPr="00437EF8" w:rsidRDefault="00437EF8" w:rsidP="00437EF8">
      <w:pPr>
        <w:numPr>
          <w:ilvl w:val="0"/>
          <w:numId w:val="1"/>
        </w:numPr>
      </w:pPr>
      <w:r w:rsidRPr="00437EF8">
        <w:rPr>
          <w:b/>
          <w:bCs/>
        </w:rPr>
        <w:t>Data Processing Layer</w:t>
      </w:r>
    </w:p>
    <w:p w14:paraId="55919735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Cleaning and formatting in Excel/Python</w:t>
      </w:r>
    </w:p>
    <w:p w14:paraId="4D62AC3D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Removal of null values, standardizing date formats</w:t>
      </w:r>
    </w:p>
    <w:p w14:paraId="5D766DC9" w14:textId="77777777" w:rsidR="00437EF8" w:rsidRPr="00437EF8" w:rsidRDefault="00437EF8" w:rsidP="00437EF8">
      <w:pPr>
        <w:numPr>
          <w:ilvl w:val="0"/>
          <w:numId w:val="1"/>
        </w:numPr>
      </w:pPr>
      <w:r w:rsidRPr="00437EF8">
        <w:rPr>
          <w:b/>
          <w:bCs/>
        </w:rPr>
        <w:t>Visualization Layer</w:t>
      </w:r>
    </w:p>
    <w:p w14:paraId="235E98C1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Tableau Desktop for dashboard creation</w:t>
      </w:r>
    </w:p>
    <w:p w14:paraId="7F16EAB1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Use of Tableau worksheets for each visualization type</w:t>
      </w:r>
    </w:p>
    <w:p w14:paraId="2D368C8D" w14:textId="77777777" w:rsidR="00437EF8" w:rsidRPr="00437EF8" w:rsidRDefault="00437EF8" w:rsidP="00437EF8">
      <w:pPr>
        <w:numPr>
          <w:ilvl w:val="0"/>
          <w:numId w:val="1"/>
        </w:numPr>
      </w:pPr>
      <w:r w:rsidRPr="00437EF8">
        <w:rPr>
          <w:b/>
          <w:bCs/>
        </w:rPr>
        <w:t>Publishing Layer</w:t>
      </w:r>
    </w:p>
    <w:p w14:paraId="20BAC7A1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Tableau Public for deployment</w:t>
      </w:r>
    </w:p>
    <w:p w14:paraId="38892D20" w14:textId="77777777" w:rsidR="00437EF8" w:rsidRPr="00437EF8" w:rsidRDefault="00437EF8" w:rsidP="00437EF8">
      <w:pPr>
        <w:numPr>
          <w:ilvl w:val="1"/>
          <w:numId w:val="1"/>
        </w:numPr>
      </w:pPr>
      <w:r w:rsidRPr="00437EF8">
        <w:t>User access via browser/mobile</w:t>
      </w:r>
    </w:p>
    <w:p w14:paraId="019502F7" w14:textId="3F55514B" w:rsidR="00437EF8" w:rsidRPr="00437EF8" w:rsidRDefault="00437EF8" w:rsidP="00437EF8"/>
    <w:p w14:paraId="4C9F6524" w14:textId="77777777" w:rsidR="00437EF8" w:rsidRPr="00437EF8" w:rsidRDefault="00437EF8" w:rsidP="00437EF8">
      <w:pPr>
        <w:rPr>
          <w:b/>
          <w:bCs/>
        </w:rPr>
      </w:pPr>
      <w:r w:rsidRPr="00437EF8">
        <w:rPr>
          <w:b/>
          <w:bCs/>
        </w:rPr>
        <w:t xml:space="preserve">3. Architecture Diagram </w:t>
      </w:r>
      <w:r w:rsidRPr="00437EF8">
        <w:rPr>
          <w:b/>
          <w:bCs/>
          <w:i/>
          <w:iCs/>
        </w:rPr>
        <w:t>(Visual Placeholder)</w:t>
      </w:r>
    </w:p>
    <w:p w14:paraId="5ADB038E" w14:textId="56380CF1" w:rsidR="00437EF8" w:rsidRPr="00437EF8" w:rsidRDefault="00437EF8" w:rsidP="00437EF8"/>
    <w:p w14:paraId="1F243535" w14:textId="77777777" w:rsidR="00437EF8" w:rsidRPr="00437EF8" w:rsidRDefault="00437EF8" w:rsidP="00437EF8">
      <w:r w:rsidRPr="00437EF8">
        <w:t>[UNESCO Dataset] → [Excel/Python Cleaning] → [Tableau Desktop]</w:t>
      </w:r>
    </w:p>
    <w:p w14:paraId="4B19E4D5" w14:textId="77777777" w:rsidR="00437EF8" w:rsidRPr="00437EF8" w:rsidRDefault="00437EF8" w:rsidP="00437EF8">
      <w:r w:rsidRPr="00437EF8">
        <w:t>→ [Interactive Dashboards] → [Tableau Public Hosting] → [End Users]</w:t>
      </w:r>
    </w:p>
    <w:p w14:paraId="3B6C8A28" w14:textId="0C41998A" w:rsidR="00437EF8" w:rsidRPr="00437EF8" w:rsidRDefault="00437EF8" w:rsidP="00437EF8"/>
    <w:p w14:paraId="4DFD0502" w14:textId="77777777" w:rsidR="00437EF8" w:rsidRPr="00437EF8" w:rsidRDefault="00437EF8" w:rsidP="00437EF8">
      <w:pPr>
        <w:rPr>
          <w:b/>
          <w:bCs/>
        </w:rPr>
      </w:pPr>
      <w:r w:rsidRPr="00437EF8">
        <w:rPr>
          <w:b/>
          <w:bCs/>
        </w:rPr>
        <w:t>4. Data Flow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96"/>
        <w:gridCol w:w="2731"/>
      </w:tblGrid>
      <w:tr w:rsidR="00437EF8" w:rsidRPr="00437EF8" w14:paraId="25334587" w14:textId="77777777" w:rsidTr="00437EF8">
        <w:tc>
          <w:tcPr>
            <w:tcW w:w="0" w:type="auto"/>
            <w:hideMark/>
          </w:tcPr>
          <w:p w14:paraId="7EB60DD1" w14:textId="77777777" w:rsidR="00437EF8" w:rsidRPr="00437EF8" w:rsidRDefault="00437EF8" w:rsidP="00437EF8">
            <w:pPr>
              <w:spacing w:after="160" w:line="259" w:lineRule="auto"/>
              <w:rPr>
                <w:b/>
                <w:bCs/>
              </w:rPr>
            </w:pPr>
            <w:r w:rsidRPr="00437EF8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293D00F1" w14:textId="77777777" w:rsidR="00437EF8" w:rsidRPr="00437EF8" w:rsidRDefault="00437EF8" w:rsidP="00437EF8">
            <w:pPr>
              <w:spacing w:after="160" w:line="259" w:lineRule="auto"/>
              <w:rPr>
                <w:b/>
                <w:bCs/>
              </w:rPr>
            </w:pPr>
            <w:r w:rsidRPr="00437EF8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2459D453" w14:textId="77777777" w:rsidR="00437EF8" w:rsidRPr="00437EF8" w:rsidRDefault="00437EF8" w:rsidP="00437EF8">
            <w:pPr>
              <w:spacing w:after="160" w:line="259" w:lineRule="auto"/>
              <w:rPr>
                <w:b/>
                <w:bCs/>
              </w:rPr>
            </w:pPr>
            <w:r w:rsidRPr="00437EF8">
              <w:rPr>
                <w:b/>
                <w:bCs/>
              </w:rPr>
              <w:t>Output</w:t>
            </w:r>
          </w:p>
        </w:tc>
      </w:tr>
      <w:tr w:rsidR="00437EF8" w:rsidRPr="00437EF8" w14:paraId="45591C5E" w14:textId="77777777" w:rsidTr="00437EF8">
        <w:tc>
          <w:tcPr>
            <w:tcW w:w="0" w:type="auto"/>
            <w:hideMark/>
          </w:tcPr>
          <w:p w14:paraId="3AFF098F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Data Import</w:t>
            </w:r>
          </w:p>
        </w:tc>
        <w:tc>
          <w:tcPr>
            <w:tcW w:w="0" w:type="auto"/>
            <w:hideMark/>
          </w:tcPr>
          <w:p w14:paraId="651E91A8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Excel/Python</w:t>
            </w:r>
          </w:p>
        </w:tc>
        <w:tc>
          <w:tcPr>
            <w:tcW w:w="0" w:type="auto"/>
            <w:hideMark/>
          </w:tcPr>
          <w:p w14:paraId="60C6CAA6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Cleaned CSV</w:t>
            </w:r>
          </w:p>
        </w:tc>
      </w:tr>
      <w:tr w:rsidR="00437EF8" w:rsidRPr="00437EF8" w14:paraId="3B69B203" w14:textId="77777777" w:rsidTr="00437EF8">
        <w:tc>
          <w:tcPr>
            <w:tcW w:w="0" w:type="auto"/>
            <w:hideMark/>
          </w:tcPr>
          <w:p w14:paraId="06A228BB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Visualization Creation</w:t>
            </w:r>
          </w:p>
        </w:tc>
        <w:tc>
          <w:tcPr>
            <w:tcW w:w="0" w:type="auto"/>
            <w:hideMark/>
          </w:tcPr>
          <w:p w14:paraId="16013499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Tableau Desktop</w:t>
            </w:r>
          </w:p>
        </w:tc>
        <w:tc>
          <w:tcPr>
            <w:tcW w:w="0" w:type="auto"/>
            <w:hideMark/>
          </w:tcPr>
          <w:p w14:paraId="474BA0EE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Worksheets &amp; Dashboards</w:t>
            </w:r>
          </w:p>
        </w:tc>
      </w:tr>
      <w:tr w:rsidR="00437EF8" w:rsidRPr="00437EF8" w14:paraId="47C86116" w14:textId="77777777" w:rsidTr="00437EF8">
        <w:tc>
          <w:tcPr>
            <w:tcW w:w="0" w:type="auto"/>
            <w:hideMark/>
          </w:tcPr>
          <w:p w14:paraId="60DEF7FA" w14:textId="77777777" w:rsidR="00437EF8" w:rsidRPr="00437EF8" w:rsidRDefault="00437EF8" w:rsidP="00437EF8">
            <w:pPr>
              <w:spacing w:after="160" w:line="259" w:lineRule="auto"/>
            </w:pPr>
            <w:r w:rsidRPr="00437EF8">
              <w:lastRenderedPageBreak/>
              <w:t>Deployment</w:t>
            </w:r>
          </w:p>
        </w:tc>
        <w:tc>
          <w:tcPr>
            <w:tcW w:w="0" w:type="auto"/>
            <w:hideMark/>
          </w:tcPr>
          <w:p w14:paraId="64DC1852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Tableau Public</w:t>
            </w:r>
          </w:p>
        </w:tc>
        <w:tc>
          <w:tcPr>
            <w:tcW w:w="0" w:type="auto"/>
            <w:hideMark/>
          </w:tcPr>
          <w:p w14:paraId="6A9DEE35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Public Link</w:t>
            </w:r>
          </w:p>
        </w:tc>
      </w:tr>
      <w:tr w:rsidR="00437EF8" w:rsidRPr="00437EF8" w14:paraId="4A4955DB" w14:textId="77777777" w:rsidTr="00437EF8">
        <w:tc>
          <w:tcPr>
            <w:tcW w:w="0" w:type="auto"/>
            <w:hideMark/>
          </w:tcPr>
          <w:p w14:paraId="6D41702A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Usage</w:t>
            </w:r>
          </w:p>
        </w:tc>
        <w:tc>
          <w:tcPr>
            <w:tcW w:w="0" w:type="auto"/>
            <w:hideMark/>
          </w:tcPr>
          <w:p w14:paraId="02790009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Web/Mobile</w:t>
            </w:r>
          </w:p>
        </w:tc>
        <w:tc>
          <w:tcPr>
            <w:tcW w:w="0" w:type="auto"/>
            <w:hideMark/>
          </w:tcPr>
          <w:p w14:paraId="770307A6" w14:textId="77777777" w:rsidR="00437EF8" w:rsidRPr="00437EF8" w:rsidRDefault="00437EF8" w:rsidP="00437EF8">
            <w:pPr>
              <w:spacing w:after="160" w:line="259" w:lineRule="auto"/>
            </w:pPr>
            <w:r w:rsidRPr="00437EF8">
              <w:t>Interactive View</w:t>
            </w:r>
          </w:p>
        </w:tc>
      </w:tr>
    </w:tbl>
    <w:p w14:paraId="7A6F8859" w14:textId="6D91DF05" w:rsidR="00437EF8" w:rsidRPr="00437EF8" w:rsidRDefault="00437EF8" w:rsidP="00437EF8"/>
    <w:p w14:paraId="23CEBDB6" w14:textId="77777777" w:rsidR="00437EF8" w:rsidRPr="00437EF8" w:rsidRDefault="00437EF8" w:rsidP="00437EF8">
      <w:pPr>
        <w:rPr>
          <w:b/>
          <w:bCs/>
        </w:rPr>
      </w:pPr>
      <w:r w:rsidRPr="00437EF8">
        <w:rPr>
          <w:b/>
          <w:bCs/>
        </w:rPr>
        <w:t>5. Scalability Considerations</w:t>
      </w:r>
    </w:p>
    <w:p w14:paraId="4D50C0DD" w14:textId="77777777" w:rsidR="00437EF8" w:rsidRPr="00437EF8" w:rsidRDefault="00437EF8" w:rsidP="00437EF8">
      <w:pPr>
        <w:numPr>
          <w:ilvl w:val="0"/>
          <w:numId w:val="2"/>
        </w:numPr>
      </w:pPr>
      <w:r w:rsidRPr="00437EF8">
        <w:t>Ability to integrate more datasets in the future</w:t>
      </w:r>
    </w:p>
    <w:p w14:paraId="2E03BEA5" w14:textId="77777777" w:rsidR="00437EF8" w:rsidRPr="00437EF8" w:rsidRDefault="00437EF8" w:rsidP="00437EF8">
      <w:pPr>
        <w:numPr>
          <w:ilvl w:val="0"/>
          <w:numId w:val="2"/>
        </w:numPr>
      </w:pPr>
      <w:r w:rsidRPr="00437EF8">
        <w:t>Potential use of live connections for real-time data updates</w:t>
      </w:r>
    </w:p>
    <w:p w14:paraId="60B58A0B" w14:textId="77777777" w:rsidR="00437EF8" w:rsidRPr="00437EF8" w:rsidRDefault="00437EF8" w:rsidP="00437EF8">
      <w:pPr>
        <w:numPr>
          <w:ilvl w:val="0"/>
          <w:numId w:val="2"/>
        </w:numPr>
      </w:pPr>
      <w:r w:rsidRPr="00437EF8">
        <w:t>Modular dashboard design for easy enhancements</w:t>
      </w:r>
    </w:p>
    <w:p w14:paraId="0BBEAEF7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41EE7"/>
    <w:multiLevelType w:val="multilevel"/>
    <w:tmpl w:val="7894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17D1A"/>
    <w:multiLevelType w:val="multilevel"/>
    <w:tmpl w:val="337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7798">
    <w:abstractNumId w:val="0"/>
  </w:num>
  <w:num w:numId="2" w16cid:durableId="210602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F8"/>
    <w:rsid w:val="002517CE"/>
    <w:rsid w:val="00437EF8"/>
    <w:rsid w:val="00A022D4"/>
    <w:rsid w:val="00B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C8D7"/>
  <w15:chartTrackingRefBased/>
  <w15:docId w15:val="{AFEF4229-82B4-4F4A-8BCF-B3FE2052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2</cp:revision>
  <dcterms:created xsi:type="dcterms:W3CDTF">2025-08-11T08:51:00Z</dcterms:created>
  <dcterms:modified xsi:type="dcterms:W3CDTF">2025-08-11T08:52:00Z</dcterms:modified>
</cp:coreProperties>
</file>