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8AA" w:rsidRPr="002268AA" w:rsidRDefault="002268AA" w:rsidP="002268AA">
      <w:pPr>
        <w:spacing w:line="360" w:lineRule="auto"/>
        <w:jc w:val="both"/>
        <w:rPr>
          <w:rFonts w:ascii="Times New Roman" w:hAnsi="Times New Roman" w:cs="Times New Roman"/>
          <w:b/>
          <w:bCs/>
          <w:color w:val="262626" w:themeColor="text1" w:themeTint="D9"/>
          <w:sz w:val="32"/>
          <w:szCs w:val="30"/>
          <w:u w:val="single"/>
          <w:shd w:val="clear" w:color="auto" w:fill="FFFFFF"/>
        </w:rPr>
      </w:pPr>
      <w:r w:rsidRPr="002268AA">
        <w:rPr>
          <w:rFonts w:ascii="Times New Roman" w:hAnsi="Times New Roman" w:cs="Times New Roman"/>
          <w:b/>
          <w:bCs/>
          <w:color w:val="262626" w:themeColor="text1" w:themeTint="D9"/>
          <w:sz w:val="32"/>
          <w:szCs w:val="30"/>
          <w:u w:val="single"/>
          <w:shd w:val="clear" w:color="auto" w:fill="FFFFFF"/>
        </w:rPr>
        <w:t>Rapor-</w:t>
      </w:r>
      <w:r>
        <w:rPr>
          <w:rFonts w:ascii="Times New Roman" w:hAnsi="Times New Roman" w:cs="Times New Roman"/>
          <w:b/>
          <w:bCs/>
          <w:color w:val="262626" w:themeColor="text1" w:themeTint="D9"/>
          <w:sz w:val="32"/>
          <w:szCs w:val="30"/>
          <w:u w:val="single"/>
          <w:shd w:val="clear" w:color="auto" w:fill="FFFFFF"/>
        </w:rPr>
        <w:t>1</w:t>
      </w:r>
      <w:bookmarkStart w:id="0" w:name="_GoBack"/>
      <w:bookmarkEnd w:id="0"/>
    </w:p>
    <w:p w:rsidR="002268AA" w:rsidRPr="002268AA" w:rsidRDefault="002268AA" w:rsidP="002268AA">
      <w:pPr>
        <w:spacing w:line="360" w:lineRule="auto"/>
        <w:jc w:val="both"/>
        <w:rPr>
          <w:rFonts w:ascii="Times New Roman" w:hAnsi="Times New Roman" w:cs="Times New Roman"/>
          <w:b/>
          <w:color w:val="262626" w:themeColor="text1" w:themeTint="D9"/>
          <w:sz w:val="24"/>
          <w:szCs w:val="28"/>
        </w:rPr>
      </w:pPr>
      <w:r w:rsidRPr="002268AA">
        <w:rPr>
          <w:rFonts w:ascii="Times New Roman" w:hAnsi="Times New Roman" w:cs="Times New Roman"/>
          <w:b/>
          <w:bCs/>
          <w:color w:val="262626" w:themeColor="text1" w:themeTint="D9"/>
          <w:sz w:val="24"/>
          <w:szCs w:val="30"/>
          <w:u w:val="single"/>
          <w:shd w:val="clear" w:color="auto" w:fill="FFFFFF"/>
        </w:rPr>
        <w:t>I. Aşama - Veri Toplama:</w:t>
      </w:r>
      <w:r w:rsidRPr="002268AA">
        <w:rPr>
          <w:rFonts w:ascii="Times New Roman" w:hAnsi="Times New Roman" w:cs="Times New Roman"/>
          <w:color w:val="262626" w:themeColor="text1" w:themeTint="D9"/>
          <w:sz w:val="24"/>
          <w:szCs w:val="30"/>
          <w:shd w:val="clear" w:color="auto" w:fill="FFFFFF"/>
        </w:rPr>
        <w:t> İstediğiniz bir şehir, bir bölge veya tüm Türkiye’yi kapsayan veri setinizi kendinizin hazırlamanızı bekliyoruz. Veri seti oluşturulurken esnek davranabilirsiniz ancak her başlığın kendi içerisinde değerlendirileceği unutulmamalıdır. Kişisel tavsiye sadece bir şehri baz alarak mümkün olduğunca fazla özellik kullanılmasıdır.</w:t>
      </w:r>
    </w:p>
    <w:p w:rsidR="002268AA" w:rsidRPr="002268AA" w:rsidRDefault="002268AA" w:rsidP="003C3CC8">
      <w:pPr>
        <w:spacing w:line="360" w:lineRule="auto"/>
        <w:jc w:val="center"/>
        <w:rPr>
          <w:rFonts w:ascii="Times New Roman" w:hAnsi="Times New Roman" w:cs="Times New Roman"/>
          <w:b/>
          <w:sz w:val="32"/>
          <w:szCs w:val="28"/>
        </w:rPr>
      </w:pPr>
    </w:p>
    <w:p w:rsidR="008F6D61" w:rsidRPr="002268AA" w:rsidRDefault="003C3CC8" w:rsidP="003C3CC8">
      <w:pPr>
        <w:spacing w:line="360" w:lineRule="auto"/>
        <w:jc w:val="center"/>
        <w:rPr>
          <w:rFonts w:ascii="Times New Roman" w:hAnsi="Times New Roman" w:cs="Times New Roman"/>
          <w:b/>
          <w:sz w:val="32"/>
          <w:szCs w:val="28"/>
        </w:rPr>
      </w:pPr>
      <w:r w:rsidRPr="002268AA">
        <w:rPr>
          <w:rFonts w:ascii="Times New Roman" w:hAnsi="Times New Roman" w:cs="Times New Roman"/>
          <w:b/>
          <w:sz w:val="32"/>
          <w:szCs w:val="28"/>
        </w:rPr>
        <w:t>MADEN OCAKLARININ HAVA KİRLİLİĞİ ÜZERİNDEKİ ETKİSİ</w:t>
      </w:r>
    </w:p>
    <w:p w:rsidR="003C3CC8" w:rsidRDefault="003C3CC8" w:rsidP="003C3CC8">
      <w:pPr>
        <w:autoSpaceDE w:val="0"/>
        <w:autoSpaceDN w:val="0"/>
        <w:adjustRightInd w:val="0"/>
        <w:spacing w:after="0" w:line="360" w:lineRule="auto"/>
        <w:jc w:val="both"/>
        <w:rPr>
          <w:rFonts w:ascii="Times-Roman" w:hAnsi="Times-Roman" w:cs="Times-Roman"/>
          <w:sz w:val="24"/>
          <w:szCs w:val="24"/>
        </w:rPr>
      </w:pPr>
      <w:r>
        <w:rPr>
          <w:rFonts w:ascii="Times New Roman" w:hAnsi="Times New Roman" w:cs="Times New Roman"/>
          <w:sz w:val="24"/>
          <w:szCs w:val="24"/>
        </w:rPr>
        <w:tab/>
      </w:r>
      <w:r w:rsidRPr="003C3CC8">
        <w:rPr>
          <w:rFonts w:ascii="Times New Roman" w:hAnsi="Times New Roman" w:cs="Times New Roman"/>
          <w:sz w:val="24"/>
          <w:szCs w:val="24"/>
        </w:rPr>
        <w:t>Maden havası, yer altındaki çalışma alanlarını dolduran, su buharı ve gazların</w:t>
      </w:r>
      <w:r>
        <w:rPr>
          <w:rFonts w:ascii="Times New Roman" w:hAnsi="Times New Roman" w:cs="Times New Roman"/>
          <w:sz w:val="24"/>
          <w:szCs w:val="24"/>
        </w:rPr>
        <w:t xml:space="preserve"> </w:t>
      </w:r>
      <w:r w:rsidRPr="003C3CC8">
        <w:rPr>
          <w:rFonts w:ascii="Times New Roman" w:hAnsi="Times New Roman" w:cs="Times New Roman"/>
          <w:sz w:val="24"/>
          <w:szCs w:val="24"/>
        </w:rPr>
        <w:t>karışımından oluşan neredeyse her zaman tozlu olan bir havadır.</w:t>
      </w:r>
      <w:r>
        <w:rPr>
          <w:rFonts w:ascii="Times New Roman" w:hAnsi="Times New Roman" w:cs="Times New Roman"/>
          <w:sz w:val="24"/>
          <w:szCs w:val="24"/>
        </w:rPr>
        <w:t xml:space="preserve"> Yeraltındaki havanın </w:t>
      </w:r>
      <w:r w:rsidRPr="003C3CC8">
        <w:rPr>
          <w:rFonts w:ascii="Times New Roman" w:hAnsi="Times New Roman" w:cs="Times New Roman"/>
          <w:sz w:val="24"/>
          <w:szCs w:val="24"/>
        </w:rPr>
        <w:t>olumsuz yönde değişimi, genelde oksijen miktarının azalması ve karbondioksit ve di</w:t>
      </w:r>
      <w:r>
        <w:rPr>
          <w:rFonts w:ascii="Times New Roman" w:hAnsi="Times New Roman" w:cs="Times New Roman"/>
          <w:sz w:val="24"/>
          <w:szCs w:val="24"/>
        </w:rPr>
        <w:t xml:space="preserve">ğer </w:t>
      </w:r>
      <w:r w:rsidRPr="003C3CC8">
        <w:rPr>
          <w:rFonts w:ascii="Times New Roman" w:hAnsi="Times New Roman" w:cs="Times New Roman"/>
          <w:sz w:val="24"/>
          <w:szCs w:val="24"/>
        </w:rPr>
        <w:t>gazların artması olarak görülür.</w:t>
      </w:r>
      <w:r>
        <w:rPr>
          <w:rFonts w:ascii="Times New Roman" w:hAnsi="Times New Roman" w:cs="Times New Roman"/>
          <w:sz w:val="24"/>
          <w:szCs w:val="24"/>
        </w:rPr>
        <w:t xml:space="preserve"> </w:t>
      </w:r>
      <w:r>
        <w:rPr>
          <w:rFonts w:ascii="Times-Roman" w:hAnsi="Times-Roman" w:cs="Times-Roman"/>
          <w:sz w:val="24"/>
          <w:szCs w:val="24"/>
        </w:rPr>
        <w:t>Maden havasının kirlenmesinin derecesi şunlara bağlıdır;</w:t>
      </w:r>
    </w:p>
    <w:p w:rsidR="003C3CC8" w:rsidRPr="003C3CC8" w:rsidRDefault="003C3CC8"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 xml:space="preserve">Cevherin veya kömürün </w:t>
      </w:r>
      <w:r w:rsidR="002C1131">
        <w:rPr>
          <w:rFonts w:ascii="Times-Roman" w:hAnsi="Times-Roman" w:cs="Times-Roman"/>
          <w:sz w:val="24"/>
          <w:szCs w:val="24"/>
        </w:rPr>
        <w:t>içerdi</w:t>
      </w:r>
      <w:r w:rsidR="002C1131">
        <w:rPr>
          <w:rFonts w:ascii="TTE2t00" w:hAnsi="TTE2t00" w:cs="TTE2t00"/>
          <w:sz w:val="24"/>
          <w:szCs w:val="24"/>
        </w:rPr>
        <w:t>ğ</w:t>
      </w:r>
      <w:r w:rsidR="002C1131">
        <w:rPr>
          <w:rFonts w:ascii="Times-Roman" w:hAnsi="Times-Roman" w:cs="Times-Roman"/>
          <w:sz w:val="24"/>
          <w:szCs w:val="24"/>
        </w:rPr>
        <w:t>i</w:t>
      </w:r>
      <w:r>
        <w:rPr>
          <w:rFonts w:ascii="Times-Roman" w:hAnsi="Times-Roman" w:cs="Times-Roman"/>
          <w:sz w:val="24"/>
          <w:szCs w:val="24"/>
        </w:rPr>
        <w:t xml:space="preserve"> gaz miktarı</w:t>
      </w:r>
      <w:r w:rsidR="002C1131">
        <w:rPr>
          <w:rFonts w:ascii="Times-Roman" w:hAnsi="Times-Roman" w:cs="Times-Roman"/>
          <w:sz w:val="24"/>
          <w:szCs w:val="24"/>
        </w:rPr>
        <w:t>na</w:t>
      </w:r>
    </w:p>
    <w:p w:rsidR="003C3CC8" w:rsidRPr="003C3CC8" w:rsidRDefault="003C3CC8"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 xml:space="preserve">Cevherin veya kömürün oksijen ile </w:t>
      </w:r>
      <w:r w:rsidR="002C1131">
        <w:rPr>
          <w:rFonts w:ascii="Times-Roman" w:hAnsi="Times-Roman" w:cs="Times-Roman"/>
          <w:sz w:val="24"/>
          <w:szCs w:val="24"/>
        </w:rPr>
        <w:t>birle</w:t>
      </w:r>
      <w:r w:rsidR="002C1131">
        <w:rPr>
          <w:rFonts w:ascii="TTE2t00" w:hAnsi="TTE2t00" w:cs="TTE2t00"/>
          <w:sz w:val="24"/>
          <w:szCs w:val="24"/>
        </w:rPr>
        <w:t>ş</w:t>
      </w:r>
      <w:r w:rsidR="002C1131">
        <w:rPr>
          <w:rFonts w:ascii="Times-Roman" w:hAnsi="Times-Roman" w:cs="Times-Roman"/>
          <w:sz w:val="24"/>
          <w:szCs w:val="24"/>
        </w:rPr>
        <w:t>me</w:t>
      </w:r>
      <w:r>
        <w:rPr>
          <w:rFonts w:ascii="Times-Roman" w:hAnsi="Times-Roman" w:cs="Times-Roman"/>
          <w:sz w:val="24"/>
          <w:szCs w:val="24"/>
        </w:rPr>
        <w:t xml:space="preserve"> </w:t>
      </w:r>
      <w:r w:rsidR="002C1131">
        <w:rPr>
          <w:rFonts w:ascii="Times-Roman" w:hAnsi="Times-Roman" w:cs="Times-Roman"/>
          <w:sz w:val="24"/>
          <w:szCs w:val="24"/>
        </w:rPr>
        <w:t>e</w:t>
      </w:r>
      <w:r w:rsidR="002C1131">
        <w:rPr>
          <w:rFonts w:ascii="TTE2t00" w:hAnsi="TTE2t00" w:cs="TTE2t00"/>
          <w:sz w:val="24"/>
          <w:szCs w:val="24"/>
        </w:rPr>
        <w:t>ğ</w:t>
      </w:r>
      <w:r w:rsidR="002C1131">
        <w:rPr>
          <w:rFonts w:ascii="Times-Roman" w:hAnsi="Times-Roman" w:cs="Times-Roman"/>
          <w:sz w:val="24"/>
          <w:szCs w:val="24"/>
        </w:rPr>
        <w:t>ilimine</w:t>
      </w:r>
    </w:p>
    <w:p w:rsidR="003C3CC8" w:rsidRPr="003C3CC8" w:rsidRDefault="002C1131"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Çalı</w:t>
      </w:r>
      <w:r>
        <w:rPr>
          <w:rFonts w:ascii="TTE2t00" w:hAnsi="TTE2t00" w:cs="TTE2t00"/>
          <w:sz w:val="24"/>
          <w:szCs w:val="24"/>
        </w:rPr>
        <w:t>ş</w:t>
      </w:r>
      <w:r>
        <w:rPr>
          <w:rFonts w:ascii="Times-Roman" w:hAnsi="Times-Roman" w:cs="Times-Roman"/>
          <w:sz w:val="24"/>
          <w:szCs w:val="24"/>
        </w:rPr>
        <w:t>ma</w:t>
      </w:r>
      <w:r w:rsidR="003C3CC8">
        <w:rPr>
          <w:rFonts w:ascii="Times-Roman" w:hAnsi="Times-Roman" w:cs="Times-Roman"/>
          <w:sz w:val="24"/>
          <w:szCs w:val="24"/>
        </w:rPr>
        <w:t xml:space="preserve"> alanının boyutları</w:t>
      </w:r>
      <w:r>
        <w:rPr>
          <w:rFonts w:ascii="Times-Roman" w:hAnsi="Times-Roman" w:cs="Times-Roman"/>
          <w:sz w:val="24"/>
          <w:szCs w:val="24"/>
        </w:rPr>
        <w:t>na</w:t>
      </w:r>
    </w:p>
    <w:p w:rsidR="003C3CC8" w:rsidRPr="003C3CC8" w:rsidRDefault="002C1131"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Uygulanan maden yöntemine</w:t>
      </w:r>
    </w:p>
    <w:p w:rsidR="003C3CC8" w:rsidRPr="003C3CC8" w:rsidRDefault="002C1131"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Çalı</w:t>
      </w:r>
      <w:r>
        <w:rPr>
          <w:rFonts w:ascii="TTE2t00" w:hAnsi="TTE2t00" w:cs="TTE2t00"/>
          <w:sz w:val="24"/>
          <w:szCs w:val="24"/>
        </w:rPr>
        <w:t>ş</w:t>
      </w:r>
      <w:r>
        <w:rPr>
          <w:rFonts w:ascii="Times-Roman" w:hAnsi="Times-Roman" w:cs="Times-Roman"/>
          <w:sz w:val="24"/>
          <w:szCs w:val="24"/>
        </w:rPr>
        <w:t>ma</w:t>
      </w:r>
      <w:r w:rsidR="003C3CC8">
        <w:rPr>
          <w:rFonts w:ascii="Times-Roman" w:hAnsi="Times-Roman" w:cs="Times-Roman"/>
          <w:sz w:val="24"/>
          <w:szCs w:val="24"/>
        </w:rPr>
        <w:t xml:space="preserve"> alanına gelen havanın miktarı</w:t>
      </w:r>
      <w:r>
        <w:rPr>
          <w:rFonts w:ascii="Times-Roman" w:hAnsi="Times-Roman" w:cs="Times-Roman"/>
          <w:sz w:val="24"/>
          <w:szCs w:val="24"/>
        </w:rPr>
        <w:t>na</w:t>
      </w:r>
    </w:p>
    <w:p w:rsidR="003C3CC8" w:rsidRPr="003C3CC8" w:rsidRDefault="002C1131" w:rsidP="003C3CC8">
      <w:pPr>
        <w:pStyle w:val="ListeParagraf"/>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Roman" w:hAnsi="Times-Roman" w:cs="Times-Roman"/>
          <w:sz w:val="24"/>
          <w:szCs w:val="24"/>
        </w:rPr>
        <w:t>Makinele</w:t>
      </w:r>
      <w:r>
        <w:rPr>
          <w:rFonts w:ascii="TTE2t00" w:hAnsi="TTE2t00" w:cs="TTE2t00"/>
          <w:sz w:val="24"/>
          <w:szCs w:val="24"/>
        </w:rPr>
        <w:t>ş</w:t>
      </w:r>
      <w:r>
        <w:rPr>
          <w:rFonts w:ascii="Times-Roman" w:hAnsi="Times-Roman" w:cs="Times-Roman"/>
          <w:sz w:val="24"/>
          <w:szCs w:val="24"/>
        </w:rPr>
        <w:t>me</w:t>
      </w:r>
      <w:r w:rsidR="003C3CC8">
        <w:rPr>
          <w:rFonts w:ascii="Times-Roman" w:hAnsi="Times-Roman" w:cs="Times-Roman"/>
          <w:sz w:val="24"/>
          <w:szCs w:val="24"/>
        </w:rPr>
        <w:t xml:space="preserve"> derecesine ve kullanılan makinelerin türüne</w:t>
      </w:r>
    </w:p>
    <w:p w:rsidR="002C1131" w:rsidRDefault="002C1131" w:rsidP="002C1131">
      <w:pPr>
        <w:autoSpaceDE w:val="0"/>
        <w:autoSpaceDN w:val="0"/>
        <w:adjustRightInd w:val="0"/>
        <w:spacing w:after="0" w:line="360" w:lineRule="auto"/>
        <w:ind w:firstLine="360"/>
        <w:jc w:val="both"/>
        <w:rPr>
          <w:rFonts w:ascii="Times-Roman" w:hAnsi="Times-Roman" w:cs="Times-Roman"/>
          <w:sz w:val="24"/>
          <w:szCs w:val="24"/>
        </w:rPr>
      </w:pPr>
    </w:p>
    <w:p w:rsidR="002C1131" w:rsidRDefault="0082280B" w:rsidP="002C1131">
      <w:pPr>
        <w:autoSpaceDE w:val="0"/>
        <w:autoSpaceDN w:val="0"/>
        <w:adjustRightInd w:val="0"/>
        <w:spacing w:after="0" w:line="360" w:lineRule="auto"/>
        <w:ind w:firstLine="708"/>
        <w:jc w:val="both"/>
        <w:rPr>
          <w:rFonts w:ascii="Times-Roman" w:hAnsi="Times-Roman" w:cs="Times-Roman"/>
          <w:sz w:val="24"/>
          <w:szCs w:val="24"/>
        </w:rPr>
      </w:pPr>
      <w:r>
        <w:rPr>
          <w:rFonts w:ascii="Times-Roman" w:hAnsi="Times-Roman" w:cs="Times-Roman"/>
          <w:sz w:val="24"/>
          <w:szCs w:val="24"/>
        </w:rPr>
        <w:t>Madenden dı</w:t>
      </w:r>
      <w:r>
        <w:rPr>
          <w:rFonts w:ascii="TTE2t00" w:hAnsi="TTE2t00" w:cs="TTE2t00"/>
          <w:sz w:val="24"/>
          <w:szCs w:val="24"/>
        </w:rPr>
        <w:t>ş</w:t>
      </w:r>
      <w:r>
        <w:rPr>
          <w:rFonts w:ascii="Times-Roman" w:hAnsi="Times-Roman" w:cs="Times-Roman"/>
          <w:sz w:val="24"/>
          <w:szCs w:val="24"/>
        </w:rPr>
        <w:t>arı çıkan gaz yorgun, kullanılmı</w:t>
      </w:r>
      <w:r>
        <w:rPr>
          <w:rFonts w:ascii="TTE2t00" w:hAnsi="TTE2t00" w:cs="TTE2t00"/>
          <w:sz w:val="24"/>
          <w:szCs w:val="24"/>
        </w:rPr>
        <w:t xml:space="preserve">ş </w:t>
      </w:r>
      <w:r>
        <w:rPr>
          <w:rFonts w:ascii="Times-Roman" w:hAnsi="Times-Roman" w:cs="Times-Roman"/>
          <w:sz w:val="24"/>
          <w:szCs w:val="24"/>
        </w:rPr>
        <w:t>hava olarak adlandırılır. Maden havasında bulunan herhangi zehirli veya patlamaya hazır gaz “aktif gaz” olarak adlandırılır.</w:t>
      </w:r>
      <w:r w:rsidR="002C1131">
        <w:rPr>
          <w:rFonts w:ascii="Times-Roman" w:hAnsi="Times-Roman" w:cs="Times-Roman"/>
          <w:sz w:val="24"/>
          <w:szCs w:val="24"/>
        </w:rPr>
        <w:t xml:space="preserve">           </w:t>
      </w:r>
    </w:p>
    <w:p w:rsidR="002C1131" w:rsidRDefault="0082280B" w:rsidP="002C1131">
      <w:pPr>
        <w:autoSpaceDE w:val="0"/>
        <w:autoSpaceDN w:val="0"/>
        <w:adjustRightInd w:val="0"/>
        <w:spacing w:after="0" w:line="360" w:lineRule="auto"/>
        <w:ind w:firstLine="708"/>
        <w:jc w:val="both"/>
        <w:rPr>
          <w:rFonts w:ascii="Times-Roman" w:hAnsi="Times-Roman" w:cs="Times-Roman"/>
          <w:sz w:val="24"/>
          <w:szCs w:val="24"/>
        </w:rPr>
      </w:pPr>
      <w:r>
        <w:rPr>
          <w:rFonts w:ascii="Times-Roman" w:hAnsi="Times-Roman" w:cs="Times-Roman"/>
          <w:sz w:val="24"/>
          <w:szCs w:val="24"/>
        </w:rPr>
        <w:t>İşte tüm bu sebepler göz önünde bulundurulduğunda bu projede madenlerin hava kalitesine etkileri incelenecektir. Madenlerden çıkan zehirli gazların hava kalitesi ve insan sağlığı üzerindeki etkile</w:t>
      </w:r>
      <w:r w:rsidR="002C1131">
        <w:rPr>
          <w:rFonts w:ascii="Times-Roman" w:hAnsi="Times-Roman" w:cs="Times-Roman"/>
          <w:sz w:val="24"/>
          <w:szCs w:val="24"/>
        </w:rPr>
        <w:t xml:space="preserve">ri araştırılacaktır. </w:t>
      </w:r>
    </w:p>
    <w:p w:rsidR="00FE2606" w:rsidRDefault="002C1131" w:rsidP="002C1131">
      <w:pPr>
        <w:autoSpaceDE w:val="0"/>
        <w:autoSpaceDN w:val="0"/>
        <w:adjustRightInd w:val="0"/>
        <w:spacing w:after="0" w:line="360" w:lineRule="auto"/>
        <w:ind w:firstLine="708"/>
        <w:jc w:val="both"/>
        <w:rPr>
          <w:rFonts w:ascii="Times-Roman" w:hAnsi="Times-Roman" w:cs="Times-Roman"/>
          <w:sz w:val="24"/>
          <w:szCs w:val="24"/>
        </w:rPr>
      </w:pPr>
      <w:r>
        <w:rPr>
          <w:rFonts w:ascii="Times-Roman" w:hAnsi="Times-Roman" w:cs="Times-Roman"/>
          <w:sz w:val="24"/>
          <w:szCs w:val="24"/>
        </w:rPr>
        <w:t>Bu araştırmada Türkiye’de hali hazırda aktif maden çalışmalarının yürütüldüğü Manisa’nın Soma ilçesindeki hava kalitesi verilerinden faydalanılmıştır. Burada havada bulunan çeşitli elementlerin ölçüm verileri alınarak bir veri seti oluşturul</w:t>
      </w:r>
      <w:r w:rsidR="00FE2606">
        <w:rPr>
          <w:rFonts w:ascii="Times-Roman" w:hAnsi="Times-Roman" w:cs="Times-Roman"/>
          <w:sz w:val="24"/>
          <w:szCs w:val="24"/>
        </w:rPr>
        <w:t xml:space="preserve">muştur. </w:t>
      </w:r>
    </w:p>
    <w:p w:rsidR="002C1131" w:rsidRDefault="00FE2606" w:rsidP="002C1131">
      <w:pPr>
        <w:autoSpaceDE w:val="0"/>
        <w:autoSpaceDN w:val="0"/>
        <w:adjustRightInd w:val="0"/>
        <w:spacing w:after="0" w:line="360" w:lineRule="auto"/>
        <w:ind w:firstLine="708"/>
        <w:jc w:val="both"/>
        <w:rPr>
          <w:rFonts w:ascii="Times-Roman" w:hAnsi="Times-Roman" w:cs="Times-Roman"/>
          <w:sz w:val="24"/>
          <w:szCs w:val="24"/>
        </w:rPr>
      </w:pPr>
      <w:r>
        <w:rPr>
          <w:rFonts w:ascii="Times-Roman" w:hAnsi="Times-Roman" w:cs="Times-Roman"/>
          <w:sz w:val="24"/>
          <w:szCs w:val="24"/>
        </w:rPr>
        <w:t>Bundan sonraki aşama ise oluşturulan bu setinin detaylı bir şekilde incelenmesini ve bu incelemeler sonucunda çeşitli veri analiz yöntemlerini kullanarak bu bölgedeki hava kalitesinin diğer bölgelerdeki hava kaliteleriyle kıyaslanmasının yapılmasını gerektiriyor. Tüm bu kıyaslamalar sonucunda madenlerin hava kalitesi ve hava kirliliği üzerindeki etkileri</w:t>
      </w:r>
      <w:r w:rsidR="00A0741C">
        <w:rPr>
          <w:rFonts w:ascii="Times-Roman" w:hAnsi="Times-Roman" w:cs="Times-Roman"/>
          <w:sz w:val="24"/>
          <w:szCs w:val="24"/>
        </w:rPr>
        <w:t xml:space="preserve">, aynı </w:t>
      </w:r>
      <w:r w:rsidR="00A0741C">
        <w:rPr>
          <w:rFonts w:ascii="Times-Roman" w:hAnsi="Times-Roman" w:cs="Times-Roman"/>
          <w:sz w:val="24"/>
          <w:szCs w:val="24"/>
        </w:rPr>
        <w:lastRenderedPageBreak/>
        <w:t>zamanda madenlerden çıkan zehirli gazların insanların sağlığı üzerinde yaptığı etkiler ve belirlenen bölgedeki solunum yolu hastalıklarıyla boğuşan insanların verileri</w:t>
      </w:r>
      <w:r>
        <w:rPr>
          <w:rFonts w:ascii="Times-Roman" w:hAnsi="Times-Roman" w:cs="Times-Roman"/>
          <w:sz w:val="24"/>
          <w:szCs w:val="24"/>
        </w:rPr>
        <w:t xml:space="preserve"> araştırılmış ve belgelendirilmiş olacaktır.</w:t>
      </w:r>
    </w:p>
    <w:p w:rsidR="009A1E98" w:rsidRDefault="009A1E98" w:rsidP="002C1131">
      <w:pPr>
        <w:autoSpaceDE w:val="0"/>
        <w:autoSpaceDN w:val="0"/>
        <w:adjustRightInd w:val="0"/>
        <w:spacing w:after="0" w:line="360" w:lineRule="auto"/>
        <w:ind w:firstLine="708"/>
        <w:jc w:val="both"/>
        <w:rPr>
          <w:rFonts w:ascii="Times-Roman" w:hAnsi="Times-Roman" w:cs="Times-Roman"/>
          <w:sz w:val="24"/>
          <w:szCs w:val="24"/>
        </w:rPr>
      </w:pPr>
    </w:p>
    <w:p w:rsidR="009A1E98" w:rsidRDefault="00D30312" w:rsidP="009A1E98">
      <w:pPr>
        <w:autoSpaceDE w:val="0"/>
        <w:autoSpaceDN w:val="0"/>
        <w:adjustRightInd w:val="0"/>
        <w:spacing w:after="0" w:line="360" w:lineRule="auto"/>
        <w:ind w:firstLine="708"/>
        <w:jc w:val="right"/>
        <w:rPr>
          <w:rFonts w:ascii="Times-Roman" w:hAnsi="Times-Roman" w:cs="Times-Roman"/>
          <w:sz w:val="24"/>
          <w:szCs w:val="24"/>
        </w:rPr>
      </w:pPr>
      <w:r>
        <w:rPr>
          <w:rFonts w:ascii="Times-Roman" w:hAnsi="Times-Roman" w:cs="Times-Roman"/>
          <w:sz w:val="24"/>
          <w:szCs w:val="24"/>
        </w:rPr>
        <w:t xml:space="preserve">      </w:t>
      </w:r>
      <w:r w:rsidR="009A1E98">
        <w:rPr>
          <w:rFonts w:ascii="Times-Roman" w:hAnsi="Times-Roman" w:cs="Times-Roman"/>
          <w:sz w:val="24"/>
          <w:szCs w:val="24"/>
        </w:rPr>
        <w:t>15542011</w:t>
      </w:r>
      <w:r w:rsidR="009A1E98">
        <w:rPr>
          <w:rFonts w:ascii="Times-Roman" w:hAnsi="Times-Roman" w:cs="Times-Roman"/>
          <w:sz w:val="24"/>
          <w:szCs w:val="24"/>
        </w:rPr>
        <w:tab/>
      </w:r>
      <w:r w:rsidR="009A1E98">
        <w:rPr>
          <w:rFonts w:ascii="Times-Roman" w:hAnsi="Times-Roman" w:cs="Times-Roman"/>
          <w:sz w:val="24"/>
          <w:szCs w:val="24"/>
        </w:rPr>
        <w:tab/>
      </w:r>
    </w:p>
    <w:p w:rsidR="009A1E98" w:rsidRDefault="009A1E98" w:rsidP="009A1E98">
      <w:pPr>
        <w:autoSpaceDE w:val="0"/>
        <w:autoSpaceDN w:val="0"/>
        <w:adjustRightInd w:val="0"/>
        <w:spacing w:after="0" w:line="360" w:lineRule="auto"/>
        <w:ind w:firstLine="708"/>
        <w:jc w:val="right"/>
        <w:rPr>
          <w:rFonts w:ascii="Times-Roman" w:hAnsi="Times-Roman" w:cs="Times-Roman"/>
          <w:sz w:val="24"/>
          <w:szCs w:val="24"/>
        </w:rPr>
      </w:pPr>
      <w:r>
        <w:rPr>
          <w:rFonts w:ascii="Times-Roman" w:hAnsi="Times-Roman" w:cs="Times-Roman"/>
          <w:sz w:val="24"/>
          <w:szCs w:val="24"/>
        </w:rPr>
        <w:t>Yusuf Said DURDURAN</w:t>
      </w:r>
    </w:p>
    <w:p w:rsidR="009A1E98" w:rsidRDefault="009A1E98" w:rsidP="009A1E98">
      <w:pPr>
        <w:autoSpaceDE w:val="0"/>
        <w:autoSpaceDN w:val="0"/>
        <w:adjustRightInd w:val="0"/>
        <w:spacing w:after="0" w:line="360" w:lineRule="auto"/>
        <w:ind w:firstLine="708"/>
        <w:jc w:val="right"/>
        <w:rPr>
          <w:rFonts w:ascii="Times-Roman" w:hAnsi="Times-Roman" w:cs="Times-Roman"/>
          <w:sz w:val="24"/>
          <w:szCs w:val="24"/>
        </w:rPr>
      </w:pPr>
    </w:p>
    <w:p w:rsidR="002C1131" w:rsidRPr="0082280B" w:rsidRDefault="002C1131" w:rsidP="0082280B">
      <w:pPr>
        <w:autoSpaceDE w:val="0"/>
        <w:autoSpaceDN w:val="0"/>
        <w:adjustRightInd w:val="0"/>
        <w:spacing w:after="0" w:line="360" w:lineRule="auto"/>
        <w:ind w:firstLine="360"/>
        <w:jc w:val="both"/>
        <w:rPr>
          <w:rFonts w:ascii="Times-Roman" w:hAnsi="Times-Roman" w:cs="Times-Roman"/>
          <w:sz w:val="24"/>
          <w:szCs w:val="24"/>
        </w:rPr>
      </w:pPr>
    </w:p>
    <w:sectPr w:rsidR="002C1131" w:rsidRPr="00822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TE2t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F604E"/>
    <w:multiLevelType w:val="hybridMultilevel"/>
    <w:tmpl w:val="98382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27"/>
    <w:rsid w:val="002268AA"/>
    <w:rsid w:val="002C1131"/>
    <w:rsid w:val="003C3CC8"/>
    <w:rsid w:val="0082280B"/>
    <w:rsid w:val="008F6D61"/>
    <w:rsid w:val="00916A27"/>
    <w:rsid w:val="009A1E98"/>
    <w:rsid w:val="00A0741C"/>
    <w:rsid w:val="00D30312"/>
    <w:rsid w:val="00E032F8"/>
    <w:rsid w:val="00FE26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339"/>
  <w15:chartTrackingRefBased/>
  <w15:docId w15:val="{5615E0AF-1FFB-4443-A0D7-882D1D23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3CC8"/>
    <w:pPr>
      <w:ind w:left="720"/>
      <w:contextualSpacing/>
    </w:pPr>
  </w:style>
  <w:style w:type="character" w:styleId="AklamaBavurusu">
    <w:name w:val="annotation reference"/>
    <w:basedOn w:val="VarsaylanParagrafYazTipi"/>
    <w:uiPriority w:val="99"/>
    <w:semiHidden/>
    <w:unhideWhenUsed/>
    <w:rsid w:val="0082280B"/>
    <w:rPr>
      <w:sz w:val="16"/>
      <w:szCs w:val="16"/>
    </w:rPr>
  </w:style>
  <w:style w:type="paragraph" w:styleId="AklamaMetni">
    <w:name w:val="annotation text"/>
    <w:basedOn w:val="Normal"/>
    <w:link w:val="AklamaMetniChar"/>
    <w:uiPriority w:val="99"/>
    <w:semiHidden/>
    <w:unhideWhenUsed/>
    <w:rsid w:val="0082280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2280B"/>
    <w:rPr>
      <w:sz w:val="20"/>
      <w:szCs w:val="20"/>
    </w:rPr>
  </w:style>
  <w:style w:type="paragraph" w:styleId="AklamaKonusu">
    <w:name w:val="annotation subject"/>
    <w:basedOn w:val="AklamaMetni"/>
    <w:next w:val="AklamaMetni"/>
    <w:link w:val="AklamaKonusuChar"/>
    <w:uiPriority w:val="99"/>
    <w:semiHidden/>
    <w:unhideWhenUsed/>
    <w:rsid w:val="0082280B"/>
    <w:rPr>
      <w:b/>
      <w:bCs/>
    </w:rPr>
  </w:style>
  <w:style w:type="character" w:customStyle="1" w:styleId="AklamaKonusuChar">
    <w:name w:val="Açıklama Konusu Char"/>
    <w:basedOn w:val="AklamaMetniChar"/>
    <w:link w:val="AklamaKonusu"/>
    <w:uiPriority w:val="99"/>
    <w:semiHidden/>
    <w:rsid w:val="0082280B"/>
    <w:rPr>
      <w:b/>
      <w:bCs/>
      <w:sz w:val="20"/>
      <w:szCs w:val="20"/>
    </w:rPr>
  </w:style>
  <w:style w:type="paragraph" w:styleId="BalonMetni">
    <w:name w:val="Balloon Text"/>
    <w:basedOn w:val="Normal"/>
    <w:link w:val="BalonMetniChar"/>
    <w:uiPriority w:val="99"/>
    <w:semiHidden/>
    <w:unhideWhenUsed/>
    <w:rsid w:val="0082280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228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338</Words>
  <Characters>1929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9</cp:revision>
  <dcterms:created xsi:type="dcterms:W3CDTF">2020-04-14T10:32:00Z</dcterms:created>
  <dcterms:modified xsi:type="dcterms:W3CDTF">2020-04-17T09:52:00Z</dcterms:modified>
</cp:coreProperties>
</file>