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A00" w:rsidRPr="009C7A00" w:rsidRDefault="009C7A00" w:rsidP="009C7A00">
      <w:pPr>
        <w:spacing w:line="360" w:lineRule="auto"/>
        <w:jc w:val="both"/>
        <w:rPr>
          <w:rFonts w:ascii="Times New Roman" w:hAnsi="Times New Roman" w:cs="Times New Roman"/>
          <w:b/>
          <w:bCs/>
          <w:color w:val="262626" w:themeColor="text1" w:themeTint="D9"/>
          <w:sz w:val="32"/>
          <w:szCs w:val="24"/>
          <w:u w:val="single"/>
          <w:shd w:val="clear" w:color="auto" w:fill="FFFFFF"/>
        </w:rPr>
      </w:pPr>
      <w:r w:rsidRPr="009C7A00">
        <w:rPr>
          <w:rFonts w:ascii="Times New Roman" w:hAnsi="Times New Roman" w:cs="Times New Roman"/>
          <w:b/>
          <w:bCs/>
          <w:color w:val="262626" w:themeColor="text1" w:themeTint="D9"/>
          <w:sz w:val="32"/>
          <w:szCs w:val="24"/>
          <w:u w:val="single"/>
          <w:shd w:val="clear" w:color="auto" w:fill="FFFFFF"/>
        </w:rPr>
        <w:t>Rapor-</w:t>
      </w:r>
      <w:r w:rsidRPr="009C7A00">
        <w:rPr>
          <w:rFonts w:ascii="Times New Roman" w:hAnsi="Times New Roman" w:cs="Times New Roman"/>
          <w:b/>
          <w:bCs/>
          <w:color w:val="262626" w:themeColor="text1" w:themeTint="D9"/>
          <w:sz w:val="32"/>
          <w:szCs w:val="24"/>
          <w:u w:val="single"/>
          <w:shd w:val="clear" w:color="auto" w:fill="FFFFFF"/>
        </w:rPr>
        <w:t>2</w:t>
      </w:r>
    </w:p>
    <w:p w:rsidR="009C7A00" w:rsidRDefault="009C7A00" w:rsidP="009C7A00">
      <w:pPr>
        <w:spacing w:line="360" w:lineRule="auto"/>
        <w:jc w:val="both"/>
        <w:rPr>
          <w:rFonts w:ascii="Times New Roman" w:hAnsi="Times New Roman" w:cs="Times New Roman"/>
          <w:color w:val="262626" w:themeColor="text1" w:themeTint="D9"/>
          <w:sz w:val="24"/>
          <w:szCs w:val="24"/>
        </w:rPr>
      </w:pPr>
      <w:r w:rsidRPr="009C7A00">
        <w:rPr>
          <w:rFonts w:ascii="Times New Roman" w:hAnsi="Times New Roman" w:cs="Times New Roman"/>
          <w:b/>
          <w:bCs/>
          <w:color w:val="262626" w:themeColor="text1" w:themeTint="D9"/>
          <w:sz w:val="24"/>
          <w:szCs w:val="24"/>
          <w:u w:val="single"/>
          <w:shd w:val="clear" w:color="auto" w:fill="FFFFFF"/>
        </w:rPr>
        <w:t>II. Aşama - Verinin Görselleştirilmesi ve Sunumu:</w:t>
      </w:r>
      <w:r w:rsidRPr="009C7A00">
        <w:rPr>
          <w:rFonts w:ascii="Times New Roman" w:hAnsi="Times New Roman" w:cs="Times New Roman"/>
          <w:color w:val="262626" w:themeColor="text1" w:themeTint="D9"/>
          <w:sz w:val="24"/>
          <w:szCs w:val="24"/>
          <w:shd w:val="clear" w:color="auto" w:fill="FFFFFF"/>
        </w:rPr>
        <w:t> Çevre Bakanlığının sunmuş olduğu portal birçok veri sunum tarzını içerisinde barındırmaktadır. Bunların sizin tasarlayacağınız arayüz içerisinde olması beklenmektedir. Bu özelliklere ek olarak sizin geliştireceğiniz her yeni sunum şekli ve özellik ve eklentiler önem arz etmektedir.</w:t>
      </w:r>
      <w:r w:rsidRPr="009C7A00">
        <w:rPr>
          <w:rFonts w:ascii="Times New Roman" w:hAnsi="Times New Roman" w:cs="Times New Roman"/>
          <w:color w:val="262626" w:themeColor="text1" w:themeTint="D9"/>
          <w:sz w:val="24"/>
          <w:szCs w:val="24"/>
        </w:rPr>
        <w:tab/>
      </w:r>
    </w:p>
    <w:p w:rsidR="00C30758" w:rsidRDefault="00C30758" w:rsidP="00C30758">
      <w:pPr>
        <w:spacing w:line="360" w:lineRule="auto"/>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ab/>
      </w:r>
    </w:p>
    <w:p w:rsidR="00C30758" w:rsidRDefault="00C30758" w:rsidP="00C30758">
      <w:pPr>
        <w:spacing w:line="360" w:lineRule="auto"/>
        <w:ind w:firstLine="708"/>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İlk olarak veri setindeki verilerle neler yapılabileceğine ve ne gibi sonuçlar çıkarılabileceğine dair öngörüde bulunmak için projede kullanılacak olan veri setindeki birkaç veriyi görüntüleyelim. </w:t>
      </w:r>
    </w:p>
    <w:p w:rsidR="009C7A00" w:rsidRDefault="00C30758" w:rsidP="00C30758">
      <w:pPr>
        <w:spacing w:line="360" w:lineRule="auto"/>
        <w:ind w:firstLine="708"/>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Bu verileri görüntülemek için ve üzerinde çeşitli işlemler yapmak için python programlama dilinden ve çeşitli küt</w:t>
      </w:r>
      <w:r w:rsidR="0001042D">
        <w:rPr>
          <w:rFonts w:ascii="Times New Roman" w:hAnsi="Times New Roman" w:cs="Times New Roman"/>
          <w:color w:val="262626" w:themeColor="text1" w:themeTint="D9"/>
          <w:sz w:val="24"/>
          <w:szCs w:val="24"/>
        </w:rPr>
        <w:t>üphanelerinden yararlanılacaktır</w:t>
      </w:r>
      <w:r>
        <w:rPr>
          <w:rFonts w:ascii="Times New Roman" w:hAnsi="Times New Roman" w:cs="Times New Roman"/>
          <w:color w:val="262626" w:themeColor="text1" w:themeTint="D9"/>
          <w:sz w:val="24"/>
          <w:szCs w:val="24"/>
        </w:rPr>
        <w:t xml:space="preserve">. </w:t>
      </w:r>
    </w:p>
    <w:p w:rsidR="0001042D" w:rsidRDefault="0001042D" w:rsidP="00C30758">
      <w:pPr>
        <w:spacing w:line="360" w:lineRule="auto"/>
        <w:ind w:firstLine="708"/>
        <w:jc w:val="both"/>
        <w:rPr>
          <w:rFonts w:ascii="Times New Roman" w:hAnsi="Times New Roman" w:cs="Times New Roman"/>
          <w:color w:val="262626" w:themeColor="text1" w:themeTint="D9"/>
          <w:sz w:val="24"/>
          <w:szCs w:val="24"/>
        </w:rPr>
      </w:pPr>
    </w:p>
    <w:p w:rsidR="00C30758" w:rsidRDefault="00042B82" w:rsidP="00C30758">
      <w:pPr>
        <w:spacing w:line="360" w:lineRule="auto"/>
        <w:jc w:val="cente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77.25pt">
            <v:imagedata r:id="rId5" o:title="Ekran Alıntısı1"/>
          </v:shape>
        </w:pict>
      </w:r>
    </w:p>
    <w:p w:rsidR="0001042D" w:rsidRDefault="0001042D" w:rsidP="00C30758">
      <w:pPr>
        <w:spacing w:line="360" w:lineRule="auto"/>
        <w:jc w:val="center"/>
        <w:rPr>
          <w:rFonts w:ascii="Times New Roman" w:hAnsi="Times New Roman" w:cs="Times New Roman"/>
          <w:color w:val="262626" w:themeColor="text1" w:themeTint="D9"/>
          <w:sz w:val="24"/>
          <w:szCs w:val="24"/>
        </w:rPr>
      </w:pPr>
    </w:p>
    <w:p w:rsidR="00C30758" w:rsidRDefault="00042B82" w:rsidP="00042B82">
      <w:pPr>
        <w:spacing w:line="360" w:lineRule="auto"/>
        <w:jc w:val="cente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Resimdeki</w:t>
      </w:r>
      <w:r w:rsidR="00C30758">
        <w:rPr>
          <w:rFonts w:ascii="Times New Roman" w:hAnsi="Times New Roman" w:cs="Times New Roman"/>
          <w:color w:val="262626" w:themeColor="text1" w:themeTint="D9"/>
          <w:sz w:val="24"/>
          <w:szCs w:val="24"/>
        </w:rPr>
        <w:t xml:space="preserve"> kodlar sayesinde veri setinde bulunan ilk 5 satıra ai</w:t>
      </w:r>
      <w:r>
        <w:rPr>
          <w:rFonts w:ascii="Times New Roman" w:hAnsi="Times New Roman" w:cs="Times New Roman"/>
          <w:color w:val="262626" w:themeColor="text1" w:themeTint="D9"/>
          <w:sz w:val="24"/>
          <w:szCs w:val="24"/>
        </w:rPr>
        <w:t>t verileri görüntüleyebiliriz.</w:t>
      </w:r>
    </w:p>
    <w:p w:rsidR="0001042D" w:rsidRDefault="0001042D" w:rsidP="00042B82">
      <w:pPr>
        <w:spacing w:line="360" w:lineRule="auto"/>
        <w:jc w:val="center"/>
        <w:rPr>
          <w:rFonts w:ascii="Times New Roman" w:hAnsi="Times New Roman" w:cs="Times New Roman"/>
          <w:color w:val="262626" w:themeColor="text1" w:themeTint="D9"/>
          <w:sz w:val="24"/>
          <w:szCs w:val="24"/>
        </w:rPr>
      </w:pPr>
    </w:p>
    <w:p w:rsidR="00C30758" w:rsidRDefault="00C30758" w:rsidP="00C30758">
      <w:pPr>
        <w:spacing w:line="360" w:lineRule="auto"/>
        <w:jc w:val="cente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pict>
          <v:shape id="_x0000_i1028" type="#_x0000_t75" style="width:470.25pt;height:129.75pt">
            <v:imagedata r:id="rId6" o:title="Ekran Alıntısı2"/>
          </v:shape>
        </w:pict>
      </w:r>
    </w:p>
    <w:p w:rsidR="00C30758" w:rsidRDefault="00C30758" w:rsidP="00C30758">
      <w:pPr>
        <w:spacing w:line="360" w:lineRule="auto"/>
        <w:rPr>
          <w:rFonts w:ascii="Times New Roman" w:hAnsi="Times New Roman" w:cs="Times New Roman"/>
          <w:color w:val="262626" w:themeColor="text1" w:themeTint="D9"/>
          <w:sz w:val="24"/>
          <w:szCs w:val="24"/>
        </w:rPr>
      </w:pPr>
    </w:p>
    <w:p w:rsidR="0001042D" w:rsidRDefault="0001042D" w:rsidP="00C30758">
      <w:pPr>
        <w:spacing w:line="360" w:lineRule="auto"/>
        <w:rPr>
          <w:rFonts w:ascii="Times New Roman" w:hAnsi="Times New Roman" w:cs="Times New Roman"/>
          <w:color w:val="262626" w:themeColor="text1" w:themeTint="D9"/>
          <w:sz w:val="24"/>
          <w:szCs w:val="24"/>
        </w:rPr>
      </w:pPr>
    </w:p>
    <w:p w:rsidR="0001042D" w:rsidRDefault="0001042D" w:rsidP="00C30758">
      <w:pPr>
        <w:spacing w:line="360" w:lineRule="auto"/>
        <w:rPr>
          <w:rFonts w:ascii="Times New Roman" w:hAnsi="Times New Roman" w:cs="Times New Roman"/>
          <w:color w:val="262626" w:themeColor="text1" w:themeTint="D9"/>
          <w:sz w:val="24"/>
          <w:szCs w:val="24"/>
        </w:rPr>
      </w:pPr>
    </w:p>
    <w:p w:rsidR="00042B82" w:rsidRDefault="0001042D" w:rsidP="00C30758">
      <w:pPr>
        <w:spacing w:line="360" w:lineRule="auto"/>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lastRenderedPageBreak/>
        <w:t>Daha sonra veri setinde her bir ölçüm değeri için kaç tane eksik veri olduğu bulundu.</w:t>
      </w:r>
    </w:p>
    <w:p w:rsidR="0001042D" w:rsidRDefault="0001042D" w:rsidP="00C30758">
      <w:pPr>
        <w:spacing w:line="360" w:lineRule="auto"/>
        <w:rPr>
          <w:rFonts w:ascii="Times New Roman" w:hAnsi="Times New Roman" w:cs="Times New Roman"/>
          <w:color w:val="262626" w:themeColor="text1" w:themeTint="D9"/>
          <w:sz w:val="24"/>
          <w:szCs w:val="24"/>
        </w:rPr>
      </w:pPr>
    </w:p>
    <w:p w:rsidR="00042B82" w:rsidRDefault="00042B82" w:rsidP="00C30758">
      <w:pPr>
        <w:spacing w:line="360" w:lineRule="auto"/>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pict>
          <v:shape id="_x0000_i1032" type="#_x0000_t75" style="width:202.5pt;height:127.5pt">
            <v:imagedata r:id="rId7" o:title="Ekran Alıntısı3"/>
          </v:shape>
        </w:pict>
      </w:r>
    </w:p>
    <w:p w:rsidR="0001042D" w:rsidRDefault="0001042D" w:rsidP="00C30758">
      <w:pPr>
        <w:spacing w:line="360" w:lineRule="auto"/>
        <w:rPr>
          <w:rFonts w:ascii="Times New Roman" w:hAnsi="Times New Roman" w:cs="Times New Roman"/>
          <w:color w:val="262626" w:themeColor="text1" w:themeTint="D9"/>
          <w:sz w:val="24"/>
          <w:szCs w:val="24"/>
        </w:rPr>
      </w:pPr>
    </w:p>
    <w:p w:rsidR="0001042D" w:rsidRDefault="005F56D5" w:rsidP="00C30758">
      <w:pPr>
        <w:spacing w:line="360" w:lineRule="auto"/>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Bu eksik veriler çoğu zaman sıkıntılar yol açabiliyor. Bu sıkıntıların önüne geçmek, </w:t>
      </w:r>
      <w:r w:rsidR="0001042D">
        <w:rPr>
          <w:rFonts w:ascii="Times New Roman" w:hAnsi="Times New Roman" w:cs="Times New Roman"/>
          <w:color w:val="262626" w:themeColor="text1" w:themeTint="D9"/>
          <w:sz w:val="24"/>
          <w:szCs w:val="24"/>
        </w:rPr>
        <w:t xml:space="preserve">verilerin daha kolay işlenebilmesi ve mantıksal sonuçlar üretebilmesi için bu eksik verilere varsayılan değer ataması gerçekleştirildi. </w:t>
      </w:r>
    </w:p>
    <w:p w:rsidR="0001042D" w:rsidRDefault="0001042D" w:rsidP="00C30758">
      <w:pPr>
        <w:spacing w:line="360" w:lineRule="auto"/>
        <w:rPr>
          <w:rFonts w:ascii="Times New Roman" w:hAnsi="Times New Roman" w:cs="Times New Roman"/>
          <w:color w:val="262626" w:themeColor="text1" w:themeTint="D9"/>
          <w:sz w:val="24"/>
          <w:szCs w:val="24"/>
        </w:rPr>
      </w:pPr>
    </w:p>
    <w:p w:rsidR="0001042D" w:rsidRDefault="004B3F03" w:rsidP="004B3F03">
      <w:pPr>
        <w:spacing w:line="360" w:lineRule="auto"/>
        <w:jc w:val="cente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pict>
          <v:shape id="_x0000_i1033" type="#_x0000_t75" style="width:483.75pt;height:264.75pt">
            <v:imagedata r:id="rId8" o:title="Ekran Alıntısı4"/>
          </v:shape>
        </w:pict>
      </w:r>
    </w:p>
    <w:p w:rsidR="004B3F03" w:rsidRDefault="004B3F03" w:rsidP="00C30758">
      <w:pPr>
        <w:spacing w:line="360" w:lineRule="auto"/>
        <w:rPr>
          <w:rFonts w:ascii="Times New Roman" w:hAnsi="Times New Roman" w:cs="Times New Roman"/>
          <w:color w:val="262626" w:themeColor="text1" w:themeTint="D9"/>
          <w:sz w:val="24"/>
          <w:szCs w:val="24"/>
        </w:rPr>
      </w:pPr>
    </w:p>
    <w:p w:rsidR="004B3F03" w:rsidRDefault="004B3F03" w:rsidP="00C30758">
      <w:pPr>
        <w:spacing w:line="360" w:lineRule="auto"/>
        <w:rPr>
          <w:rFonts w:ascii="Times New Roman" w:hAnsi="Times New Roman" w:cs="Times New Roman"/>
          <w:color w:val="262626" w:themeColor="text1" w:themeTint="D9"/>
          <w:sz w:val="24"/>
          <w:szCs w:val="24"/>
        </w:rPr>
      </w:pPr>
    </w:p>
    <w:p w:rsidR="004B3F03" w:rsidRDefault="004B3F03" w:rsidP="00C30758">
      <w:pPr>
        <w:spacing w:line="360" w:lineRule="auto"/>
        <w:rPr>
          <w:rFonts w:ascii="Times New Roman" w:hAnsi="Times New Roman" w:cs="Times New Roman"/>
          <w:color w:val="262626" w:themeColor="text1" w:themeTint="D9"/>
          <w:sz w:val="24"/>
          <w:szCs w:val="24"/>
        </w:rPr>
      </w:pPr>
    </w:p>
    <w:p w:rsidR="0001042D" w:rsidRDefault="0001042D" w:rsidP="0001042D">
      <w:pPr>
        <w:spacing w:line="360" w:lineRule="auto"/>
        <w:rPr>
          <w:rFonts w:ascii="Times New Roman" w:hAnsi="Times New Roman" w:cs="Times New Roman"/>
          <w:color w:val="262626" w:themeColor="text1" w:themeTint="D9"/>
          <w:sz w:val="24"/>
          <w:szCs w:val="24"/>
        </w:rPr>
      </w:pPr>
      <w:r w:rsidRPr="00042B82">
        <w:rPr>
          <w:rFonts w:ascii="Times New Roman" w:hAnsi="Times New Roman" w:cs="Times New Roman"/>
          <w:color w:val="262626" w:themeColor="text1" w:themeTint="D9"/>
          <w:sz w:val="24"/>
          <w:szCs w:val="24"/>
        </w:rPr>
        <w:lastRenderedPageBreak/>
        <w:t>Projede kullanılacak hava verilerinin hava kalitesi için ortalama değerleri;</w:t>
      </w:r>
    </w:p>
    <w:p w:rsidR="0001042D" w:rsidRPr="00042B82" w:rsidRDefault="004B3F03" w:rsidP="0001042D">
      <w:pPr>
        <w:pStyle w:val="ListeParagraf"/>
        <w:numPr>
          <w:ilvl w:val="0"/>
          <w:numId w:val="1"/>
        </w:numPr>
        <w:jc w:val="both"/>
        <w:rPr>
          <w:rFonts w:ascii="Times New Roman" w:hAnsi="Times New Roman" w:cs="Times New Roman"/>
          <w:color w:val="262626" w:themeColor="text1" w:themeTint="D9"/>
          <w:sz w:val="24"/>
          <w:szCs w:val="24"/>
        </w:rPr>
      </w:pPr>
      <w:r>
        <w:rPr>
          <w:rFonts w:ascii="Times New Roman" w:hAnsi="Times New Roman" w:cs="Times New Roman"/>
          <w:b/>
          <w:color w:val="262626" w:themeColor="text1" w:themeTint="D9"/>
          <w:sz w:val="24"/>
          <w:szCs w:val="24"/>
        </w:rPr>
        <w:t>PM10</w:t>
      </w:r>
      <w:r w:rsidR="0001042D" w:rsidRPr="00042B82">
        <w:rPr>
          <w:rFonts w:ascii="Times New Roman" w:hAnsi="Times New Roman" w:cs="Times New Roman"/>
          <w:b/>
          <w:color w:val="262626" w:themeColor="text1" w:themeTint="D9"/>
          <w:sz w:val="24"/>
          <w:szCs w:val="24"/>
        </w:rPr>
        <w:t>:</w:t>
      </w:r>
      <w:r>
        <w:rPr>
          <w:rFonts w:ascii="Times New Roman" w:hAnsi="Times New Roman" w:cs="Times New Roman"/>
          <w:color w:val="262626" w:themeColor="text1" w:themeTint="D9"/>
          <w:sz w:val="24"/>
          <w:szCs w:val="24"/>
        </w:rPr>
        <w:t xml:space="preserve"> 61.13</w:t>
      </w:r>
      <w:r w:rsidR="0001042D" w:rsidRPr="00042B82">
        <w:rPr>
          <w:rFonts w:ascii="Times New Roman" w:hAnsi="Times New Roman" w:cs="Times New Roman"/>
          <w:color w:val="262626" w:themeColor="text1" w:themeTint="D9"/>
          <w:sz w:val="24"/>
          <w:szCs w:val="24"/>
        </w:rPr>
        <w:t xml:space="preserve"> µg/m³</w:t>
      </w:r>
    </w:p>
    <w:p w:rsidR="0001042D" w:rsidRPr="00042B82" w:rsidRDefault="004B3F03" w:rsidP="0001042D">
      <w:pPr>
        <w:pStyle w:val="ListeParagraf"/>
        <w:numPr>
          <w:ilvl w:val="0"/>
          <w:numId w:val="1"/>
        </w:numPr>
        <w:jc w:val="both"/>
        <w:rPr>
          <w:rFonts w:ascii="Times New Roman" w:hAnsi="Times New Roman" w:cs="Times New Roman"/>
          <w:color w:val="262626" w:themeColor="text1" w:themeTint="D9"/>
          <w:sz w:val="24"/>
          <w:szCs w:val="24"/>
        </w:rPr>
      </w:pPr>
      <w:r>
        <w:rPr>
          <w:rFonts w:ascii="Times New Roman" w:hAnsi="Times New Roman" w:cs="Times New Roman"/>
          <w:b/>
          <w:color w:val="262626" w:themeColor="text1" w:themeTint="D9"/>
          <w:sz w:val="24"/>
          <w:szCs w:val="24"/>
        </w:rPr>
        <w:t>S</w:t>
      </w:r>
      <w:r w:rsidR="0001042D" w:rsidRPr="00042B82">
        <w:rPr>
          <w:rFonts w:ascii="Times New Roman" w:hAnsi="Times New Roman" w:cs="Times New Roman"/>
          <w:b/>
          <w:color w:val="262626" w:themeColor="text1" w:themeTint="D9"/>
          <w:sz w:val="24"/>
          <w:szCs w:val="24"/>
        </w:rPr>
        <w:t>O2:</w:t>
      </w:r>
      <w:r w:rsidR="0001042D" w:rsidRPr="00042B82">
        <w:rPr>
          <w:rFonts w:ascii="Times New Roman" w:hAnsi="Times New Roman" w:cs="Times New Roman"/>
          <w:color w:val="262626" w:themeColor="text1" w:themeTint="D9"/>
          <w:sz w:val="24"/>
          <w:szCs w:val="24"/>
        </w:rPr>
        <w:t xml:space="preserve"> </w:t>
      </w:r>
      <w:r>
        <w:rPr>
          <w:rFonts w:ascii="Times New Roman" w:hAnsi="Times New Roman" w:cs="Times New Roman"/>
          <w:color w:val="262626" w:themeColor="text1" w:themeTint="D9"/>
          <w:sz w:val="24"/>
          <w:szCs w:val="24"/>
        </w:rPr>
        <w:t>67.79</w:t>
      </w:r>
      <w:r w:rsidR="0001042D" w:rsidRPr="00042B82">
        <w:rPr>
          <w:rFonts w:ascii="Times New Roman" w:hAnsi="Times New Roman" w:cs="Times New Roman"/>
          <w:color w:val="262626" w:themeColor="text1" w:themeTint="D9"/>
          <w:sz w:val="24"/>
          <w:szCs w:val="24"/>
        </w:rPr>
        <w:t xml:space="preserve"> µg/m³</w:t>
      </w:r>
    </w:p>
    <w:p w:rsidR="0001042D" w:rsidRPr="00042B82" w:rsidRDefault="004B3F03" w:rsidP="0001042D">
      <w:pPr>
        <w:pStyle w:val="ListeParagraf"/>
        <w:numPr>
          <w:ilvl w:val="0"/>
          <w:numId w:val="1"/>
        </w:numPr>
        <w:jc w:val="both"/>
        <w:rPr>
          <w:rFonts w:ascii="Times New Roman" w:hAnsi="Times New Roman" w:cs="Times New Roman"/>
          <w:color w:val="262626" w:themeColor="text1" w:themeTint="D9"/>
          <w:sz w:val="24"/>
          <w:szCs w:val="24"/>
        </w:rPr>
      </w:pPr>
      <w:r>
        <w:rPr>
          <w:rFonts w:ascii="Times New Roman" w:hAnsi="Times New Roman" w:cs="Times New Roman"/>
          <w:b/>
          <w:color w:val="262626" w:themeColor="text1" w:themeTint="D9"/>
          <w:sz w:val="24"/>
          <w:szCs w:val="24"/>
        </w:rPr>
        <w:t>CO</w:t>
      </w:r>
      <w:r w:rsidR="0001042D" w:rsidRPr="00042B82">
        <w:rPr>
          <w:rFonts w:ascii="Times New Roman" w:hAnsi="Times New Roman" w:cs="Times New Roman"/>
          <w:b/>
          <w:color w:val="262626" w:themeColor="text1" w:themeTint="D9"/>
          <w:sz w:val="24"/>
          <w:szCs w:val="24"/>
        </w:rPr>
        <w:t>:</w:t>
      </w:r>
      <w:r w:rsidR="0001042D" w:rsidRPr="00042B82">
        <w:rPr>
          <w:rFonts w:ascii="Times New Roman" w:hAnsi="Times New Roman" w:cs="Times New Roman"/>
          <w:color w:val="262626" w:themeColor="text1" w:themeTint="D9"/>
          <w:sz w:val="24"/>
          <w:szCs w:val="24"/>
        </w:rPr>
        <w:t xml:space="preserve"> </w:t>
      </w:r>
      <w:r>
        <w:rPr>
          <w:rFonts w:ascii="Times New Roman" w:hAnsi="Times New Roman" w:cs="Times New Roman"/>
          <w:color w:val="262626" w:themeColor="text1" w:themeTint="D9"/>
          <w:sz w:val="24"/>
          <w:szCs w:val="24"/>
        </w:rPr>
        <w:t>885.85</w:t>
      </w:r>
      <w:r w:rsidR="0001042D" w:rsidRPr="00042B82">
        <w:rPr>
          <w:rFonts w:ascii="Times New Roman" w:hAnsi="Times New Roman" w:cs="Times New Roman"/>
          <w:color w:val="262626" w:themeColor="text1" w:themeTint="D9"/>
          <w:sz w:val="24"/>
          <w:szCs w:val="24"/>
        </w:rPr>
        <w:t xml:space="preserve"> µg/m³</w:t>
      </w:r>
    </w:p>
    <w:p w:rsidR="0001042D" w:rsidRPr="00042B82" w:rsidRDefault="004B3F03" w:rsidP="0001042D">
      <w:pPr>
        <w:pStyle w:val="ListeParagraf"/>
        <w:numPr>
          <w:ilvl w:val="0"/>
          <w:numId w:val="1"/>
        </w:numPr>
        <w:jc w:val="both"/>
        <w:rPr>
          <w:rFonts w:ascii="Times New Roman" w:hAnsi="Times New Roman" w:cs="Times New Roman"/>
          <w:color w:val="262626" w:themeColor="text1" w:themeTint="D9"/>
          <w:sz w:val="24"/>
          <w:szCs w:val="24"/>
        </w:rPr>
      </w:pPr>
      <w:r>
        <w:rPr>
          <w:rFonts w:ascii="Times New Roman" w:hAnsi="Times New Roman" w:cs="Times New Roman"/>
          <w:b/>
          <w:color w:val="262626" w:themeColor="text1" w:themeTint="D9"/>
          <w:sz w:val="24"/>
          <w:szCs w:val="24"/>
        </w:rPr>
        <w:t>NO2</w:t>
      </w:r>
      <w:r w:rsidR="0001042D" w:rsidRPr="00042B82">
        <w:rPr>
          <w:rFonts w:ascii="Times New Roman" w:hAnsi="Times New Roman" w:cs="Times New Roman"/>
          <w:b/>
          <w:color w:val="262626" w:themeColor="text1" w:themeTint="D9"/>
          <w:sz w:val="24"/>
          <w:szCs w:val="24"/>
        </w:rPr>
        <w:t>:</w:t>
      </w:r>
      <w:r>
        <w:rPr>
          <w:rFonts w:ascii="Times New Roman" w:hAnsi="Times New Roman" w:cs="Times New Roman"/>
          <w:color w:val="262626" w:themeColor="text1" w:themeTint="D9"/>
          <w:sz w:val="24"/>
          <w:szCs w:val="24"/>
        </w:rPr>
        <w:t xml:space="preserve"> 24.76</w:t>
      </w:r>
      <w:r w:rsidR="0001042D" w:rsidRPr="00042B82">
        <w:rPr>
          <w:rFonts w:ascii="Times New Roman" w:hAnsi="Times New Roman" w:cs="Times New Roman"/>
          <w:color w:val="262626" w:themeColor="text1" w:themeTint="D9"/>
          <w:sz w:val="24"/>
          <w:szCs w:val="24"/>
        </w:rPr>
        <w:t xml:space="preserve"> µg/m³</w:t>
      </w:r>
    </w:p>
    <w:p w:rsidR="0001042D" w:rsidRDefault="004B3F03" w:rsidP="0001042D">
      <w:pPr>
        <w:pStyle w:val="ListeParagraf"/>
        <w:numPr>
          <w:ilvl w:val="0"/>
          <w:numId w:val="1"/>
        </w:numPr>
        <w:jc w:val="both"/>
        <w:rPr>
          <w:rFonts w:ascii="Times New Roman" w:hAnsi="Times New Roman" w:cs="Times New Roman"/>
          <w:color w:val="262626" w:themeColor="text1" w:themeTint="D9"/>
          <w:sz w:val="24"/>
          <w:szCs w:val="24"/>
        </w:rPr>
      </w:pPr>
      <w:r>
        <w:rPr>
          <w:rFonts w:ascii="Times New Roman" w:hAnsi="Times New Roman" w:cs="Times New Roman"/>
          <w:b/>
          <w:color w:val="262626" w:themeColor="text1" w:themeTint="D9"/>
          <w:sz w:val="24"/>
          <w:szCs w:val="24"/>
        </w:rPr>
        <w:t>NOX</w:t>
      </w:r>
      <w:r w:rsidR="0001042D" w:rsidRPr="00042B82">
        <w:rPr>
          <w:rFonts w:ascii="Times New Roman" w:hAnsi="Times New Roman" w:cs="Times New Roman"/>
          <w:b/>
          <w:color w:val="262626" w:themeColor="text1" w:themeTint="D9"/>
          <w:sz w:val="24"/>
          <w:szCs w:val="24"/>
        </w:rPr>
        <w:t>:</w:t>
      </w:r>
      <w:r w:rsidR="0001514C">
        <w:rPr>
          <w:rFonts w:ascii="Times New Roman" w:hAnsi="Times New Roman" w:cs="Times New Roman"/>
          <w:color w:val="262626" w:themeColor="text1" w:themeTint="D9"/>
          <w:sz w:val="24"/>
          <w:szCs w:val="24"/>
        </w:rPr>
        <w:t xml:space="preserve"> 35.45</w:t>
      </w:r>
      <w:r w:rsidR="0001042D" w:rsidRPr="00042B82">
        <w:rPr>
          <w:rFonts w:ascii="Times New Roman" w:hAnsi="Times New Roman" w:cs="Times New Roman"/>
          <w:color w:val="262626" w:themeColor="text1" w:themeTint="D9"/>
          <w:sz w:val="24"/>
          <w:szCs w:val="24"/>
        </w:rPr>
        <w:t xml:space="preserve"> µg/m³</w:t>
      </w:r>
    </w:p>
    <w:p w:rsidR="004B3F03" w:rsidRPr="00042B82" w:rsidRDefault="004B3F03" w:rsidP="0001042D">
      <w:pPr>
        <w:pStyle w:val="ListeParagraf"/>
        <w:numPr>
          <w:ilvl w:val="0"/>
          <w:numId w:val="1"/>
        </w:numPr>
        <w:jc w:val="both"/>
        <w:rPr>
          <w:rFonts w:ascii="Times New Roman" w:hAnsi="Times New Roman" w:cs="Times New Roman"/>
          <w:color w:val="262626" w:themeColor="text1" w:themeTint="D9"/>
          <w:sz w:val="24"/>
          <w:szCs w:val="24"/>
        </w:rPr>
      </w:pPr>
      <w:r>
        <w:rPr>
          <w:rFonts w:ascii="Times New Roman" w:hAnsi="Times New Roman" w:cs="Times New Roman"/>
          <w:b/>
          <w:color w:val="262626" w:themeColor="text1" w:themeTint="D9"/>
          <w:sz w:val="24"/>
          <w:szCs w:val="24"/>
        </w:rPr>
        <w:t>NO:</w:t>
      </w:r>
      <w:r w:rsidR="0001514C">
        <w:rPr>
          <w:rFonts w:ascii="Times New Roman" w:hAnsi="Times New Roman" w:cs="Times New Roman"/>
          <w:b/>
          <w:color w:val="262626" w:themeColor="text1" w:themeTint="D9"/>
          <w:sz w:val="24"/>
          <w:szCs w:val="24"/>
        </w:rPr>
        <w:t xml:space="preserve"> </w:t>
      </w:r>
      <w:r w:rsidR="0001514C">
        <w:rPr>
          <w:rFonts w:ascii="Times New Roman" w:hAnsi="Times New Roman" w:cs="Times New Roman"/>
          <w:color w:val="262626" w:themeColor="text1" w:themeTint="D9"/>
          <w:sz w:val="24"/>
          <w:szCs w:val="24"/>
        </w:rPr>
        <w:t xml:space="preserve">10.82 </w:t>
      </w:r>
      <w:r w:rsidR="0001514C" w:rsidRPr="00042B82">
        <w:rPr>
          <w:rFonts w:ascii="Times New Roman" w:hAnsi="Times New Roman" w:cs="Times New Roman"/>
          <w:color w:val="262626" w:themeColor="text1" w:themeTint="D9"/>
          <w:sz w:val="24"/>
          <w:szCs w:val="24"/>
        </w:rPr>
        <w:t>µg/m³</w:t>
      </w:r>
    </w:p>
    <w:p w:rsidR="0001042D" w:rsidRDefault="004B3F03" w:rsidP="0001042D">
      <w:pPr>
        <w:pStyle w:val="ListeParagraf"/>
        <w:numPr>
          <w:ilvl w:val="0"/>
          <w:numId w:val="1"/>
        </w:numPr>
        <w:jc w:val="both"/>
        <w:rPr>
          <w:rFonts w:ascii="Times New Roman" w:hAnsi="Times New Roman" w:cs="Times New Roman"/>
          <w:color w:val="262626" w:themeColor="text1" w:themeTint="D9"/>
          <w:sz w:val="24"/>
          <w:szCs w:val="24"/>
        </w:rPr>
      </w:pPr>
      <w:r>
        <w:rPr>
          <w:rFonts w:ascii="Times New Roman" w:hAnsi="Times New Roman" w:cs="Times New Roman"/>
          <w:b/>
          <w:color w:val="262626" w:themeColor="text1" w:themeTint="D9"/>
          <w:sz w:val="24"/>
          <w:szCs w:val="24"/>
        </w:rPr>
        <w:t>O3</w:t>
      </w:r>
      <w:r w:rsidR="0001042D" w:rsidRPr="00042B82">
        <w:rPr>
          <w:rFonts w:ascii="Times New Roman" w:hAnsi="Times New Roman" w:cs="Times New Roman"/>
          <w:b/>
          <w:color w:val="262626" w:themeColor="text1" w:themeTint="D9"/>
          <w:sz w:val="24"/>
          <w:szCs w:val="24"/>
        </w:rPr>
        <w:t>:</w:t>
      </w:r>
      <w:r w:rsidR="0001042D" w:rsidRPr="00042B82">
        <w:rPr>
          <w:rFonts w:ascii="Times New Roman" w:hAnsi="Times New Roman" w:cs="Times New Roman"/>
          <w:color w:val="262626" w:themeColor="text1" w:themeTint="D9"/>
          <w:sz w:val="24"/>
          <w:szCs w:val="24"/>
        </w:rPr>
        <w:t xml:space="preserve"> </w:t>
      </w:r>
      <w:r w:rsidR="0001514C">
        <w:rPr>
          <w:rFonts w:ascii="Times New Roman" w:hAnsi="Times New Roman" w:cs="Times New Roman"/>
          <w:color w:val="262626" w:themeColor="text1" w:themeTint="D9"/>
          <w:sz w:val="24"/>
          <w:szCs w:val="24"/>
        </w:rPr>
        <w:t>20.24</w:t>
      </w:r>
      <w:r w:rsidR="0001042D" w:rsidRPr="00042B82">
        <w:rPr>
          <w:rFonts w:ascii="Times New Roman" w:hAnsi="Times New Roman" w:cs="Times New Roman"/>
          <w:color w:val="262626" w:themeColor="text1" w:themeTint="D9"/>
          <w:sz w:val="24"/>
          <w:szCs w:val="24"/>
        </w:rPr>
        <w:t xml:space="preserve"> µg/m³</w:t>
      </w:r>
    </w:p>
    <w:p w:rsidR="00BE06B1" w:rsidRDefault="00BE06B1" w:rsidP="00BE06B1">
      <w:pPr>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Bu aşamadan sonra artık veri seti içindeki verilerin aylara göre dağılımlarını incelemek için her bir ölçüm değerinin veri setindeki dağılımları gösterilmiştir. Bir sonraki raporda bu değerlerin aylara göre dağılımları bulunacak ve grafiklendirilecektir.</w:t>
      </w:r>
    </w:p>
    <w:p w:rsidR="00BE06B1" w:rsidRDefault="00BE06B1" w:rsidP="00BE06B1">
      <w:pPr>
        <w:jc w:val="both"/>
        <w:rPr>
          <w:rFonts w:ascii="Times New Roman" w:hAnsi="Times New Roman" w:cs="Times New Roman"/>
          <w:color w:val="262626" w:themeColor="text1" w:themeTint="D9"/>
          <w:sz w:val="24"/>
          <w:szCs w:val="24"/>
        </w:rPr>
      </w:pPr>
      <w:bookmarkStart w:id="0" w:name="_GoBack"/>
      <w:bookmarkEnd w:id="0"/>
    </w:p>
    <w:p w:rsidR="00BE06B1" w:rsidRPr="00BE06B1" w:rsidRDefault="00BE06B1" w:rsidP="00BE06B1">
      <w:pPr>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pict>
          <v:shape id="_x0000_i1096" type="#_x0000_t75" style="width:333.75pt;height:219.75pt">
            <v:imagedata r:id="rId9" o:title="s02"/>
          </v:shape>
        </w:pict>
      </w:r>
      <w:r>
        <w:rPr>
          <w:rFonts w:ascii="Times New Roman" w:hAnsi="Times New Roman" w:cs="Times New Roman"/>
          <w:color w:val="262626" w:themeColor="text1" w:themeTint="D9"/>
          <w:sz w:val="24"/>
          <w:szCs w:val="24"/>
        </w:rPr>
        <w:pict>
          <v:shape id="_x0000_i1090" type="#_x0000_t75" style="width:348.75pt;height:219pt">
            <v:imagedata r:id="rId10" o:title="co"/>
          </v:shape>
        </w:pict>
      </w:r>
      <w:r>
        <w:rPr>
          <w:rFonts w:ascii="Times New Roman" w:hAnsi="Times New Roman" w:cs="Times New Roman"/>
          <w:color w:val="262626" w:themeColor="text1" w:themeTint="D9"/>
          <w:sz w:val="24"/>
          <w:szCs w:val="24"/>
        </w:rPr>
        <w:lastRenderedPageBreak/>
        <w:pict>
          <v:shape id="_x0000_i1104" type="#_x0000_t75" style="width:340.5pt;height:216.75pt">
            <v:imagedata r:id="rId11" o:title="no"/>
          </v:shape>
        </w:pict>
      </w:r>
      <w:r>
        <w:rPr>
          <w:rFonts w:ascii="Times New Roman" w:hAnsi="Times New Roman" w:cs="Times New Roman"/>
          <w:color w:val="262626" w:themeColor="text1" w:themeTint="D9"/>
          <w:sz w:val="24"/>
          <w:szCs w:val="24"/>
        </w:rPr>
        <w:pict>
          <v:shape id="_x0000_i1101" type="#_x0000_t75" style="width:341.25pt;height:218.25pt">
            <v:imagedata r:id="rId12" o:title="no2"/>
          </v:shape>
        </w:pict>
      </w:r>
      <w:r>
        <w:rPr>
          <w:rFonts w:ascii="Times New Roman" w:hAnsi="Times New Roman" w:cs="Times New Roman"/>
          <w:color w:val="262626" w:themeColor="text1" w:themeTint="D9"/>
          <w:sz w:val="24"/>
          <w:szCs w:val="24"/>
        </w:rPr>
        <w:pict>
          <v:shape id="_x0000_i1093" type="#_x0000_t75" style="width:333pt;height:219pt">
            <v:imagedata r:id="rId13" o:title="nox"/>
          </v:shape>
        </w:pict>
      </w:r>
      <w:r>
        <w:rPr>
          <w:rFonts w:ascii="Times New Roman" w:hAnsi="Times New Roman" w:cs="Times New Roman"/>
          <w:color w:val="262626" w:themeColor="text1" w:themeTint="D9"/>
          <w:sz w:val="24"/>
          <w:szCs w:val="24"/>
        </w:rPr>
        <w:lastRenderedPageBreak/>
        <w:pict>
          <v:shape id="_x0000_i1094" type="#_x0000_t75" style="width:359.25pt;height:219.75pt">
            <v:imagedata r:id="rId14" o:title="O3"/>
          </v:shape>
        </w:pict>
      </w:r>
      <w:r>
        <w:rPr>
          <w:rFonts w:ascii="Times New Roman" w:hAnsi="Times New Roman" w:cs="Times New Roman"/>
          <w:color w:val="262626" w:themeColor="text1" w:themeTint="D9"/>
          <w:sz w:val="24"/>
          <w:szCs w:val="24"/>
        </w:rPr>
        <w:pict>
          <v:shape id="_x0000_i1095" type="#_x0000_t75" style="width:331.5pt;height:216.75pt">
            <v:imagedata r:id="rId15" o:title="pm10"/>
          </v:shape>
        </w:pict>
      </w:r>
    </w:p>
    <w:p w:rsidR="0001042D" w:rsidRDefault="0001042D" w:rsidP="00C30758">
      <w:pPr>
        <w:spacing w:line="360" w:lineRule="auto"/>
        <w:rPr>
          <w:rFonts w:ascii="Times New Roman" w:hAnsi="Times New Roman" w:cs="Times New Roman"/>
          <w:color w:val="262626" w:themeColor="text1" w:themeTint="D9"/>
          <w:sz w:val="24"/>
          <w:szCs w:val="24"/>
        </w:rPr>
      </w:pPr>
    </w:p>
    <w:p w:rsidR="00BE06B1" w:rsidRPr="009C7A00" w:rsidRDefault="00BE06B1" w:rsidP="00C30758">
      <w:pPr>
        <w:spacing w:line="360" w:lineRule="auto"/>
        <w:rPr>
          <w:rFonts w:ascii="Times New Roman" w:hAnsi="Times New Roman" w:cs="Times New Roman"/>
          <w:color w:val="262626" w:themeColor="text1" w:themeTint="D9"/>
          <w:sz w:val="24"/>
          <w:szCs w:val="24"/>
        </w:rPr>
      </w:pPr>
    </w:p>
    <w:sectPr w:rsidR="00BE06B1" w:rsidRPr="009C7A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2C64"/>
    <w:multiLevelType w:val="hybridMultilevel"/>
    <w:tmpl w:val="5A5CE1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6F"/>
    <w:rsid w:val="0001042D"/>
    <w:rsid w:val="0001514C"/>
    <w:rsid w:val="00042B82"/>
    <w:rsid w:val="003C0E6F"/>
    <w:rsid w:val="004B3F03"/>
    <w:rsid w:val="005D5ABC"/>
    <w:rsid w:val="005F56D5"/>
    <w:rsid w:val="009C7A00"/>
    <w:rsid w:val="00AB75C7"/>
    <w:rsid w:val="00BE06B1"/>
    <w:rsid w:val="00C30758"/>
    <w:rsid w:val="00E202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A1E5"/>
  <w15:chartTrackingRefBased/>
  <w15:docId w15:val="{C85BF1A5-F583-495F-B783-5299CF89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0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20246"/>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234</Words>
  <Characters>1339</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Said DURDURAN</dc:creator>
  <cp:keywords/>
  <dc:description/>
  <cp:lastModifiedBy>Yusuf Said DURDURAN</cp:lastModifiedBy>
  <cp:revision>5</cp:revision>
  <dcterms:created xsi:type="dcterms:W3CDTF">2020-04-17T09:46:00Z</dcterms:created>
  <dcterms:modified xsi:type="dcterms:W3CDTF">2020-04-17T13:07:00Z</dcterms:modified>
</cp:coreProperties>
</file>