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E7B01" w14:textId="77777777" w:rsidR="00891DC5" w:rsidRPr="00891DC5" w:rsidRDefault="00891DC5" w:rsidP="00891DC5">
      <w:pPr>
        <w:rPr>
          <w:b/>
          <w:bCs/>
        </w:rPr>
      </w:pPr>
      <w:r w:rsidRPr="00891DC5">
        <w:rPr>
          <w:b/>
          <w:bCs/>
        </w:rPr>
        <w:t>Reflection Journal: Lab 02 - Text Preprocessing Fundamentals</w:t>
      </w:r>
    </w:p>
    <w:p w14:paraId="7BA19F04" w14:textId="77777777" w:rsidR="00891DC5" w:rsidRPr="00891DC5" w:rsidRDefault="00891DC5" w:rsidP="00891DC5">
      <w:pPr>
        <w:rPr>
          <w:b/>
          <w:bCs/>
        </w:rPr>
      </w:pPr>
      <w:r w:rsidRPr="00891DC5">
        <w:rPr>
          <w:b/>
          <w:bCs/>
        </w:rPr>
        <w:t>The Deceptive Simplicity of "Cleaning" Text</w:t>
      </w:r>
    </w:p>
    <w:p w14:paraId="025E4B80" w14:textId="77777777" w:rsidR="00891DC5" w:rsidRPr="00891DC5" w:rsidRDefault="00891DC5" w:rsidP="00891DC5">
      <w:r w:rsidRPr="00891DC5">
        <w:t>Before working through this lab, I assumed text preprocessing was straightforward—lowercase letters, remove punctuation, done. This lab fundamentally changed that perspective. What initially seemed like basic data hygiene revealed itself as a nuanced decision-making process where "correct" preprocessing depends entirely on downstream tasks. This realization was humbling; I discovered that preprocessing isn't a solved problem with a universal solution, but rather an art of balanced trade-offs.</w:t>
      </w:r>
    </w:p>
    <w:p w14:paraId="76832877" w14:textId="77777777" w:rsidR="00891DC5" w:rsidRPr="00891DC5" w:rsidRDefault="00891DC5" w:rsidP="00891DC5">
      <w:pPr>
        <w:rPr>
          <w:b/>
          <w:bCs/>
        </w:rPr>
      </w:pPr>
      <w:r w:rsidRPr="00891DC5">
        <w:rPr>
          <w:b/>
          <w:bCs/>
        </w:rPr>
        <w:t>The NLTK vs. spaCy Revelation</w:t>
      </w:r>
    </w:p>
    <w:p w14:paraId="20B45B90" w14:textId="77777777" w:rsidR="00891DC5" w:rsidRPr="00891DC5" w:rsidRDefault="00891DC5" w:rsidP="00891DC5">
      <w:r w:rsidRPr="00891DC5">
        <w:t>Comparing these libraries in action was eye-opening. NLTK's modular approach—importing word_tokenize, then separately handling stop words, then lemmatization—gave me complete control but demanded intimate knowledge of the pipeline. spaCy's unified nlp() pipeline felt more elegant initially, but this elegance masks complexity: the pre-trained model makes decisions about lemmatization and POS tagging that I don't directly control.</w:t>
      </w:r>
    </w:p>
    <w:p w14:paraId="4229774F" w14:textId="77777777" w:rsidR="00891DC5" w:rsidRPr="00891DC5" w:rsidRDefault="00891DC5" w:rsidP="00891DC5">
      <w:r w:rsidRPr="00891DC5">
        <w:t>What struck me most was how hashtags (#coffee vs. coffee) and contractions (It's → It + 's vs. It + 's) were handled differently. This wasn't a flaw in either library—it revealed that tokenization boundaries are </w:t>
      </w:r>
      <w:r w:rsidRPr="00891DC5">
        <w:rPr>
          <w:i/>
          <w:iCs/>
        </w:rPr>
        <w:t>defined</w:t>
      </w:r>
      <w:r w:rsidRPr="00891DC5">
        <w:t> by design choices, not discovered as inherent truth. This challenged my implicit assumption that there's a "correct" way to tokenize text.</w:t>
      </w:r>
    </w:p>
    <w:p w14:paraId="4BD2DCED" w14:textId="77777777" w:rsidR="00891DC5" w:rsidRPr="00891DC5" w:rsidRDefault="00891DC5" w:rsidP="00891DC5">
      <w:pPr>
        <w:rPr>
          <w:b/>
          <w:bCs/>
        </w:rPr>
      </w:pPr>
      <w:r w:rsidRPr="00891DC5">
        <w:rPr>
          <w:b/>
          <w:bCs/>
        </w:rPr>
        <w:t>Stemming: Where Theory Met Harsh Reality</w:t>
      </w:r>
    </w:p>
    <w:p w14:paraId="73725805" w14:textId="77777777" w:rsidR="00891DC5" w:rsidRPr="00891DC5" w:rsidRDefault="00891DC5" w:rsidP="00891DC5">
      <w:r w:rsidRPr="00891DC5">
        <w:t>The PorterStemmer's aggressive reduction (files → fil, cats → cat) initially felt like unacceptable data loss. But then I realized: for a search engine indexing millions of documents, this might be exactly right. Users searching for "running" do want results for "run," and the 10x speed improvement matters at scale. Conversely, in sentiment analysis, reducing "better" to a meaningless stem could seriously degrade model performance.</w:t>
      </w:r>
    </w:p>
    <w:p w14:paraId="04A7B58D" w14:textId="77777777" w:rsidR="00891DC5" w:rsidRPr="00891DC5" w:rsidRDefault="00891DC5" w:rsidP="00891DC5">
      <w:r w:rsidRPr="00891DC5">
        <w:t xml:space="preserve">This forced me to confront </w:t>
      </w:r>
      <w:proofErr w:type="gramStart"/>
      <w:r w:rsidRPr="00891DC5">
        <w:t>a</w:t>
      </w:r>
      <w:proofErr w:type="gramEnd"/>
      <w:r w:rsidRPr="00891DC5">
        <w:t xml:space="preserve"> uncomfortable truth: I can't optimize for everything simultaneously. The "best" preprocessing is domain-specific and task-specific. This isn't a bug—it's a feature of the real world.</w:t>
      </w:r>
    </w:p>
    <w:p w14:paraId="30EC8DE8" w14:textId="77777777" w:rsidR="00891DC5" w:rsidRPr="00891DC5" w:rsidRDefault="00891DC5" w:rsidP="00891DC5">
      <w:pPr>
        <w:rPr>
          <w:b/>
          <w:bCs/>
        </w:rPr>
      </w:pPr>
      <w:r w:rsidRPr="00891DC5">
        <w:rPr>
          <w:b/>
          <w:bCs/>
        </w:rPr>
        <w:t>The Stop Words Dilemma</w:t>
      </w:r>
    </w:p>
    <w:p w14:paraId="7E0CD325" w14:textId="77777777" w:rsidR="00891DC5" w:rsidRPr="00891DC5" w:rsidRDefault="00891DC5" w:rsidP="00891DC5">
      <w:r w:rsidRPr="00891DC5">
        <w:t>Discovering that NLTK and spaCy disagree on ~180 words from their stop word lists was genuinely unsettling. How can both be "correct"? The answer—that design philosophy and intended use cases differ—made me realize that removing "not" or "no" from a sentiment analysis corpus could be catastrophic, yet might be perfectly fine for topic modeling.</w:t>
      </w:r>
    </w:p>
    <w:p w14:paraId="4D0D38CA" w14:textId="77777777" w:rsidR="00891DC5" w:rsidRPr="00891DC5" w:rsidRDefault="00891DC5" w:rsidP="00891DC5">
      <w:r w:rsidRPr="00891DC5">
        <w:lastRenderedPageBreak/>
        <w:t>I found myself questioning: Should I trust pre-built stop word lists at all? The answer appears to be </w:t>
      </w:r>
      <w:r w:rsidRPr="00891DC5">
        <w:rPr>
          <w:i/>
          <w:iCs/>
        </w:rPr>
        <w:t>conditionally</w:t>
      </w:r>
      <w:r w:rsidRPr="00891DC5">
        <w:t>—they're useful starting points, but domain-specific validation is non-negotiable. This connects to something I read recently about machine learning: defaults are dangerous.</w:t>
      </w:r>
    </w:p>
    <w:p w14:paraId="0F486B16" w14:textId="77777777" w:rsidR="00891DC5" w:rsidRPr="00891DC5" w:rsidRDefault="00891DC5" w:rsidP="00891DC5">
      <w:pPr>
        <w:rPr>
          <w:b/>
          <w:bCs/>
        </w:rPr>
      </w:pPr>
      <w:r w:rsidRPr="00891DC5">
        <w:rPr>
          <w:b/>
          <w:bCs/>
        </w:rPr>
        <w:t>Real-World Connections and Open Questions</w:t>
      </w:r>
    </w:p>
    <w:p w14:paraId="6840EC54" w14:textId="77777777" w:rsidR="00891DC5" w:rsidRPr="00891DC5" w:rsidRDefault="00891DC5" w:rsidP="00891DC5">
      <w:r w:rsidRPr="00891DC5">
        <w:t>Working through diverse text types (academic vs. social media) crystallized why one preprocessing pipeline can't handle everything. Social media's emoji-heavy, hashtag-rich, intentionally-informal nature requires preservation of signals that academic text has already cleaned itself of. This makes me think differently about transfer learning: could a model trained on preprocessed academic text even work on social media without extensive fine-tuning?</w:t>
      </w:r>
    </w:p>
    <w:p w14:paraId="1DB73B58" w14:textId="77777777" w:rsidR="00891DC5" w:rsidRPr="00891DC5" w:rsidRDefault="00891DC5" w:rsidP="00891DC5">
      <w:r w:rsidRPr="00891DC5">
        <w:t xml:space="preserve">A question that emerged and remains: How do I know if my preprocessing is optimal? The lab built a framework for testing different configurations, but real validation requires labeled data and metric tracking. In practice, I'd need </w:t>
      </w:r>
      <w:proofErr w:type="gramStart"/>
      <w:r w:rsidRPr="00891DC5">
        <w:t>to</w:t>
      </w:r>
      <w:proofErr w:type="gramEnd"/>
      <w:r w:rsidRPr="00891DC5">
        <w:t xml:space="preserve"> A/B test preprocessing approaches against held-out test sets. This feels computationally expensive for </w:t>
      </w:r>
      <w:proofErr w:type="gramStart"/>
      <w:r w:rsidRPr="00891DC5">
        <w:t>exploratory</w:t>
      </w:r>
      <w:proofErr w:type="gramEnd"/>
      <w:r w:rsidRPr="00891DC5">
        <w:t xml:space="preserve"> work.</w:t>
      </w:r>
    </w:p>
    <w:p w14:paraId="196C56DE" w14:textId="77777777" w:rsidR="00891DC5" w:rsidRPr="00891DC5" w:rsidRDefault="00891DC5" w:rsidP="00891DC5">
      <w:r w:rsidRPr="00891DC5">
        <w:t>Another lingering question: Can preprocessing be learned rather than hand-engineered? Subword tokenization (BPE, WordPiece) seems to suggest yes—but those approaches operate at different scales than what we practiced here.</w:t>
      </w:r>
    </w:p>
    <w:p w14:paraId="6C4D4974" w14:textId="77777777" w:rsidR="00891DC5" w:rsidRPr="00891DC5" w:rsidRDefault="00891DC5" w:rsidP="00891DC5">
      <w:pPr>
        <w:rPr>
          <w:b/>
          <w:bCs/>
        </w:rPr>
      </w:pPr>
      <w:r w:rsidRPr="00891DC5">
        <w:rPr>
          <w:b/>
          <w:bCs/>
        </w:rPr>
        <w:t>Future Applications and Perspective Shifts</w:t>
      </w:r>
    </w:p>
    <w:p w14:paraId="6C07D9EE" w14:textId="77777777" w:rsidR="00891DC5" w:rsidRPr="00891DC5" w:rsidRDefault="00891DC5" w:rsidP="00891DC5">
      <w:r w:rsidRPr="00891DC5">
        <w:t xml:space="preserve">For future NLP </w:t>
      </w:r>
      <w:proofErr w:type="gramStart"/>
      <w:r w:rsidRPr="00891DC5">
        <w:t>projects—whether</w:t>
      </w:r>
      <w:proofErr w:type="gramEnd"/>
      <w:r w:rsidRPr="00891DC5">
        <w:t xml:space="preserve"> </w:t>
      </w:r>
      <w:proofErr w:type="gramStart"/>
      <w:r w:rsidRPr="00891DC5">
        <w:t>building</w:t>
      </w:r>
      <w:proofErr w:type="gramEnd"/>
      <w:r w:rsidRPr="00891DC5">
        <w:t xml:space="preserve"> a chatbot, analyzing customer reviews, or detecting </w:t>
      </w:r>
      <w:proofErr w:type="gramStart"/>
      <w:r w:rsidRPr="00891DC5">
        <w:t>spam—</w:t>
      </w:r>
      <w:proofErr w:type="gramEnd"/>
      <w:r w:rsidRPr="00891DC5">
        <w:t>I now see preprocessing not as a preprocessing step but as a core modeling decision. I would approach it differently:</w:t>
      </w:r>
    </w:p>
    <w:p w14:paraId="044063CB" w14:textId="77777777" w:rsidR="00891DC5" w:rsidRPr="00891DC5" w:rsidRDefault="00891DC5" w:rsidP="00891DC5">
      <w:pPr>
        <w:numPr>
          <w:ilvl w:val="0"/>
          <w:numId w:val="1"/>
        </w:numPr>
      </w:pPr>
      <w:r w:rsidRPr="00891DC5">
        <w:t>Start minimal; add complexity only when metrics justify it</w:t>
      </w:r>
    </w:p>
    <w:p w14:paraId="35411E9D" w14:textId="77777777" w:rsidR="00891DC5" w:rsidRPr="00891DC5" w:rsidRDefault="00891DC5" w:rsidP="00891DC5">
      <w:pPr>
        <w:numPr>
          <w:ilvl w:val="0"/>
          <w:numId w:val="1"/>
        </w:numPr>
      </w:pPr>
      <w:r w:rsidRPr="00891DC5">
        <w:t>Always validate that preprocessing doesn't remove signal for my specific task</w:t>
      </w:r>
    </w:p>
    <w:p w14:paraId="1E404BE6" w14:textId="77777777" w:rsidR="00891DC5" w:rsidRPr="00891DC5" w:rsidRDefault="00891DC5" w:rsidP="00891DC5">
      <w:pPr>
        <w:numPr>
          <w:ilvl w:val="0"/>
          <w:numId w:val="1"/>
        </w:numPr>
      </w:pPr>
      <w:r w:rsidRPr="00891DC5">
        <w:t xml:space="preserve">For sentiment analysis </w:t>
      </w:r>
      <w:proofErr w:type="gramStart"/>
      <w:r w:rsidRPr="00891DC5">
        <w:t>especially:</w:t>
      </w:r>
      <w:proofErr w:type="gramEnd"/>
      <w:r w:rsidRPr="00891DC5">
        <w:t xml:space="preserve"> preserve negation words and domain-specific signals (emojis, emphasis)</w:t>
      </w:r>
    </w:p>
    <w:p w14:paraId="23AC6862" w14:textId="77777777" w:rsidR="00891DC5" w:rsidRPr="00891DC5" w:rsidRDefault="00891DC5" w:rsidP="00891DC5">
      <w:pPr>
        <w:numPr>
          <w:ilvl w:val="0"/>
          <w:numId w:val="1"/>
        </w:numPr>
      </w:pPr>
      <w:r w:rsidRPr="00891DC5">
        <w:t>For information retrieval: aggressive lemmatization and stop word removal is likely fine</w:t>
      </w:r>
    </w:p>
    <w:p w14:paraId="282D496D" w14:textId="77777777" w:rsidR="00891DC5" w:rsidRPr="00891DC5" w:rsidRDefault="00891DC5" w:rsidP="00891DC5">
      <w:r w:rsidRPr="00891DC5">
        <w:t xml:space="preserve">The most valuable insight might be this: good preprocessing is invisible. When it works perfectly, the model gets clean input and performs well. But the path to that invisibility requires experimentation, domain knowledge, and the humility to know that "best practice" is </w:t>
      </w:r>
      <w:proofErr w:type="gramStart"/>
      <w:r w:rsidRPr="00891DC5">
        <w:t>context-dependent</w:t>
      </w:r>
      <w:proofErr w:type="gramEnd"/>
      <w:r w:rsidRPr="00891DC5">
        <w:t xml:space="preserve">. This lab taught me not just techniques, but the mindset of a </w:t>
      </w:r>
      <w:r w:rsidRPr="00891DC5">
        <w:lastRenderedPageBreak/>
        <w:t>practitioner: always question your assumptions, validate your choices, and remember that the data's nature shapes the solution.</w:t>
      </w:r>
    </w:p>
    <w:p w14:paraId="1739711E" w14:textId="77777777" w:rsidR="00891DC5" w:rsidRDefault="00891DC5"/>
    <w:sectPr w:rsidR="00891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95F01"/>
    <w:multiLevelType w:val="multilevel"/>
    <w:tmpl w:val="C654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C5"/>
    <w:rsid w:val="00401D80"/>
    <w:rsid w:val="00891DC5"/>
    <w:rsid w:val="00AA4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6C54"/>
  <w15:chartTrackingRefBased/>
  <w15:docId w15:val="{9E16D228-10F5-44E7-AEBF-1CE43971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DC5"/>
    <w:rPr>
      <w:rFonts w:eastAsiaTheme="majorEastAsia" w:cstheme="majorBidi"/>
      <w:color w:val="272727" w:themeColor="text1" w:themeTint="D8"/>
    </w:rPr>
  </w:style>
  <w:style w:type="paragraph" w:styleId="Title">
    <w:name w:val="Title"/>
    <w:basedOn w:val="Normal"/>
    <w:next w:val="Normal"/>
    <w:link w:val="TitleChar"/>
    <w:uiPriority w:val="10"/>
    <w:qFormat/>
    <w:rsid w:val="00891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DC5"/>
    <w:pPr>
      <w:spacing w:before="160"/>
      <w:jc w:val="center"/>
    </w:pPr>
    <w:rPr>
      <w:i/>
      <w:iCs/>
      <w:color w:val="404040" w:themeColor="text1" w:themeTint="BF"/>
    </w:rPr>
  </w:style>
  <w:style w:type="character" w:customStyle="1" w:styleId="QuoteChar">
    <w:name w:val="Quote Char"/>
    <w:basedOn w:val="DefaultParagraphFont"/>
    <w:link w:val="Quote"/>
    <w:uiPriority w:val="29"/>
    <w:rsid w:val="00891DC5"/>
    <w:rPr>
      <w:i/>
      <w:iCs/>
      <w:color w:val="404040" w:themeColor="text1" w:themeTint="BF"/>
    </w:rPr>
  </w:style>
  <w:style w:type="paragraph" w:styleId="ListParagraph">
    <w:name w:val="List Paragraph"/>
    <w:basedOn w:val="Normal"/>
    <w:uiPriority w:val="34"/>
    <w:qFormat/>
    <w:rsid w:val="00891DC5"/>
    <w:pPr>
      <w:ind w:left="720"/>
      <w:contextualSpacing/>
    </w:pPr>
  </w:style>
  <w:style w:type="character" w:styleId="IntenseEmphasis">
    <w:name w:val="Intense Emphasis"/>
    <w:basedOn w:val="DefaultParagraphFont"/>
    <w:uiPriority w:val="21"/>
    <w:qFormat/>
    <w:rsid w:val="00891DC5"/>
    <w:rPr>
      <w:i/>
      <w:iCs/>
      <w:color w:val="0F4761" w:themeColor="accent1" w:themeShade="BF"/>
    </w:rPr>
  </w:style>
  <w:style w:type="paragraph" w:styleId="IntenseQuote">
    <w:name w:val="Intense Quote"/>
    <w:basedOn w:val="Normal"/>
    <w:next w:val="Normal"/>
    <w:link w:val="IntenseQuoteChar"/>
    <w:uiPriority w:val="30"/>
    <w:qFormat/>
    <w:rsid w:val="00891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DC5"/>
    <w:rPr>
      <w:i/>
      <w:iCs/>
      <w:color w:val="0F4761" w:themeColor="accent1" w:themeShade="BF"/>
    </w:rPr>
  </w:style>
  <w:style w:type="character" w:styleId="IntenseReference">
    <w:name w:val="Intense Reference"/>
    <w:basedOn w:val="DefaultParagraphFont"/>
    <w:uiPriority w:val="32"/>
    <w:qFormat/>
    <w:rsid w:val="00891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713</Words>
  <Characters>4228</Characters>
  <Application>Microsoft Office Word</Application>
  <DocSecurity>0</DocSecurity>
  <Lines>68</Lines>
  <Paragraphs>23</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yusuf.shahzad-W215062662</dc:creator>
  <cp:keywords/>
  <dc:description/>
  <cp:lastModifiedBy>yusuf.shahzad-W215062662</cp:lastModifiedBy>
  <cp:revision>2</cp:revision>
  <dcterms:created xsi:type="dcterms:W3CDTF">2026-01-27T23:09:00Z</dcterms:created>
  <dcterms:modified xsi:type="dcterms:W3CDTF">2026-01-27T23:11:00Z</dcterms:modified>
</cp:coreProperties>
</file>